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ΟΡΘΗ ΕΠΑΝΑΛΗΨΗ ΩΣ ΠΡΟΣ ΤΟ ΦΕΚ</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ΑΔΑ:78Χ146ΜΠ3Ζ-Ζ3Δ</w:t>
      </w:r>
    </w:p>
    <w:p>
      <w:pPr>
        <w:spacing w:before="240" w:after="240"/>
        <w:rPr>
          <w:lang w:val="el" w:eastAsia="el"/>
        </w:rPr>
      </w:pPr>
      <w:r>
        <w:rPr>
          <w:b/>
          <w:bCs/>
          <w:lang w:val="el" w:eastAsia="el"/>
        </w:rPr>
        <w:t>Αριθ. ΦΕΚ:Β’ 1623/10.5.2019 -</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ΥΠΟΥΡΓΕΙΟ ΟΙΚΟΝΟΜΙΚΩΝ</w:t>
      </w:r>
    </w:p>
    <w:p>
      <w:pPr>
        <w:spacing w:before="240" w:after="240"/>
        <w:rPr>
          <w:lang w:val="el" w:eastAsia="el"/>
        </w:rPr>
      </w:pPr>
      <w:r>
        <w:rPr>
          <w:b/>
          <w:bCs/>
          <w:lang w:val="el" w:eastAsia="el"/>
        </w:rPr>
        <w:t>ΓΡΑΦΕΙΟ</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ΥΦΥΠΟΥΡΓΟΥ</w:t>
      </w:r>
    </w:p>
    <w:p>
      <w:pPr>
        <w:spacing w:before="240" w:after="240"/>
        <w:rPr>
          <w:lang w:val="el" w:eastAsia="el"/>
        </w:rPr>
      </w:pPr>
      <w:r>
        <w:rPr>
          <w:b/>
          <w:bCs/>
          <w:lang w:val="el" w:eastAsia="el"/>
        </w:rPr>
        <w:t>ΓΕΝΙΚΗ ΔΙΕΥΘΥΝΣΗ ΦΟΡΟΛΟΓΙΚΗΣ ΔΙΟΙΚΗΣΗΣ ΔΙΕΥΘΥΝΣΗ ΕΦΑΡΜΟΓΗΣ ΑΜΕΣΗΣ ΦΟΡΟΛΟΓΙΑΣ</w:t>
      </w:r>
    </w:p>
    <w:p>
      <w:pPr>
        <w:spacing w:before="240" w:after="240"/>
        <w:rPr>
          <w:lang w:val="el" w:eastAsia="el"/>
        </w:rPr>
      </w:pPr>
      <w:r>
        <w:rPr>
          <w:b/>
          <w:bCs/>
          <w:lang w:val="el" w:eastAsia="el"/>
        </w:rPr>
        <w:t>ΤΜΗΜΑTA: Α’, Γ’</w:t>
      </w:r>
    </w:p>
    <w:p>
      <w:pPr>
        <w:spacing w:before="240" w:after="240"/>
        <w:rPr>
          <w:lang w:val="el" w:eastAsia="el"/>
        </w:rPr>
      </w:pPr>
      <w:r>
        <w:rPr>
          <w:b/>
          <w:bCs/>
          <w:lang w:val="el" w:eastAsia="el"/>
        </w:rPr>
        <w:t>ΠΡΟΣ : Ως Π.Δ.</w:t>
      </w:r>
    </w:p>
    <w:p>
      <w:pPr>
        <w:spacing w:before="240" w:after="240"/>
        <w:rPr>
          <w:lang w:val="el" w:eastAsia="el"/>
        </w:rPr>
      </w:pPr>
      <w:r>
        <w:rPr>
          <w:b/>
          <w:bCs/>
          <w:lang w:val="el" w:eastAsia="el"/>
        </w:rPr>
        <w:t>ΘΕΜΑ: «Παράταση υποβολής της δήλωσης απόδοσης παρακρατούμενου φόρου και ειδικής εισφοράς αλληλεγγύης του άρθρου 43Α του ν. 4172/2013 στο εισόδημα από αμοιβές πληρωμάτων των εμπορικών πλοίων».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6 , των παρ. 3 και 4 του άρθρου 15 και της παρ. 2 του άρθρου 18, καθώς και των άρθρων 31 και 34 του ν. 4174/2013 (170 Α΄), όπως ισχύουν, β) των άρθρων 3 , 12 , 14 , 15 , 43Α , 59 , 60 , του ν. 4172/2013 (167 Α΄), όπως ισχύουν, γ) της ΓΓΔΕ ΠΟΛ.1049/2014 (429 Β΄) απόφασης, της Α. 1099/2019 (949Β΄) Απόφασης, της Α. 1115/2019 (1098 Β΄) Απόφασης, καθώς και της Α. 1169/2019 (1459Β΄), Απόφασης, όπως ισχύουν,</w:t>
      </w:r>
    </w:p>
    <w:p>
      <w:pPr>
        <w:spacing w:before="240" w:after="240"/>
        <w:rPr>
          <w:lang w:val="el" w:eastAsia="el"/>
        </w:rPr>
      </w:pPr>
      <w:r>
        <w:rPr>
          <w:lang w:val="el" w:eastAsia="el"/>
        </w:rPr>
        <w:t>2. Το π.δ. 73/2015 (Α΄116) «Διορισμός Αντιπροέδρου Κυβέρνησης, Υπουργών, Αναπληρωτών Υπουργών και Υφυπουργών».</w:t>
      </w:r>
    </w:p>
    <w:p>
      <w:pPr>
        <w:spacing w:before="240" w:after="240"/>
        <w:rPr>
          <w:lang w:val="el" w:eastAsia="el"/>
        </w:rPr>
      </w:pPr>
      <w:r>
        <w:rPr>
          <w:b/>
          <w:bCs/>
          <w:lang w:val="el" w:eastAsia="el"/>
        </w:rPr>
        <w:t>ΟΡΘΗ ΕΠΑΝΑΛΗΨΗ ΩΣ ΠΡΟΣ ΤΟ ΦΕΚ</w:t>
      </w:r>
    </w:p>
    <w:p>
      <w:pPr>
        <w:spacing w:before="240" w:after="240"/>
        <w:rPr>
          <w:lang w:val="el" w:eastAsia="el"/>
        </w:rPr>
      </w:pPr>
      <w:r>
        <w:rPr>
          <w:lang w:val="el" w:eastAsia="el"/>
        </w:rPr>
        <w:t>3. Το π.δ. 125/2016 (Α΄210) «Διορισμός Υπουργών, Αναπληρωτών Υπουργών και Υφυπουργών».</w:t>
      </w:r>
    </w:p>
    <w:p>
      <w:pPr>
        <w:spacing w:before="240" w:after="240"/>
        <w:rPr>
          <w:lang w:val="el" w:eastAsia="el"/>
        </w:rPr>
      </w:pPr>
      <w:r>
        <w:rPr>
          <w:lang w:val="el" w:eastAsia="el"/>
        </w:rPr>
        <w:t>4. Το π.δ. 142/2017 (Α΄181) «Οργανισμός Υπουργείου Οικονομικών» όπως ισχύει.</w:t>
      </w:r>
    </w:p>
    <w:p>
      <w:pPr>
        <w:spacing w:before="240" w:after="240"/>
        <w:rPr>
          <w:lang w:val="el" w:eastAsia="el"/>
        </w:rPr>
      </w:pPr>
      <w:r>
        <w:rPr>
          <w:lang w:val="el" w:eastAsia="el"/>
        </w:rPr>
        <w:t>5. Το π.δ. 63/2005 (Α΄98) «Κωδικοποίηση της νομοθεσίας για την Κυβέρνηση και τα κυβερνητικά όργανα».</w:t>
      </w:r>
    </w:p>
    <w:p>
      <w:pPr>
        <w:spacing w:before="240" w:after="240"/>
        <w:rPr>
          <w:lang w:val="el" w:eastAsia="el"/>
        </w:rPr>
      </w:pPr>
      <w:r>
        <w:rPr>
          <w:lang w:val="el" w:eastAsia="el"/>
        </w:rPr>
        <w:t>6. Το Κεφάλαιο Α΄ «Σύσταση Ανεξάρτητης Αρχής Δημοσίων Εσόδων» (Α.Α.Δ.Ε.) του ν. 4389/2016 (Α΄94).</w:t>
      </w:r>
    </w:p>
    <w:p>
      <w:pPr>
        <w:spacing w:before="240" w:after="240"/>
        <w:rPr>
          <w:lang w:val="el" w:eastAsia="el"/>
        </w:rPr>
      </w:pPr>
      <w:r>
        <w:rPr>
          <w:lang w:val="el" w:eastAsia="el"/>
        </w:rPr>
        <w:t>7. Την απόφαση με αριθμό ΥΠΟΙΚ 0010218 ΕΞ 2016 (Β΄3696) «Ανάθεση αρμοδιοτήτων στην Υφυπουργό Οικονομικών Αικατερίνη Παπανάτσιου».</w:t>
      </w:r>
    </w:p>
    <w:p>
      <w:pPr>
        <w:spacing w:before="240" w:after="240"/>
        <w:rPr>
          <w:lang w:val="el" w:eastAsia="el"/>
        </w:rPr>
      </w:pPr>
      <w:r>
        <w:rPr>
          <w:lang w:val="el" w:eastAsia="el"/>
        </w:rPr>
        <w:t>8.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9. Την αριθ. Δ6Α 1015213 ΕΞ 2013/28.1.2013 (130 Β΄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 όπως ισχύουν.</w:t>
      </w:r>
    </w:p>
    <w:p>
      <w:pPr>
        <w:spacing w:before="240" w:after="240"/>
        <w:rPr>
          <w:lang w:val="el" w:eastAsia="el"/>
        </w:rPr>
      </w:pPr>
      <w:r>
        <w:rPr>
          <w:lang w:val="el" w:eastAsia="el"/>
        </w:rPr>
        <w:t>10. Την αριθ. 1 της 20.1.2016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11. Τις ιδιαιτερότητες φορολογίας των αμοιβών των πληρωμάτων εμπορικών πλοίων και την ανάγκη διατήρησης της ομαλής λειτουργίας των ναυτιλιακών επιχειρήσεων στο πλαίσιο της χρηστής διοίκησης.</w:t>
      </w:r>
    </w:p>
    <w:p>
      <w:pPr>
        <w:spacing w:before="240" w:after="240"/>
        <w:rPr>
          <w:lang w:val="el" w:eastAsia="el"/>
        </w:rPr>
      </w:pPr>
      <w:r>
        <w:rPr>
          <w:lang w:val="el" w:eastAsia="el"/>
        </w:rPr>
        <w:t>12. Το γεγονός ότι, η απόδοση του παρακρατούμενου φόρου και ειδικής εισφοράς αλληλεγγύης του άρθρου 43Α του ν. 4172/2013 στο εισόδημα από αμοιβές πληρωμάτων των εμπορικών πλοίων σύμφωνα με την Α. 1176/3.5.2019 Απόφαση του Διοικητή της Α.Α.Δ.Ε. θα συνεχίσει να γίνεται χειρόγραφα για το έτος 2019 και του απαιτούμενου χρόνου για την υποβολή των αρχικών δηλώσεων μηνός Φεβρουαρίου, καθώς και των</w:t>
      </w:r>
    </w:p>
    <w:p>
      <w:pPr>
        <w:spacing w:before="240" w:after="240"/>
        <w:rPr>
          <w:lang w:val="el" w:eastAsia="el"/>
        </w:rPr>
      </w:pPr>
      <w:r>
        <w:rPr>
          <w:b/>
          <w:bCs/>
          <w:lang w:val="el" w:eastAsia="el"/>
        </w:rPr>
        <w:t>ΟΡΘΗ ΕΠΑΝΑΛΗΨΗ ΩΣ ΠΡΟΣ ΤΟ ΦΕΚ</w:t>
      </w:r>
    </w:p>
    <w:p>
      <w:pPr>
        <w:spacing w:before="240" w:after="240"/>
        <w:rPr>
          <w:lang w:val="el" w:eastAsia="el"/>
        </w:rPr>
      </w:pPr>
      <w:r>
        <w:rPr>
          <w:lang w:val="el" w:eastAsia="el"/>
        </w:rPr>
        <w:t>αντίστοιχων τροποποιητικών δηλώσεων των μηνών Ιανουαρίου και Φεβρουαρίου τουέτους 2019.</w:t>
      </w:r>
    </w:p>
    <w:p>
      <w:pPr>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Οι αρχικές δηλώσεις απόδοσης παρακρατούμενου φόρου και ειδικής εισφοράς αλληλεγγύης του άρθρου 43Α του ν. 4172/2013 στο εισόδημα από τις αμοιβές πληρωμάτων των εμπορικών πλοίων για τον μήνα Φεβρουάριο 2019, καθώς και οι τροποποιητικές δηλώσεις αυτών για τους μήνες Ιανουάριο και Φεβρουάριο 2019, υποβάλλονται ανά πλοίο και με αναλυτικές εγγραφές εμπροθέσμως μέχρι και την 15 Μαΐου 2019.</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Ισχύει από την υπογραφή της.</w:t>
      </w:r>
    </w:p>
    <w:p>
      <w:pPr>
        <w:spacing w:before="240" w:after="240"/>
        <w:rPr>
          <w:lang w:val="el" w:eastAsia="el"/>
        </w:rPr>
      </w:pPr>
      <w:r>
        <w:rPr>
          <w:b/>
          <w:bCs/>
          <w:lang w:val="el" w:eastAsia="el"/>
        </w:rPr>
        <w:t>Η ΥΦΥΠΟΥΡΓΟΣ</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ΟΡΘΗ ΕΠΑΝΑΛΗΨΗ ΩΣ ΠΡΟΣ ΤΟ ΦΕΚ</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πινάκων Α΄, Β΄ (εκτός των αριθ. 1 και 2 αυτού), Ζ΄, Η΄, Θ΄, Ι΄, ΙΒ΄, ΙΓ΄, ΙΔ΄, ΙΕ΄, ΙΣΤ΄, ΙΖ΄, ΙΗ΄, ΙΘ΄, Κ΄, ΚΑ΄, ΚΒ΄, και ΚΓ΄</w:t>
      </w:r>
    </w:p>
    <w:p>
      <w:pPr>
        <w:spacing w:before="240" w:after="240"/>
        <w:rPr>
          <w:lang w:val="el" w:eastAsia="el"/>
        </w:rPr>
      </w:pPr>
      <w:r>
        <w:rPr>
          <w:lang w:val="el" w:eastAsia="el"/>
        </w:rPr>
        <w:t>4. ΔΤΔ-Εγκεκριμένοι Οικονομικοί Φορείς</w:t>
      </w:r>
    </w:p>
    <w:p>
      <w:pPr>
        <w:spacing w:before="240" w:after="240"/>
        <w:rPr>
          <w:lang w:val="el" w:eastAsia="el"/>
        </w:rPr>
      </w:pPr>
      <w:r>
        <w:rPr>
          <w:lang w:val="el" w:eastAsia="el"/>
        </w:rPr>
        <w:t>5. Υπουργείο Οικονομίας και Ανάπτυξης, Γενική Γραμματεία Εμπορίου &amp; 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6. 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κ. Διοικητή της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 της Α.Α.Δ.Ε.</w:t>
      </w:r>
    </w:p>
    <w:p>
      <w:pPr>
        <w:spacing w:before="240" w:after="240"/>
        <w:rPr>
          <w:lang w:val="el" w:eastAsia="el"/>
        </w:rPr>
      </w:pPr>
      <w:r>
        <w:rPr>
          <w:lang w:val="el" w:eastAsia="el"/>
        </w:rPr>
        <w:t>4. Δ/νση Εφαρμογής Άμεσης Φορολογίας – Τμήματα Α’ , Β' , Γ’</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