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Δ13/οικ./25150</w:t>
      </w:r>
      <w:r>
        <w:rPr>
          <w:lang w:val="el" w:eastAsia="el"/>
        </w:rPr>
        <w:t>/557</w:t>
      </w:r>
    </w:p>
    <w:p>
      <w:pPr>
        <w:pStyle w:val="PreambelText"/>
        <w:spacing w:before="240" w:after="240"/>
        <w:rPr>
          <w:lang w:val="el" w:eastAsia="el"/>
        </w:rPr>
      </w:pPr>
      <w:r>
        <w:rPr>
          <w:b/>
          <w:bCs/>
          <w:lang w:val="el" w:eastAsia="el"/>
        </w:rPr>
        <w:t>Τροποποίηση της υπ’αριθμ. Δ13/οικ./33475/ 1935/15-6-2018 (ΦΕΚ Β’2281) κοινής υπουργικής απόφασης “Καθορισμός των όρων και των προϋποθέσεων εφαρμογής του προγράμματος Κοινωνικό Εισόδημα Αλληλεγγύης, όπως τροποποιήθηκε με την υπ’αριθμ. Δ13/ οικ./54653/2701/18-10-2018 (Β’ 4837)”.</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ΕΣΩΤΕΡΙΚΩΝ -</w:t>
      </w:r>
    </w:p>
    <w:p>
      <w:pPr>
        <w:pStyle w:val="PreambelText"/>
        <w:spacing w:before="240" w:after="240"/>
        <w:rPr>
          <w:lang w:val="el" w:eastAsia="el"/>
        </w:rPr>
      </w:pPr>
      <w:r>
        <w:rPr>
          <w:b/>
          <w:bCs/>
          <w:lang w:val="el" w:eastAsia="el"/>
        </w:rPr>
        <w:t>ΠΑΙΔΕΙΑΣ, ΕΡΕΥΝΑΣ ΚΑΙ ΘΡΗΣΚΕΥΜΑΤΩΝ - ΕΡΓΑΣΙΑΣ, ΚΟΙΝΩΝΙΚΗΣ ΑΣΦΑΛΙΣΗΣ ΚΑΙ ΚΟΙΝΩΝΙΚΗΣ ΑΛΛΗΛΕΓΓΥΗΣ -</w:t>
      </w:r>
    </w:p>
    <w:p>
      <w:pPr>
        <w:pStyle w:val="PreambelText"/>
        <w:spacing w:before="240" w:after="240"/>
        <w:rPr>
          <w:lang w:val="el" w:eastAsia="el"/>
        </w:rPr>
      </w:pPr>
      <w:r>
        <w:rPr>
          <w:b/>
          <w:bCs/>
          <w:lang w:val="el" w:eastAsia="el"/>
        </w:rPr>
        <w:t>ΟΙΚΟΝΟΜΙΚΩΝ - ΔΙΟΙΚΗΤΙΚΗΣ ΑΝΑΣΥΓΚΡΟΤΗΣΗΣ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235 του ν. 4389/2016 «Επείγουσες διατάξεις για την εφαρμογή της συμφωνίας δημοσιονομικών στόχων και διαρθρωτικών μεταρρυθμίσεων και άλλες διατάξεις» (Α’ 94), όπως τροποποιήθηκε με το άρθρο 22 του ν. 4445/2016 (Α’ 236), και το άρθρο 22 του ν. 4549/2018 (Α’ 105).</w:t>
      </w:r>
    </w:p>
    <w:p>
      <w:pPr>
        <w:pStyle w:val="PreambelText"/>
        <w:spacing w:before="240" w:after="240"/>
        <w:rPr>
          <w:lang w:val="el" w:eastAsia="el"/>
        </w:rPr>
      </w:pPr>
      <w:r>
        <w:rPr>
          <w:lang w:val="el" w:eastAsia="el"/>
        </w:rPr>
        <w:t>2. Τις διατάξεις του ν. 4520/2018 «Μετεξέλιξη του Οργανισμού Γεωργικών Ασφαλίσεων σε Οργανισμό Προνοιακών Επιδομάτων και Κοινωνικής Αλληλεγγύης (Ο.Π.Ε.Κ.Α.) και λοιπές διατάξεις» (Α’30).</w:t>
      </w:r>
    </w:p>
    <w:p>
      <w:pPr>
        <w:pStyle w:val="PreambelText"/>
        <w:spacing w:before="240" w:after="240"/>
        <w:rPr>
          <w:lang w:val="el" w:eastAsia="el"/>
        </w:rPr>
      </w:pPr>
      <w:r>
        <w:rPr>
          <w:lang w:val="el" w:eastAsia="el"/>
        </w:rPr>
        <w:t>3. Τις διατάξεις του άρθρου 4 του ν. 4368/2016 «Μέτρα για την επιτάχυνση του κυβερνητικού έργου και άλλες διατάξεις» (Α’ 21).</w:t>
      </w:r>
    </w:p>
    <w:p>
      <w:pPr>
        <w:pStyle w:val="PreambelText"/>
        <w:spacing w:before="240" w:after="240"/>
        <w:rPr>
          <w:lang w:val="el" w:eastAsia="el"/>
        </w:rPr>
      </w:pPr>
      <w:r>
        <w:rPr>
          <w:lang w:val="el" w:eastAsia="el"/>
        </w:rPr>
        <w:t>4. Τις διατάξεις του ν. 4270/2014 «Αρχές δημοσιονομικής διαχείρισης και εποπτείας (ενσωμάτωση της Οδηγίας 2011/85/ΕΕ) - δημόσιο λογιστικό και άλλες διατάξεις» (Α’ 143), όπως ισχύει.</w:t>
      </w:r>
    </w:p>
    <w:p>
      <w:pPr>
        <w:pStyle w:val="PreambelText"/>
        <w:spacing w:before="240" w:after="240"/>
        <w:rPr>
          <w:lang w:val="el" w:eastAsia="el"/>
        </w:rPr>
      </w:pPr>
      <w:r>
        <w:rPr>
          <w:lang w:val="el" w:eastAsia="el"/>
        </w:rPr>
        <w:t>5. Τις διατάξεις του ν. 4174/2013 «Φορολογικές διαδικασίες και άλλες διατάξεις» (Α’ 170), όπως ισχύει.</w:t>
      </w:r>
    </w:p>
    <w:p>
      <w:pPr>
        <w:pStyle w:val="PreambelText"/>
        <w:spacing w:before="240" w:after="240"/>
        <w:rPr>
          <w:lang w:val="el" w:eastAsia="el"/>
        </w:rPr>
      </w:pPr>
      <w:r>
        <w:rPr>
          <w:lang w:val="el" w:eastAsia="el"/>
        </w:rPr>
        <w:t>6. Τις διατάξεις του ν. 3979/2011 «Για την ηλεκτρονική διακυβέρνηση και λοιπές διατάξεις» (Α’138), όπως ισχύει.</w:t>
      </w:r>
    </w:p>
    <w:p>
      <w:pPr>
        <w:pStyle w:val="PreambelText"/>
        <w:spacing w:before="240" w:after="240"/>
        <w:rPr>
          <w:lang w:val="el" w:eastAsia="el"/>
        </w:rPr>
      </w:pPr>
      <w:r>
        <w:rPr>
          <w:lang w:val="el" w:eastAsia="el"/>
        </w:rPr>
        <w:t>7. Τις διατάξεις του ν. 3852/2010 «Νέα Αρχιτεκτονική της Αυτοδιοίκησης και της Αποκεντρωμένης Διοίκησης - Πρόγραμμα Καλλικράτης» (Α’87), όπως ισχύει.</w:t>
      </w:r>
    </w:p>
    <w:p>
      <w:pPr>
        <w:pStyle w:val="PreambelText"/>
        <w:spacing w:before="240" w:after="240"/>
        <w:rPr>
          <w:lang w:val="el" w:eastAsia="el"/>
        </w:rPr>
      </w:pPr>
      <w:r>
        <w:rPr>
          <w:lang w:val="el" w:eastAsia="el"/>
        </w:rPr>
        <w:t>8. Τις διατάξεις του ν. 3607/2007 «Σύσταση και Καταστατικό της Ηλεκτρονικής Διακυβέρνησης Κοινωνικής Ασφάλισης ΑΕ (Η.ΔΙ.ΚΑ. Α.Ε.) και λοιπές ασφαλιστικές και οργανωτικές διατάξεις» (Α’ 245), όπως ισχύει.</w:t>
      </w:r>
    </w:p>
    <w:p>
      <w:pPr>
        <w:pStyle w:val="PreambelText"/>
        <w:spacing w:before="240" w:after="240"/>
        <w:rPr>
          <w:lang w:val="el" w:eastAsia="el"/>
        </w:rPr>
      </w:pPr>
      <w:r>
        <w:rPr>
          <w:lang w:val="el" w:eastAsia="el"/>
        </w:rPr>
        <w:t>9. Τις διατάξεις του ν. 3469/2006 «Εθνικό Τυπογραφείο, Εφημερίς της Κυβερνήσεως και λοιπές διατάξεις» (Α’ 131), όπως ισχύει.</w:t>
      </w:r>
    </w:p>
    <w:p>
      <w:pPr>
        <w:pStyle w:val="PreambelText"/>
        <w:spacing w:before="240" w:after="240"/>
        <w:rPr>
          <w:lang w:val="el" w:eastAsia="el"/>
        </w:rPr>
      </w:pPr>
      <w:r>
        <w:rPr>
          <w:lang w:val="el" w:eastAsia="el"/>
        </w:rPr>
        <w:t>10. Τις διατάξεις του π.δ. 73/2015 «Διορισμός Αντιπροέδρου της Κυβέρνησης, Υπουργών, Αναπληρωτών Υπουργών και Υφυπουργών» (Α’ 116).</w:t>
      </w:r>
    </w:p>
    <w:p>
      <w:pPr>
        <w:pStyle w:val="PreambelText"/>
        <w:spacing w:before="240" w:after="240"/>
        <w:rPr>
          <w:lang w:val="el" w:eastAsia="el"/>
        </w:rPr>
      </w:pPr>
      <w:r>
        <w:rPr>
          <w:lang w:val="el" w:eastAsia="el"/>
        </w:rPr>
        <w:t>11. Τις διατάξεις του π.δ. 125/2016 «Διορισμός Υπουργών, Αναπληρωτών Υπουργών και Υφυπουργών (Α’ 210).</w:t>
      </w:r>
    </w:p>
    <w:p>
      <w:pPr>
        <w:pStyle w:val="PreambelText"/>
        <w:spacing w:before="240" w:after="240"/>
        <w:rPr>
          <w:lang w:val="el" w:eastAsia="el"/>
        </w:rPr>
      </w:pPr>
      <w:r>
        <w:rPr>
          <w:lang w:val="el" w:eastAsia="el"/>
        </w:rPr>
        <w:t>12. Τις διατάξεις του π.δ. 88/2018 «Διορισμός Υπουργών, Αναπληρωτών Υπουργών, και Υφυπουργών» (Α’ 160).</w:t>
      </w:r>
    </w:p>
    <w:p>
      <w:pPr>
        <w:pStyle w:val="PreambelText"/>
        <w:spacing w:before="240" w:after="240"/>
        <w:rPr>
          <w:lang w:val="el" w:eastAsia="el"/>
        </w:rPr>
      </w:pPr>
      <w:r>
        <w:rPr>
          <w:lang w:val="el" w:eastAsia="el"/>
        </w:rPr>
        <w:t>13. Τις διατάξεις του π.δ. 80/2016 «Ανάληψη υποχρεώσεων από τους διατάκτες» (Α’145/2016).</w:t>
      </w:r>
    </w:p>
    <w:p>
      <w:pPr>
        <w:pStyle w:val="PreambelText"/>
        <w:spacing w:before="240" w:after="240"/>
        <w:rPr>
          <w:lang w:val="el" w:eastAsia="el"/>
        </w:rPr>
      </w:pPr>
      <w:r>
        <w:rPr>
          <w:lang w:val="el" w:eastAsia="el"/>
        </w:rPr>
        <w:t>14. Τις διατάξεις του π.δ. 22/2018 «Διορισμός Υπουργών, Αναπληρωτή Υπουργού και Υφυπουργών (Α’37).</w:t>
      </w:r>
    </w:p>
    <w:p>
      <w:pPr>
        <w:pStyle w:val="PreambelText"/>
        <w:spacing w:before="240" w:after="240"/>
        <w:rPr>
          <w:lang w:val="el" w:eastAsia="el"/>
        </w:rPr>
      </w:pPr>
      <w:r>
        <w:rPr>
          <w:lang w:val="el" w:eastAsia="el"/>
        </w:rPr>
        <w:t>15. Τις διατάξεις του π.δ. 141/2017 «Οργανισμός Υπουργείου Εσωτερικών (Α’180).</w:t>
      </w:r>
    </w:p>
    <w:p>
      <w:pPr>
        <w:pStyle w:val="PreambelText"/>
        <w:spacing w:before="240" w:after="240"/>
        <w:rPr>
          <w:lang w:val="el" w:eastAsia="el"/>
        </w:rPr>
      </w:pPr>
      <w:r>
        <w:rPr>
          <w:lang w:val="el" w:eastAsia="el"/>
        </w:rPr>
        <w:t>16. Τις διατάξεις του π.δ. 18/2018 «Οργανισμός Υπουργείου Παιδείας, Έρευνας και Θρησκευμάτων (Α’31).</w:t>
      </w:r>
    </w:p>
    <w:p>
      <w:pPr>
        <w:pStyle w:val="PreambelText"/>
        <w:spacing w:before="240" w:after="240"/>
        <w:rPr>
          <w:lang w:val="el" w:eastAsia="el"/>
        </w:rPr>
      </w:pPr>
      <w:r>
        <w:rPr>
          <w:lang w:val="el" w:eastAsia="el"/>
        </w:rPr>
        <w:t>17. Τις διατάξεις του π.δ. 134/2017 «Οργανισμός Υπουργείου Εργασίας, Κοινωνικής Ασφάλισης και Κοινωνικής Αλληλεγγύης» (Α’ 168) όπως τροποποιήθηκε και ισχύει.</w:t>
      </w:r>
    </w:p>
    <w:p>
      <w:pPr>
        <w:pStyle w:val="PreambelText"/>
        <w:spacing w:before="240" w:after="240"/>
        <w:rPr>
          <w:lang w:val="el" w:eastAsia="el"/>
        </w:rPr>
      </w:pPr>
      <w:r>
        <w:rPr>
          <w:lang w:val="el" w:eastAsia="el"/>
        </w:rPr>
        <w:t>18. Τις διατάξεις του π.δ. 142/2017 «Οργανισμός Υπουργείου Οικονομικών» (Α’ 181).</w:t>
      </w:r>
    </w:p>
    <w:p>
      <w:pPr>
        <w:pStyle w:val="PreambelText"/>
        <w:spacing w:before="240" w:after="240"/>
        <w:rPr>
          <w:lang w:val="el" w:eastAsia="el"/>
        </w:rPr>
      </w:pPr>
      <w:r>
        <w:rPr>
          <w:lang w:val="el" w:eastAsia="el"/>
        </w:rPr>
        <w:t>19. Τις διατάξεις του άρθρου 90 του «Κώδικα Νομοθεσίας για την Κυβέρνηση και τα Κυβερνητικά Όργανα», που κυρώθηκε με το άρθρο πρώτο του π.δ. 63/2005 (Α’ 98).</w:t>
      </w:r>
    </w:p>
    <w:p>
      <w:pPr>
        <w:pStyle w:val="PreambelText"/>
        <w:spacing w:before="240" w:after="240"/>
        <w:rPr>
          <w:lang w:val="el" w:eastAsia="el"/>
        </w:rPr>
      </w:pPr>
      <w:r>
        <w:rPr>
          <w:lang w:val="el" w:eastAsia="el"/>
        </w:rPr>
        <w:t>20. Την Δ13/οικ./33475/1935/15-6-2018 κοινή υπουργική απόφαση «Καθορισμός των όρων και των προϋποθέσεων εφαρμογής του προγράμματος Κοινωνικό Εισόδημα Αλληλεγγύης» (Β’2281), όπως τροποποιήθηκε με την Δ13/οικ./54653/2701/18-10-2018 κοινή υπουργική απόφαση (Β’4837).</w:t>
      </w:r>
    </w:p>
    <w:p>
      <w:pPr>
        <w:pStyle w:val="PreambelText"/>
        <w:spacing w:before="240" w:after="240"/>
        <w:rPr>
          <w:lang w:val="el" w:eastAsia="el"/>
        </w:rPr>
      </w:pPr>
      <w:r>
        <w:rPr>
          <w:lang w:val="el" w:eastAsia="el"/>
        </w:rPr>
        <w:t>21. Την ΥΠΟΙΚ 0010218 ΕΞ 2016 απόφαση του Πρωθυπουργού και Υπουργού Οικονομικών «Ανάθεση αρμοδιοτήτων στην Υφυπουργό Οικονομικών Αικατερίνη Παπανάτσιου» (Β’ 3696.</w:t>
      </w:r>
    </w:p>
    <w:p>
      <w:pPr>
        <w:pStyle w:val="PreambelText"/>
        <w:spacing w:before="240" w:after="240"/>
        <w:rPr>
          <w:lang w:val="el" w:eastAsia="el"/>
        </w:rPr>
      </w:pPr>
      <w:r>
        <w:rPr>
          <w:lang w:val="el" w:eastAsia="el"/>
        </w:rPr>
        <w:t>22. Την Υ28/9.10.2015 (Β’ 2168) απόφαση του Πρωθυπουργού «Ανάθεση αρμοδιοτήτων στην Αναπληρώτρια Υπουργό Εργασίας, Κοινωνικής Ασφάλισης και Κοινωνικής Αλληλεγγύης Θεανώ Φωτίου και τις Υ70/13.11.2015 (Β’ 2441), Υ43/03.05.2017 (Β’1510) και Υ24/04.05.2018 (Β’1546) τροποποιήσεις αυτής.</w:t>
      </w:r>
    </w:p>
    <w:p>
      <w:pPr>
        <w:pStyle w:val="PreambelText"/>
        <w:spacing w:before="240" w:after="240"/>
        <w:rPr>
          <w:lang w:val="el" w:eastAsia="el"/>
        </w:rPr>
      </w:pPr>
      <w:r>
        <w:rPr>
          <w:lang w:val="el" w:eastAsia="el"/>
        </w:rPr>
        <w:t>23. Την Υ29/9.10.2015 (Β’ 2168) απόφαση του Πρωθυπουργού «Ανάθεση αρμοδιοτήτων στον Αναπληρωτή Υπουργό Οικονομικών Γεώργιο Χουλιαράκη».</w:t>
      </w:r>
    </w:p>
    <w:p>
      <w:pPr>
        <w:pStyle w:val="PreambelText"/>
        <w:spacing w:before="240" w:after="240"/>
        <w:rPr>
          <w:lang w:val="el" w:eastAsia="el"/>
        </w:rPr>
      </w:pPr>
      <w:r>
        <w:rPr>
          <w:lang w:val="el" w:eastAsia="el"/>
        </w:rPr>
        <w:t>24. Την οικ. 9673/Δ1.3298/4.3.2019 (Β’ 733) απόφαση του Πρωθυπουργού και της Υπουργού Εργασίας Κοινωνικής Ασφάλισης και Κοινωνικής Αλληλεγγύης «Ανάθεση αρμοδιοτήτων στον Υφυπουργό Εργασίας Κοινωνικής Ασφάλισης και Κοινωνικής Αλληλεγγύης Κωνσταντίνο Μπάρκα».</w:t>
      </w:r>
    </w:p>
    <w:p>
      <w:pPr>
        <w:pStyle w:val="PreambelText"/>
        <w:spacing w:before="240" w:after="240"/>
        <w:rPr>
          <w:lang w:val="el" w:eastAsia="el"/>
        </w:rPr>
      </w:pPr>
      <w:r>
        <w:rPr>
          <w:lang w:val="el" w:eastAsia="el"/>
        </w:rPr>
        <w:t>25. Την Υ1/158719/24.09.2018 (Β’4222) απόφαση του Πρωθυπουργού και του Υπουργού Παιδείας, Έρευνας και Θρησκευμάτων «Τροποποίηση απόφασης ανάθεσης αρμοδιοτήτων στην Υφυπουργό Παιδείας, Έρευνας και Θρησκευμάτων, Μερόπη Τζούφη».</w:t>
      </w:r>
    </w:p>
    <w:p>
      <w:pPr>
        <w:pStyle w:val="PreambelText"/>
        <w:spacing w:before="240" w:after="240"/>
        <w:rPr>
          <w:lang w:val="el" w:eastAsia="el"/>
        </w:rPr>
      </w:pPr>
      <w:r>
        <w:rPr>
          <w:lang w:val="el" w:eastAsia="el"/>
        </w:rPr>
        <w:t>26. Την 44528/Δ9.12187/8.10.2015 (ΥΟΔΔ 724) απόφαση «Διορισμός Γενικού Γραμματέα της Γενικής Γραμματείας Πρόνοιας του Υπουργείου Εργασίας, Κοινωνικής Ασφάλισης και Κοινωνικής Αλληλεγγύης».</w:t>
      </w:r>
    </w:p>
    <w:p>
      <w:pPr>
        <w:pStyle w:val="PreambelText"/>
        <w:spacing w:before="240" w:after="240"/>
        <w:rPr>
          <w:lang w:val="el" w:eastAsia="el"/>
        </w:rPr>
      </w:pPr>
      <w:r>
        <w:rPr>
          <w:lang w:val="el" w:eastAsia="el"/>
        </w:rPr>
        <w:t>27. Την 3535/Δ9.1215/30.01.2017 (Β’212) “Τροποποίηση της υπ’αριθμ. οικ.49223/Δ9.13322/ 4.11.2015 (Β’2423/11.11.2015) υπουργικής απόφασης «Μεταβίβαση αρμοδιοτήτων του Υπουργού Εργασίας, Κοινωνικής Ασφάλισης και Κοινωνικής Αλληλεγγύης στο Γενικό Γραμματέα του Υπουργείου Εργασίας, Κοινωνικής Ασφάλισης και Κοινωνικής Αλληλεγγύης, στον Ειδικό Γραμματέα του Σώματος Επιθεώρησης Εργασίας (Σ.ΕΠ.Ε.), στους προϊσταμένους Γενικών Διευθύνσεων, Διευθύνσεων και Τμημάτων του Υπουργείου και στους Προϊσταμένους των Διευθύνσεων και των Τμημάτων του Σ.ΕΠ.Ε.», όπως ισχύει”.</w:t>
      </w:r>
    </w:p>
    <w:p>
      <w:pPr>
        <w:pStyle w:val="PreambelText"/>
        <w:spacing w:before="240" w:after="240"/>
        <w:rPr>
          <w:lang w:val="el" w:eastAsia="el"/>
        </w:rPr>
      </w:pPr>
      <w:r>
        <w:rPr>
          <w:lang w:val="el" w:eastAsia="el"/>
        </w:rPr>
        <w:t>28. Το 842/170419/17.4.2019 έγγραφο του Τομεακού Γραμματέα Μεταναστευτικής Πολιτικής « Διευκόλυνση ένταξης δικαιούχων διεθνούς προστασίας στο Κοινωνικό Εισόδημα Αλληλεγγύης».</w:t>
      </w:r>
    </w:p>
    <w:p>
      <w:pPr>
        <w:pStyle w:val="PreambelText"/>
        <w:spacing w:before="240" w:after="240"/>
        <w:rPr>
          <w:lang w:val="el" w:eastAsia="el"/>
        </w:rPr>
      </w:pPr>
      <w:r>
        <w:rPr>
          <w:lang w:val="el" w:eastAsia="el"/>
        </w:rPr>
        <w:t>29. Tην 15676/3388/8-4-2019 (ΑΔΑ: ΩΙΞ6465Θ1Ω-75Ξ) απόφαση δέσμευσης πίστωσης.</w:t>
      </w:r>
    </w:p>
    <w:p>
      <w:pPr>
        <w:pStyle w:val="PreambelText"/>
        <w:spacing w:before="240" w:after="240"/>
        <w:rPr>
          <w:lang w:val="el" w:eastAsia="el"/>
        </w:rPr>
      </w:pPr>
      <w:r>
        <w:rPr>
          <w:lang w:val="el" w:eastAsia="el"/>
        </w:rPr>
        <w:t>30. Την οικ. 17450/1548/19-4-2019 «Εισήγηση της Προϊσταμένης της Γενικής Διεύθυνσης Οικονομικών Υπηρεσιών σύμφωνα με την παρ.5 (ε) του άρθρου 24 του ν.4270/2014 (ΦΕΚ Α’ 143), όπως αντικαταστάθηκε με την παρ. 6 του άρθρου 10 του ν.4337/2015 (ΦΕΚ Α’129)».</w:t>
      </w:r>
    </w:p>
    <w:p>
      <w:pPr>
        <w:pStyle w:val="PreambelText"/>
        <w:spacing w:before="240" w:after="240"/>
        <w:rPr>
          <w:lang w:val="el" w:eastAsia="el"/>
        </w:rPr>
      </w:pPr>
      <w:r>
        <w:rPr>
          <w:lang w:val="el" w:eastAsia="el"/>
        </w:rPr>
        <w:t>31. Το γεγονός ότι από τις διατάξεις της παρούσας απόφασης, προκαλείται δαπάνη η οποία εκτιμάται ότι θα ανέλθει στο ποσό των € 3.788.000,00 και είναι εντός του διαθέσιμου ποσού των € 635.899.000,00 σε βάρος της πίστωσης του προϋπολογισμού εξόδων του Υπουργείου Εργασίας, Κοινωνικής Ασφάλισης και Κοινωνικής Αλληλεγγύης, ειδικού φορέα 1033-202-0000000 και κωδικού αριθμού εξόδων ΑΛΕ 2310506004 οικονομικού έτους 2019 καθώς και εντός των ορίων του ΜΠΔΣ, για την επιχορήγηση του ΟΠΕΚΑ για την κάλυψη των δαπανών του Κοινωνικού Εισοδήματος Αλληλεγγύης στους δικαιούχους,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Την τροποποίηση της Δ13/οικ./33475/ 1935/15-62018 (Β’2281) κοινής υπουργικής απόφασης “Καθορισμός των όρων και των προϋποθέσεων εφαρμογής του προγράμματος Κοινωνικό Εισόδημα Αλληλεγγύης”, όπως τροποποιήθηκε με την Δ13/οικ./54 653/2701/1810-2018 (Β’4837) και ισχύει, ως εξής:</w:t>
      </w:r>
    </w:p>
    <w:p>
      <w:pPr>
        <w:spacing w:before="240" w:after="240"/>
        <w:rPr>
          <w:lang w:val="el" w:eastAsia="el"/>
        </w:rPr>
      </w:pPr>
      <w:r>
        <w:rPr>
          <w:lang w:val="el" w:eastAsia="el"/>
        </w:rPr>
        <w:t>Μετά το άρθρο 13 της Δ13/οικ./33475/ 1935/15-62018 (Β’2281) κοινής υπουργικής απόφασης, προστίθεται νέο άρθρο 13α ως εξής:</w:t>
      </w:r>
    </w:p>
    <w:p>
      <w:pPr>
        <w:spacing w:before="240" w:after="240"/>
        <w:rPr>
          <w:lang w:val="el" w:eastAsia="el"/>
        </w:rPr>
      </w:pPr>
      <w:r>
        <w:rPr>
          <w:lang w:val="el" w:eastAsia="el"/>
        </w:rPr>
        <w:t>«Άρθρο 13α</w:t>
      </w:r>
    </w:p>
    <w:p>
      <w:pPr>
        <w:spacing w:before="240" w:after="240"/>
        <w:rPr>
          <w:lang w:val="el" w:eastAsia="el"/>
        </w:rPr>
      </w:pPr>
      <w:r>
        <w:rPr>
          <w:lang w:val="el" w:eastAsia="el"/>
        </w:rPr>
        <w:t>Ωφελούμενοι Προγράμματος παροχής οικονομικής βοήθειας και στέγασης «ΕΣΤΙΑ».</w:t>
      </w:r>
    </w:p>
    <w:p>
      <w:pPr>
        <w:spacing w:before="240" w:after="240"/>
        <w:rPr>
          <w:lang w:val="el" w:eastAsia="el"/>
        </w:rPr>
      </w:pPr>
      <w:r>
        <w:rPr>
          <w:lang w:val="el" w:eastAsia="el"/>
        </w:rPr>
        <w:t>Οι δικαιούχοι διεθνούς προστασίας για τους οποίους παύει η παροχή οικονομικής βοήθειας και στέγασης στο πλαίσιο του προγράμματος «ΕΣΤΙΑ» που υλοποιεί η Ύπατη Αρμοστεία του ΟΗΕ για τους Πρόσφυγες, εντάσσονται κατόπιν υποβολής αίτησης στο Κ.Ε.Α. για την πρώτη περίοδο ενίσχυσης των έξι μηνών, κατά παρέκκλιση των οριζομένων στο άρθρο 5.1, 5.2 και 5.5 της παρούσης, εφόσον: α) η απόφαση για την αναγνώριση του καθεστώτος διεθνούς προστασίας εκδόθηκε έως και τις 31.12.2017 και β) έχει προηγηθεί επιβεβαίωση των στοιχείων τους από το Υπουργείο Μεταναστευτικής Πολιτικής.</w:t>
      </w:r>
    </w:p>
    <w:p>
      <w:pPr>
        <w:spacing w:before="240" w:after="240"/>
        <w:rPr>
          <w:lang w:val="el" w:eastAsia="el"/>
        </w:rPr>
      </w:pPr>
      <w:r>
        <w:rPr>
          <w:lang w:val="el" w:eastAsia="el"/>
        </w:rPr>
        <w:t>Η ισχύς του παρόντος άρθρου λήγει στις 31.12.2019».</w:t>
      </w:r>
    </w:p>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3 Ιουνίου 2019</w:t>
      </w:r>
    </w:p>
    <w:p>
      <w:pPr>
        <w:spacing w:before="240" w:after="240"/>
        <w:rPr>
          <w:lang w:val="el" w:eastAsia="el"/>
        </w:rPr>
      </w:pPr>
      <w:r>
        <w:rPr>
          <w:lang w:val="el" w:eastAsia="el"/>
        </w:rPr>
        <w:t>Οι Υπουργοί</w:t>
      </w:r>
    </w:p>
    <w:p>
      <w:pPr>
        <w:spacing w:before="240" w:after="240"/>
        <w:rPr>
          <w:lang w:val="el" w:eastAsia="el"/>
        </w:rPr>
      </w:pPr>
      <w:r>
        <w:rPr>
          <w:lang w:val="el" w:eastAsia="el"/>
        </w:rPr>
        <w:t>Παιδείας, Έρευνας και</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