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 ΔΙΕΥΘΥΝΣΗ ΕΠΙΧΕΙΡΗΣΙΑΚΩΝ ΔΙΑΔΙΚΑΣΙΩΝ ΤΜΗΜΑ Β΄</w:t>
      </w:r>
    </w:p>
    <w:p>
      <w:pPr>
        <w:pStyle w:val="Title"/>
        <w:spacing w:before="120" w:after="360"/>
        <w:rPr>
          <w:lang w:val="el" w:eastAsia="el"/>
        </w:rPr>
      </w:pPr>
      <w:r>
        <w:rPr>
          <w:lang w:val="el" w:eastAsia="el"/>
        </w:rPr>
        <w:t xml:space="preserve">2 </w:t>
      </w:r>
      <w:r>
        <w:rPr>
          <w:b/>
          <w:bCs/>
          <w:lang w:val="el" w:eastAsia="el"/>
        </w:rPr>
        <w:t>.ΔΙΕΥΘΥΝΣΗ ΑΝΑΠΤΥΞΗΣ ΦΟΡΟΛΟΓΙΚΩΝ</w:t>
      </w:r>
    </w:p>
    <w:p>
      <w:pPr>
        <w:pStyle w:val="Title"/>
        <w:spacing w:before="120" w:after="36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και τη διαχείριση των συνεπειών που προέκυψαν από τα έντονα καιρικά φαινόμενα τα οποία εκδηλώθηκαν στις 10-7-2019 σε περιοχές της Π.Ε. Πέλλας, οι οποίες κηρύχθηκαν σε κατάσταση έκτακτης ανάγκης με την από 21-08-2019 απόφαση του Περιφερειάρχη Κεντρικής Μακεδονίας»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Αριθμ. Υ2/9.7.2019 (2901 Β’) «Σύσταση Θέσεων Αναπληρωτή Υπουργού και Υφυπουργών»</w:t>
      </w:r>
    </w:p>
    <w:p>
      <w:pPr>
        <w:spacing w:before="240" w:after="240"/>
        <w:rPr>
          <w:lang w:val="el" w:eastAsia="el"/>
        </w:rPr>
      </w:pPr>
      <w:r>
        <w:rPr>
          <w:lang w:val="el" w:eastAsia="el"/>
        </w:rPr>
        <w:t>9. Την υπ’ αριθμ. 339/18-07-2019 (Β΄3051/26-7-2019)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12.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(ΦΕΚ Υ.Ο.Δ.Δ. 689)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lang w:val="el" w:eastAsia="el"/>
        </w:rPr>
        <w:t>13. Την υπ΄ αριθμ. ΚΡΞ/522243(3610)/21-8-2019 Απόφαση του Περιφερειάρχη Κεντρικής Μακεδονίας (ΑΔΑ: ΩΤΡ07ΛΛ-5ΞΛ), με την οποία κηρύχθηκαν σε κατάσταση Έκτακτης Ανάγκης Πολιτικής Προστασίας έως και την 10.01.2020 περιοχές της Π.Ε. Πέλλας της Περιφέρειας Κεντρικής Μακεδονίας, για την αντιμετώπιση των έκτακτων αναγκών και τη διαχείριση των συνεπειών που προέκυψαν από τα έντονα καιρικά φαινόμενα που εκδηλώθηκαν στις 10-7-2019 στις ανωτέρω περιοχές.</w:t>
      </w:r>
    </w:p>
    <w:p>
      <w:pPr>
        <w:spacing w:before="240" w:after="240"/>
        <w:rPr>
          <w:lang w:val="el" w:eastAsia="el"/>
        </w:rPr>
      </w:pPr>
      <w:r>
        <w:rPr>
          <w:lang w:val="el" w:eastAsia="el"/>
        </w:rPr>
        <w:t>14.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10-01-2020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περιοχές :</w:t>
      </w:r>
    </w:p>
    <w:p>
      <w:pPr>
        <w:spacing w:before="240" w:after="240"/>
        <w:rPr>
          <w:lang w:val="el" w:eastAsia="el"/>
        </w:rPr>
      </w:pPr>
      <w:r>
        <w:rPr>
          <w:lang w:val="el" w:eastAsia="el"/>
        </w:rPr>
        <w:t>• της Δ.Ε. Βεγορίτιδας και της Τ.Κ. Νησίου, της Τ.Κ. Βρυτών ,της Τ.Κ. Σωτήρος , της Τ.Κ. Μεσημερίου , της Τ.Κ. Πλατάνης ,της Τ.Κ. Φλαμουρίων της Δ.Ε. Έδεσσας του Δήμου Έδεσσας της Π.Ε. Πέλλας</w:t>
      </w:r>
    </w:p>
    <w:p>
      <w:pPr>
        <w:spacing w:before="240" w:after="240"/>
        <w:rPr>
          <w:lang w:val="el" w:eastAsia="el"/>
        </w:rPr>
      </w:pPr>
      <w:r>
        <w:rPr>
          <w:lang w:val="el" w:eastAsia="el"/>
        </w:rPr>
        <w:t>• της Δ.Ε. Κρύας Βρύσης του Δήμου Πέλλας της Π.Ε. Πέλλας</w:t>
      </w:r>
    </w:p>
    <w:p>
      <w:pPr>
        <w:spacing w:before="240" w:after="240"/>
        <w:rPr>
          <w:lang w:val="el" w:eastAsia="el"/>
        </w:rPr>
      </w:pPr>
      <w:r>
        <w:rPr>
          <w:lang w:val="el" w:eastAsia="el"/>
        </w:rPr>
        <w:t>• της Τ.Κ. Αμπελείων ,της ΔΕ Γιαννιτσών, του Δήμου Πέλλας της ΠΕ Πέλλας</w:t>
      </w:r>
    </w:p>
    <w:p>
      <w:pPr>
        <w:spacing w:before="240" w:after="240"/>
        <w:rPr>
          <w:lang w:val="el" w:eastAsia="el"/>
        </w:rPr>
      </w:pPr>
      <w:r>
        <w:rPr>
          <w:lang w:val="el" w:eastAsia="el"/>
        </w:rPr>
        <w:t>• της Τ.Κ. Δυτικού, της Τ.Κ. Αθήρων , της Τ.Κ. Ραχώνης , της Τ.Κ. Αγροσυκέας της Δ.Ε. Πέλλας του Δήμου Πέλλας</w:t>
      </w:r>
    </w:p>
    <w:p>
      <w:pPr>
        <w:spacing w:before="240" w:after="240"/>
        <w:rPr>
          <w:lang w:val="el" w:eastAsia="el"/>
        </w:rPr>
      </w:pPr>
      <w:r>
        <w:rPr>
          <w:lang w:val="el" w:eastAsia="el"/>
        </w:rPr>
        <w:t>• της Τ.Κ. Λάκκας, της Τ.Κ. Πλαγιαρίου, της Τ.Κ.Αραβησσού, της Τ.Κ. Αχλαδοχωρίου, της Δ.Ε. Κύρρου, του Δήμου Πέλλας</w:t>
      </w:r>
    </w:p>
    <w:p>
      <w:pPr>
        <w:spacing w:before="240" w:after="240"/>
        <w:rPr>
          <w:lang w:val="el" w:eastAsia="el"/>
        </w:rPr>
      </w:pPr>
      <w:r>
        <w:rPr>
          <w:lang w:val="el" w:eastAsia="el"/>
        </w:rPr>
        <w:t>• της Τ.Κ. Γαλατάδων ,της Τ.Κ. Λιπαρού, της Τ.Κ. Αγίου Γεωργίου ,της Δ.Ε. Μεγάλου Αλεξάνδρου ,του Δήμου Πέλλας</w:t>
      </w:r>
    </w:p>
    <w:p>
      <w:pPr>
        <w:spacing w:before="240" w:after="240"/>
        <w:rPr>
          <w:lang w:val="el" w:eastAsia="el"/>
        </w:rPr>
      </w:pPr>
      <w:r>
        <w:rPr>
          <w:lang w:val="el" w:eastAsia="el"/>
        </w:rPr>
        <w:t>• της Τ.Κ. Δάφνης, της Τ.Κ. Καλυβίων ,της Τ.Κ. Άσπρου ,της Τ.Κ. Νέας Ζωής της Δ.Ε. Σκύδρας και της Τ.Κ. Κρανέας, της Δ.Ε. Μενηίδος του Δήμου Σκύδρας ,της Π.Ε. Πέλλας</w:t>
      </w:r>
    </w:p>
    <w:p>
      <w:pPr>
        <w:spacing w:before="240" w:after="240"/>
        <w:rPr>
          <w:lang w:val="el" w:eastAsia="el"/>
        </w:rPr>
      </w:pPr>
      <w:r>
        <w:rPr>
          <w:lang w:val="el" w:eastAsia="el"/>
        </w:rPr>
        <w:t>• του Δήμου Αλμωπίας της Π.Ε. Πέλλας</w:t>
      </w:r>
    </w:p>
    <w:p>
      <w:pPr>
        <w:spacing w:before="240" w:after="240"/>
        <w:rPr>
          <w:lang w:val="el" w:eastAsia="el"/>
        </w:rPr>
      </w:pPr>
      <w:r>
        <w:rPr>
          <w:lang w:val="el" w:eastAsia="el"/>
        </w:rPr>
        <w:t>• της Δ.Κ. Έδεσσας, της Τ.Κ. Ριζαρίου, της Τ.Κ. Άγρα και της Τ.Κ. Καρυδιάς, της Δ.Ε. Έδεσσας του Δήμου Έδεσσας, της Π.Ε. Πέλλας</w:t>
      </w:r>
    </w:p>
    <w:p>
      <w:pPr>
        <w:spacing w:before="240" w:after="240"/>
        <w:rPr>
          <w:lang w:val="el" w:eastAsia="el"/>
        </w:rPr>
      </w:pPr>
      <w:r>
        <w:rPr>
          <w:lang w:val="el" w:eastAsia="el"/>
        </w:rPr>
        <w:t>• της Δ.Κ. Γιαννιτσών και της Τ.Κ. Μελισσίου, της Δ.Ε. Γιαννιτσών, του Δήμου Πέλλας, της Π.Ε. Πέλλας</w:t>
      </w:r>
    </w:p>
    <w:p>
      <w:pPr>
        <w:spacing w:before="240" w:after="240"/>
        <w:rPr>
          <w:lang w:val="el" w:eastAsia="el"/>
        </w:rPr>
      </w:pPr>
      <w:r>
        <w:rPr>
          <w:lang w:val="el" w:eastAsia="el"/>
        </w:rPr>
        <w:t>• της Δ.Κ. Πέλλης και της Τ.Κ. Νέας Πέλλας της Δ.Ε. Πέλλας, του Δήμου Πέλλας, της Π.Ε. Πέλλας</w:t>
      </w:r>
    </w:p>
    <w:p>
      <w:pPr>
        <w:spacing w:before="240" w:after="240"/>
        <w:rPr>
          <w:lang w:val="el" w:eastAsia="el"/>
        </w:rPr>
      </w:pPr>
      <w:r>
        <w:rPr>
          <w:lang w:val="el" w:eastAsia="el"/>
        </w:rPr>
        <w:t>• της Δ.Κ. Μυλότοπου ,της Τ.Κ. Αξιού και της Τ.Κ. Παλαιού Μυλότοπου , της Δ. Ε. Κύρρου , του Δήμου Πέλλας ,της Π.Ε. Πέλλας</w:t>
      </w:r>
    </w:p>
    <w:p>
      <w:pPr>
        <w:spacing w:before="240" w:after="240"/>
        <w:rPr>
          <w:lang w:val="el" w:eastAsia="el"/>
        </w:rPr>
      </w:pPr>
      <w:r>
        <w:rPr>
          <w:lang w:val="el" w:eastAsia="el"/>
        </w:rPr>
        <w:t>• της Τ.Κ. Καριώτισσας ,της Τ.Κ. Παλαιφύτου ,της Τ.Κ. Δροσερού και της Τ.Κ.</w:t>
      </w:r>
    </w:p>
    <w:p>
      <w:pPr>
        <w:spacing w:before="240" w:after="240"/>
        <w:rPr>
          <w:lang w:val="el" w:eastAsia="el"/>
        </w:rPr>
      </w:pPr>
      <w:r>
        <w:rPr>
          <w:lang w:val="el" w:eastAsia="el"/>
        </w:rPr>
        <w:t>Τριφυλλίου ,της Δ.Ε. Μεγάλου Αλεξάνδρου, του Δήμου Πέλλας, της Π.Ε. Πέλλας</w:t>
      </w:r>
    </w:p>
    <w:p>
      <w:pPr>
        <w:spacing w:before="240" w:after="240"/>
        <w:rPr>
          <w:lang w:val="el" w:eastAsia="el"/>
        </w:rPr>
      </w:pPr>
      <w:r>
        <w:rPr>
          <w:lang w:val="el" w:eastAsia="el"/>
        </w:rPr>
        <w:t>• της Δ.Κ. Σκύδρας ,της Τ.Κ. Μαυροβουνίου, της Τ.Κ. Ριζού , της Τ.Κ. Σεβαστιανών , της Τ.Κ. Λιτοχωρίου , της Τ.Κ. Αρσενίου και της Τ.Κ. Πετραίας της Δ.Ε. Σκύδρας ,του Δήμου Σκύδρας ,της Π.Ε. Πέλλας</w:t>
      </w:r>
    </w:p>
    <w:p>
      <w:pPr>
        <w:spacing w:before="240" w:after="240"/>
        <w:rPr>
          <w:lang w:val="el" w:eastAsia="el"/>
        </w:rPr>
      </w:pPr>
      <w:r>
        <w:rPr>
          <w:lang w:val="el" w:eastAsia="el"/>
        </w:rPr>
        <w:t>• της Τ.Κ. Ανύδρου ,της Τ.Κ. Καλής ,της Τ.Κ. Προφήτου Ηλιού , της Τ.Κ. Καλλιπόλεως και της Τ.Κ. Μανδάλου, της Δ.Ε. Μενηίδος ,του Δήμου Σκύδρας της Π.Ε. Πέλλας</w:t>
      </w:r>
    </w:p>
    <w:p>
      <w:pPr>
        <w:spacing w:before="240" w:after="240"/>
        <w:rPr>
          <w:lang w:val="el" w:eastAsia="el"/>
        </w:rPr>
      </w:pPr>
      <w:r>
        <w:rPr>
          <w:lang w:val="el" w:eastAsia="el"/>
        </w:rPr>
        <w:t>που λήγουν ή έληξαν από 10-07-2019 μέχρι και την 10-01-2020.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10-01-2020 η πληρωμή των βεβαιωμένων και ληξιπρόθεσμων την 10-07-2019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