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ΤΕΛΩΝΕΙΩΝ &amp; Ε.Φ.Κ ΔΙΕΥΘΥΝΣΗ ΤΕΛΩΝΕΙΑΚΩΝ ΔΙΑΔΙΚΑΣΙΩΝ 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Δ. Ανθίτσα</w:t>
      </w:r>
    </w:p>
    <w:p>
      <w:pPr>
        <w:spacing w:before="240" w:after="240"/>
        <w:rPr>
          <w:lang w:val="el" w:eastAsia="el"/>
        </w:rPr>
      </w:pPr>
      <w:r>
        <w:rPr>
          <w:lang w:val="el" w:eastAsia="el"/>
        </w:rPr>
        <w:t>210 6987467 210 6987459</w:t>
      </w:r>
    </w:p>
    <w:p>
      <w:pPr>
        <w:spacing w:before="240" w:after="240"/>
        <w:rPr>
          <w:lang w:val="el" w:eastAsia="el"/>
        </w:rPr>
      </w:pPr>
      <w:hyperlink r:id="rId4" w:history="1">
        <w:r>
          <w:rPr>
            <w:rStyle w:val="Hyperlink"/>
            <w:color w:val="0000EE"/>
            <w:u w:color="0000EE"/>
            <w:lang w:val="el" w:eastAsia="el"/>
          </w:rPr>
          <w:t>d19-b@2001.syzefxis.gov.gr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b/>
          <w:bCs/>
          <w:u w:val="single"/>
          <w:lang w:val="el" w:eastAsia="el"/>
        </w:rPr>
        <w:t xml:space="preserve">Διατίμηση δελτίων </w:t>
      </w:r>
      <w:r>
        <w:rPr>
          <w:b/>
          <w:bCs/>
          <w:u w:val="single"/>
          <w:lang w:val="el" w:eastAsia="el"/>
        </w:rPr>
        <w:t xml:space="preserve">TIR </w:t>
      </w:r>
      <w:r>
        <w:rPr>
          <w:b/>
          <w:bCs/>
          <w:u w:val="single"/>
          <w:lang w:val="el" w:eastAsia="el"/>
        </w:rPr>
        <w:t>και Μεμονωμένων Εγγυήσεων με Τίτλους, για το έτος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6 και 8 της από 14-11-1975 Διεθνούς Τελωνειακής Σύμβασης «Περί Διεθνούς Μεταφοράς Εμπορευμάτων δια Δελτίων TIR» που κυρώθηκε με το Νόμο 1020/1980 (ΦΕΚ 32/Α/5-2-1980).</w:t>
      </w:r>
    </w:p>
    <w:p>
      <w:pPr>
        <w:spacing w:before="240" w:after="240"/>
        <w:rPr>
          <w:lang w:val="el" w:eastAsia="el"/>
        </w:rPr>
      </w:pPr>
      <w:r>
        <w:rPr>
          <w:lang w:val="el" w:eastAsia="el"/>
        </w:rPr>
        <w:t>2. Την αριθμ. Τ.1861/34/Β0019/15-4-2008 ΑΥΟΟ (ΦΕΚ 836/Β/12-5-2008), «Όροι και προϋποθέσεις παραχώρησης του δικαιώματος έκδοσης και χορήγησης δελτίων TIR σε εξουσιοδοτούμενο Οργανισμό καθώς και τρόποι διαχείρισης του δικαιώματος αυτού» και ειδικότερα τα άρθρα 5 και 8 αυτής, όπου μεταξύ άλλων ορίζεται: «Ο εξουσιοδοτούμενος …..προβαίνει στην είσπραξη δικαιωμάτων για κάθε δελτίο TIR. Η διατίμηση κάθε δελτίου TIR καθώς και κάθε τίτλου μεμονωμένης εγγύησης κοινοτικής/κοινής διαμετακόμισης καθορίζεται κάθε έτος με Απόφασή μας..»</w:t>
      </w:r>
    </w:p>
    <w:p>
      <w:pPr>
        <w:spacing w:before="240" w:after="240"/>
        <w:rPr>
          <w:lang w:val="el" w:eastAsia="el"/>
        </w:rPr>
      </w:pPr>
      <w:r>
        <w:rPr>
          <w:lang w:val="el" w:eastAsia="el"/>
        </w:rPr>
        <w:t>3. Την αριθμ. Ο.688/26/Β0019/5-8-2008 ΑΥΟΟ (ΦΕΚ 1691/Β/22-8-2008), «Περί ανάθεσης-εξουσιοδότησης του δικαιώματος έκδοσης και χορήγησης των δελτίων TIR στην Ομοσπονδία Φορτηγών Αυτοκινητιστών Ελλάδος (ΟΦΑΕ)».</w:t>
      </w:r>
    </w:p>
    <w:p>
      <w:pPr>
        <w:spacing w:before="240" w:after="240"/>
        <w:rPr>
          <w:lang w:val="el" w:eastAsia="el"/>
        </w:rPr>
      </w:pPr>
      <w:r>
        <w:rPr>
          <w:lang w:val="el" w:eastAsia="el"/>
        </w:rPr>
        <w:t>4. Την από 19-12-2006 Πράξη Μεμονωμένης Εγγύησης με Τίτλους, της Ομοσπονδίας Φορτηγών Αυτοκινητιστών Ελλάδος (ΟΦΑΕ), η οποία έγινε αποδεκτή στις 22-12-2006 από την 19η Δ/νση, του Υπουργείου Οικονομίας και Οικονομικών</w:t>
      </w:r>
    </w:p>
    <w:p>
      <w:pPr>
        <w:spacing w:before="240" w:after="240"/>
        <w:rPr>
          <w:lang w:val="el" w:eastAsia="el"/>
        </w:rPr>
      </w:pPr>
      <w:r>
        <w:rPr>
          <w:lang w:val="el" w:eastAsia="el"/>
        </w:rPr>
        <w:t>5. Την αριθμ. πρωτ. ΔΤΔ Β 1182883 ΕΞ 2018 ΑΥΟ (ΑΔΑ:6ΙΣΜ46ΜΠ3Ζ-62Η, ΦΕΚ 5616/ Β/13-12-2018) «Διατίμηση δελτίων TIR και Μεμονωμένων Εγγυήσεων με Τίτλους για το έτος 2019»</w:t>
      </w:r>
    </w:p>
    <w:p>
      <w:pPr>
        <w:spacing w:before="240" w:after="240"/>
        <w:rPr>
          <w:lang w:val="el" w:eastAsia="el"/>
        </w:rPr>
      </w:pPr>
      <w:r>
        <w:rPr>
          <w:lang w:val="el" w:eastAsia="el"/>
        </w:rPr>
        <w:t>6. Το με αριθμ. πρωτ. Α9/0432/22-04-2018 έγγραφο της ΟΦΑΕ με το οποίο υποβάλλει: α) τον ισολογισμό του έτους 2018, β) τα τιμολόγια αγοράς δελτίων ΤIR του έτους 2018 από τον διεθνή οργανισμό IRU και γ) την έκθεση ορκωτού ελεγκτή λογιστή επί των χρηματοοικονομικών καταστάσεών της</w:t>
      </w:r>
    </w:p>
    <w:p>
      <w:pPr>
        <w:spacing w:before="240" w:after="240"/>
        <w:rPr>
          <w:lang w:val="el" w:eastAsia="el"/>
        </w:rPr>
      </w:pPr>
      <w:r>
        <w:rPr>
          <w:lang w:val="el" w:eastAsia="el"/>
        </w:rPr>
        <w:t>7. Το με αριθμ. πρωτ. Α9/1016/25-11-2019 έγγραφο της ΟΦΑΕ με το οποίο υποβάλλει: α) τον προϋπολογισμό εσόδων – εξόδων διαχείρισης δελτίων TIR και τίτλων μεμονωμένης εγγύησης έτους 2020, β) αντίγραφο τιμολογίου αγοράς δελτίων TIR από το διεθνή οργανισμό IRU και γ) επικαιροποιημένο οργανόγραμμά της για το ίδιο έτος</w:t>
      </w:r>
    </w:p>
    <w:p>
      <w:pPr>
        <w:spacing w:before="240" w:after="240"/>
        <w:rPr>
          <w:lang w:val="el" w:eastAsia="el"/>
        </w:rPr>
      </w:pPr>
      <w:r>
        <w:rPr>
          <w:lang w:val="el" w:eastAsia="el"/>
        </w:rPr>
        <w:t>8. Το με αριθμ. πρωτ. Α9/0876/15-10-2019 έγγραφο της ΟΦΑΕ με το οποίο καταθέτει αντίγραφο κίνησης του προβλεπόμενου στο άρθρο 8 της αριθμ. πρωτ.Τ. 1861/34/Β0019/15- 4-2008 ΑΥΟΟ (ΦΕΚ 836Β/12-5-2008), όπως τροποποιήθηκε και ισχύει με την αριθμ. πρωτ. Δ19Β 5018839 ΕΞ2013 ΑΥΟ (ΑΔΑ:ΒΕΖΕΗ-Τ7Δ, ΦΕΚ1303/Β΄/30-5-2013), ειδικού έντοκου λογαριασμού καθώς και αντίγραφο κατάθεσης εμβάσματος για αποθεματικό έτους 2018</w:t>
      </w:r>
    </w:p>
    <w:p>
      <w:pPr>
        <w:spacing w:before="240" w:after="240"/>
        <w:rPr>
          <w:lang w:val="el" w:eastAsia="el"/>
        </w:rPr>
      </w:pPr>
      <w:r>
        <w:rPr>
          <w:lang w:val="el" w:eastAsia="el"/>
        </w:rPr>
        <w:t>9. Εκτύπωση κινήσεων λογαριασμού αποθεματικού (ALPHA BANK) από 30-6-2016 έως 15-10-2019</w:t>
      </w:r>
    </w:p>
    <w:p>
      <w:pPr>
        <w:spacing w:before="240" w:after="240"/>
        <w:rPr>
          <w:lang w:val="el" w:eastAsia="el"/>
        </w:rPr>
      </w:pPr>
      <w:r>
        <w:rPr>
          <w:lang w:val="el" w:eastAsia="el"/>
        </w:rPr>
        <w:t>10. Το αριθμ. 83/09-07-2019 (ΦΕΚ Α΄ 121/09-07-2019) Προεδρικό Διάταγμα με θέμα: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11. Τις διατάξεις του Ν.4389/2016 (ΦΕΚ 94 Α΄/27-5-16) «Επείγουσες διατάξεις για την εφαρμογή της συμφωνίας δημοσιονομικών στόχων και διαρθρωτικών μεταρρυθμίσεων και άλλες διατάξεις» και ειδικότερα τις διατάξεις του Κεφαλαίου Α΄ «Σύσταση της Ανεξάρτητης Αρχής Δημοσίων Εσόδων».</w:t>
      </w:r>
    </w:p>
    <w:p>
      <w:pPr>
        <w:spacing w:before="240" w:after="240"/>
        <w:rPr>
          <w:lang w:val="el" w:eastAsia="el"/>
        </w:rPr>
      </w:pPr>
      <w:r>
        <w:rPr>
          <w:lang w:val="el" w:eastAsia="el"/>
        </w:rPr>
        <w:t>12. Την αριθμ.1/20-1-16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 10 του άρθρου 41 του Ν.4389/2016.</w:t>
      </w:r>
    </w:p>
    <w:p>
      <w:pPr>
        <w:spacing w:before="240" w:after="240"/>
        <w:rPr>
          <w:lang w:val="el" w:eastAsia="el"/>
        </w:rPr>
      </w:pPr>
      <w:r>
        <w:rPr>
          <w:lang w:val="el" w:eastAsia="el"/>
        </w:rPr>
        <w:t>13. Την αριθ.Δ.ΟΡΓ.Α1036960(ΦΕΚ 968 Β΄/22-3-17)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14. Την αριθμ. 5294 ΕΞ2020/17-1-2020 (ΦΕΚ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15. Την αριθμ. 339/18-07-2019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16.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Καθορίζονται οι τιμές πωλήσεως των Δελτίων TIR και των Τίτλων Μεμονωμένης Εγγύησης για το έτος 2020, ως ακολούθως:</w:t>
      </w:r>
    </w:p>
    <w:p>
      <w:pPr>
        <w:spacing w:before="240" w:after="240"/>
        <w:rPr>
          <w:lang w:val="el" w:eastAsia="el"/>
        </w:rPr>
      </w:pPr>
      <w:r>
        <w:rPr>
          <w:b/>
          <w:bCs/>
          <w:u w:val="single"/>
          <w:lang w:val="el" w:eastAsia="el"/>
        </w:rPr>
        <w:t xml:space="preserve">α. ΔΕΛΤΙΑ </w:t>
      </w:r>
      <w:r>
        <w:rPr>
          <w:b/>
          <w:bCs/>
          <w:u w:val="single"/>
          <w:lang w:val="el" w:eastAsia="el"/>
        </w:rPr>
        <w:t>TIR</w:t>
      </w:r>
    </w:p>
    <w:p>
      <w:pPr>
        <w:spacing w:before="240" w:after="240"/>
        <w:rPr>
          <w:lang w:val="el" w:eastAsia="el"/>
        </w:rPr>
      </w:pPr>
      <w:r>
        <w:rPr>
          <w:lang w:val="el" w:eastAsia="el"/>
        </w:rPr>
        <w:t>-</w:t>
      </w:r>
      <w:r>
        <w:rPr>
          <w:b/>
          <w:bCs/>
          <w:lang w:val="el" w:eastAsia="el"/>
        </w:rPr>
        <w:t>14φυλλο δελτίο TIR: Εβδομήντα τέσσερα (74) ΕΥΡΩ ανά τεμάχιο.</w:t>
      </w:r>
    </w:p>
    <w:p>
      <w:pPr>
        <w:pStyle w:val="StructureList1"/>
        <w:spacing w:before="120" w:after="0"/>
        <w:rPr>
          <w:lang w:val="el" w:eastAsia="el"/>
        </w:rPr>
      </w:pPr>
      <w:r>
        <w:rPr>
          <w:lang w:val="el" w:eastAsia="el"/>
        </w:rPr>
        <w:t>-</w:t>
      </w:r>
      <w:r>
        <w:rPr>
          <w:lang w:val="en" w:eastAsia="en"/>
        </w:rPr>
        <w:tab/>
      </w:r>
      <w:r>
        <w:rPr>
          <w:b/>
          <w:bCs/>
          <w:lang w:val="el" w:eastAsia="el"/>
        </w:rPr>
        <w:t>6φυλλο δελτίο TIR: Πενήντα πέντε (55) ΕΥΡΩ ανά τεμάχιο.</w:t>
      </w:r>
    </w:p>
    <w:p>
      <w:pPr>
        <w:spacing w:before="240" w:after="240"/>
        <w:rPr>
          <w:lang w:val="el" w:eastAsia="el"/>
        </w:rPr>
      </w:pPr>
      <w:r>
        <w:rPr>
          <w:b/>
          <w:bCs/>
          <w:u w:val="single"/>
          <w:lang w:val="el" w:eastAsia="el"/>
        </w:rPr>
        <w:t>β. ΜΕΜΟΝΩΜΕΝΕΣ ΕΓΓΥΗΣΕΙΣ ΜΕ ΤΙΤΛΟΥΣ</w:t>
      </w:r>
      <w:r>
        <w:rPr>
          <w:lang w:val="el" w:eastAsia="el"/>
        </w:rPr>
        <w:t xml:space="preserve">: </w:t>
      </w:r>
      <w:r>
        <w:rPr>
          <w:b/>
          <w:bCs/>
          <w:lang w:val="el" w:eastAsia="el"/>
        </w:rPr>
        <w:t>Είκοσι επτά (27) ΕΥΡΩ ανά τεμάχιο.</w:t>
      </w:r>
    </w:p>
    <w:p>
      <w:pPr>
        <w:spacing w:before="240" w:after="240"/>
        <w:rPr>
          <w:lang w:val="el" w:eastAsia="el"/>
        </w:rPr>
      </w:pPr>
      <w:r>
        <w:rPr>
          <w:b/>
          <w:bCs/>
          <w:lang w:val="el" w:eastAsia="el"/>
        </w:rPr>
        <w:t>2. Η παρούσα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9-b@200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