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pStyle w:val="PreambelText"/>
        <w:spacing w:before="240" w:after="240"/>
        <w:rPr>
          <w:lang w:val="el" w:eastAsia="el"/>
        </w:rPr>
      </w:pPr>
      <w:r>
        <w:rPr>
          <w:b/>
          <w:bCs/>
          <w:lang w:val="el" w:eastAsia="el"/>
        </w:rPr>
        <w:t>2)ΔΙΕΥΘΥΝΣΗ ΑΝΑΠΤΥΞΗΣ ΦΟΡΟΛΟΓΙΚΩΝ</w:t>
      </w:r>
    </w:p>
    <w:p>
      <w:pPr>
        <w:pStyle w:val="PreambelText"/>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Καρ. Σερβίας 10 101 84 Αθήνα 2103635007, 2103636059 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«Τροποποίηση της Α. 1054/2020 (ΦΕΚ 950 Α’) και του συνημμένου Πίνακα Κωδικών Αριθμών Δραστηριότητας επιχειρήσεων»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ΥΦΥΠΟΥΡΓΟΣ ΟΙΚΟΝΟΜΙΚΩΝ </w:t>
      </w:r>
      <w:r>
        <w:rPr>
          <w:lang w:val="el" w:eastAsia="el"/>
        </w:rPr>
        <w:t>Έχοντας υπόψη:</w:t>
      </w:r>
    </w:p>
    <w:p>
      <w:pPr>
        <w:spacing w:before="240" w:after="240"/>
        <w:rPr>
          <w:lang w:val="el" w:eastAsia="el"/>
        </w:rPr>
      </w:pPr>
      <w:r>
        <w:rPr>
          <w:lang w:val="el" w:eastAsia="el"/>
        </w:rPr>
        <w:t>1. Τις διατάξεις του άρθρου 1 παρ. 2 της από 11.3.2020 (ΦΕΚ 55 Α΄) Πράξης Νομοθετικού Περιεχομένου «Κατεπείγοντα μέτρα για την αντιμετώπιση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lang w:val="el" w:eastAsia="el"/>
        </w:rPr>
        <w:t>2. Τις διατάξεις του ν. 4174/2013 (170 Α΄-Κ.Φ.Δ.), όπως ισχύουν.</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Τις διατάξεις του π.δ. 16/1989 (ΦΕΚ 6Α΄)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Την αριθ. Δ.ΟΡΓ. Α 1036960 ΕΞ 2017 (968Β΄)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αριθμ. Υ2/9.7.2019 απόφαση του Πρωθυπουργού (2901 Β’) «Σύσταση Θέσεων Αναπληρωτή Υπουργού και Υφυπουργών».</w:t>
      </w:r>
    </w:p>
    <w:p>
      <w:pPr>
        <w:spacing w:before="240" w:after="240"/>
        <w:rPr>
          <w:lang w:val="el" w:eastAsia="el"/>
        </w:rPr>
      </w:pPr>
      <w:r>
        <w:rPr>
          <w:lang w:val="el" w:eastAsia="el"/>
        </w:rPr>
        <w:t>9. Την αριθμ. 339/18-07-2019 (3051Β΄/26-7-2019)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11. Την αριθμ. Δ1α/ΓΠ.οικ.18159/14.3.2020 (ΦΕΚ Β΄859/14.3.2020) κοινή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αριθμ. 18152/14.3.2020 (ΦΕΚ Β΄857/14.3.2020) κοινή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αριθμ. Δ1α/ΓΠ.οικ. 18149/13.3.2020 (ΦΕΚ Β’ 855/13.3.2020)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Δ1α/ΓΠ οικ.16838/10.3.2020 (ΦΕΚ 783 Β’/10.3.2020) κοινή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Δ1α/ΓΠ οικ. 16837/10.3.2020 (ΦΕΚ 782 Β’/10.3.2020) κοινή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αριθμ. Δ1α/ΓΠ.οικ. 17733/12.3.2020 (ΦΕΚ 833 Β’/12.3.2020)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Δ1α/ΓΠ.οικ.19024/17.3.2020 (ΦΕΚ 915 Β΄/17.3.2020)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Υ.Ο.Δ.Δ. 689)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Υ.Ο.Δ.Δ. 27/17.1.2020).</w:t>
      </w:r>
    </w:p>
    <w:p>
      <w:pPr>
        <w:spacing w:before="240" w:after="240"/>
        <w:rPr>
          <w:lang w:val="el" w:eastAsia="el"/>
        </w:rPr>
      </w:pPr>
      <w:r>
        <w:rPr>
          <w:lang w:val="el" w:eastAsia="el"/>
        </w:rPr>
        <w:t>19. Την Α. 1054/2020 Απόφαση (ΦΕΚ 950 Β’) Υφυπουργού Οικονομικών «Καθορισμός των λεπτομερειών εφαρμογής του άρθρου 1 της από 11.03.2020 ΠΝΠ (ΦΕΚ 55 Α΄)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lang w:val="el" w:eastAsia="el"/>
        </w:rPr>
        <w:t>20. Την ανάγκη καθορισμού των λεπτομερειών εφαρμογής του άρθρου 1 της από 11.3.2020 (ΦΕΚ 55 Α΄)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lang w:val="el" w:eastAsia="el"/>
        </w:rPr>
        <w:t>21. Την εισήγηση του Διοικητή της Α.Α.Δ.Ε.</w:t>
      </w:r>
    </w:p>
    <w:p>
      <w:pPr>
        <w:spacing w:before="240" w:after="240"/>
        <w:rPr>
          <w:lang w:val="el" w:eastAsia="el"/>
        </w:rPr>
      </w:pPr>
      <w:r>
        <w:rPr>
          <w:lang w:val="el" w:eastAsia="el"/>
        </w:rPr>
        <w:t>22.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Στην παράγραφο 1, μετά τη λέξη πίνακα, προστίθεται η φράση «ή των οποίων τα ακαθάριστα έσοδα ενεργού κατά την 20/3/2020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20/3/2020».</w:t>
      </w:r>
    </w:p>
    <w:p>
      <w:pPr>
        <w:spacing w:before="240" w:after="240"/>
        <w:rPr>
          <w:lang w:val="el" w:eastAsia="el"/>
        </w:rPr>
      </w:pPr>
      <w:r>
        <w:rPr>
          <w:lang w:val="el" w:eastAsia="el"/>
        </w:rPr>
        <w:t>2. Τροποποιείται η Α 1054/2020 απόφαση (ΦΕΚ 950 Β’) με τον συνημμένο στην παρούσα επικαιροποιημένο πίνακα Κωδικών Αριθμών Δραστηριότητας (ΚΑΔ) επιχειρήσεων των κλάδων που πλήττονται, ο οποίος αποτελεί αναπόσπαστο μέρος αυτής.</w:t>
      </w:r>
    </w:p>
    <w:p>
      <w:pPr>
        <w:spacing w:before="240" w:after="240"/>
        <w:rPr>
          <w:lang w:val="el" w:eastAsia="el"/>
        </w:rPr>
      </w:pPr>
      <w:r>
        <w:rPr>
          <w:lang w:val="el" w:eastAsia="el"/>
        </w:rPr>
        <w:t>3. Η παρούσα απόφαση ισχύει από 21/3/2020.</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Παρατίθεται επικαιροποιημένος πίνακας με τον Κωδικό Αριθμό Δραστηριότητας (ΚΑΔ) των κλάδων που πλήττονται. Οι ιδιωτικές επιχειρήσεις που έχουν ΚΑΔ έναν από τους κατωτέρω εντάσσονται στα μέτρα στήριξης.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φυτικών υλών που χρησιμοποιούνται για σπαρτοπλεκτική, παραγέμισμα, βάτες, βαφή ή δέψη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επεξεργασμένων και συντηρημένων καρπών με κέλυφος, αράπικων φιστικιών, που διαθέτονται καβουρδισμένα, αλατισμένα ή με άλλο τρόπο παρασκευασμένα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δίσκων, πιάτων κάθε είδους και φλιτζανιών και παρόμοιων ειδών, από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ευωδών παρασκευασμάτων και κεριών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φωτοβολίδων, πυραύλων δημιουργίας βροχής, σημάτων ομίχλης και άλλων πυροτεχνικών ειδών (εξαιρουμένων των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εφοδίων γραφείου ή σχολικών εφοδίων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γυαλιών ρολογιών τοίχου και χεριού ή ματογυαλιών, μη κατεργασμένων οπτικά σφαιρών (μπαλών) κοίλων και των τμημάτων τους, από γυαλί, για την κατασκευή παρόμοιων γυαλιών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πάγου· υπηρεσίες παροχής ψυχρού αέρα και νερού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46.11.19.0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46.11.19.2</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46.17.11.2</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46.17.11.2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τυποποιημένων ειδών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παιχνιδιών κάθε είδους, ειδών αθλητισμού, ποδηλάτων, βιβλίων, εφημερίδων, περιοδικών και χαρτικών ειδών, μουσικών οργάνων, ρολογιών χεριού και τοίχου, φωτογραφικού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συγκεκριμένων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46.31.11.0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ακατέργαστων ξηρών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46.31.12.0</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κατεργασμένων ξηρών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46.31.12.1</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ξηρών καρπών, καβουρδισμένων αράπικων φιστικιών, αλατισμένων ή με άλλο τρόπο συντηρημένων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46.33.13.0</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ζωικών ή φυτικών λιπών και ελαίων και των κλασμάτων τους, υδρογονωμένων, εστεροποιημένων, αλλά χωρίς να έχουν υποστεί περαιτέρω παρασκευή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46.77.10.3 0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φυτικών απορριμμάτων και φυτικών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Εκμετάλλευση περίπτερου (47.19.10.02 )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47.24.16.0</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τυροπιτών, σάντουιτς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47.24.16.1 0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φρέσκων ειδών ζαχαροπλαστικής και γλυκισμάτων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47.24.16.1</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φύλλων κρούστας ή κανταϊφιού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ζαχαροπλαστικής με βάση τη ζάχαρη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αγροχημικών προϊόντων (47.76.78),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ταξί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συνοδού σχολικών λεωφορείων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61.90.10.0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ραδιοταξί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61.90.10.0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 εκτός Υπηρεσίες οικονομικού ελέγχου (69.20.1 )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 εκτός από Υπηρεσίες εύρεσης ιατρικού προσωπικού (78.10.11.02)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 εκτός από Υπηρεσίες γραφείων εύρεσης προσωρινής απασχόλησης για την παροχή ιατρικού προσωπικού (78.20.16)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 εκτός από Aλλες υπηρεσίες διάθεσης ανθρώπινου δυναμικού για ιατρικές εργασίες (78.30.16)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το διανεμητικό εμπόριο και την τροφοδοσία με τρόφιμα, με τα ξενοδοχεία και τα εστιατόρια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τουριστικά θέματα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 εκτός από Υπηρεσίες σχετικές με την εγκυμοσύνη (86.90.11)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94.99.16.0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πολιτιστικών συλλόγων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94.99.16.0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ψυχαγωγικών μη αθλητικών λεσχών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Διάφορες Aλλες υπηρεσίες π.δ.κ.α. εκτός από Αστρολογικές και πνευματιστικές υπηρεσίες (96.09.19.01), Υπηρεσίες γενεαλογικές (96.09.19.03),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