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 xml:space="preserve">Καρ. Σερβίας 10 101 84 Αθήνα 2103635007, 2103636059 210 3635077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«Τροποποίηση της Α.1074/2020 (ΦΕΚ 1159 Β’) και συμπλήρωση του Πίνακα Κωδικών Αριθμών Δραστηριότητας επιχειρήσεων.</w:t>
      </w:r>
      <w:r>
        <w:rPr>
          <w:lang w:val="el" w:eastAsia="el"/>
        </w:rPr>
        <w:t>»</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Ο ΥΦΥΠΟΥΡΓΟΣ ΟΙΚΟΝΟΜΙΚΩΝ </w:t>
      </w:r>
      <w:r>
        <w:rPr>
          <w:lang w:val="el" w:eastAsia="el"/>
        </w:rPr>
        <w:t>Έχοντας υπόψη:</w:t>
      </w:r>
    </w:p>
    <w:p>
      <w:pPr>
        <w:spacing w:before="240" w:after="240"/>
        <w:rPr>
          <w:lang w:val="el" w:eastAsia="el"/>
        </w:rPr>
      </w:pPr>
      <w:r>
        <w:rPr>
          <w:lang w:val="el" w:eastAsia="el"/>
        </w:rPr>
        <w:t>1. Τις διατάξεις του άρθρου 2 της από 11.3.2020 (ΦΕΚ 55 Α΄) Πράξης Νομοθετικού Περιεχομένου «Κατεπείγοντα μέτρα για την αντιμετώπιση των αρνητικών συνεπειών της εμφάνισης του κορωνοϊού COVID-19 και της ανάγκης περιορισμού της διάδοσης του», όπως αυτή κυρώθηκε με το άρθρο 2 του ν. 4682/2020 (Α΄76), όπως τροποποιήθηκαν με τις διατάξεις του άρθρου πέμπτου της από 20.03.2020 (ΦΕΚ 68 Α’)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όπως αυτή κυρώθηκε με το άρθρο 1 του ν. 4683/2020 (Α΄83).</w:t>
      </w:r>
    </w:p>
    <w:p>
      <w:pPr>
        <w:spacing w:before="240" w:after="240"/>
        <w:rPr>
          <w:lang w:val="el" w:eastAsia="el"/>
        </w:rPr>
      </w:pPr>
      <w:r>
        <w:rPr>
          <w:lang w:val="el" w:eastAsia="el"/>
        </w:rPr>
        <w:t>2. Τις διατάξεις του ν. 4174/2013 (170 Α΄-Κ.Φ.Δ.), όπως ισχύουν.</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Το π.δ. 142/2017 (Α΄181) «Οργανισμός Υπουργείου Οικονομικών».</w:t>
      </w:r>
    </w:p>
    <w:p>
      <w:pPr>
        <w:spacing w:before="240" w:after="240"/>
        <w:rPr>
          <w:lang w:val="el" w:eastAsia="el"/>
        </w:rPr>
      </w:pPr>
      <w:r>
        <w:rPr>
          <w:lang w:val="el" w:eastAsia="el"/>
        </w:rPr>
        <w:t>5. Τις διατάξεις του π.δ. 16/1989 (ΦΕΚ 6 Α΄)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6. Την αριθ. Δ.ΟΡΓ. Α 1036960 ΕΞ 2017 (Β΄968)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(Α΄121)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αριθ. Υ2/9.7.2019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9. Την αριθμ. 339/18-07-2019 (ΦΕΚ 3051 /Β΄/26-7-2019)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(Α΄94) «Επείγουσες διατάξεις για την εφαρμογή της συμφωνίας δημοσιονομικών στόχων και διαρθρωτικών μεταρρυθμίσεων και άλλες διατάξεις», όπως ισχύουν, ιδίως το άρθρο 41.</w:t>
      </w:r>
    </w:p>
    <w:p>
      <w:pPr>
        <w:spacing w:before="240" w:after="240"/>
        <w:rPr>
          <w:lang w:val="el" w:eastAsia="el"/>
        </w:rPr>
      </w:pPr>
      <w:r>
        <w:rPr>
          <w:lang w:val="el" w:eastAsia="el"/>
        </w:rPr>
        <w:t>11. Την αριθμ. Δ1α/ΓΠ.οικ.18159/14.3.2020 (ΦΕΚ 859/Β΄/14.3.2020)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w:t>
      </w:r>
    </w:p>
    <w:p>
      <w:pPr>
        <w:spacing w:before="240" w:after="240"/>
        <w:rPr>
          <w:lang w:val="el" w:eastAsia="el"/>
        </w:rPr>
      </w:pPr>
      <w:r>
        <w:rPr>
          <w:lang w:val="el" w:eastAsia="el"/>
        </w:rPr>
        <w:t>12. Την αριθμ. 18152/14.3.2020 (ΦΕΚ 857/Β΄/14.3.2020)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w:t>
      </w:r>
    </w:p>
    <w:p>
      <w:pPr>
        <w:spacing w:before="240" w:after="240"/>
        <w:rPr>
          <w:lang w:val="el" w:eastAsia="el"/>
        </w:rPr>
      </w:pPr>
      <w:r>
        <w:rPr>
          <w:lang w:val="el" w:eastAsia="el"/>
        </w:rPr>
        <w:t>13. Την αριθμ. Δ1α/ΓΠ.οικ. 18149/13.3.2020 (ΦΕΚ 855/Β΄/13.3.2020)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w:t>
      </w:r>
    </w:p>
    <w:p>
      <w:pPr>
        <w:spacing w:before="240" w:after="240"/>
        <w:rPr>
          <w:lang w:val="el" w:eastAsia="el"/>
        </w:rPr>
      </w:pPr>
      <w:r>
        <w:rPr>
          <w:lang w:val="el" w:eastAsia="el"/>
        </w:rPr>
        <w:t>14. Την Δ1α/ΓΠ οικ.16838/10.3.2020 (ΦΕΚ 783/Β’/10.3.2020)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w:t>
      </w:r>
    </w:p>
    <w:p>
      <w:pPr>
        <w:spacing w:before="240" w:after="240"/>
        <w:rPr>
          <w:lang w:val="el" w:eastAsia="el"/>
        </w:rPr>
      </w:pPr>
      <w:r>
        <w:rPr>
          <w:lang w:val="el" w:eastAsia="el"/>
        </w:rPr>
        <w:t>15. Την Δ1α/ΓΠ οικ. 16837/10.3.2020 (ΦΕΚ 782/Β’/10.3.2020) απόφαση των υπουργών Προστασίας του Πολίτη - Υγείας - Πολιτισμού και Αθλητισμού –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w:t>
      </w:r>
    </w:p>
    <w:p>
      <w:pPr>
        <w:spacing w:before="240" w:after="240"/>
        <w:rPr>
          <w:lang w:val="el" w:eastAsia="el"/>
        </w:rPr>
      </w:pPr>
      <w:r>
        <w:rPr>
          <w:lang w:val="el" w:eastAsia="el"/>
        </w:rPr>
        <w:t>16. Την αριθμ. Δ1α/ΓΠ.οικ. 17733/12.3.2020 (ΦΕΚ 833/Β’/12.3.2020)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w:t>
      </w:r>
    </w:p>
    <w:p>
      <w:pPr>
        <w:spacing w:before="240" w:after="240"/>
        <w:rPr>
          <w:lang w:val="el" w:eastAsia="el"/>
        </w:rPr>
      </w:pPr>
      <w:r>
        <w:rPr>
          <w:lang w:val="el" w:eastAsia="el"/>
        </w:rPr>
        <w:t>17. Την Δ1α/ΓΠ.οικ.19024/17.3.2020 (ΦΕΚ 915Β΄/17.3.2020)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spacing w:before="240" w:after="240"/>
        <w:rPr>
          <w:lang w:val="el" w:eastAsia="el"/>
        </w:rPr>
      </w:pPr>
      <w:r>
        <w:rPr>
          <w:lang w:val="el" w:eastAsia="el"/>
        </w:rPr>
        <w:t>18.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 39/3/30-11-2017 (ΦΕΚ Υ.Ο.Δ.Δ. 689) απόφαση του Συμβουλίου Διοίκησης της Α.Α.Δ.Ε. «Ανανέωσης θητείας του Διοικητή της Ανεξάρτητης Αρχής Δημοσίων Εσόδων» καθώς και την αριθμ. 5294/2020 απόφαση Υπουργού Οικονομικών «Ανανέωση της θητείας του Διοικητή της Ανεξάρτητης Αρχής Δημοσίων Εσόδων» (ΦΕΚ Υ.Ο.Δ.Δ. 27/17-1-2020).</w:t>
      </w:r>
    </w:p>
    <w:p>
      <w:pPr>
        <w:spacing w:before="240" w:after="240"/>
        <w:rPr>
          <w:lang w:val="el" w:eastAsia="el"/>
        </w:rPr>
      </w:pPr>
      <w:r>
        <w:rPr>
          <w:lang w:val="el" w:eastAsia="el"/>
        </w:rPr>
        <w:t>19. Την 12997/231/23.03.2020 (ΦΕΚ 993 Β’) απόφαση του Υπουργού Εργασίας &amp; Κοινωνικών Υποθέσεων «Μηχανισμός εφαρμογής των μέτρων στήριξης των εργαζομένων με εξαρτημένη εργασία για την αντιμετώπιση των επιπτώσεων του κωρονοΐού COVID-19».</w:t>
      </w:r>
    </w:p>
    <w:p>
      <w:pPr>
        <w:spacing w:before="240" w:after="240"/>
        <w:rPr>
          <w:lang w:val="el" w:eastAsia="el"/>
        </w:rPr>
      </w:pPr>
      <w:r>
        <w:rPr>
          <w:lang w:val="el" w:eastAsia="el"/>
        </w:rPr>
        <w:t>20. Την ανάγκη καθορισμού των λεπτομερειών εφαρμογής του άρθρου 2 της από 11.3.2020 (ΦΕΚ 55 Α΄)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όπως αυτή κυρώθηκε με το άρθρο 2 του ν. 4682/2020 (Α΄76), μετά την τροποποίησή του με τις διατάξεις του άρθρου πέμπτου της από 20.03.2020 (ΦΕΚ 68 Α’)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όπως αυτή κυρώθηκε με το άρθρο 1 του ν. 4683/2020 (Α΄83).</w:t>
      </w:r>
    </w:p>
    <w:p>
      <w:pPr>
        <w:spacing w:before="240" w:after="240"/>
        <w:rPr>
          <w:lang w:val="el" w:eastAsia="el"/>
        </w:rPr>
      </w:pPr>
      <w:r>
        <w:rPr>
          <w:lang w:val="el" w:eastAsia="el"/>
        </w:rPr>
        <w:t>21. Την Α.1074/2020 απόφαση (ΦΕΚ 1159 Β’) Υφυπουργού Οικονομικών «Καθορισμός των λεπτομερειών εφαρμογής του άρθρου 2 της από 11.03.2020 ΠΝΠ (ΦΕΚ 55 Α΄), όπως τροποποιήθηκε και ισχύει, με την οποία λαμβάνονται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p>
    <w:p>
      <w:pPr>
        <w:spacing w:before="240" w:after="240"/>
        <w:rPr>
          <w:lang w:val="el" w:eastAsia="el"/>
        </w:rPr>
      </w:pPr>
      <w:r>
        <w:rPr>
          <w:lang w:val="el" w:eastAsia="el"/>
        </w:rPr>
        <w:t>22. Την εισήγηση του Διοικητή της Α.Α.Δ.Ε.</w:t>
      </w:r>
    </w:p>
    <w:p>
      <w:pPr>
        <w:spacing w:before="240" w:after="240"/>
        <w:rPr>
          <w:lang w:val="el" w:eastAsia="el"/>
        </w:rPr>
      </w:pPr>
      <w:r>
        <w:rPr>
          <w:lang w:val="el" w:eastAsia="el"/>
        </w:rPr>
        <w:t>23. Το γεγονός ότι από την απόφαση αυτή δεν προκαλείται δαπάνη σε βάρος του κρατικού προϋπολογισμού.</w:t>
      </w:r>
    </w:p>
    <w:p>
      <w:pPr>
        <w:spacing w:before="240" w:after="240"/>
        <w:rPr>
          <w:lang w:val="el" w:eastAsia="el"/>
        </w:rPr>
      </w:pPr>
      <w:r>
        <w:rPr>
          <w:lang w:val="el" w:eastAsia="el"/>
        </w:rPr>
        <w:t>1. Τροποποιείται η Α.1074/2020 απόφαση (ΦΕΚ 1159 Β’) ως προς τον πίνακα Κωδικών Αριθμών Δραστηριότητας (ΚΑΔ) επιχειρήσεων των κλάδων που πλήττονται και συμπληρώνεται με τον συνημμένο πίνακα ο οποίος αποτελεί αναπόσπαστο μέρος αυτής.</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w:t>
      </w:r>
    </w:p>
    <w:p>
      <w:pPr>
        <w:spacing w:before="240" w:after="240"/>
        <w:rPr>
          <w:lang w:val="el" w:eastAsia="el"/>
        </w:rPr>
      </w:pPr>
      <w:r>
        <w:rPr>
          <w:lang w:val="el" w:eastAsia="el"/>
        </w:rPr>
        <w:t>(με την παράκληση να αναρτηθεί στο διαδικτυακό τόπο της Α.Α.Δ.Ε.). 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Παρατίθεται συμπληρωματικός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7"/>
        <w:gridCol w:w="84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και ξενοδοχειακών συγκροτημάτων, όπως και εντός των αερολιμένων της επικράτειας.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λιανικής πώλησης τηλεπικοινωνιακών υπηρεσιών, συμπεριλαμβανομένης της ανανέωσης προπληρωμένων τηλεπικοινωνιακών υπηρεσιών και της επισκευής και αντικατάστασης τηλεπικοινωνιακού εξοπλισμού χρηστών.</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