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Δ13/οικ.16250</w:t>
      </w:r>
      <w:r>
        <w:rPr>
          <w:lang w:val="el" w:eastAsia="el"/>
        </w:rPr>
        <w:t xml:space="preserve">/321 </w:t>
      </w:r>
      <w:r>
        <w:rPr>
          <w:b/>
          <w:bCs/>
          <w:lang w:val="el" w:eastAsia="el"/>
        </w:rPr>
        <w:t>Τροποποίηση της Δ13/οικ./33475/1935/15-6-2018 (ΦΕΚ Β’/2281) κοινής υπουργικής απόφασης “Καθορισμός των όρων και των προϋποθέσεων εφαρμογής του προγράμματος Κοινωνικό Εισόδημα Αλληλεγγύης, όπως τροποποιήθηκε με την Δ13/ οικ./54653/2701/18-10-2018 (Β’/4837)” και την Δ13/ οικ.25150/557/3-6-2019 (Β’/2194) κοινή υπουργική απόφαση και ισχύει.</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w:t>
      </w:r>
    </w:p>
    <w:p>
      <w:pPr>
        <w:pStyle w:val="Title"/>
        <w:spacing w:before="120" w:after="360"/>
        <w:rPr>
          <w:lang w:val="el" w:eastAsia="el"/>
        </w:rPr>
      </w:pPr>
      <w:r>
        <w:rPr>
          <w:b/>
          <w:bCs/>
          <w:lang w:val="el" w:eastAsia="el"/>
        </w:rPr>
        <w:t>ΕΡΓΑΣΙΑΣ ΚΑΙ ΚΟΙΝΩΝΙΚΩΝ ΥΠΟΘΕΣΕΩΝ - ΕΣΩΤΕΡΙΚΩΝ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με το άρθρο 22 του ν. 4445/2016 (Α’ 236), το άρθρο 22 του ν. 4549/2018 (Α’ 105) και το άρθρο 29 του ν. 4659/2020 (Α’ 21).</w:t>
      </w:r>
    </w:p>
    <w:p>
      <w:pPr>
        <w:pStyle w:val="PreambelText"/>
        <w:spacing w:before="240" w:after="240"/>
        <w:rPr>
          <w:lang w:val="el" w:eastAsia="el"/>
        </w:rPr>
      </w:pPr>
      <w:r>
        <w:rPr>
          <w:lang w:val="el" w:eastAsia="el"/>
        </w:rPr>
        <w:t>2. Το άρθρο 7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(ΦΕΚ 55/Α’), όπως κυρώθηκε με το άρθρο 2 του ν. 4682/ 2020 «Κύρωση: α) της από 25.2.2020 Π.Ν.Π. «Κατεπείγοντα μέτρα αποφυγής και περιορισμού της διάδοσης κορωνοϊού» (Α’ 42), β) της από 11.3.2020 Π.Ν.Π. «Κατεπείγοντα μέτρα αντιμετώπισης των αρνητικών συνεπειών της εμφάνισης του κορωνοϊού COVID-19 και της ανάγκης περιορισμού της διάδοσής του» (A’ 55) και γ) της από 14.3.2020 Π.Ν.Π. «Κατεπείγοντα μέτρα αντιμετώπισης της ανάγκης περιορισμού της διασποράς του κορωνοϊού COVID-19» (Α’ 64) και άλλες διατάξεις» (Α’ 76), καθώς και το άρθρο 4 του νόμου αυτού,</w:t>
      </w:r>
    </w:p>
    <w:p>
      <w:pPr>
        <w:pStyle w:val="PreambelText"/>
        <w:spacing w:before="240" w:after="240"/>
        <w:rPr>
          <w:lang w:val="el" w:eastAsia="el"/>
        </w:rPr>
      </w:pPr>
      <w:r>
        <w:rPr>
          <w:lang w:val="el" w:eastAsia="el"/>
        </w:rPr>
        <w:t>3.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 όπως ισχύει.</w:t>
      </w:r>
    </w:p>
    <w:p>
      <w:pPr>
        <w:pStyle w:val="PreambelText"/>
        <w:spacing w:before="240" w:after="240"/>
        <w:rPr>
          <w:lang w:val="el" w:eastAsia="el"/>
        </w:rPr>
      </w:pPr>
      <w:r>
        <w:rPr>
          <w:lang w:val="el" w:eastAsia="el"/>
        </w:rPr>
        <w:t>4. Τις διατάξεις του άρθρου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6. Τις διατάξεις του ν. 4174/2013 «Φορολογικές διαδικασίες και άλλες διατάξεις» (Α’ 170), όπως ισχύει.</w:t>
      </w:r>
    </w:p>
    <w:p>
      <w:pPr>
        <w:pStyle w:val="PreambelText"/>
        <w:spacing w:before="240" w:after="240"/>
        <w:rPr>
          <w:lang w:val="el" w:eastAsia="el"/>
        </w:rPr>
      </w:pPr>
      <w:r>
        <w:rPr>
          <w:lang w:val="el" w:eastAsia="el"/>
        </w:rPr>
        <w:t>7. Τις διατάξεις του ν. 3979/2011 «Για την ηλεκτρονική διακυβέρνηση και λοιπές διατάξεις» (Α’ 138), όπως ισχύει.</w:t>
      </w:r>
    </w:p>
    <w:p>
      <w:pPr>
        <w:pStyle w:val="PreambelText"/>
        <w:spacing w:before="240" w:after="240"/>
        <w:rPr>
          <w:lang w:val="el" w:eastAsia="el"/>
        </w:rPr>
      </w:pPr>
      <w:r>
        <w:rPr>
          <w:lang w:val="el" w:eastAsia="el"/>
        </w:rPr>
        <w:t>8. Τις διατάξεις του ν. 3852/2010 «Νέα Αρχιτεκτονική της Αυτοδιοίκησης και της Αποκεντρωμένης Διοίκησης - Πρόγραμμα Καλλικράτης» (Α’ 87), όπως ισχύει.</w:t>
      </w:r>
    </w:p>
    <w:p>
      <w:pPr>
        <w:pStyle w:val="PreambelText"/>
        <w:spacing w:before="240" w:after="240"/>
        <w:rPr>
          <w:lang w:val="el" w:eastAsia="el"/>
        </w:rPr>
      </w:pPr>
      <w:r>
        <w:rPr>
          <w:lang w:val="el" w:eastAsia="el"/>
        </w:rPr>
        <w:t>9.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10.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που κυρώθηκε με το άρθρο πρώτο του π.δ. 63/2005 (Α’ 98), όπως ισχύει.</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84/2019 «Σύσταση και κατάργηση Γενικών Γραμματειών/Ενιαίων Διοικητικών Τομέων Υπουργείων» (Α’ 123).</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Τις διατάξεις του π.δ. 80/2016 «Ανάληψη υποχρεώσεων από τους διατάκτες» (Α’ 145/2016).</w:t>
      </w:r>
    </w:p>
    <w:p>
      <w:pPr>
        <w:pStyle w:val="PreambelText"/>
        <w:spacing w:before="240" w:after="240"/>
        <w:rPr>
          <w:lang w:val="el" w:eastAsia="el"/>
        </w:rPr>
      </w:pPr>
      <w:r>
        <w:rPr>
          <w:lang w:val="el" w:eastAsia="el"/>
        </w:rPr>
        <w:t>16. Τις διατάξεις του π.δ. 141/2017 «Οργανισμός Υπουργείου Εσωτερικών (Α’ 180).</w:t>
      </w:r>
    </w:p>
    <w:p>
      <w:pPr>
        <w:pStyle w:val="PreambelText"/>
        <w:spacing w:before="240" w:after="240"/>
        <w:rPr>
          <w:lang w:val="el" w:eastAsia="el"/>
        </w:rPr>
      </w:pPr>
      <w:r>
        <w:rPr>
          <w:lang w:val="el" w:eastAsia="el"/>
        </w:rPr>
        <w:t>17.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18. Τις διατάξεις του π.δ. 142/2017 «Οργανισμός Υπουργείου Οικονομικών» (Α’ 181).</w:t>
      </w:r>
    </w:p>
    <w:p>
      <w:pPr>
        <w:pStyle w:val="PreambelText"/>
        <w:spacing w:before="240" w:after="240"/>
        <w:rPr>
          <w:lang w:val="el" w:eastAsia="el"/>
        </w:rPr>
      </w:pPr>
      <w:r>
        <w:rPr>
          <w:lang w:val="el" w:eastAsia="el"/>
        </w:rPr>
        <w:t>19. Τις διατάξεις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20. Την Δ13/οικ./33475/1935/15-6-2018 κοινή υπουργική απόφαση «Καθορισμός των όρων και των προϋποθέσεων εφαρμογής του προγράμματος Κοινωνικό Εισόδημα Αλληλεγγύης» (Β’ 2281), όπως τροποποιήθηκε με την Δ13/οικ./54653/2701/18-10-2018 κοινή υπουργική απόφαση (Β’ 4837), και την αριθμ. Δ13/οικ.25150/557/ 3-6-2019 (Β’ 2194) κοινή υπουργική απόφαση και ισχύει.</w:t>
      </w:r>
    </w:p>
    <w:p>
      <w:pPr>
        <w:pStyle w:val="PreambelText"/>
        <w:spacing w:before="240" w:after="240"/>
        <w:rPr>
          <w:lang w:val="el" w:eastAsia="el"/>
        </w:rPr>
      </w:pPr>
      <w:r>
        <w:rPr>
          <w:lang w:val="el" w:eastAsia="el"/>
        </w:rPr>
        <w:t>21. Tην αριθμ. 340/18-7-2019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Την αριθμ. 1095Α/09.08.2019 απόφαση του Πρωθυπουργού και του Υπουργού Εσωτερικών «Ανάθεση αρμοδιοτήτων στον Υφυπουργό Εσωτερικών, Θεόδωρο Λιβάνιο» (Β’ 3180).</w:t>
      </w:r>
    </w:p>
    <w:p>
      <w:pPr>
        <w:pStyle w:val="PreambelText"/>
        <w:spacing w:before="240" w:after="240"/>
        <w:rPr>
          <w:lang w:val="el" w:eastAsia="el"/>
        </w:rPr>
      </w:pPr>
      <w:r>
        <w:rPr>
          <w:lang w:val="el" w:eastAsia="el"/>
        </w:rPr>
        <w:t>23. Την αριθμ. 33168/Δ1.11369/25-7-2019 απόφαση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24. Την αριθμ. Υ6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25. Την αριθμ. 35963/ΓΔ1.410/10-5-2019 υπουργική απόφαση (1800/Β’/22-5-2019) «Μεταβίβαση αρμοδιοτήτων της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τροποποιήθηκε με την αριθμ. 55970/Δ1.18114/31-12-2019 (4938 Β’/ 31-12-2019) και ισχύει.</w:t>
      </w:r>
    </w:p>
    <w:p>
      <w:pPr>
        <w:pStyle w:val="PreambelText"/>
        <w:spacing w:before="240" w:after="240"/>
        <w:rPr>
          <w:lang w:val="el" w:eastAsia="el"/>
        </w:rPr>
      </w:pPr>
      <w:r>
        <w:rPr>
          <w:lang w:val="el" w:eastAsia="el"/>
        </w:rPr>
        <w:t>26. Την αριθμ. Δ4/Α/Φ1/οικ. 57537/5062/19-12-2019 απόφαση «Κατανομή Πιστώσεων Τακτικού Προϋπολογισμού Υπουργείου Εργασίας και Κοινωνικών Υποθέσεων Οικονομικού έτους 2020» (ΑΔΑ: 6ΡΗΙ46ΜΤΛΚ-46Β).</w:t>
      </w:r>
    </w:p>
    <w:p>
      <w:pPr>
        <w:pStyle w:val="PreambelText"/>
        <w:spacing w:before="240" w:after="240"/>
        <w:rPr>
          <w:lang w:val="el" w:eastAsia="el"/>
        </w:rPr>
      </w:pPr>
      <w:r>
        <w:rPr>
          <w:lang w:val="el" w:eastAsia="el"/>
        </w:rPr>
        <w:t>27. Την αριθμ. 2/90420/ΔΠΓΚ/19-12-2019 απόφαση «Διάθεση των πιστώσεων του Κρατικού Προϋπολογισμού οικονομικού έτους 2020» (ΑΔΑ: ΨΡΠΙΗ-ΦΣΟ).</w:t>
      </w:r>
    </w:p>
    <w:p>
      <w:pPr>
        <w:pStyle w:val="PreambelText"/>
        <w:spacing w:before="240" w:after="240"/>
        <w:rPr>
          <w:lang w:val="el" w:eastAsia="el"/>
        </w:rPr>
      </w:pPr>
      <w:r>
        <w:rPr>
          <w:lang w:val="el" w:eastAsia="el"/>
        </w:rPr>
        <w:t>28. Την αριθμ. 61455/14270/30-12-2019 (ΑΔΑ: ΩΥ- ΗΜ46ΜΤΛΚ-110) απόφαση δέσμευσης πίστωσης ποσού € 850.000.000,00 που καταχωρήθηκε με α.α. 2290 στο βιβλίο Εγκρίσεων και Εντολών Πληρωμής του Υπουργείου Εργασίας και Κοινωνικών Υποθέσεων.</w:t>
      </w:r>
    </w:p>
    <w:p>
      <w:pPr>
        <w:pStyle w:val="PreambelText"/>
        <w:spacing w:before="240" w:after="240"/>
        <w:rPr>
          <w:lang w:val="el" w:eastAsia="el"/>
        </w:rPr>
      </w:pPr>
      <w:r>
        <w:rPr>
          <w:lang w:val="el" w:eastAsia="el"/>
        </w:rPr>
        <w:t>29. Την αριθμ. 6420/1040/11-02-2020 απόφαση Ανάκλησης Δέσμευσης (ΑΔΑ: ΨΚΕΗ46ΜΤΛΚ-Τ0Π), ύψους 3.000.000,00 ευρώ.</w:t>
      </w:r>
    </w:p>
    <w:p>
      <w:pPr>
        <w:pStyle w:val="PreambelText"/>
        <w:spacing w:before="240" w:after="240"/>
        <w:rPr>
          <w:lang w:val="el" w:eastAsia="el"/>
        </w:rPr>
      </w:pPr>
      <w:r>
        <w:rPr>
          <w:lang w:val="el" w:eastAsia="el"/>
        </w:rPr>
        <w:t>30. Την αριθμ. ΓΔ2.14517/91/16-4-2020 «Εισήγηση του Προϊστάμενου της Γενικής Διεύθυνσης Οικονομικών Υπηρεσιών σύμφωνα με την παρ. 5 (ε) του άρθρου 24 του ν. 4270/2014 (ΦΕΚ Α’/143), όπως αντικαταστάθηκε με την παρ. 6 του άρθρου 10 του ν. 4337/2015 (ΦΕΚ Α’/129)».</w:t>
      </w:r>
    </w:p>
    <w:p>
      <w:pPr>
        <w:pStyle w:val="PreambelText"/>
        <w:spacing w:before="240" w:after="240"/>
        <w:rPr>
          <w:lang w:val="el" w:eastAsia="el"/>
        </w:rPr>
      </w:pPr>
      <w:r>
        <w:rPr>
          <w:lang w:val="el" w:eastAsia="el"/>
        </w:rPr>
        <w:t>31. Το γεγονός ότι από τις διατάξεις της παρούσας απόφασης, προκαλείται δαπάνη η οποία εκτιμάται ότι θα ανέλθει στο ποσό των οκτώ εκατομμυρίων τετρακοσίων είκοσι δύο χιλιάδων και επτακοσίων ευρώ (€ 8.422.700,00) και είναι εντός του διαθέσιμου ποσού των € 847.000.000,00, σε βάρος της πίστωσης του προϋπολογισμού εξόδων του Υπουργείου Εργασίας και Κοινωνικών Υποθέσεων, ειδικού φορέα 1033-202-0000000 και κωδικού αριθμού εξόδων ΑΛΕ 2310506004 οικονομικού έτους 2020, καθώς και εντός των ορίων του ΜΠΔΣ, για την επιχορήγηση του ΟΠΕΚΑ για την κάλυψη των δαπανών του Ελάχιστου Εγγυημένου Εισοδήματος στους δικαιούχους,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Την τροποποίηση της Δ13/οικ./33475/1935/15-6-2018 (Β’ 2281) κοινής υπουργικής απόφασης “Καθορισμός των όρων και των προϋποθέσεων εφαρμογής του προγράμματος Κοινωνικό Εισόδημα Αλληλεγγύης”, όπως τροποποιήθηκε με την Δ13/οικ./54 653/2701/1810-2018 (Β’ 4837) κοινή υπουργική απόφαση και την αριθμ. Δ13/ οικ. 25150/557/3-6-2019 (Β’2194) κοινή υπουργική απόφαση και ισχύει, ως εξής:</w:t>
      </w:r>
    </w:p>
    <w:p>
      <w:pPr>
        <w:spacing w:before="240" w:after="240"/>
        <w:rPr>
          <w:lang w:val="el" w:eastAsia="el"/>
        </w:rPr>
      </w:pPr>
      <w:r>
        <w:rPr>
          <w:lang w:val="el" w:eastAsia="el"/>
        </w:rPr>
        <w:t>Μετά το άρθρο 14 της Δ13/οικ./33475/1935/15-6-2018 (Β’ 2281) κοινής υπουργικής απόφασης, όπως τροποποιήθηκε με την Δ13/οικ./54 653/2701/1810-2018 (Β’ 4837) και την αριθμ. Δ13/οικ.25150/557/3-6-2019 (Β’ 2194) κοινή υπουργική απόφαση και ισχύει, προστίθεται νέο άρθρο 14α ως εξής:</w:t>
      </w:r>
    </w:p>
    <w:p>
      <w:pPr>
        <w:spacing w:before="240" w:after="240"/>
        <w:rPr>
          <w:lang w:val="el" w:eastAsia="el"/>
        </w:rPr>
      </w:pPr>
      <w:r>
        <w:rPr>
          <w:lang w:val="el" w:eastAsia="el"/>
        </w:rPr>
        <w:t>«Άρθρο 14α Εφάπαξ προσαύξηση της εισοδηματικής ενίσχυσης</w:t>
      </w:r>
    </w:p>
    <w:p>
      <w:pPr>
        <w:spacing w:before="240" w:after="240"/>
        <w:rPr>
          <w:lang w:val="el" w:eastAsia="el"/>
        </w:rPr>
      </w:pPr>
      <w:r>
        <w:rPr>
          <w:lang w:val="el" w:eastAsia="el"/>
        </w:rPr>
        <w:t>1. Η εισοδηματική ενίσχυση των πολυπρόσωπων νοικοκυριών του άρθρου 2, υπέρ των οποίων ήταν σε ισχύ κατά την 31η Μαρτίου 2020 εγκριτική απόφαση χορήγησής της και εφόσον το πολυπρόσωπο νοικοκυριό περιλαμβάνει τουλάχιστον ένα ανήλικο μέλος προσαυξάνεται κατά εκατό (100,00) ευρώ για το πρώτο ανήλικο μέλος και κατά πενήντα (50,00) ευρώ για κάθε επόμενο ανήλικο μέλος. Η προσαύξηση δεν μπορεί να υπερβαίνει τα τριακόσια (300,00) ευρώ ανεξάρτητα από τη σύνθεση του νοικοκυριού και θεωρείται ότι αποτελεί αντικείμενο των αιτήσεων, επί των οποίων εκδόθηκαν οι ανωτέρω εγκριτικές αποφάσεις χορήγησης της εισοδηματικής ενίσχυσης. Δικαιούχοι της ανωτέρω επιπλέον εισοδηματικής ενίσχυσης είναι και τα πολυπρόσωπα νοικοκυριά του Ελάχιστου Εγγυημένου Εισοδήματος που περιλαμβάνουν τουλάχιστον ένα ανήλικο μέλος, κατόπιν παράτασης της ισχύος της υπέρ τους εγκριτικής απόφασης δυνάμει της παραγράφου 1 του άρθρου 7 της από 11.03.2020 Πράξης Νομοθετικού Περιεχομένου (Α’ 55), όπως αυτή κυρώθηκε με το άρθρο 2 του ν. 4682/2020 (Α’ 76).</w:t>
      </w:r>
    </w:p>
    <w:p>
      <w:pPr>
        <w:spacing w:before="240" w:after="240"/>
        <w:rPr>
          <w:lang w:val="el" w:eastAsia="el"/>
        </w:rPr>
      </w:pPr>
      <w:r>
        <w:rPr>
          <w:lang w:val="el" w:eastAsia="el"/>
        </w:rPr>
        <w:t>2. Η προσαύξηση του παρόντος άρθρου καταβάλλεται άπαξ».</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Υφυπουργός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Εργασίας</w:t>
      </w:r>
    </w:p>
    <w:p>
      <w:pPr>
        <w:spacing w:before="240" w:after="240"/>
        <w:rPr>
          <w:lang w:val="el" w:eastAsia="el"/>
        </w:rPr>
      </w:pPr>
      <w:r>
        <w:rPr>
          <w:lang w:val="el" w:eastAsia="el"/>
        </w:rPr>
        <w:t>Υφυπουργός Εργασίας</w:t>
      </w:r>
    </w:p>
    <w:p>
      <w:pPr>
        <w:spacing w:before="240" w:after="240"/>
        <w:rPr>
          <w:lang w:val="el" w:eastAsia="el"/>
        </w:rPr>
      </w:pPr>
      <w:r>
        <w:rPr>
          <w:lang w:val="el" w:eastAsia="el"/>
        </w:rPr>
        <w:t>και Κοινωνικών Υποθέσεων και Κοινωνικών Υποθέσεων</w:t>
      </w:r>
    </w:p>
    <w:p>
      <w:pPr>
        <w:spacing w:before="240" w:after="240"/>
        <w:rPr>
          <w:lang w:val="el" w:eastAsia="el"/>
        </w:rPr>
      </w:pPr>
      <w:r>
        <w:rPr>
          <w:b/>
          <w:bCs/>
          <w:lang w:val="el" w:eastAsia="el"/>
        </w:rPr>
        <w:t>ΙΩΑΝΝΗΣ ΒΡΟΥΤΣΗΣ ΔΟΜΝΑ - ΜΑΡΙΑ ΜΙΧΑΗΛΙΔΟΥ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w:t>
      </w:r>
    </w:p>
    <w:p>
      <w:pPr>
        <w:spacing w:before="240" w:after="240"/>
        <w:rPr>
          <w:lang w:val="el" w:eastAsia="el"/>
        </w:rPr>
      </w:pPr>
      <w:r>
        <w:rPr>
          <w:lang w:val="el" w:eastAsia="el"/>
        </w:rPr>
        <w:t>ΘΕΟΔΩΡΙΚΑΚΟΣ</w:t>
      </w:r>
    </w:p>
    <w:p>
      <w:pPr>
        <w:spacing w:before="240" w:after="240"/>
        <w:rPr>
          <w:lang w:val="el" w:eastAsia="el"/>
        </w:rPr>
      </w:pPr>
      <w:r>
        <w:rPr>
          <w:lang w:val="el" w:eastAsia="el"/>
        </w:rPr>
        <w:t>Υφυπουργός 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