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ΦΕΚ:Β’ 3008/20.7.2020</w:t>
      </w:r>
    </w:p>
    <w:p>
      <w:pPr>
        <w:pStyle w:val="Title"/>
        <w:spacing w:before="120" w:after="360"/>
        <w:rPr>
          <w:lang w:val="el" w:eastAsia="el"/>
        </w:rPr>
      </w:pPr>
      <w:r>
        <w:rPr>
          <w:b/>
          <w:bCs/>
          <w:lang w:val="el" w:eastAsia="el"/>
        </w:rPr>
        <w:t>ΑΔΑ: 69ΨΙ46ΜΠ3Ζ-</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ΥΠΟΥΡΓΕΙΟ ΟΙΚΟΝΟΜΙΚΩΝ ΓΡΑΦΕΙΟ ΥΦΥΠΟΥΡΓΟΥ</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w:t>
      </w:r>
    </w:p>
    <w:p>
      <w:pPr>
        <w:spacing w:before="240" w:after="240"/>
        <w:rPr>
          <w:lang w:val="el" w:eastAsia="el"/>
        </w:rPr>
      </w:pPr>
      <w:r>
        <w:rPr>
          <w:b/>
          <w:bCs/>
          <w:lang w:val="el" w:eastAsia="el"/>
        </w:rPr>
        <w:t>Τηλέφωνο : 210-3375314-15</w:t>
      </w:r>
    </w:p>
    <w:p>
      <w:pPr>
        <w:spacing w:before="240" w:after="240"/>
        <w:rPr>
          <w:lang w:val="el" w:eastAsia="el"/>
        </w:rPr>
      </w:pPr>
      <w:r>
        <w:rPr>
          <w:b/>
          <w:bCs/>
          <w:lang w:val="el" w:eastAsia="el"/>
        </w:rPr>
        <w:t>Fax : 210-3375001</w:t>
      </w:r>
    </w:p>
    <w:p>
      <w:pPr>
        <w:spacing w:before="240" w:after="240"/>
        <w:rPr>
          <w:lang w:val="el" w:eastAsia="el"/>
        </w:rPr>
      </w:pPr>
      <w:r>
        <w:rPr>
          <w:b/>
          <w:bCs/>
          <w:lang w:val="el" w:eastAsia="el"/>
        </w:rPr>
        <w:t>E-mail : d12.a@ yo.syzefxis.gov.gr</w:t>
      </w:r>
    </w:p>
    <w:p>
      <w:pPr>
        <w:spacing w:before="240" w:after="240"/>
        <w:rPr>
          <w:lang w:val="el" w:eastAsia="el"/>
        </w:rPr>
      </w:pPr>
      <w:r>
        <w:rPr>
          <w:b/>
          <w:bCs/>
          <w:lang w:val="el" w:eastAsia="el"/>
        </w:rPr>
        <w:t xml:space="preserve">Url :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Ειδικότερα θέματα για την εφαρμογή της παρ. 53α του άρθρου 72 του ν 4174/2013 σχετικά με την ακύρωση/τροποποίηση πράξεων διοικητικού προσδιορισμού φόρου εισοδήματος και πράξεων επιβολής προστίμου που εκδόθηκαν εντός του 2019 βάσει της παρ.2 του άρθρου 32 του ν.4174/2013.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b/>
          <w:bCs/>
          <w:lang w:val="el" w:eastAsia="el"/>
        </w:rPr>
        <w:t xml:space="preserve">1. </w:t>
      </w:r>
      <w:r>
        <w:rPr>
          <w:lang w:val="el" w:eastAsia="el"/>
        </w:rPr>
        <w:t>Τις διατάξεις της περ. α΄ της παρ.53 του άρθρου 72 του ν.4174/2013 (Α΄170), όπως προστέθηκαν με το άρθρο 30 του ν. 4701/2020 (A΄ 128 ).</w:t>
      </w:r>
    </w:p>
    <w:p>
      <w:pPr>
        <w:spacing w:before="240" w:after="240"/>
        <w:rPr>
          <w:lang w:val="el" w:eastAsia="el"/>
        </w:rPr>
      </w:pPr>
      <w:r>
        <w:rPr>
          <w:b/>
          <w:bCs/>
          <w:lang w:val="el" w:eastAsia="el"/>
        </w:rPr>
        <w:t>2.</w:t>
      </w:r>
      <w:r>
        <w:rPr>
          <w:lang w:val="el" w:eastAsia="el"/>
        </w:rPr>
        <w:t>Τις διατάξεις του άρθρου 63Β του ν.4174/2013, όπως προστέθηκαν με το άρθρο 30 του ν. 4701/2020 (A΄ 128 ).</w:t>
      </w:r>
    </w:p>
    <w:p>
      <w:pPr>
        <w:spacing w:before="240" w:after="240"/>
        <w:rPr>
          <w:lang w:val="el" w:eastAsia="el"/>
        </w:rPr>
      </w:pPr>
      <w:r>
        <w:rPr>
          <w:b/>
          <w:bCs/>
          <w:lang w:val="el" w:eastAsia="el"/>
        </w:rPr>
        <w:t>3.</w:t>
      </w:r>
      <w:r>
        <w:rPr>
          <w:lang w:val="el" w:eastAsia="el"/>
        </w:rPr>
        <w:t>Τις διατάξεις των άρθρων 32 &amp; 34 του ν.4174/2013, όπως ισχύουν.</w:t>
      </w:r>
    </w:p>
    <w:p>
      <w:pPr>
        <w:spacing w:before="240" w:after="240"/>
        <w:rPr>
          <w:lang w:val="el" w:eastAsia="el"/>
        </w:rPr>
      </w:pPr>
      <w:r>
        <w:rPr>
          <w:lang w:val="el" w:eastAsia="el"/>
        </w:rPr>
        <w:t>4. Το π.δ. 142/2017 «Οργανισμός του Υπουργείου Οικονομικών» (Α΄181), όπως ισχύει.</w:t>
      </w:r>
    </w:p>
    <w:p>
      <w:pPr>
        <w:spacing w:before="240" w:after="240"/>
        <w:rPr>
          <w:lang w:val="el" w:eastAsia="el"/>
        </w:rPr>
      </w:pPr>
      <w:r>
        <w:rPr>
          <w:lang w:val="el" w:eastAsia="el"/>
        </w:rPr>
        <w:t>5. Το π.δ. 83/2019 «Διορισμός Αντιπροέδρου Κυβέρνησης, Υπουργών, Αναπληρωτών Υπουργών και Υφυπουργών» (Α΄121).</w:t>
      </w:r>
    </w:p>
    <w:p>
      <w:pPr>
        <w:spacing w:before="240" w:after="240"/>
        <w:rPr>
          <w:lang w:val="el" w:eastAsia="el"/>
        </w:rPr>
      </w:pPr>
      <w:r>
        <w:rPr>
          <w:lang w:val="el" w:eastAsia="el"/>
        </w:rPr>
        <w:t>6. Την υπ’ αρ.Υ2/2019 απόφαση του Πρωθυπουργού «Σύσταση θέσεων Αναπληρωτή Υπουργού και Υφυπουργών» (Β΄2901).</w:t>
      </w:r>
    </w:p>
    <w:p>
      <w:pPr>
        <w:spacing w:before="240" w:after="240"/>
        <w:rPr>
          <w:lang w:val="el" w:eastAsia="el"/>
        </w:rPr>
      </w:pPr>
      <w:r>
        <w:rPr>
          <w:lang w:val="el" w:eastAsia="el"/>
        </w:rPr>
        <w:t>7. Την υπ’ αρ.339/2019 κοινή απόφαση του Πρωθυπουργού και του Υπουργού Οικονομικών «Ανάθεση αρμοδιοτήτων στον Υφυπουργό Οικονομικών κ. Απόστολο Βεσυρόπουλο» (Β΄3051).</w:t>
      </w:r>
    </w:p>
    <w:p>
      <w:pPr>
        <w:spacing w:before="240" w:after="240"/>
        <w:rPr>
          <w:lang w:val="el" w:eastAsia="el"/>
        </w:rPr>
      </w:pPr>
      <w:r>
        <w:rPr>
          <w:lang w:val="el" w:eastAsia="el"/>
        </w:rPr>
        <w:t>8.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7, 13, 14, 17 και 41, όπως ισχύουν.</w:t>
      </w:r>
    </w:p>
    <w:p>
      <w:pPr>
        <w:spacing w:before="240" w:after="240"/>
        <w:rPr>
          <w:lang w:val="el" w:eastAsia="el"/>
        </w:rPr>
      </w:pPr>
      <w:r>
        <w:rPr>
          <w:lang w:val="el" w:eastAsia="el"/>
        </w:rPr>
        <w:t>9. Την υπ’ αρ. Δ.ΟΡΓ.Α 1036960 ΕΞ/10.3.2017 απόφαση του Διοικητή της Ανεξάρτητης Αρχής Δημοσίων Εσόδων « Οργανισμός της Ανεξάρτητης Αρχής Δημοσίων Εσόδων (Α.Α.Δ.Ε.)» (Β΄968), όπως συμπληρώθηκε, τροποποιήθηκε και ισχύει.</w:t>
      </w:r>
    </w:p>
    <w:p>
      <w:pPr>
        <w:spacing w:before="240" w:after="240"/>
        <w:rPr>
          <w:lang w:val="el" w:eastAsia="el"/>
        </w:rPr>
      </w:pPr>
      <w:r>
        <w:rPr>
          <w:b/>
          <w:bCs/>
          <w:lang w:val="el" w:eastAsia="el"/>
        </w:rPr>
        <w:t>10.</w:t>
      </w:r>
      <w:r>
        <w:rPr>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ν.4389/2016, όπως ισχύουν, την υπ’ αρ. 39/3/30.11.2017 απόφαση του Συμβουλίου Διοίκησης της Α.Α.Δ.Ε. «Ανανέωση της θητείας του Διοικητή της Ανεξάρτητης Αρχής Δημοσίων Εσόδων» (Υ.Ο.Δ.Δ. 689) και την υπ’ αρ.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11. Την άμεση ανάγκη διορθωτικών παρεμβάσεων με βάση τα στοιχεία που θα προσκομιστούν στις αρμόδιες ΔΟΥ, για να διασφαλιστεί η φορολόγηση των σχετικών ποσών των αναδρομικών εισοδημάτων, που εισπράχθηκαν το 2013, στις χρήσεις στις οποίες πράγματι ανάγονται και όχι συνολικά στο έτος στο οποίο εισπράχθηκαν.</w:t>
      </w:r>
    </w:p>
    <w:p>
      <w:pPr>
        <w:spacing w:before="240" w:after="240"/>
        <w:rPr>
          <w:lang w:val="el" w:eastAsia="el"/>
        </w:rPr>
      </w:pPr>
      <w:r>
        <w:rPr>
          <w:lang w:val="el" w:eastAsia="el"/>
        </w:rPr>
        <w:t>12. Την εισήγηση του Διοικητή της Ανεξάρτητης Αρχής Δημοσίων Εσόδων.</w:t>
      </w:r>
    </w:p>
    <w:p>
      <w:pPr>
        <w:spacing w:before="240" w:after="240"/>
        <w:rPr>
          <w:lang w:val="el" w:eastAsia="el"/>
        </w:rPr>
      </w:pPr>
      <w:r>
        <w:rPr>
          <w:lang w:val="el" w:eastAsia="el"/>
        </w:rPr>
        <w:t>13.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 xml:space="preserve">ΑΡΘΡΟ 1 </w:t>
      </w:r>
    </w:p>
    <w:p>
      <w:pPr>
        <w:pStyle w:val="Heading6"/>
        <w:spacing w:before="240" w:after="240"/>
        <w:rPr>
          <w:lang w:val="el" w:eastAsia="el"/>
        </w:rPr>
      </w:pPr>
      <w:r>
        <w:rPr>
          <w:b/>
          <w:bCs/>
          <w:lang w:val="el" w:eastAsia="el"/>
        </w:rPr>
        <w:t>– Ακύρωση ή τροποποίηση πράξεων προσδιορισμού φόρου εισοδήματος ή / και πράξεων επιβολής προστίμων</w:t>
      </w:r>
    </w:p>
    <w:p>
      <w:pPr>
        <w:spacing w:before="240" w:after="240"/>
        <w:rPr>
          <w:lang w:val="el" w:eastAsia="el"/>
        </w:rPr>
      </w:pPr>
      <w:r>
        <w:rPr>
          <w:lang w:val="el" w:eastAsia="el"/>
        </w:rPr>
        <w:t>Πράξεις προσδιορισμού φόρου εισοδήματος ή/ και επιβολής προστίμου που εκδόθηκαν εντός του 2019 με βάση στοιχεία που είχε στη διάθεσή της η Φορολογική Διοίκηση, κατ’ εφαρμογή των διατάξεων της παρ. 2 του άρθρου 32 του ν.4174/2013(ΚΦΔ)</w:t>
      </w:r>
      <w:r>
        <w:rPr>
          <w:b/>
          <w:bCs/>
          <w:lang w:val="el" w:eastAsia="el"/>
        </w:rPr>
        <w:t xml:space="preserve">, </w:t>
      </w:r>
      <w:r>
        <w:rPr>
          <w:lang w:val="el" w:eastAsia="el"/>
        </w:rPr>
        <w:t>οι οποίες αφορούν αναδρομικά ποσά μισθών και συντάξεων, τα οποία εισπράχθηκαν από τους δικαιούχους το έτος 2013 («προσβαλλόμενες πράξεις»), δύνανται να ακυρωθούν ή να τροποποιηθούν κατόπιν αίτησης του φορολογούμενου, κατ’ εφαρμογή των οριζομένων στην παρ. 53α του άρθρου 72 και την παρ. 2 του άρθρου 63Β ΚΦΔ, εφόσον συντρέχει οποιοσδήποτε από τους λόγους που αναφέρονται στις περ. α΄ και β΄ της παρ.1 του άρθρου αυτού, ήτοι εφόσον διαπιστώνεται πρόδηλη έλλειψη φορολογικής υποχρέωσης ή αριθμητικό ή υπολογιστικό λάθος.</w:t>
      </w:r>
    </w:p>
    <w:p>
      <w:pPr>
        <w:pStyle w:val="Heading6"/>
        <w:spacing w:before="240" w:after="240"/>
        <w:rPr>
          <w:lang w:val="el" w:eastAsia="el"/>
        </w:rPr>
      </w:pPr>
      <w:r>
        <w:rPr>
          <w:b/>
          <w:bCs/>
          <w:lang w:val="el" w:eastAsia="el"/>
        </w:rPr>
        <w:t xml:space="preserve">ΑΡΘΡΟ 2 </w:t>
      </w:r>
    </w:p>
    <w:p>
      <w:pPr>
        <w:pStyle w:val="Heading6"/>
        <w:spacing w:before="240" w:after="240"/>
        <w:rPr>
          <w:lang w:val="el" w:eastAsia="el"/>
        </w:rPr>
      </w:pPr>
      <w:r>
        <w:rPr>
          <w:b/>
          <w:bCs/>
          <w:lang w:val="el" w:eastAsia="el"/>
        </w:rPr>
        <w:t>– Αρμόδιο όργανο για την ακύρωση ή τροποποίηση</w:t>
      </w:r>
    </w:p>
    <w:p>
      <w:pPr>
        <w:spacing w:before="240" w:after="240"/>
        <w:rPr>
          <w:lang w:val="el" w:eastAsia="el"/>
        </w:rPr>
      </w:pPr>
      <w:r>
        <w:rPr>
          <w:lang w:val="el" w:eastAsia="el"/>
        </w:rPr>
        <w:t>Αρμόδιο όργανο για την ακύρωση ή τροποποίηση, κατά περίπτωση, είναι ο Προϊστάμενος της Δ.Ο.Υ. που εξέδωσε την προσβαλλόμενη πράξη. Σε περιπτώσεις κατάργησης ή αναστολής λειτουργίας, κατά περίπτωση, της Δ.Ο.Υ. που εξέδωσε την προσβαλλόμενη πράξη, αρμόδιος για την ακύρωση ή τροποποίηση είναι ο Προϊστάμενος της Υπηρεσίας υποδοχής.</w:t>
      </w:r>
    </w:p>
    <w:p>
      <w:pPr>
        <w:pStyle w:val="Heading6"/>
        <w:spacing w:before="240" w:after="240"/>
        <w:rPr>
          <w:lang w:val="el" w:eastAsia="el"/>
        </w:rPr>
      </w:pPr>
      <w:r>
        <w:rPr>
          <w:b/>
          <w:bCs/>
          <w:lang w:val="el" w:eastAsia="el"/>
        </w:rPr>
        <w:t xml:space="preserve">ΑΡΘΡΟ 3 </w:t>
      </w:r>
    </w:p>
    <w:p>
      <w:pPr>
        <w:pStyle w:val="Heading6"/>
        <w:spacing w:before="240" w:after="240"/>
        <w:rPr>
          <w:lang w:val="el" w:eastAsia="el"/>
        </w:rPr>
      </w:pPr>
      <w:r>
        <w:rPr>
          <w:b/>
          <w:bCs/>
          <w:lang w:val="el" w:eastAsia="el"/>
        </w:rPr>
        <w:t>– Υποβολή αίτησης ακύρωσης ή τροποποίησης, καθώς και των σχετικών εγγράφων και δηλώσεων</w:t>
      </w:r>
    </w:p>
    <w:p>
      <w:pPr>
        <w:spacing w:before="240" w:after="240"/>
        <w:rPr>
          <w:lang w:val="el" w:eastAsia="el"/>
        </w:rPr>
      </w:pPr>
      <w:r>
        <w:rPr>
          <w:lang w:val="el" w:eastAsia="el"/>
        </w:rPr>
        <w:t xml:space="preserve">1 </w:t>
      </w:r>
      <w:r>
        <w:rPr>
          <w:b/>
          <w:bCs/>
          <w:lang w:val="el" w:eastAsia="el"/>
        </w:rPr>
        <w:t>.</w:t>
      </w:r>
      <w:r>
        <w:rPr>
          <w:lang w:val="el" w:eastAsia="el"/>
        </w:rPr>
        <w:t>Ο φορολογούμενος υποβάλλει την αίτησή του, κατά τα οριζόμενα στην παρ. 2 του παρόντος στην αρμόδια, κατά τα ως άνω, Δ.Ο.Υ. έως τις 31 Ιουλίου 2020 ή σε όποια άλλη προθεσμία τυχόν προβλεφθεί. Σε περίπτωση κατάργησης ή αναστολής λειτουργίας, κατά περίπτωση, της Δ.Ο.Υ. που εξέδωσε την προσβαλλόμενη πράξη, η αίτηση υποβάλλεται στην Υπηρεσία υποδοχής. Σε περίπτωση υποβολής αίτησης σε αναρμόδια υπηρεσία της Φορολογικής Διοίκησης, αυτή διαβιβάζεται άμεσα στην αρμόδια, είτε ταχυδρομικά είτε ηλεκτρονικά, ανάλογα με τον τρόπο υποβολής της, με ενημέρωση του αιτούντος.</w:t>
      </w:r>
    </w:p>
    <w:p>
      <w:pPr>
        <w:spacing w:before="240" w:after="240"/>
        <w:rPr>
          <w:lang w:val="el" w:eastAsia="el"/>
        </w:rPr>
      </w:pPr>
      <w:r>
        <w:rPr>
          <w:lang w:val="el" w:eastAsia="el"/>
        </w:rPr>
        <w:t xml:space="preserve">2 . </w:t>
      </w:r>
    </w:p>
    <w:p>
      <w:pPr>
        <w:spacing w:before="240" w:after="240"/>
        <w:rPr>
          <w:lang w:val="el" w:eastAsia="el"/>
        </w:rPr>
      </w:pPr>
      <w:r>
        <w:rPr>
          <w:lang w:val="el" w:eastAsia="el"/>
        </w:rPr>
        <w:t xml:space="preserve">Η αίτηση και τα συνυποβαλλόμενα έγγραφα υποβάλλονται με ψηφιακή απεικόνιση(scan), </w:t>
      </w:r>
    </w:p>
    <w:p>
      <w:pPr>
        <w:spacing w:before="240" w:after="240"/>
        <w:rPr>
          <w:lang w:val="el" w:eastAsia="el"/>
        </w:rPr>
      </w:pPr>
      <w:r>
        <w:rPr>
          <w:lang w:val="el" w:eastAsia="el"/>
        </w:rPr>
        <w:t>2 . Η αίτηση και τα συνυποβαλλόμενα έγγραφα υποβάλλονται με ψηφιακή απεικόνιση(scan), μέσω μηνύματος ηλεκτρονικού ταχυδρομείου στον Προϊστάμενο της αρμόδιαςΔ.Ο.Υ. ή (με φυσικό φάκελο) ταχυδρομικά είτε με συστημένη επιστολή ή με υπηρεσία τα-χυμεταφοράς. Είναι, επίσης, δυνατή η κατάθεση των αιτήσεων και στο γραφείο πρωτο-3</w:t>
      </w:r>
    </w:p>
    <w:p>
      <w:pPr>
        <w:spacing w:before="240" w:after="240"/>
        <w:rPr>
          <w:lang w:val="el" w:eastAsia="el"/>
        </w:rPr>
      </w:pPr>
      <w:r>
        <w:rPr>
          <w:lang w:val="el" w:eastAsia="el"/>
        </w:rPr>
        <w:t>κόλλου της Δ.Ο.Υ.. Ημερομηνία υποβολής της αίτησης θεωρείται η ημερομηνία που προκύπτει από τη σφραγίδα του Ταχυδρομείου ή της υπηρεσίας ταχυμεταφοράς ή η ημερομηνία αποστολής του μηνύματος ηλεκτρονικού ταχυδρομείου, αντίστοιχα. Το αποδεικτικό του ταχυδρομείου ή της υπηρεσίας ταχυμεταφοράς ή το αυτοματοποιημένο μήνυμα που αποστέλλεται ως απάντηση στο ηλεκτρονικό μήνυμα του φορολογουμένου, αποτελεί γι’ αυτόν αποδεικτικό υποβολής της αίτησης και επέχει θέση απόδειξης παραλαβής εκ μέρους του αποδέκτη.</w:t>
      </w:r>
    </w:p>
    <w:p>
      <w:pPr>
        <w:spacing w:before="240" w:after="240"/>
        <w:rPr>
          <w:lang w:val="el" w:eastAsia="el"/>
        </w:rPr>
      </w:pPr>
      <w:r>
        <w:rPr>
          <w:lang w:val="el" w:eastAsia="el"/>
        </w:rPr>
        <w:t>3 . Η αίτηση του φορολογουμένου πρέπει να αναφέρει τους λόγους ακύρωσης ή τροποποίησης και να συνοδεύεται από τα κατάλληλα δικαιολογητικά έγγραφα ή στοιχεία, από τα οποία να προκύπτει είτε η έλλειψη φορολογικής υποχρέωσης ή το αριθμητικό ή λογιστικό λάθος. Η αίτηση συνοδεύεται από βεβαίωση αποδοχών/ συντάξεων από τον αρμόδιο φορέα, στην οποία θα υπάρχει διακριτή αναγραφή των ετών που τα αναδρομικά ανάγονται, εφόσον αυτή είναι διαθέσιμη από τον αρμόδιο φορέα. Σε περίπτωση αδυναμίας προσκόμισης βεβαίωσης του φορέα στην οποία αναφέρονται διακεκριμένα τα έτη στα οποία ανάγονται τα εισοδήματα, ισχύουν τα οριζόμενα στην παρ. 1δ του άρθρου 4 της παρούσας. Η αίτηση συνοδεύεται επίσης από αντίγραφο της προσβαλλόμενης πράξης και πρέπει να αναφέρονται σε αυτήν τα στοιχεία επικοινωνίας του φορολογούμενου (ταχυδρομική διεύθυνση, τηλέφωνο επικοινωνίας και διεύθυνση ηλεκτρονικού ταχυδρομείου).</w:t>
      </w:r>
    </w:p>
    <w:p>
      <w:pPr>
        <w:spacing w:before="240" w:after="240"/>
        <w:rPr>
          <w:lang w:val="el" w:eastAsia="el"/>
        </w:rPr>
      </w:pPr>
      <w:r>
        <w:rPr>
          <w:lang w:val="el" w:eastAsia="el"/>
        </w:rPr>
        <w:t xml:space="preserve">4 </w:t>
      </w:r>
      <w:r>
        <w:rPr>
          <w:b/>
          <w:bCs/>
          <w:lang w:val="el" w:eastAsia="el"/>
        </w:rPr>
        <w:t xml:space="preserve">.α. </w:t>
      </w:r>
      <w:r>
        <w:rPr>
          <w:lang w:val="el" w:eastAsia="el"/>
        </w:rPr>
        <w:t>Στις περιπτώσεις που ο φορολογούμενος ζητά την ακύρωση της πράξης προσδιορισμού φόρου που εκδόθηκε το 2019 για αναδρομικά ποσά αποδοχών-συντάξεων για τον λόγο ότι είχε αποδεδειγμένα υποβάλει σε προγενέστερο χρόνο αρχικές ή τροποποιητικές (συμπληρωματικές) δηλώσεις με τα εισοδήματα αυτά, ανεξάρτητα από το αν αυτές είχαν εκκαθαριστεί ή όχι, υποβάλει μαζί με την αίτηση και αντίγραφα των δηλώσεων που υποβλήθηκαν.</w:t>
      </w:r>
    </w:p>
    <w:p>
      <w:pPr>
        <w:spacing w:before="240" w:after="240"/>
        <w:rPr>
          <w:lang w:val="el" w:eastAsia="el"/>
        </w:rPr>
      </w:pPr>
      <w:r>
        <w:rPr>
          <w:lang w:val="el" w:eastAsia="el"/>
        </w:rPr>
        <w:t xml:space="preserve">4 </w:t>
      </w:r>
      <w:r>
        <w:rPr>
          <w:b/>
          <w:bCs/>
          <w:lang w:val="el" w:eastAsia="el"/>
        </w:rPr>
        <w:t xml:space="preserve">.β. </w:t>
      </w:r>
      <w:r>
        <w:rPr>
          <w:lang w:val="el" w:eastAsia="el"/>
        </w:rPr>
        <w:t>Στις περιπτώσεις που ο φορολογούμενος ζητά την ακύρωση της πράξης προσδιορισμού φόρου που εκδόθηκε το 2019 για αναδρομικά εισοδήματα για τα οποία δεν είχε υποβάλλει σε προγενέστερο χρόνο αρχικές ή τροποποιητικές (συμπληρωματικές) δηλώσεις, μαζί με την αίτησή του παρόντος υποβάλει (εκπρόθεσμες) τροποποιητικές δηλώσεις των αναδρομικών ποσών στα έτη που ανάγονται αυτά. Στις περιπτώσεις αυτές το εκπρόθεσμο υπολογίζεται από 01-01-2015 έως τις 31-12-2019.</w:t>
      </w:r>
    </w:p>
    <w:p>
      <w:pPr>
        <w:pStyle w:val="Heading6"/>
        <w:spacing w:before="240" w:after="240"/>
        <w:rPr>
          <w:lang w:val="el" w:eastAsia="el"/>
        </w:rPr>
      </w:pPr>
      <w:r>
        <w:rPr>
          <w:b/>
          <w:bCs/>
          <w:lang w:val="el" w:eastAsia="el"/>
        </w:rPr>
        <w:t xml:space="preserve">ΑΡΘΡΟ 4 </w:t>
      </w:r>
    </w:p>
    <w:p>
      <w:pPr>
        <w:pStyle w:val="Heading6"/>
        <w:spacing w:before="240" w:after="240"/>
        <w:rPr>
          <w:lang w:val="el" w:eastAsia="el"/>
        </w:rPr>
      </w:pPr>
      <w:r>
        <w:rPr>
          <w:b/>
          <w:bCs/>
          <w:lang w:val="el" w:eastAsia="el"/>
        </w:rPr>
        <w:t>– Αποδοχή της αίτησης ακύρωσης ή τροποποίησης</w:t>
      </w:r>
    </w:p>
    <w:p>
      <w:pPr>
        <w:pStyle w:val="MainText"/>
        <w:spacing w:before="120" w:after="0"/>
        <w:rPr>
          <w:lang w:val="el" w:eastAsia="el"/>
        </w:rPr>
      </w:pPr>
      <w:r>
        <w:rPr>
          <w:b/>
          <w:bCs/>
          <w:lang w:val="el" w:eastAsia="el"/>
        </w:rPr>
        <w:t>1.</w:t>
      </w:r>
      <w:r>
        <w:rPr>
          <w:lang w:val="el" w:eastAsia="el"/>
        </w:rPr>
        <w:t xml:space="preserve"> Σε περίπτωση κατά την οποία από τα στοιχεία και δικαιολογητικά που προσκομίζει και επικαλείται ο φορολογούμενος προκύπτει διαφορετική φορολογική υποχρέωση από αυτήν που προσδιορίστηκε με την προσβαλλόμενη πράξη, ο Προϊστάμενος της Δ.Ο.Υ κάνει αποδεκτή, εν όλω ή εν μέρει, κατά περίπτωση, την αίτηση ακύρωσης ή τροποποίησης και προβαίνει στις ακόλουθες ενέργειες:</w:t>
      </w:r>
    </w:p>
    <w:p>
      <w:pPr>
        <w:spacing w:before="240" w:after="240"/>
        <w:rPr>
          <w:lang w:val="el" w:eastAsia="el"/>
        </w:rPr>
      </w:pPr>
      <w:r>
        <w:rPr>
          <w:b/>
          <w:bCs/>
          <w:lang w:val="el" w:eastAsia="el"/>
        </w:rPr>
        <w:t xml:space="preserve">α. </w:t>
      </w:r>
      <w:r>
        <w:rPr>
          <w:lang w:val="el" w:eastAsia="el"/>
        </w:rPr>
        <w:t>Στις περιπτώσεις που ο φορολογούμενος ζητά την ακύρωση της πράξης προσδιορισμού φόρου που εκδόθηκε το 2019 για αναδρομικά ποσά αποδοχών-συντάξεων για τον λόγο ότι είχε αποδεδειγμένα υποβάλει σε προγενέστερο χρόνο αρχικές ή τροποποιητικές (συμπληρωματικές) δηλώσεις με τα εισοδήματα αυτά, ανεξάρτητα από το αν αυτές είχαν εκκαθαριστεί ή όχι, οι πράξεις διοικητικού προσδιορισμού φόρου που εκδόθηκαν βάσει των οδηγιών του ΔΕΑΦ Α 1174594 ΕΞ 2019/17-12-2019 εγγράφου ακυρώνονται με πράξη του Προϊσταμένου της Δ.Ο.Υ., μέχρι τις 30-09-2020 ή σε όποια άλλη προθεσμία τυχόν προβλεφθεί και διαγράφονται τα τυχόν ποσά που έχουν βεβαιωθεί βάσει αυτών. Επι- σημαίνεται ότι σε περίπτωση που οι υποβληθείσες δηλώσεις δεν έχουν εκκαθαριστεί, απαιτείται πριν την ακύρωση της προσβαλλόμενης να διενεργηθεί η εκκαθάριση αυτών.</w:t>
      </w:r>
    </w:p>
    <w:p>
      <w:pPr>
        <w:spacing w:before="240" w:after="240"/>
        <w:rPr>
          <w:lang w:val="el" w:eastAsia="el"/>
        </w:rPr>
      </w:pPr>
      <w:r>
        <w:rPr>
          <w:b/>
          <w:bCs/>
          <w:lang w:val="el" w:eastAsia="el"/>
        </w:rPr>
        <w:t xml:space="preserve">β. </w:t>
      </w:r>
      <w:r>
        <w:rPr>
          <w:lang w:val="el" w:eastAsia="el"/>
        </w:rPr>
        <w:t>Στις περιπτώσεις που οι φορολογούμενοι ζητούν την ακύρωση της πράξης προσδιορισμού φόρου που εκδόθηκε το 2019 για αναδρομικά εισοδήματα για τα οποία δεν είχαν υποβάλει σε προγενέστερο χρόνο αρχικές ή τροποποιητικές (συμπληρωματικές) δηλώσεις, η Δ.Ο.Υ. διενεργεί εκκαθάριση των φορολογικών δηλώσεων που υποβάλλονται σύμφωνα με την παρ. 4β του άρθρου 3 της παρούσας μέχρι 30-9-2020 ή σε όποια άλλη προθεσμία τυχόν προβλεφθεί, προκειμένου να μην φορολογηθούν τα αναδρομικά όλα μαζί κατά το έτος που εισπράχθηκαν αλλά τμηματικά κατά το έτος που ανάγονται.</w:t>
      </w:r>
    </w:p>
    <w:p>
      <w:pPr>
        <w:spacing w:before="240" w:after="240"/>
        <w:rPr>
          <w:lang w:val="el" w:eastAsia="el"/>
        </w:rPr>
      </w:pPr>
      <w:r>
        <w:rPr>
          <w:b/>
          <w:bCs/>
          <w:lang w:val="el" w:eastAsia="el"/>
        </w:rPr>
        <w:t>γ</w:t>
      </w:r>
      <w:r>
        <w:rPr>
          <w:lang w:val="el" w:eastAsia="el"/>
        </w:rPr>
        <w:t>. Κατά την εκκαθάριση των εν λόγω δηλώσεων και τον προσδιορισμό του φόρου, εκπίπτουν οι φόροι που παρακρατήθηκαν κατά την καταβολή των αναδρομικών ποσών σύμφωνα με την Ε.2204/2019 εγκύκλιο.</w:t>
      </w:r>
    </w:p>
    <w:p>
      <w:pPr>
        <w:spacing w:before="240" w:after="240"/>
        <w:rPr>
          <w:lang w:val="el" w:eastAsia="el"/>
        </w:rPr>
      </w:pPr>
      <w:r>
        <w:rPr>
          <w:b/>
          <w:bCs/>
          <w:lang w:val="el" w:eastAsia="el"/>
        </w:rPr>
        <w:t>δ</w:t>
      </w:r>
      <w:r>
        <w:rPr>
          <w:lang w:val="el" w:eastAsia="el"/>
        </w:rPr>
        <w:t>. Σε περίπτωση αδυναμίας προσκόμισης βεβαίωσης του φορέα στην οποία αναφέρονται διακεκριμένα τα έτη στα οποία ανάγονται τα εισοδήματα, γίνεται δεκτό κάθε πρόσφορο μέσο με το οποίο αποδεικνύεται η κατανομή στα έτη που ανάγονται τα αναδρομικά, όπως πχ. η μηνιαία εκκαθάριση σύνταξης. Αν δεν είναι ούτε αυτό εφικτό, η κατανομή των εισοδημάτων γίνεται στα τρία (3) προηγούμενα της είσπραξης των αναδρομικών εισοδημάτων έτη, δηλαδή στα οικονομικά έτη 2011, 2012 και 2013, εφόσον γίνεται αντίστοιχα και η υποβολή των τροποποιητικών δηλώσεων από τους φορολογούμενους.</w:t>
      </w:r>
    </w:p>
    <w:p>
      <w:pPr>
        <w:spacing w:before="240" w:after="240"/>
        <w:rPr>
          <w:lang w:val="el" w:eastAsia="el"/>
        </w:rPr>
      </w:pPr>
      <w:r>
        <w:rPr>
          <w:b/>
          <w:bCs/>
          <w:lang w:val="el" w:eastAsia="el"/>
        </w:rPr>
        <w:t xml:space="preserve">ε. </w:t>
      </w:r>
      <w:r>
        <w:rPr>
          <w:lang w:val="el" w:eastAsia="el"/>
        </w:rPr>
        <w:t>Επισημαίνεται ότι κατά την εκκαθάριση των τροποποιητικών δηλώσεων ελέγχεται ότι το άθροισμα των ποσών των εισοδημάτων που δηλώνονται σε αυτές αντιστοιχεί στο ποσό που αναγράφεται στο ηλεκτρονικό αρχείο βεβαιώσεων αποδοχών που έχει υποβληθεί από τον φορέα και είναι διαθέσιμο στη Φορολογική Διοίκηση.</w:t>
      </w:r>
    </w:p>
    <w:p>
      <w:pPr>
        <w:spacing w:before="240" w:after="240"/>
        <w:rPr>
          <w:lang w:val="el" w:eastAsia="el"/>
        </w:rPr>
      </w:pPr>
      <w:r>
        <w:rPr>
          <w:b/>
          <w:bCs/>
          <w:lang w:val="el" w:eastAsia="el"/>
        </w:rPr>
        <w:t xml:space="preserve">στ. </w:t>
      </w:r>
      <w:r>
        <w:rPr>
          <w:lang w:val="el" w:eastAsia="el"/>
        </w:rPr>
        <w:t>Κατά την εκκαθάριση των εν λόγω δηλώσεων δεν εφαρμόζεται η περ. δ΄ της παρ. 4 του άρθρου 45 του ν.2238/1994.</w:t>
      </w:r>
    </w:p>
    <w:p>
      <w:pPr>
        <w:spacing w:before="240" w:after="240"/>
        <w:rPr>
          <w:lang w:val="el" w:eastAsia="el"/>
        </w:rPr>
      </w:pPr>
      <w:r>
        <w:rPr>
          <w:b/>
          <w:bCs/>
          <w:lang w:val="el" w:eastAsia="el"/>
        </w:rPr>
        <w:t xml:space="preserve">ζ. </w:t>
      </w:r>
      <w:r>
        <w:rPr>
          <w:lang w:val="el" w:eastAsia="el"/>
        </w:rPr>
        <w:t>Οι πράξεις διοικητικού προσδιορισμού του φόρου που εκδίδονται με βάση τα ανωτέρω αναρτώνται στην θυρίδα του φορολογουμένου στην προσωποποιημένη πληροφόρηση στο myTAXISnet της ΑΑΔΕ, είτε υπογεγραμμένες ψηφιακά είτε με ψηφιακή απεικόνιση (scan).</w:t>
      </w:r>
    </w:p>
    <w:p>
      <w:pPr>
        <w:pStyle w:val="MainText"/>
        <w:spacing w:before="120" w:after="0"/>
        <w:rPr>
          <w:lang w:val="el" w:eastAsia="el"/>
        </w:rPr>
      </w:pPr>
      <w:r>
        <w:rPr>
          <w:b/>
          <w:bCs/>
          <w:lang w:val="el" w:eastAsia="el"/>
        </w:rPr>
        <w:t>2.</w:t>
      </w:r>
      <w:r>
        <w:rPr>
          <w:lang w:val="el" w:eastAsia="el"/>
        </w:rPr>
        <w:t xml:space="preserve"> Σε περίπτωση που η αίτηση του φορολογούμενου απορριφθεί, είτε λόγω μη προσκόμισης των δικαιολογητικών είτε για οποιονδήποτε άλλο λόγο, εκδίδεται απόφαση στην οποία αναφέρονται αναλυτικά οι λόγοι απόρριψης και κοινοποιείται στον φορολογούμενο με ανάρτηση στη θυρίδα του στην προσωποποιημένη πληροφόρηση.</w:t>
      </w:r>
    </w:p>
    <w:p>
      <w:pPr>
        <w:spacing w:before="240" w:after="240"/>
        <w:rPr>
          <w:lang w:val="el" w:eastAsia="el"/>
        </w:rPr>
      </w:pPr>
      <w:r>
        <w:rPr>
          <w:lang w:val="el" w:eastAsia="el"/>
        </w:rPr>
        <w:t>Κατά της πράξης απόρριψης δύναται να ασκηθεί ενδικοφανής προσφυγή, κατά τα οριζόμενα στο άρθρο 63 του ν.4174/2013.</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 Οίκοθεν ακύρωση πράξεων επιβολής προστίμου</w:t>
      </w:r>
    </w:p>
    <w:p>
      <w:pPr>
        <w:spacing w:before="240" w:after="240"/>
        <w:rPr>
          <w:lang w:val="el" w:eastAsia="el"/>
        </w:rPr>
      </w:pPr>
      <w:r>
        <w:rPr>
          <w:lang w:val="el" w:eastAsia="el"/>
        </w:rPr>
        <w:t>Εφόσον με την πράξη προσδιορισμού φόρου με βάση την παρ. 2 του άρθρου 32 ΚΦΔ και τις οδηγίες που παρασχέθηκαν με το έγγραφο ΔΕΑΦ Α 1174594 ΕΞ 2019/17-12-2019, δεν προέκυψε ποσό φόρου προς καταβολή (μηδενικές-πιστωτικές δηλώσεις) και εκδόθηκαν μόνο πράξεις επιβολής προστίμου, αυτές δύνανται να ακυρώνονται και χωρίς αίτηση του φορολογούμενου από τον Προϊστάμενο της αρμόδιας Δ.Ο.Υ, όπως αυτός ορίζεται στο άρθρο 2 της παρούσας και διαγράφεται το σχετικό πρόστιμο.</w:t>
      </w:r>
    </w:p>
    <w:p>
      <w:pPr>
        <w:pStyle w:val="Heading6"/>
        <w:spacing w:before="240" w:after="240"/>
        <w:rPr>
          <w:lang w:val="el" w:eastAsia="el"/>
        </w:rPr>
      </w:pPr>
      <w:r>
        <w:rPr>
          <w:b/>
          <w:bCs/>
          <w:lang w:val="el" w:eastAsia="el"/>
        </w:rPr>
        <w:t>ΑΡΘΡΟ 6</w:t>
      </w:r>
    </w:p>
    <w:p>
      <w:pPr>
        <w:pStyle w:val="Heading6"/>
        <w:spacing w:before="240" w:after="240"/>
        <w:rPr>
          <w:lang w:val="el" w:eastAsia="el"/>
        </w:rPr>
      </w:pPr>
      <w:r>
        <w:rPr>
          <w:b/>
          <w:bCs/>
          <w:lang w:val="el" w:eastAsia="el"/>
        </w:rPr>
        <w:t>- Εκκρεμείς ενδικοφανείς προσφυγές</w:t>
      </w:r>
    </w:p>
    <w:p>
      <w:pPr>
        <w:pStyle w:val="MainText"/>
        <w:spacing w:before="120" w:after="0"/>
        <w:rPr>
          <w:lang w:val="el" w:eastAsia="el"/>
        </w:rPr>
      </w:pPr>
      <w:r>
        <w:rPr>
          <w:b/>
          <w:bCs/>
          <w:lang w:val="el" w:eastAsia="el"/>
        </w:rPr>
        <w:t>1.</w:t>
      </w:r>
      <w:r>
        <w:rPr>
          <w:lang w:val="el" w:eastAsia="el"/>
        </w:rPr>
        <w:t xml:space="preserve"> Σε περίπτωση που έχει ασκηθεί ενδικοφανής προσφυγή και δεν έχει συμπληρωθεί η προθεσμία εξέτασής της έως την 30-06-2020, η ασκηθείσα ενδικοφανής προσφυγή λογίζεται ως αίτηση του φορολογούμενου για την ακύρωση ή τροποποίηση και εφαρμόζεται η διαδικασία της παρούσας. Ο φορολογούμενος δεν υποχρεούται σε υποβολή νέας αίτησης και το αίτημά του εξετάζεται από την αρμόδια υπηρεσία με βάση τα οριζόμενα στην παρούσα.</w:t>
      </w:r>
    </w:p>
    <w:p>
      <w:pPr>
        <w:spacing w:before="240" w:after="240"/>
        <w:rPr>
          <w:lang w:val="el" w:eastAsia="el"/>
        </w:rPr>
      </w:pPr>
      <w:r>
        <w:rPr>
          <w:lang w:val="el" w:eastAsia="el"/>
        </w:rPr>
        <w:t>Η Διεύθυνση Επίλυσης Διαφορών ενημερώνεται από τον Προϊστάμενο της Δ.Ο.Υ. ο οποίος εξέδωσε την προσβαλλόμενη πράξη και ο οποίος είναι αρμόδιος για την εξέταση της αίτησης.</w:t>
      </w:r>
    </w:p>
    <w:p>
      <w:pPr>
        <w:pStyle w:val="MainText"/>
        <w:spacing w:before="120" w:after="0"/>
        <w:rPr>
          <w:lang w:val="el" w:eastAsia="el"/>
        </w:rPr>
      </w:pPr>
      <w:r>
        <w:rPr>
          <w:b/>
          <w:bCs/>
          <w:lang w:val="el" w:eastAsia="el"/>
        </w:rPr>
        <w:t>2.</w:t>
      </w:r>
      <w:r>
        <w:rPr>
          <w:lang w:val="el" w:eastAsia="el"/>
        </w:rPr>
        <w:t xml:space="preserve"> Ο φορολογούμενος έχει τη δυνατότητα να υποβάλει ή αποστείλει στην αρμόδια υπηρεσία, σύμφωνα με όσα ορίζονται στο άρθρο 3 της παρούσας, τα απαραίτητα δικαιολογητικά, προκειμένου να υποβάλει εκπρόθεσμες τροποποιητικές δηλώσεις σύμφωνα με το άρθρο 4 της παρούσας.</w:t>
      </w:r>
    </w:p>
    <w:p>
      <w:pPr>
        <w:pStyle w:val="MainText"/>
        <w:spacing w:before="120" w:after="0"/>
        <w:rPr>
          <w:lang w:val="el" w:eastAsia="el"/>
        </w:rPr>
      </w:pPr>
      <w:r>
        <w:rPr>
          <w:b/>
          <w:bCs/>
          <w:lang w:val="el" w:eastAsia="el"/>
        </w:rPr>
        <w:t>3.</w:t>
      </w:r>
      <w:r>
        <w:rPr>
          <w:lang w:val="el" w:eastAsia="el"/>
        </w:rPr>
        <w:t xml:space="preserve"> Η αποδοχή των εν λόγω τροποποιητικών, η εκκαθάριση αυτών και η ακύρωση/τροποποίηση διενεργείται έως τις 30-09-2020, ή σε όποια άλλη προθεσμία τυχόν προβλεφθεί, με κοινοποίηση στη Διεύθυνση Επίλυσης Διαφορών. Σε περίπτωση που παρέλθει άπρακτη η ως άνω προθεσμία θεωρείται ότι η αίτηση του φορολογούμενου έχει απορριφθεί σιωπηρά και η αρχικώς ασκηθείσα ενδικοφανής προσφυγή και κάθε σχετικό έγγραφο διαβιβάζεται στη Διεύθυνση Επίλυσης Διαφορών.</w:t>
      </w:r>
    </w:p>
    <w:p>
      <w:pPr>
        <w:pStyle w:val="MainText"/>
        <w:spacing w:before="120" w:after="0"/>
        <w:rPr>
          <w:lang w:val="el" w:eastAsia="el"/>
        </w:rPr>
      </w:pPr>
      <w:r>
        <w:rPr>
          <w:b/>
          <w:bCs/>
          <w:lang w:val="el" w:eastAsia="el"/>
        </w:rPr>
        <w:t>4.</w:t>
      </w:r>
      <w:r>
        <w:rPr>
          <w:lang w:val="el" w:eastAsia="el"/>
        </w:rPr>
        <w:t xml:space="preserve"> Αν πραγματοποιηθεί ρητή απόρριψη του αιτήματος ακύρωσης ή τροποποίησης από τη Δ.Ο.Υ., είτε λόγω μη προσκόμισης των δικαιολογητικών είτε για οποιονδήποτε άλλο λόγο, επιτρέπεται η άσκηση ενδικοφανούς προσφυγής κατά της πράξης απόρριψης, κατά τα προβλεπόμενα στο άρθρο 63ΚΦΔ, με την οποία μπορούν να προβάλλονται και οι λόγοι που έχουν ήδη προβληθεί με την αρχικώς ασκηθείσα ενδικοφανή προσφυγή.</w:t>
      </w:r>
    </w:p>
    <w:p>
      <w:pPr>
        <w:pStyle w:val="Heading6"/>
        <w:spacing w:before="240" w:after="240"/>
        <w:rPr>
          <w:lang w:val="el" w:eastAsia="el"/>
        </w:rPr>
      </w:pPr>
      <w:r>
        <w:rPr>
          <w:b/>
          <w:bCs/>
          <w:lang w:val="el" w:eastAsia="el"/>
        </w:rPr>
        <w:t>ΑΡΘΡΟ 7</w:t>
      </w:r>
    </w:p>
    <w:p>
      <w:pPr>
        <w:pStyle w:val="Heading6"/>
        <w:spacing w:before="240" w:after="240"/>
        <w:rPr>
          <w:lang w:val="el" w:eastAsia="el"/>
        </w:rPr>
      </w:pPr>
      <w:r>
        <w:rPr>
          <w:b/>
          <w:bCs/>
          <w:lang w:val="el" w:eastAsia="el"/>
        </w:rPr>
        <w:t>- Επιστροφή φόρου</w:t>
      </w:r>
    </w:p>
    <w:p>
      <w:pPr>
        <w:spacing w:before="240" w:after="240"/>
        <w:rPr>
          <w:lang w:val="el" w:eastAsia="el"/>
        </w:rPr>
      </w:pPr>
      <w:r>
        <w:rPr>
          <w:lang w:val="el" w:eastAsia="el"/>
        </w:rPr>
        <w:t>Σε περίπτωση καταβολής φόρου η οποία καθίσταται αχρεώστητη συνέπεια της ακύρωσης/τροποποίησης της πράξης προσδιορισμού φόρου που εκδόθηκαν το 2019 με βάση την παρ, 2 του άρθρου 32 του ν.4174/2013, εφαρμόζονται οι αντίστοιχες διατάξεις του ν.4174/2013 περί επιστροφής φόρου.</w:t>
      </w:r>
    </w:p>
    <w:p>
      <w:pPr>
        <w:pStyle w:val="Heading6"/>
        <w:spacing w:before="240" w:after="240"/>
        <w:rPr>
          <w:lang w:val="el" w:eastAsia="el"/>
        </w:rPr>
      </w:pPr>
      <w:r>
        <w:rPr>
          <w:rStyle w:val="article-num"/>
          <w:b/>
          <w:bCs/>
          <w:lang w:val="el" w:eastAsia="el"/>
        </w:rPr>
        <w:t>ΑΡΘΡΟ 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Γενική Δ/νση Ηλεκτρονικής Διακυβέρνησης</w:t>
      </w:r>
    </w:p>
    <w:p>
      <w:pPr>
        <w:spacing w:before="240" w:after="240"/>
        <w:rPr>
          <w:lang w:val="el" w:eastAsia="el"/>
        </w:rPr>
      </w:pPr>
      <w:r>
        <w:rPr>
          <w:lang w:val="el" w:eastAsia="el"/>
        </w:rPr>
        <w:t>3. 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Γεν Γραμματέα Φορολογικής Πολιτικής και Δημόσιας Περιουσίας</w:t>
      </w:r>
    </w:p>
    <w:p>
      <w:pPr>
        <w:spacing w:before="240" w:after="240"/>
        <w:rPr>
          <w:lang w:val="el" w:eastAsia="el"/>
        </w:rPr>
      </w:pPr>
      <w:r>
        <w:rPr>
          <w:lang w:val="el" w:eastAsia="el"/>
        </w:rPr>
        <w:t>4. Αποδέκτες Πινάκων A΄(πλην των περιπτώσεων 2 και 3), Β΄, Ζ΄, Η΄, ΙΔ΄</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Διευθυντών</w:t>
      </w:r>
    </w:p>
    <w:p>
      <w:pPr>
        <w:spacing w:before="240" w:after="240"/>
        <w:rPr>
          <w:lang w:val="el" w:eastAsia="el"/>
        </w:rPr>
      </w:pPr>
      <w:r>
        <w:rPr>
          <w:lang w:val="el" w:eastAsia="el"/>
        </w:rPr>
        <w:t>4. Δ/νση Εφαρμογής Άμεσης Φορολογίας- Τμήμα Α΄</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