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ΑΔΑ:6Δ9Η46ΜΠ3Ζ-ΚΓΤ</w:t>
      </w:r>
    </w:p>
    <w:p>
      <w:pPr>
        <w:pStyle w:val="Title"/>
        <w:spacing w:before="120" w:after="360"/>
        <w:rPr>
          <w:lang w:val="el" w:eastAsia="el"/>
        </w:rPr>
      </w:pPr>
      <w:r>
        <w:rPr>
          <w:b/>
          <w:bCs/>
          <w:lang w:val="el" w:eastAsia="el"/>
        </w:rPr>
        <w:t>ΦΕΚ: Β’ 4265/30.9.2020</w:t>
      </w:r>
    </w:p>
    <w:p>
      <w:pPr>
        <w:pStyle w:val="Title"/>
        <w:spacing w:before="120" w:after="360"/>
        <w:rPr>
          <w:lang w:val="el" w:eastAsia="el"/>
        </w:rPr>
      </w:pPr>
      <w:r>
        <w:rPr>
          <w:lang w:val="el" w:eastAsia="el"/>
        </w:rPr>
        <w:t>Αρ. Πρωτ: Α.1219</w:t>
      </w:r>
    </w:p>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I. ΓΕΝΙΚΗ ΔΙΕΥΘΥΝΣΗ ΦΟΡΟΛΟΓΙΚΗΣ ΔΙΟΙΚΗΣΗΣ</w:t>
      </w:r>
    </w:p>
    <w:p>
      <w:pPr>
        <w:spacing w:before="240" w:after="240"/>
        <w:rPr>
          <w:lang w:val="el" w:eastAsia="el"/>
        </w:rPr>
      </w:pPr>
      <w:r>
        <w:rPr>
          <w:lang w:val="el" w:eastAsia="el"/>
        </w:rPr>
        <w:t>ΔΙΕΥΘΥΝΣΗ ΕΦΑΡΜΟΓΗΣ ΑΜΕΣΗΣ ΦΟΡΟΛΟΓΙΑΣ</w:t>
      </w:r>
    </w:p>
    <w:p>
      <w:pPr>
        <w:spacing w:before="240" w:after="240"/>
        <w:rPr>
          <w:lang w:val="el" w:eastAsia="el"/>
        </w:rPr>
      </w:pPr>
      <w:r>
        <w:rPr>
          <w:lang w:val="el" w:eastAsia="el"/>
        </w:rPr>
        <w:t>ΤΜΗΜΑΤΑ: Α΄ -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10184</w:t>
      </w:r>
    </w:p>
    <w:p>
      <w:pPr>
        <w:spacing w:before="240" w:after="240"/>
        <w:rPr>
          <w:lang w:val="el" w:eastAsia="el"/>
        </w:rPr>
      </w:pPr>
      <w:r>
        <w:rPr>
          <w:lang w:val="el" w:eastAsia="el"/>
        </w:rPr>
        <w:t>Τηλέφωνο : 210-3375314-15</w:t>
      </w:r>
    </w:p>
    <w:p>
      <w:pPr>
        <w:spacing w:before="240" w:after="240"/>
        <w:rPr>
          <w:lang w:val="el" w:eastAsia="el"/>
        </w:rPr>
      </w:pPr>
      <w:r>
        <w:rPr>
          <w:lang w:val="el" w:eastAsia="el"/>
        </w:rPr>
        <w:t>Fax : 210-3375001</w:t>
      </w:r>
    </w:p>
    <w:p>
      <w:pPr>
        <w:spacing w:before="240" w:after="240"/>
        <w:rPr>
          <w:lang w:val="el" w:eastAsia="el"/>
        </w:rPr>
      </w:pPr>
      <w:r>
        <w:rPr>
          <w:lang w:val="el" w:eastAsia="el"/>
        </w:rPr>
        <w:t>II.ΓΕΝΙΚΗ ΔΙΕΥΘΥΝΣΗ ΗΛΕΚΤΡΟΝΙΚΗΣ ΔΙΑΚΥΒΕΡΝΗΣΗΣ</w:t>
      </w:r>
    </w:p>
    <w:p>
      <w:pPr>
        <w:spacing w:before="240" w:after="240"/>
        <w:rPr>
          <w:lang w:val="el" w:eastAsia="el"/>
        </w:rPr>
      </w:pPr>
      <w:r>
        <w:rPr>
          <w:lang w:val="el" w:eastAsia="el"/>
        </w:rPr>
        <w:t>Α. Δ/ΝΣΗ ΕΠΙΧΕΙΡΗΣΙΑΚΩΝ ΔΙΑΔΙΚΑΣΙΩΝ</w:t>
      </w:r>
    </w:p>
    <w:p>
      <w:pPr>
        <w:spacing w:before="240" w:after="240"/>
        <w:rPr>
          <w:lang w:val="el" w:eastAsia="el"/>
        </w:rPr>
      </w:pPr>
      <w:r>
        <w:rPr>
          <w:lang w:val="el" w:eastAsia="el"/>
        </w:rPr>
        <w:t>Β. Δ/ΝΣΗ ΑΝΑΠΤΥΞΗΣ ΦΟΡΟΛΟΓΙΚΩΝ ΕΦΑΡΜΟΓΩΝ</w:t>
      </w:r>
    </w:p>
    <w:p>
      <w:pPr>
        <w:spacing w:before="240" w:after="240"/>
        <w:rPr>
          <w:lang w:val="el" w:eastAsia="el"/>
        </w:rPr>
      </w:pPr>
      <w:r>
        <w:rPr>
          <w:lang w:val="el" w:eastAsia="el"/>
        </w:rPr>
        <w:t>Γ. Δ/ΝΣΗ ΣΤΡΑΤΗΓΙΚΗΣ ΤΕΧΝΟΛΟΓΙΩΝ ΠΛΗΡΟΦΟΡΙΚΗΣ</w:t>
      </w:r>
    </w:p>
    <w:p>
      <w:pPr>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Τηλέφωνο : 210-4802204</w:t>
      </w:r>
    </w:p>
    <w:p>
      <w:pPr>
        <w:spacing w:before="240" w:after="240"/>
        <w:rPr>
          <w:lang w:val="el" w:eastAsia="el"/>
        </w:rPr>
      </w:pPr>
      <w:r>
        <w:rPr>
          <w:lang w:val="el" w:eastAsia="el"/>
        </w:rPr>
        <w:t>Fax : 210-4822209</w:t>
      </w:r>
    </w:p>
    <w:p>
      <w:pPr>
        <w:spacing w:before="240" w:after="240"/>
        <w:rPr>
          <w:lang w:val="el" w:eastAsia="el"/>
        </w:rPr>
      </w:pPr>
      <w:r>
        <w:rPr>
          <w:lang w:val="el" w:eastAsia="el"/>
        </w:rPr>
        <w:t xml:space="preserve">Url :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δηλώσεων φορολογίας εισοδήματος νομικών προσώπων και νομικών οντοτήτων του άρθρου 45 του ν.4172/2013 και δηλώσεων απόδοσης παρακρατούμενων φόρων εισοδήματος.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1.Τις διατάξεις:</w:t>
      </w:r>
    </w:p>
    <w:p>
      <w:pPr>
        <w:pStyle w:val="StructureList1"/>
        <w:spacing w:before="120" w:after="0"/>
        <w:rPr>
          <w:lang w:val="el" w:eastAsia="el"/>
        </w:rPr>
      </w:pPr>
      <w:r>
        <w:rPr>
          <w:lang w:val="el" w:eastAsia="el"/>
        </w:rPr>
        <w:t>α)</w:t>
      </w:r>
      <w:r>
        <w:rPr>
          <w:lang w:val="en" w:eastAsia="en"/>
        </w:rPr>
        <w:tab/>
      </w:r>
      <w:r>
        <w:rPr>
          <w:lang w:val="el" w:eastAsia="el"/>
        </w:rPr>
        <w:t>των</w:t>
      </w:r>
      <w:r>
        <w:rPr>
          <w:rStyle w:val="link"/>
          <w:lang w:val="el" w:eastAsia="el"/>
        </w:rPr>
        <w:t xml:space="preserve"> άρθρων 6,</w:t>
      </w:r>
      <w:r>
        <w:rPr>
          <w:lang w:val="el" w:eastAsia="el"/>
        </w:rPr>
        <w:t xml:space="preserve"> 7, των παραγράφων 3 και 4 του άρθρου 15,του άρθρου</w:t>
      </w:r>
      <w:r>
        <w:rPr>
          <w:rStyle w:val="link"/>
          <w:lang w:val="el" w:eastAsia="el"/>
        </w:rPr>
        <w:t xml:space="preserve"> 18,</w:t>
      </w:r>
      <w:r>
        <w:rPr>
          <w:lang w:val="el" w:eastAsia="el"/>
        </w:rPr>
        <w:t xml:space="preserve"> του άρθρου 30, του άρθρου 31 και του άρθρου 32 του ν.</w:t>
      </w:r>
      <w:r>
        <w:rPr>
          <w:rStyle w:val="link"/>
          <w:lang w:val="el" w:eastAsia="el"/>
        </w:rPr>
        <w:t xml:space="preserve"> 4174/2013 </w:t>
      </w:r>
      <w:r>
        <w:rPr>
          <w:lang w:val="el" w:eastAsia="el"/>
        </w:rPr>
        <w:t>(Α΄ 170) όπως ισχύουν,</w:t>
      </w:r>
    </w:p>
    <w:p>
      <w:pPr>
        <w:pStyle w:val="StructureList1"/>
        <w:spacing w:before="120" w:after="0"/>
        <w:rPr>
          <w:lang w:val="el" w:eastAsia="el"/>
        </w:rPr>
      </w:pPr>
      <w:r>
        <w:rPr>
          <w:lang w:val="el" w:eastAsia="el"/>
        </w:rPr>
        <w:t>β)</w:t>
      </w:r>
      <w:r>
        <w:rPr>
          <w:lang w:val="en" w:eastAsia="en"/>
        </w:rPr>
        <w:tab/>
      </w:r>
      <w:r>
        <w:rPr>
          <w:lang w:val="el" w:eastAsia="el"/>
        </w:rPr>
        <w:t>των</w:t>
      </w:r>
      <w:r>
        <w:rPr>
          <w:rStyle w:val="link"/>
          <w:lang w:val="el" w:eastAsia="el"/>
        </w:rPr>
        <w:t xml:space="preserve"> άρθρων 3,</w:t>
      </w:r>
      <w:r>
        <w:rPr>
          <w:rStyle w:val="link"/>
          <w:lang w:val="el" w:eastAsia="el"/>
        </w:rPr>
        <w:t xml:space="preserve"> 44,</w:t>
      </w:r>
      <w:r>
        <w:rPr>
          <w:rStyle w:val="link"/>
          <w:lang w:val="el" w:eastAsia="el"/>
        </w:rPr>
        <w:t xml:space="preserve"> 45,</w:t>
      </w:r>
      <w:r>
        <w:rPr>
          <w:lang w:val="el" w:eastAsia="el"/>
        </w:rPr>
        <w:t xml:space="preserve"> 59, 60, 61, 62, 63, 64,</w:t>
      </w:r>
      <w:r>
        <w:rPr>
          <w:rStyle w:val="link"/>
          <w:lang w:val="el" w:eastAsia="el"/>
        </w:rPr>
        <w:t xml:space="preserve"> 67,</w:t>
      </w:r>
      <w:r>
        <w:rPr>
          <w:rStyle w:val="link"/>
          <w:lang w:val="el" w:eastAsia="el"/>
        </w:rPr>
        <w:t xml:space="preserve">68 </w:t>
      </w:r>
      <w:r>
        <w:rPr>
          <w:lang w:val="el" w:eastAsia="el"/>
        </w:rPr>
        <w:t>και 69 του ν.</w:t>
      </w:r>
      <w:r>
        <w:rPr>
          <w:rStyle w:val="link"/>
          <w:lang w:val="el" w:eastAsia="el"/>
        </w:rPr>
        <w:t xml:space="preserve"> 4172/2013 </w:t>
      </w:r>
      <w:r>
        <w:rPr>
          <w:lang w:val="el" w:eastAsia="el"/>
        </w:rPr>
        <w:t>(Α΄ 167) όπως ισχύουν, γ) του Κεφαλαίου Α΄ «Σύσταση Ανεξάρτητης Αρχής Δημοσίων Εσόδων» του</w:t>
      </w:r>
      <w:hyperlink r:id="rId5" w:history="1">
        <w:r>
          <w:rPr>
            <w:rStyle w:val="Hyperlink"/>
            <w:color w:val="0000EE"/>
            <w:u w:color="0000EE"/>
            <w:lang w:val="el" w:eastAsia="el"/>
          </w:rPr>
          <w:t xml:space="preserve">ν. 4389/2016 </w:t>
        </w:r>
      </w:hyperlink>
      <w:r>
        <w:rPr>
          <w:lang w:val="el" w:eastAsia="el"/>
        </w:rPr>
        <w:t>(Α΄ 94) και ειδικότερα του άρθρου 7, της παρ. 1 του άρθρου 14 και του άρθρου 41 αυτού, όπως ισχύουν,</w:t>
      </w:r>
    </w:p>
    <w:p>
      <w:pPr>
        <w:pStyle w:val="StructureList1"/>
        <w:spacing w:before="120" w:after="0"/>
        <w:rPr>
          <w:lang w:val="el" w:eastAsia="el"/>
        </w:rPr>
      </w:pPr>
      <w:r>
        <w:rPr>
          <w:lang w:val="el" w:eastAsia="el"/>
        </w:rPr>
        <w:t>δ)</w:t>
      </w:r>
      <w:r>
        <w:rPr>
          <w:lang w:val="en" w:eastAsia="en"/>
        </w:rPr>
        <w:tab/>
      </w:r>
      <w:r>
        <w:rPr>
          <w:lang w:val="el" w:eastAsia="el"/>
        </w:rPr>
        <w:t>της υπό στοιχεία</w:t>
      </w:r>
      <w:hyperlink r:id="rId6" w:history="1">
        <w:r>
          <w:rPr>
            <w:rStyle w:val="Hyperlink"/>
            <w:color w:val="0000EE"/>
            <w:u w:color="0000EE"/>
            <w:lang w:val="el" w:eastAsia="el"/>
          </w:rPr>
          <w:t>Δ. ΟΡΓ. Α 1036960 ΕΞ 2017/</w:t>
        </w:r>
      </w:hyperlink>
      <w:r>
        <w:rPr>
          <w:lang w:val="el" w:eastAsia="el"/>
        </w:rPr>
        <w:t xml:space="preserve"> 10.3.2017 (Β΄ 968 και Β΄ 1238) απόφασης του Διοικητή της Α.Α.Δ.Ε. «Οργανισμός της Ανεξάρτητης Αρχής Δημοσίων Εσόδων (Α.Α.Δ.Ε.)», όπως ισχύει.</w:t>
      </w:r>
    </w:p>
    <w:p>
      <w:pPr>
        <w:spacing w:before="240" w:after="240"/>
        <w:rPr>
          <w:lang w:val="el" w:eastAsia="el"/>
        </w:rPr>
      </w:pPr>
      <w:r>
        <w:rPr>
          <w:lang w:val="el" w:eastAsia="el"/>
        </w:rPr>
        <w:t>2. Την υπό στοιχεία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w:t>
      </w:r>
      <w:hyperlink r:id="rId7" w:history="1">
        <w:r>
          <w:rPr>
            <w:rStyle w:val="Hyperlink"/>
            <w:color w:val="0000EE"/>
            <w:u w:color="0000EE"/>
            <w:lang w:val="el" w:eastAsia="el"/>
          </w:rPr>
          <w:t>παρ. 3 του</w:t>
        </w:r>
      </w:hyperlink>
      <w:hyperlink r:id="rId8" w:history="1">
        <w:r>
          <w:rPr>
            <w:rStyle w:val="Hyperlink"/>
            <w:color w:val="0000EE"/>
            <w:u w:color="0000EE"/>
            <w:lang w:val="el" w:eastAsia="el"/>
          </w:rPr>
          <w:t>άρθρου 41 του ν. 4389/2016,</w:t>
        </w:r>
      </w:hyperlink>
      <w:r>
        <w:rPr>
          <w:lang w:val="el" w:eastAsia="el"/>
        </w:rPr>
        <w:t xml:space="preserve"> όπως ισχύουν.</w:t>
      </w:r>
    </w:p>
    <w:p>
      <w:pPr>
        <w:spacing w:before="240" w:after="240"/>
        <w:rPr>
          <w:lang w:val="el" w:eastAsia="el"/>
        </w:rPr>
      </w:pPr>
      <w:r>
        <w:rPr>
          <w:lang w:val="el" w:eastAsia="el"/>
        </w:rPr>
        <w:t>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και την υπ' αρ. 39/3/30.11.2017 απόφαση του Συμβουλίου Διοίκησης της Α.Α.Δ.Ε. «Ανανέωση της θητείας του Διοικητή της Α.Α.Δ.Ε.» (Υ.Ο.Δ.Δ. 689)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4. Τις υπό στοιχεία ΠΟΛ.1025/2014(Β΄ 245), ΠΟΛ. 1028/2014 (Β΄211), Α.1099/2019 (Β΄ 949), Α.1100/2019 (Β΄951) και Α.1101/2019 (Β΄948) Αποφάσεις του Διοικητή της Α.Α.Δ.Ε. 5. Τις διατάξεις της παραγράφου 5 του άρθρου 22 του ν. 2020/1992 (Α΄ 34) 6. Την υπ' αρ. 6904/20-092020 απόφαση του Γενικού Γραμματέα Πολιτικής Προστασίας (ΑΔΑ: ΡΠ8446ΜΤΛΒ-3ΤΕ), με την οποία κηρύχθηκαν σε κατάσταση έκτακτης Ανάγκης Πολιτικής Προστασίας έως και 18 Μαρτίου 2021 οι Κοινότητες Βαλκάνου, Λιβαδοχωρίου, Μεσοχώρας και Πολυνερίου της Δημοτικής Ενότητας Πινδέων του Δήμου Πύλης, οι Κοινότητες Αγίου Νικολάου, Βροντερού, Δέσης, Δροσοχωρίου, Ελάτης, Καλογήρων, Νεραιδοχωρίου και Περτουλίου της Δημοτικής Ενότητας Αιθήκων του Δήμου Πύλης, οι Κοινότητες Νεράιδας, Αρματολικού και Κορυφής της Δημοτικής Ενότητας Νεράιδας του Δήμου Πύλης, η Κοινότητα Γόμφων της Δημοτικής Ενότητας Γόμφων του Δήμου Πύλης, η Κοινότητα Αγίου Προκοπίου, Κοτρωνίου και Ροπωτού της Δημοτικής Ενότητας Πύλης του Δήμου Πύλης της Περιφερειακής Ενότητας Τρικάλων της Περιφέρειας Θεσσαλίας, ο Δήμος Αργιθέας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στις ανωτέρω Κοινότητες και Δήμους. 7. Την υπ' αρ. 6916/20-09-2020 απόφαση του Γενικού Γραμματέα Πολιτικής Προστασίας (ΑΔΑ: 66ΤΟ46ΜΤΛΒ-408), με την οποία κηρύχθηκε σε κατάσταση έκτακτης Ανάγκης Πολιτικής Προστασίας έως και 18 Μαρτίου 2021 ο Δήμος Δομοκού της Περιφερειακής ενότητας Φθιώτιδας της Περιφέρειας Στερεάς Ελλάδας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8. Την υπ' αρ. 6917/20-09-2020 απόφαση του Γενικού Γραμματέα Πολιτικής Προστασίας (ΑΔΑ: ΨΤΨΡ46ΜΤΛΒ-Ν6Φ), με την οποία κηρύχθηκε σε κατάσταση έκτακτης Ανάγκης Πολιτικής Προστασίας έως και 18 Μαρτίου 2021 ο Δήμος Λαμιέων της Περιφερειακής ενότητας Φθιώτιδας της Περιφέρειας Στερεάς Ελλάδας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9. Την υπ' αρ. 6918/20-09-2020 απόφαση του Γενικού Γραμματέα Πολιτικής Προστασίας (ΑΔΑ: ΨΝΤΧ46ΜΤΛΒ-ΥΧ5), με την οποία κηρύχθηκε σε κατάσταση έκτακτης Ανάγκης Πολιτικής Προστασίας έως και 18 Μαρτίου 2021 ο Δήμος Αργιθέας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10. Την υπ' αρ. 6919/20-09-2020 απόφαση του Γενικού Γραμματέα Πολιτικής Προστασίας (ΑΔΑ: 6ΚΦ246ΜΤΛΒ-Β9Ξ), με την οποία κηρύχθηκε σε κατάσταση έκτακτης Ανάγκης Πολιτικής Προστασίας έως και 18 Μαρτίου 2021 ο Δήμος Αλμυρού της Περιφερειακής ενότητας Μαγνησίας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11. Την υπ' αρ. 6920/20-09-2020 απόφαση του Γενικού Γραμματέα Πολιτικής Προστασίας (ΑΔΑ: 62Κ846ΜΤΛΒ-92Ψ), με την οποία κηρύχθηκε σε κατάσταση έκτακτης Ανάγκης Πολιτικής Προστασίας έως και 18 Μαρτίου 2021 η Δ.Ε. Μεγάλων Καλυβίων του Δήμου Τρικκαίων της Περιφερειακής Ενότητας Τρικάλων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στην ανωτέρω περιοχή. 12. Την υπ' αρ. 6921/20-09-2020 απόφαση του Γενικού Γραμματέα Πολιτικής Προστασίας (ΑΔΑ: 94ΣΓ46ΜΤΛΒ-6Ξ2), με την οποία κηρύχθηκε σε κατάσταση έκτακτης Ανάγκης Πολιτικής Προστασίας έως και 18 Μαρτίου 2021 ο Δήμος Λίμνης Πλαστήρα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13. Την υπ' αρ. 6922/20-09-2020 απόφαση του Γενικού Γραμματέα Πολιτικής Προστασίας (ΑΔΑ: 627Ω46ΜΤΛΒ-ΑΚΗ), με την οποία κηρύχθηκε σε κατάσταση έκτακτης Ανάγκης Πολιτικής Προστασίας έως και 18 Μαρτίου 2021 ο Δήμος Καρδίτσας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14. Την υπ' αρ. 6923/20-09-2020 απόφαση του Γενικού Γραμματέα Πολιτικής Προστασίας (ΑΔΑ: ΩΖΚΣ46ΜΤΛΒ-ΞΤΝ), με την οποία κηρύχθηκε σε κατάσταση έκτακτης Ανάγκης Πολιτικής Προστασίας έως και 18 Μαρτίου 2021 ο Δήμος Φαρσάλων της Περιφερειακής Ενότητας Λάρισας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15. Την υπ' αρ. 6924/20-09-2020 απόφαση του Γενικού Γραμματέα Πολιτικής Προστασίας (ΑΔΑ: 690646ΜΤΛΒ-4ΦΡ), με την οποία κηρύχθηκε σε κατάσταση έκτακτης Ανάγκης Πολιτικής Προστασίας έως και 18 Μαρτίου 2021 ο Δήμος Μουζακίου της Περιφερειακής Ενότητας Καρδίτσας της Περιφέρειας Θεσσαλίας, εκτός από τις Κοινότητες Μουζακίου, Ανθοχωρίου, Βατσουνίας, Αμυγδαλής, Πόρτης, Οξυάς, Δρακότρυπας, Ελληνοκάστρου, Κρυοπηγής και Πευκόφυτου της Δ.Ε. Μουζακίου του Δήμου Μουζακίου που είναι ήδη κηρυγμένες σε κατάσταση έκτακτης ανάγκης πολιτικής προστασίας έως 06-01-2021,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 και 19-09-2020 στον ανωτέρω Δήμο.</w:t>
      </w:r>
    </w:p>
    <w:p>
      <w:pPr>
        <w:spacing w:before="240" w:after="240"/>
        <w:rPr>
          <w:lang w:val="el" w:eastAsia="el"/>
        </w:rPr>
      </w:pPr>
      <w:r>
        <w:rPr>
          <w:lang w:val="el" w:eastAsia="el"/>
        </w:rPr>
        <w:t>16. Την υπ' αρ. 6925/20-09-2020 απόφαση του Γενικού Γραμματέα Πολιτικής Προστασίας (ΑΔΑ: ΨΤ7046ΜΤΛΒ-Ω5Φ), με την οποία κηρύχθηκε σε κατάσταση έκτακτης Ανάγκης Πολιτικής Προστασίας έως και 5 Απριλίου 2021 ο Δήμος Παλαμά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17. Την υπ' αρ. 6938/20-09-2020 απόφαση του Γενικού Γραμματέα Πολιτικής Προστασίας (ΑΔΑ: ΩΔΘ146ΜΤΛΒ-Μ24), με την οποία κηρύχθηκε σε κατάσταση έκτακτης Ανάγκης Πολιτικής Προστασίας έως και 18 Μαρτίου 2021 η Δημοτική Ενότητα Απολλωνίων του Δήμου Λευκάδας της Περιφερειακής Ενότητας Λευκάδας της Περιφέρειας Ιονίων Νήσων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στην ανωτέρω Δημοτική Ενότητα.</w:t>
      </w:r>
    </w:p>
    <w:p>
      <w:pPr>
        <w:spacing w:before="240" w:after="240"/>
        <w:rPr>
          <w:lang w:val="el" w:eastAsia="el"/>
        </w:rPr>
      </w:pPr>
      <w:r>
        <w:rPr>
          <w:lang w:val="el" w:eastAsia="el"/>
        </w:rPr>
        <w:t>18. Την υπ' αρ. 6939/20-09-2020 απόφαση του Γενικού Γραμματέα Πολιτικής Προστασίας (ΑΔΑ: Ψ71Ξ46ΜΤΛΒ-2ΕΑ), με την οποία κηρύχθηκε σε κατάσταση έκτακτης Ανάγκης Πολιτικής Προστασίας έως και 18 Μαρτίου 2021 ο Δήμος Σοφάδων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19. Την υπ' αρ. 6949/20-09-2020 απόφαση του Γενικού Γραμματέα Πολιτικής Προστασίας (ΑΔΑ: 9ΞΑΖ46ΜΤΛΒ-Π20), με την οποία κηρύχθηκε σε κατάσταση έκτακτης Ανάγκης Πολιτικής Προστασίας έως και 18 Μαρτίου 2021 η Δημοτική Ενότητα Νέας Αγχιάλου του Δήμου Βόλου της Περιφερειακής Ενότητας Μαγνησίας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στην ανωτέρω Δημοτική Ενότητα.</w:t>
      </w:r>
    </w:p>
    <w:p>
      <w:pPr>
        <w:spacing w:before="240" w:after="240"/>
        <w:rPr>
          <w:lang w:val="el" w:eastAsia="el"/>
        </w:rPr>
      </w:pPr>
      <w:r>
        <w:rPr>
          <w:lang w:val="el" w:eastAsia="el"/>
        </w:rPr>
        <w:t>20. Την υπ' αρ. 6952/21-09-2020 απόφαση του Γενικού Γραμματέα Πολιτικής Προστασίας (ΑΔΑ: ΩΨΞ446ΜΤΛΒ-8ΨΠ), με την οποία κηρύχθηκε σε κατάσταση έκτακτης Ανάγκης Πολιτικής Προστασίας έως και 18 Μαρτίου 2021 η Δημοτική Ενότητα Κλεινοβού του Δήμου Μετεώρων της ΠΕ Τρικάλων, οι Τοπικές Κοινότητες Κονισκού και Μαυρελίου της Δημοτικής Ενότητας Τυμφαίων του Δήμου Μετεώρων της ΠΕ Τρικάλων, οι Τοπικές Κοινότητες Αγίας Παρασκευής, Καλλιρόης, Κρανιάς και Πολυθέας της Δημοτικής Ενότητας Ασπροποτάμου του Δήμου Μετεώρων της ΠΕ Τρικάλων, οι Τοπικές Κοινότητες Αχλαδέας, Αγναντιάς, Ασπροκκλησιάς και Κακοπλευρίου της Δημοτικής Ενότητας Χασίων του Δήμου Μετεώρων της ΠΕ Τρικάλων, οι Τοπικές Κοινότητες Καστανιάς, Καλομοίρας και Ματονερίου της Δημοτικής Ενότητας Καστανιάς του Δήμου Μετεώρων της ΠΕ Τρικάλων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και στις 19-09-2020 στις παραπάνω περιοχές.</w:t>
      </w:r>
    </w:p>
    <w:p>
      <w:pPr>
        <w:spacing w:before="240" w:after="240"/>
        <w:rPr>
          <w:lang w:val="el" w:eastAsia="el"/>
        </w:rPr>
      </w:pPr>
      <w:r>
        <w:rPr>
          <w:lang w:val="el" w:eastAsia="el"/>
        </w:rPr>
        <w:t>21. Την υπ' αρ. 6953/21-09-2020 απόφαση του Γενικού Γραμματέα Πολιτικής Προστασίας (ΑΔΑ: 64Κ346ΜΤΛΒ-ΔΩΖ), με την οποία κηρύχθηκε σε κατάσταση έκτακτης Ανάγκης Πολιτικής Προστασίας έως και 18 Μαρτίου 2021 η Δημοτική Ενότητα Αγράφων του Δήμου Αγράφων της Περιφερειακής Ενότητας Ευρυτανίας της Περιφέρειας Στερεάς Ελλάδας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στην ανωτέρω Δημοτική Ενότητα.</w:t>
      </w:r>
    </w:p>
    <w:p>
      <w:pPr>
        <w:spacing w:before="240" w:after="240"/>
        <w:rPr>
          <w:lang w:val="el" w:eastAsia="el"/>
        </w:rPr>
      </w:pPr>
      <w:r>
        <w:rPr>
          <w:lang w:val="el" w:eastAsia="el"/>
        </w:rPr>
        <w:t>22. Την υπ' αρ. 6895/18-09-2020 απόφαση του Γενικού Γραμματέα Πολιτικής Προστασίας (ΑΔΑ: ΨΠΓΠ46ΜΤΛΒ-1ΔΝ), με την οποία κηρύχθηκαν σε κατάσταση έκτακτης Ανάγκης Πολιτικής Προστασίας έως και 17 Μαρτίου 2021 οι Περιφέρειες Ενοτήτων Κεφαλληνίας, Ιθάκης και Ζακύνθου της Περιφέρειας Ιονίων Νήσων, εκτός από την Κοινότητα Νυφίου του Δήμου Αργοστολίου και την Δημοτική Ενότητα Πυλάρου του Δήμου Σάμης, της Περιφερειακής Ενότητας Κεφαλληνίας της Περιφέρειας Ιονίων Νήσων,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17-09-2020 στις παραπάνω περιοχές. Η Κοινότητα Νυφίου του Δήμου Αργοστολίου και η Δημοτική Ενότητα Πυλάρου του Δήμου Σάμης, της Περιφερειακής Ενότητας Κεφαλληνίας της Περιφέρειας Ιονίων Νήσων, είναι ήδη κηρυγμένες σε κατάσταση έκτακτης ανάγκης πολιτικής προστασίας λόγω καταστροφών που προκλήθηκαν από τα έντονα καιρικά φαινόμενα (ισχυρές βροχοπτώσεις) που εκδηλώθηκαν στις 3 και 4 Οκτωβρίου 2019 στις παραπάνω περιοχές και θα βρίσκονται σε αυτή την κατάσταση έως 5/10/2020 και 6/10/2020 αντίστοιχα.</w:t>
      </w:r>
    </w:p>
    <w:p>
      <w:pPr>
        <w:spacing w:before="240" w:after="240"/>
        <w:rPr>
          <w:lang w:val="el" w:eastAsia="el"/>
        </w:rPr>
      </w:pPr>
      <w:r>
        <w:rPr>
          <w:lang w:val="el" w:eastAsia="el"/>
        </w:rPr>
        <w:t>23. Την υπ' αρ. ΓΓ5486/19-09-2020 απόφαση του Γενικού Γραμματέα Πολιτικής Προστασίας (ΑΔΑ: 9ΞΤΗ46ΜΤΛΒ-66Τ), με την οποία κηρύχθηκε σε κατάσταση έκτακτης Ανάγκης Πολιτικής Προστασίας έως και 18 Ιανουαρίου 2021 ο Δήμο Μακρακώμης της Περιφερειακής Ενότητας Φθιώτιδας της Περιφέρειας Στερεάς Ελλάδας για την αντιμετώπιση των έκτακτων αναγκών και τη διαχείριση των συνεπειών που προέκυψαν από τα έντονα καιρικά φαινόμενα (πλημμύρες, κατολισθήσεις) που εκδηλώθηκαν στις 18-09-2020 στον ανωτέρω Δήμο.</w:t>
      </w:r>
    </w:p>
    <w:p>
      <w:pPr>
        <w:spacing w:before="240" w:after="240"/>
        <w:rPr>
          <w:lang w:val="el" w:eastAsia="el"/>
        </w:rPr>
      </w:pPr>
      <w:r>
        <w:rPr>
          <w:lang w:val="el" w:eastAsia="el"/>
        </w:rPr>
        <w:t>24. Τις αριθμ. 1210/2020, 1211/2020 και 1212/2020 Αποφάσεις Υφυπουργού Οικονομικών περί παράτασης και αναστολής καταβολής βεβαιωμένων οφειλών στις πληγείσες κατά τις 17-19 Σεπτεμβρίου 2020 περιοχές.</w:t>
      </w:r>
    </w:p>
    <w:p>
      <w:pPr>
        <w:spacing w:before="240" w:after="240"/>
        <w:rPr>
          <w:lang w:val="el" w:eastAsia="el"/>
        </w:rPr>
      </w:pPr>
      <w:r>
        <w:rPr>
          <w:lang w:val="el" w:eastAsia="el"/>
        </w:rPr>
        <w:t>25. Την ανάγκη εξυπηρέτησης και διευκόλυνσης των φορολογουμένων εξαιτίας των έντονων καιρικών φαινομένων (έντονες βροχοπτώσεις και πλημμύρες) που εκδηλώθηκαν στις παραπάνω περιοχές και των ζημιών που προκλήθηκαν από αυτές με αποτέλεσμα την απορρύθμιση της οικονομική και κοινωνικής ζωή των κατοίκων περιοχών αυτών..</w:t>
      </w:r>
    </w:p>
    <w:p>
      <w:pPr>
        <w:spacing w:before="240" w:after="240"/>
        <w:rPr>
          <w:lang w:val="el" w:eastAsia="el"/>
        </w:rPr>
      </w:pPr>
      <w:r>
        <w:rPr>
          <w:lang w:val="el" w:eastAsia="el"/>
        </w:rPr>
        <w:t>26. Την ανάγκη εξυπηρέτησης και διευκόλυνσης των υπόχρεων σε υποβολή δηλώσεων λόγω τεχνικών δυσχερειών.</w:t>
      </w:r>
    </w:p>
    <w:p>
      <w:pPr>
        <w:spacing w:before="240" w:after="240"/>
        <w:rPr>
          <w:lang w:val="el" w:eastAsia="el"/>
        </w:rPr>
      </w:pPr>
      <w:r>
        <w:rPr>
          <w:lang w:val="el" w:eastAsia="el"/>
        </w:rPr>
        <w:t>27.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Οι δηλώσεις φορολογίας εισοδήματος φορολογικού έτους 2019 των νομικών προσώπων και νομικών οντοτήτων του</w:t>
      </w:r>
      <w:r>
        <w:rPr>
          <w:rStyle w:val="link"/>
          <w:lang w:val="el" w:eastAsia="el"/>
        </w:rPr>
        <w:t xml:space="preserve"> άρθρου 45 </w:t>
      </w:r>
      <w:r>
        <w:rPr>
          <w:lang w:val="el" w:eastAsia="el"/>
        </w:rPr>
        <w:t>του ν.</w:t>
      </w:r>
      <w:r>
        <w:rPr>
          <w:rStyle w:val="link"/>
          <w:lang w:val="el" w:eastAsia="el"/>
        </w:rPr>
        <w:t xml:space="preserve"> 4172/2013,</w:t>
      </w:r>
      <w:r>
        <w:rPr>
          <w:lang w:val="el" w:eastAsia="el"/>
        </w:rPr>
        <w:t xml:space="preserve"> καθώς και των νομικών προσώπων και νομικών οντοτήτων που έχουν λυθεί ή έχουν τεθεί υπό εκκαθάριση, των οποίων η προθεσμία υποβολής λήγει την 30η Σεπτεμβρίου 2020,υποβάλλονται εμπροθέσμως μέχρι και την 7η Οκτωβρίου 2020. Ειδικά για τα ως άνω νομικά πρόσωπα και νομικές οντότητες που έχουν την έδρα τους στις ανωτέρω πληγείσες περιοχές οι δηλώσεις υποβάλλονται εμπροθέσμως μέχρι και την 26η Οκτωβρίου 2020.</w:t>
      </w:r>
    </w:p>
    <w:p>
      <w:pPr>
        <w:spacing w:before="240" w:after="240"/>
        <w:rPr>
          <w:lang w:val="el" w:eastAsia="el"/>
        </w:rPr>
      </w:pPr>
      <w:r>
        <w:rPr>
          <w:lang w:val="el" w:eastAsia="el"/>
        </w:rPr>
        <w:t xml:space="preserve">2. Οι αρχικές δηλώσεις απόδοσης α) παρακρατούμενου φόρου και ειδικής εισφοράς αλληλεγγύης του </w:t>
      </w:r>
      <w:r>
        <w:rPr>
          <w:rStyle w:val="link"/>
          <w:u w:val="single"/>
          <w:lang w:val="el" w:eastAsia="el"/>
        </w:rPr>
        <w:t>άρθρου 43Α</w:t>
      </w:r>
      <w:r>
        <w:rPr>
          <w:lang w:val="el" w:eastAsia="el"/>
        </w:rPr>
        <w:t>του ν.</w:t>
      </w:r>
      <w:r>
        <w:rPr>
          <w:rStyle w:val="link"/>
          <w:u w:val="single"/>
          <w:lang w:val="el" w:eastAsia="el"/>
        </w:rPr>
        <w:t>4172/2013</w:t>
      </w:r>
      <w:r>
        <w:rPr>
          <w:lang w:val="el" w:eastAsia="el"/>
        </w:rPr>
        <w:t>στο εισόδημα από μισθωτή εργασία και συντάξεις και β) παρακρατούμενου φόρου των διατάξεων</w:t>
      </w:r>
      <w:r>
        <w:rPr>
          <w:rStyle w:val="link"/>
          <w:u w:val="single"/>
          <w:lang w:val="el" w:eastAsia="el"/>
        </w:rPr>
        <w:t>του άρθρου 64</w:t>
      </w:r>
      <w:r>
        <w:rPr>
          <w:lang w:val="el" w:eastAsia="el"/>
        </w:rPr>
        <w:t xml:space="preserve">και των περιπτώσεων α’ και γ’ της </w:t>
      </w:r>
      <w:r>
        <w:rPr>
          <w:rStyle w:val="link"/>
          <w:u w:val="single"/>
          <w:lang w:val="el" w:eastAsia="el"/>
        </w:rPr>
        <w:t>παραγράφου 5</w:t>
      </w:r>
      <w:r>
        <w:rPr>
          <w:lang w:val="el" w:eastAsia="el"/>
        </w:rPr>
        <w:t>του</w:t>
      </w:r>
      <w:r>
        <w:rPr>
          <w:rStyle w:val="link"/>
          <w:u w:val="single"/>
          <w:lang w:val="el" w:eastAsia="el"/>
        </w:rPr>
        <w:t>άρθρου 69</w:t>
      </w:r>
      <w:r>
        <w:rPr>
          <w:lang w:val="el" w:eastAsia="el"/>
        </w:rPr>
        <w:t>του ν.</w:t>
      </w:r>
      <w:r>
        <w:rPr>
          <w:rStyle w:val="link"/>
          <w:u w:val="single"/>
          <w:lang w:val="el" w:eastAsia="el"/>
        </w:rPr>
        <w:t>4172/2013</w:t>
      </w:r>
      <w:r>
        <w:rPr>
          <w:rStyle w:val="link"/>
          <w:lang w:val="el" w:eastAsia="el"/>
        </w:rPr>
        <w:t>,</w:t>
      </w:r>
      <w:r>
        <w:rPr>
          <w:lang w:val="el" w:eastAsia="el"/>
        </w:rPr>
        <w:t xml:space="preserve"> που αφορούν εισοδήματα που αποκτήθηκαν ή πληρωμές που καταβλήθηκαν στον μήνα Ιούλιο του 2020 και έχουν καταληκτική ημερομηνία την 30η Σεπτεμβρίου 2020 και υποβάλλονται αντίστοιχα, με αναλυτικές εγγραφές, σύμφωνα με τις ΠΟΛ.1025/2014(Β΄ 245) και ΠΟΛ. 1028/2014 (Β΄211) Αποφάσεις ΓΓΔΕ καθώς και τις Α.1099/2019 (Β΄ 949), Α.1100/2019 (Β΄951) και Α.1101/2019 (Β΄948) αποφάσεις Διοικητή ΑΑΔΕ, υποβάλλονται εμπροθέσμως μέχρι και την 26η Οκτωβρίου 2020 για τις ως άνω πληγείσες περιοχές ενώ μέχρι και την 7η Οκτωβρίου 2020 υποβάλλονται εμπροθέσμως για τις υπόλοιπες περιοχές της χώρας.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Εθνικό Τυπογραφείο (για δημοσίευση στην Εφημερίδα της Κυβερνήσεως)</w:t>
      </w:r>
    </w:p>
    <w:p>
      <w:pPr>
        <w:spacing w:before="240" w:after="240"/>
        <w:rPr>
          <w:lang w:val="el" w:eastAsia="el"/>
        </w:rPr>
      </w:pPr>
      <w:r>
        <w:rPr>
          <w:lang w:val="el" w:eastAsia="el"/>
        </w:rPr>
        <w:t>4. Διεύθυνση Στρατηγικής Τεχνολογιών Πληροφορικής (με την παράκληση να αναρτηθεί</w:t>
      </w:r>
    </w:p>
    <w:p>
      <w:pPr>
        <w:spacing w:before="240" w:after="240"/>
        <w:rPr>
          <w:lang w:val="el" w:eastAsia="el"/>
        </w:rPr>
      </w:pPr>
      <w:r>
        <w:rPr>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www.forin.gr/laws/law/3474/nomos-4389-2016" TargetMode="External" /><Relationship Id="rId6" Type="http://schemas.openxmlformats.org/officeDocument/2006/relationships/hyperlink" Target="https://www.forin.gr/articles/article/33393/d-org-a-1048675-eks2020" TargetMode="External" /><Relationship Id="rId7" Type="http://schemas.openxmlformats.org/officeDocument/2006/relationships/hyperlink" Target="https://www.forin.gr/laws/law/3474/nomos-4389-2016%23!/?article=41&amp;paragraph=3&amp;bn=1" TargetMode="External" /><Relationship Id="rId8" Type="http://schemas.openxmlformats.org/officeDocument/2006/relationships/hyperlink" Target="https://www.forin.gr/laws/law/3474/nomos-4389-2016%23!/?article=41&amp;paragraph=3&amp;bn=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