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ΕΠΕΙΓΟΥΣΑ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I. </w:t>
      </w:r>
      <w:r>
        <w:rPr>
          <w:b/>
          <w:bCs/>
          <w:lang w:val="el" w:eastAsia="el"/>
        </w:rPr>
        <w:t>ΓΕΝΙΚΗ ΔΙΕΥΘΥΝΣΗ ΦΟΡΟΛΟΓΙΚΗΣ ΔΙΟΙΚΗΣΗΣ 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w:t>
      </w:r>
    </w:p>
    <w:p>
      <w:pPr>
        <w:spacing w:before="240" w:after="240"/>
        <w:rPr>
          <w:lang w:val="el" w:eastAsia="el"/>
        </w:rPr>
      </w:pPr>
      <w:r>
        <w:rPr>
          <w:lang w:val="el" w:eastAsia="el"/>
        </w:rPr>
        <w:t xml:space="preserve">II. </w:t>
      </w: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 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lang w:val="el" w:eastAsia="el"/>
        </w:rPr>
        <w:t>Ταχ. Δ/νση 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Σίνα 2-4 10672 ΑΘΗΝΑ 2132122400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deef.a@aade.gr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«Παράταση του χρόνου υποβολής δηλώσεων ΦΠΑ και καταβολής φόρου που προκύπτει από αυτές με καταληκτική προθεσμία υποβολής την 30</w:t>
      </w:r>
      <w:r>
        <w:rPr>
          <w:b/>
          <w:bCs/>
          <w:sz w:val="30"/>
          <w:szCs w:val="30"/>
          <w:u w:val="single"/>
          <w:vertAlign w:val="superscript"/>
          <w:lang w:val="el" w:eastAsia="el"/>
        </w:rPr>
        <w:t>η</w:t>
      </w:r>
      <w:r>
        <w:rPr>
          <w:b/>
          <w:bCs/>
          <w:u w:val="single"/>
          <w:lang w:val="el" w:eastAsia="el"/>
        </w:rPr>
        <w:t xml:space="preserve"> Σεπτεμβρίου 2020»</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της περίπτωσης β΄ της παρ. 12 του άρθρου 38 του Κώδικα ΦΠΑ (ν. 2859/2000) – (Α΄ 248), όπως ισχύουν, με τις οποίες προβλέπεται ότι με απόφαση του Γενικού Γραμματέα Δημοσίων Εσόδων δύναται να πα- ρατείνεται ο χρόνος υποβολής της δήλωσης ΦΠΑ και καταβολής του φόρου σε περιπτώσεις ανωτέρας βίας που επηρεάζουν την Φορολογική Διοίκηση ή σε περιπτώσεις εξαιρετικών και δυσμενών συμβάντων που επηρεάζουν τους φορολογούμενους, σε συνδυασμό με τις διατάξεις της περ. α΄ της παρ. 3 του άρθρου 41 του ν. 4389/2016, όπως ισχύουν,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τις διατάξεις της περίπτωσης β΄ της παρ. 4 του άρθρου 36 καθώς και του άρθρου 38 του Κώδικα ΦΠΑ (ν.2859/2000), (Α΄ 248), όπως ισχύουν,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τις διατάξεις του άρθρου 41 του Κώδικα Φορολογικής Διαδικασίας (ν. 4174/2013) – (Α΄ 170), όπως ισχύει.</w:t>
      </w:r>
    </w:p>
    <w:p>
      <w:pPr>
        <w:spacing w:before="240" w:after="240"/>
        <w:rPr>
          <w:lang w:val="el" w:eastAsia="el"/>
        </w:rPr>
      </w:pPr>
      <w:r>
        <w:rPr>
          <w:b/>
          <w:bCs/>
          <w:u w:val="single"/>
          <w:lang w:val="el" w:eastAsia="el"/>
        </w:rPr>
        <w:t>2.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b/>
          <w:bCs/>
          <w:u w:val="single"/>
          <w:lang w:val="el" w:eastAsia="el"/>
        </w:rPr>
        <w:t>3. Την υπό στοιχεία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w:t>
      </w:r>
    </w:p>
    <w:p>
      <w:pPr>
        <w:spacing w:before="240" w:after="240"/>
        <w:rPr>
          <w:lang w:val="el" w:eastAsia="el"/>
        </w:rPr>
      </w:pPr>
      <w:r>
        <w:rPr>
          <w:b/>
          <w:bCs/>
          <w:u w:val="single"/>
          <w:lang w:val="el" w:eastAsia="el"/>
        </w:rPr>
        <w:t>4. Τις διατάξεις της υποπαρ. Ε2 της παρ. Ε του πρώτου άρθρου του ν. 4093/2012 (Α΄ 222), όπως ισχύει, περί σύστασης θέσης Γενικού Γραμματέα Δημοσίων Εσόδων, σε συνδυασμό με τις διατάξεις της παρ. 1 του άρθρου 13 και της παρ. 10 του άρθρου 41 του ν. 4389/2016, όπως ισχύουν.</w:t>
      </w:r>
    </w:p>
    <w:p>
      <w:pPr>
        <w:spacing w:before="240" w:after="240"/>
        <w:rPr>
          <w:lang w:val="el" w:eastAsia="el"/>
        </w:rPr>
      </w:pPr>
      <w:r>
        <w:rPr>
          <w:b/>
          <w:bCs/>
          <w:u w:val="single"/>
          <w:lang w:val="el" w:eastAsia="el"/>
        </w:rPr>
        <w:t>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όπως ισχύουν, και την υπό στοιχεία 5294/ΕΞ 2020 (Υ.Ο.Δ.Δ. 27/17.1.2020)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u w:val="single"/>
          <w:lang w:val="el" w:eastAsia="el"/>
        </w:rPr>
        <w:t>6. Την ανάγκη εξυπηρέτησης και διευκόλυνσης των υποκειμένων στο φόρο για την υποβολή δηλώσεων Φ.Π.Α. και καταβολής φόρου, λόγω τεχνικών προβλημάτων που παρουσιαστήκαν κατά την ηλεκτρονική υποβολή των δηλώσεων αυτών.</w:t>
      </w:r>
    </w:p>
    <w:p>
      <w:pPr>
        <w:spacing w:before="240" w:after="240"/>
        <w:rPr>
          <w:lang w:val="el" w:eastAsia="el"/>
        </w:rPr>
      </w:pPr>
      <w:r>
        <w:rPr>
          <w:b/>
          <w:bCs/>
          <w:u w:val="single"/>
          <w:lang w:val="el" w:eastAsia="el"/>
        </w:rPr>
        <w:t>7. α. Την υπ’ αρ. 6918/20-09-2020 απόφαση του Γενικού Γραμματέα Πολιτικής Προστασίας (ΑΔΑ ΨΝΤΧ46ΜΤΛΒΥΧ5), με την οποία κηρύχθηκε σε κατάσταση έκτακτης Ανάγκης Πολιτικής Προστασίας έως και 18 Μαρτίου 2021 ο Δήμος Αργιθέας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b/>
          <w:bCs/>
          <w:u w:val="single"/>
          <w:lang w:val="el" w:eastAsia="el"/>
        </w:rPr>
        <w:t xml:space="preserve">β. </w:t>
      </w:r>
      <w:r>
        <w:rPr>
          <w:b/>
          <w:bCs/>
          <w:u w:val="single"/>
          <w:lang w:val="el" w:eastAsia="el"/>
        </w:rPr>
        <w:t>Την υπ’ αρ. 6922/20-09-2020 απόφαση του Γενικού Γραμματέα Πολιτικής Προστασίας (ΑΔΑ 627Ω46ΜΤΛΒΑΚΗ), με την οποία κηρύχθηκε σε κατάσταση έκτακτης Ανάγκης Πολιτικής Προστασίας έως και 18 Μαρτίου 2021 ο Δήμος Καρδίτσας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b/>
          <w:bCs/>
          <w:u w:val="single"/>
          <w:lang w:val="el" w:eastAsia="el"/>
        </w:rPr>
        <w:t xml:space="preserve">γ. </w:t>
      </w:r>
      <w:r>
        <w:rPr>
          <w:b/>
          <w:bCs/>
          <w:u w:val="single"/>
          <w:lang w:val="el" w:eastAsia="el"/>
        </w:rPr>
        <w:t>Την υπ’ αρ. 6923/20-09-2020 απόφαση του Γενικού Γραμματέα Πολιτικής Προστασίας (ΑΔΑ: ΩΖΚΣ46ΜΤΛΒΞΤΝ), με την οποία κηρύχθηκε σε κατάσταση έκτακτης Ανάγκης Πολιτικής Προστασίας έως και 18 Μαρτίου 2021 ο Δήμος Φαρσάλων της Περιφερειακής Ενότητας Λάρισας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b/>
          <w:bCs/>
          <w:u w:val="single"/>
          <w:lang w:val="el" w:eastAsia="el"/>
        </w:rPr>
        <w:t xml:space="preserve">δ. </w:t>
      </w:r>
      <w:r>
        <w:rPr>
          <w:b/>
          <w:bCs/>
          <w:u w:val="single"/>
          <w:lang w:val="el" w:eastAsia="el"/>
        </w:rPr>
        <w:t>Την υπ’ αρ. 6920/20-09-2020 απόφαση του Γενικού Γραμματέα Πολιτικής Προστασίας (ΑΔΑ: 62Κ846ΜΤΛΒ92Ψ), με την οποία κηρύχθηκε σε κατάσταση έκτακτης Ανάγκης Πολιτικής Προστασίας έως και 18 Μαρτίου 2021 η Δ.Ε. Μεγάλων Καλυβίων του Δήμου Τρικκαίων της Περιφερειακής Ενότητας Τρικάλων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στην ανωτέρω περιοχή.</w:t>
      </w:r>
    </w:p>
    <w:p>
      <w:pPr>
        <w:spacing w:before="240" w:after="240"/>
        <w:rPr>
          <w:lang w:val="el" w:eastAsia="el"/>
        </w:rPr>
      </w:pPr>
      <w:r>
        <w:rPr>
          <w:b/>
          <w:bCs/>
          <w:u w:val="single"/>
          <w:lang w:val="el" w:eastAsia="el"/>
        </w:rPr>
        <w:t xml:space="preserve">ε. </w:t>
      </w:r>
      <w:r>
        <w:rPr>
          <w:b/>
          <w:bCs/>
          <w:u w:val="single"/>
          <w:lang w:val="el" w:eastAsia="el"/>
        </w:rPr>
        <w:t>Την υπ’ αρ. 6921/20-09-2020 απόφαση του Γενικού Γραμματέα Πολιτικής Προστασίας (ΑΔΑ: 94ΣΓ46ΜΤΛΒ6Ξ2), με την οποία κηρύχθηκε σε κατάσταση έκτακτης Ανάγκης Πολιτικής Προστασίας έως και 18 Μαρτίου 2021 ο Δήμος Λίμνης Πλαστήρα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b/>
          <w:bCs/>
          <w:u w:val="single"/>
          <w:lang w:val="el" w:eastAsia="el"/>
        </w:rPr>
        <w:t xml:space="preserve">στ. </w:t>
      </w:r>
      <w:r>
        <w:rPr>
          <w:b/>
          <w:bCs/>
          <w:u w:val="single"/>
          <w:lang w:val="el" w:eastAsia="el"/>
        </w:rPr>
        <w:t>Την υπ’ αρ. 6939/20-09-2020 απόφαση του Γενικού Γραμματέα Πολιτικής Προστασίας (ΑΔΑ: Ψ71Ξ46ΜΤΛΒ2ΕΑ), με την οποία κηρύχθηκε σε κατάσταση έκτακτης Ανάγκης Πολιτικής Προστασίας έως και 18 Μαρτίου 2021 ο Δήμος Σοφάδων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spacing w:before="240" w:after="240"/>
        <w:rPr>
          <w:lang w:val="el" w:eastAsia="el"/>
        </w:rPr>
      </w:pPr>
      <w:r>
        <w:rPr>
          <w:b/>
          <w:bCs/>
          <w:u w:val="single"/>
          <w:lang w:val="el" w:eastAsia="el"/>
        </w:rPr>
        <w:t xml:space="preserve">ζ. </w:t>
      </w:r>
      <w:r>
        <w:rPr>
          <w:b/>
          <w:bCs/>
          <w:u w:val="single"/>
          <w:lang w:val="el" w:eastAsia="el"/>
        </w:rPr>
        <w:t>Την υπ’ αρ. 6924/20-09-2020 απόφαση του Γενικού Γραμματέα Πολιτικής Προστασίας (ΑΔΑ: 690646ΜΤΛΒ-4ΦΡ), με την οποία κηρύχθηκε σε κατάσταση έκτακτης Ανάγκης Πολιτικής Προστασίας έως και 18 Μαρτίου 2021 ο Δήμος Μουζακίου της Περιφερειακής Ενότητας Καρδίτσας της Περιφέρειας Θεσσαλίας, εκτός από τις Κοινότητες Μουζακίου, Ανθοχωρίου, Βατσουνίας, Αμυγδαλής, Πόρτης, Οξυάς, Δρακότρυπας, Ελληνοκάστρου, Κρυοπηγής και Πευκόφυτου της Δ.Ε. Μουζακίου του Δήμου Μουζακίου που είναι ήδη κηρυγμένες σε κατάσταση έκτακτης ανάγκης πολιτικής προστασίας έως 06-01-2021,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 και 19-09-2020 στον ανωτέρω Δήμο.</w:t>
      </w:r>
    </w:p>
    <w:p>
      <w:pPr>
        <w:spacing w:before="240" w:after="240"/>
        <w:rPr>
          <w:lang w:val="el" w:eastAsia="el"/>
        </w:rPr>
      </w:pPr>
      <w:r>
        <w:rPr>
          <w:b/>
          <w:bCs/>
          <w:u w:val="single"/>
          <w:lang w:val="el" w:eastAsia="el"/>
        </w:rPr>
        <w:t>η)</w:t>
      </w:r>
      <w:r>
        <w:rPr>
          <w:b/>
          <w:bCs/>
          <w:u w:val="single"/>
          <w:lang w:val="el" w:eastAsia="el"/>
        </w:rPr>
        <w:t>Την υπ’ αρ. 6925/20-09-2020 απόφαση του Γενικού Γραμματέα Πολιτικής Προστασίας (ΑΔΑ: ΨΤ7046ΜΤΛΒΩ5Φ), με την οποία κηρύχθηκε σε κατάσταση έκτακτης Ανάγκης Πολιτικής Προστασίας έως και 5 Απριλίου 2021 ο Δήμος Παλαμά της Περιφερειακής Ενότητας Καρδίτσας της Περιφέρειας Θεσσαλίας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18-09-2020 στον ανωτέρω Δήμο.</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Την υπ’ αρ. 6895/18-09-2020 απόφαση του Γενικού Γραμματέα Πολιτικής Προστασίας (ΑΔΑ: ΨΠΓΠ46ΜΤΛΒ1ΔΝ), με την οποία κηρύχθηκαν σε κατάσταση έκτακτης Ανάγκης Πολιτικής Προστασίας έως και 17 Μαρτίου 2021 οι Περιφερειακές Ενότητες Κεφαλληνίας, Ιθάκης και Ζακύνθου της Περιφέρειας Ιονίων Νήσων για την αντιμετώπιση των έκτακτων αναγκών και τη διαχείριση των συνεπειών που προέκυψαν από τα έντονα καιρικά φαινόμενα (έντονες βροχοπτώσεις, πλημμύρες) που εκδηλώθηκαν στις 17-09-2020 στις παραπάνω περιοχές.</w:t>
      </w:r>
    </w:p>
    <w:p>
      <w:pPr>
        <w:spacing w:before="240" w:after="240"/>
        <w:rPr>
          <w:lang w:val="el" w:eastAsia="el"/>
        </w:rPr>
      </w:pPr>
      <w:r>
        <w:rPr>
          <w:b/>
          <w:bCs/>
          <w:u w:val="single"/>
          <w:lang w:val="el" w:eastAsia="el"/>
        </w:rPr>
        <w:t>8. Την ανάγκη εξυπηρέτησης και διευκόλυνσης των υποκειμένων στο φόρο για την υποβολή δηλώσεων ΦΠΑ και καταβολής φόρου, εξαιτίας των έντονων καιρικών φαινομένων (έντονες βροχοπτώσεις και πλημμύρες) που εκδηλώθηκαν στις παραπάνω περιοχές και των ζημιών που προκλήθηκαν από αυτές με αποτέλεσμα την απορρύθμιση της οικονομική και κοινωνικής ζωή των κατοίκων περιοχών αυτών.</w:t>
      </w:r>
    </w:p>
    <w:p>
      <w:pPr>
        <w:spacing w:before="240" w:after="240"/>
        <w:rPr>
          <w:lang w:val="el" w:eastAsia="el"/>
        </w:rPr>
      </w:pPr>
      <w:r>
        <w:rPr>
          <w:b/>
          <w:bCs/>
          <w:u w:val="single"/>
          <w:lang w:val="el" w:eastAsia="el"/>
        </w:rPr>
        <w:t>9. Τις υπ’ αρ. 1210, 1211, 1212/2020 αποφάσεις Υφυπουργού Οικονομικών περί παράτασης και αναστολής καταβολής βεβαιωμένων οφειλών.</w:t>
      </w:r>
    </w:p>
    <w:p>
      <w:pPr>
        <w:spacing w:before="240" w:after="240"/>
        <w:rPr>
          <w:lang w:val="el" w:eastAsia="el"/>
        </w:rPr>
      </w:pPr>
      <w:r>
        <w:rPr>
          <w:b/>
          <w:bCs/>
          <w:u w:val="single"/>
          <w:lang w:val="el" w:eastAsia="el"/>
        </w:rPr>
        <w:t>10.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u w:val="single"/>
          <w:lang w:val="el" w:eastAsia="el"/>
        </w:rPr>
        <w:t>Αποφασίζουμε</w:t>
      </w:r>
    </w:p>
    <w:p>
      <w:pPr>
        <w:spacing w:before="240" w:after="240"/>
        <w:rPr>
          <w:lang w:val="el" w:eastAsia="el"/>
        </w:rPr>
      </w:pPr>
      <w:r>
        <w:rPr>
          <w:b/>
          <w:bCs/>
          <w:u w:val="single"/>
          <w:lang w:val="el" w:eastAsia="el"/>
        </w:rPr>
        <w:t xml:space="preserve">1. </w:t>
      </w:r>
      <w:r>
        <w:rPr>
          <w:b/>
          <w:bCs/>
          <w:u w:val="single"/>
          <w:lang w:val="el" w:eastAsia="el"/>
        </w:rPr>
        <w:t xml:space="preserve">α) </w:t>
      </w:r>
      <w:r>
        <w:rPr>
          <w:b/>
          <w:bCs/>
          <w:u w:val="single"/>
          <w:lang w:val="el" w:eastAsia="el"/>
        </w:rPr>
        <w:t xml:space="preserve">Παρατείνεται μέχρι και την </w:t>
      </w:r>
      <w:r>
        <w:rPr>
          <w:b/>
          <w:bCs/>
          <w:u w:val="single"/>
          <w:lang w:val="el" w:eastAsia="el"/>
        </w:rPr>
        <w:t xml:space="preserve">7.10.2020 </w:t>
      </w:r>
      <w:r>
        <w:rPr>
          <w:b/>
          <w:bCs/>
          <w:u w:val="single"/>
          <w:lang w:val="el" w:eastAsia="el"/>
        </w:rPr>
        <w:t xml:space="preserve">η προθεσμία υποβολής των δηλώσεων Φ.Π.Α. των οποίων η καταληκτική προθεσμία υποβολής τους είναι στις 30.9.2020 και η προθεσμία καταβολής του φόρου που τυχόν προκύπτει από αυτές μέχρι και </w:t>
      </w:r>
      <w:r>
        <w:rPr>
          <w:b/>
          <w:bCs/>
          <w:u w:val="single"/>
          <w:lang w:val="el" w:eastAsia="el"/>
        </w:rPr>
        <w:t>30.10.2020</w:t>
      </w:r>
      <w:r>
        <w:rPr>
          <w:b/>
          <w:bCs/>
          <w:u w:val="single"/>
          <w:lang w:val="el" w:eastAsia="el"/>
        </w:rPr>
        <w:t>. Η ιδία ημερομηνία (</w:t>
      </w:r>
      <w:r>
        <w:rPr>
          <w:b/>
          <w:bCs/>
          <w:u w:val="single"/>
          <w:lang w:val="el" w:eastAsia="el"/>
        </w:rPr>
        <w:t xml:space="preserve">30.10.2020) </w:t>
      </w:r>
      <w:r>
        <w:rPr>
          <w:b/>
          <w:bCs/>
          <w:u w:val="single"/>
          <w:lang w:val="el" w:eastAsia="el"/>
        </w:rPr>
        <w:t>είναι καταληκτική και για τις δύο δόσεις στην περίπτωση επιλογής καταβολής του οφειλόμενου ποσού σε δόσεις.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Οι ανωτέρω δηλώσεις ΦΠΑ υποβάλλονται με ηλεκτρονικό τρόπο, σύμφωνα με τις ισχύουσες αποφάσεις.</w:t>
      </w:r>
    </w:p>
    <w:p>
      <w:pPr>
        <w:spacing w:before="240" w:after="240"/>
        <w:rPr>
          <w:lang w:val="el" w:eastAsia="el"/>
        </w:rPr>
      </w:pPr>
      <w:r>
        <w:rPr>
          <w:b/>
          <w:bCs/>
          <w:u w:val="single"/>
          <w:lang w:val="el" w:eastAsia="el"/>
        </w:rPr>
        <w:t xml:space="preserve">2. </w:t>
      </w:r>
      <w:r>
        <w:rPr>
          <w:b/>
          <w:bCs/>
          <w:u w:val="single"/>
          <w:lang w:val="el" w:eastAsia="el"/>
        </w:rPr>
        <w:t xml:space="preserve">α) </w:t>
      </w:r>
      <w:r>
        <w:rPr>
          <w:b/>
          <w:bCs/>
          <w:u w:val="single"/>
          <w:lang w:val="el" w:eastAsia="el"/>
        </w:rPr>
        <w:t xml:space="preserve">Εξαιρετικά παρατείνεται μέχρι και την </w:t>
      </w:r>
      <w:r>
        <w:rPr>
          <w:b/>
          <w:bCs/>
          <w:u w:val="single"/>
          <w:lang w:val="el" w:eastAsia="el"/>
        </w:rPr>
        <w:t xml:space="preserve">26.10.2020 </w:t>
      </w:r>
      <w:r>
        <w:rPr>
          <w:b/>
          <w:bCs/>
          <w:u w:val="single"/>
          <w:lang w:val="el" w:eastAsia="el"/>
        </w:rPr>
        <w:t>η προθεσμία υποβολής των δηλώσεων Φ.Π.Α. των οποίων η καταληκτική προθεσμία υποβολής τους είναι στις 30.9.2020 για τους υποκείμενους που έχουν την έδρα της επιχειρηματικής τους δραστηριότητας στις Περιφερειακές Ενότητες Κεφαλληνίας, Ιθάκης και Ζακύνθου της Περιφέρειας Ιονίων Νήσων, στις Κοινότητες Μεσοποταμίας, Κλωνίου και Αγ. Σώστου της Δ.Ε. Σπερχιάδας, στις Κοινότητες Καστρίου (συμπεριλαμβανομένου του οικισμού Παλλουρίου) και Γραμμένης της Δ.Ε. Μακρακώμης και στην Κοινότητα Πιτσιωτών της Δ.Ε. Αγίου Γεωργίου Τυμφρηστού του Δήμου Μακρακώμης της Περιφερειακής Ενότητας Φθιώτιδας της Περιφέρειας Στερεάς Ελλάδας , στο Δήμο Αργιθέας της Περιφερειακής ενότητας Καρδίτσας της Περιφέρειας Θεσσαλίας, στη Δ.Ε. Λιανοκλαδίου, των Κοινοτήτων Υπάτης, Λουτρών Υπάτης, Μεξιατών, Κομποτάδων, Αργυροχωρίου, Λαδικούς, Καστανέας, Νεοχωρίου Υπάτης της Δ.Ε. Υπάτης, των Κοινοτήτων Ροδίτσης, Ανθήλης, Αγίας Παρασκευής, Φραντζή, Λυγαριάς της Δ.Ε. Λαμιέων, των Κοινοτήτων Μοσχοχωρίου και Γοργοποτάμου της Δ.Ε. Γοργοποτάμου του Δήμου Λαμιέων της Περιφερειακής Ενότητας Φθιώτιδας της Περιφέρειας Στερεάς Ελλάδας - της Κοινότητας Αγίου Στεφάνου της Δ.Ε. Ξυνιάδος του Δήμου Δομοκού της Περιφερειακής Ενότητας Φθιώτιδας της Περιφέρειας Στερεάς Ελλάδας, στο Δήμου Καρδίτσας της Περιφερειακής Ενότητας Καρδίτσας της Περιφέρειας Θεσσαλίας, στο Δήμου Φαρσάλων της Περιφερειακής Ενότητας Λάρισας της Περιφέρειας Θεσσαλίας, στη Δ.Ε. Απολλωνίων, της Κοινότητας Πόρου της Δ.Ε. Ελλομένου, της Κοινότητας Φτερνού της Δ.Ε. Ελλομένου, της Δ.Ε. Καλάμου και της Δ.Ε. Κάστου του Δήμου Λευκάδας της Περιφερειακής Ενότητας Λευκάδας της Περιφέρειας Ιονίων Νήσων, στη Δ.Ε. Αλμυρού, της Δ.Ε. Ανάβρας, της Κοινότητας Αμαλιάπολης και Βρύναινων της Δ.Ε. Σούρπης και της Κοινότητας Πτελέου της Δ.Ε. Πτελέου του Δήμου Αλμυρού της Περιφερειακής Ενότητας Μαγνησίας της Περιφέρειας Θεσσαλίας, στη Δ.Ε. Μεγάλων Καλυβίων του Δήμου Τρικκαίων της Περιφερειακής Ενότητας Τρικάλων της Περιφέρειας Θεσσαλίας, στο Δήμο Λίμνης Πλαστήρα της Περιφερειακής Ενότητας Καρδίτσας της Περιφέρειας Θεσσαλίας, στο Δήμο Σοφάδων της Περιφερειακής Ενότητας Καρδίτσας της Περιφέρειας Θεσσαλίας, στο Δήμο Μουζακίου της Περιφερειακής Ενότητας Καρδίτσας της Περιφέρειας Θεσσαλίας , στο Δήμο Παλαμά της Περιφερειακής Ενότητας Καρδίτσας της Περιφέρειας Θεσσαλίας.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Οι προθεσμίες καταβολής του φόρου που τυχόν προκύπτει από τις ανωτέρω δηλώσεις Φ.Π.Α. παρατείνεται:</w:t>
      </w:r>
    </w:p>
    <w:p>
      <w:pPr>
        <w:pStyle w:val="StructureList1"/>
        <w:spacing w:before="120" w:after="0"/>
        <w:rPr>
          <w:lang w:val="el" w:eastAsia="el"/>
        </w:rPr>
      </w:pPr>
      <w:r>
        <w:rPr>
          <w:b/>
          <w:bCs/>
          <w:u w:val="single"/>
          <w:lang w:val="el" w:eastAsia="el"/>
        </w:rPr>
        <w:t>i)</w:t>
      </w:r>
      <w:r>
        <w:rPr>
          <w:b/>
          <w:bCs/>
          <w:u w:val="single"/>
          <w:lang w:val="en" w:eastAsia="en"/>
        </w:rPr>
        <w:tab/>
      </w:r>
      <w:r>
        <w:rPr>
          <w:b/>
          <w:bCs/>
          <w:u w:val="single"/>
          <w:lang w:val="el" w:eastAsia="el"/>
        </w:rPr>
        <w:t xml:space="preserve">έως 17-3-2021 </w:t>
      </w:r>
      <w:r>
        <w:rPr>
          <w:b/>
          <w:bCs/>
          <w:u w:val="single"/>
          <w:lang w:val="el" w:eastAsia="el"/>
        </w:rPr>
        <w:t>για τους υποκείμενους που έχουν την έδρα της επιχειρηματικής τους δραστηριότητας στις Περιφερειακές Ενότητες Κεφαλληνίας, Ιθάκης και Ζακύνθου της Περιφέρειας Ιονίων Νήσων. Η ιδία ημερομηνία είναι καταληκτική και για τις δύο δόσεις στην περίπτωση επιλογής καταβολής του οφειλόμενου ποσού σε δόσεις.</w:t>
      </w:r>
    </w:p>
    <w:p>
      <w:pPr>
        <w:pStyle w:val="StructureList1"/>
        <w:spacing w:before="120" w:after="0"/>
        <w:rPr>
          <w:lang w:val="el" w:eastAsia="el"/>
        </w:rPr>
      </w:pPr>
      <w:r>
        <w:rPr>
          <w:b/>
          <w:bCs/>
          <w:u w:val="single"/>
          <w:lang w:val="el" w:eastAsia="el"/>
        </w:rPr>
        <w:t>ii)</w:t>
      </w:r>
      <w:r>
        <w:rPr>
          <w:b/>
          <w:bCs/>
          <w:u w:val="single"/>
          <w:lang w:val="en" w:eastAsia="en"/>
        </w:rPr>
        <w:tab/>
      </w:r>
      <w:r>
        <w:rPr>
          <w:b/>
          <w:bCs/>
          <w:u w:val="single"/>
          <w:lang w:val="el" w:eastAsia="el"/>
        </w:rPr>
        <w:t xml:space="preserve">έως 18-3-2021 </w:t>
      </w:r>
      <w:r>
        <w:rPr>
          <w:b/>
          <w:bCs/>
          <w:u w:val="single"/>
          <w:lang w:val="el" w:eastAsia="el"/>
        </w:rPr>
        <w:t>για τους υποκείμενους που έχουν την έδρα της επιχειρηματικής τους δραστηριότητας</w:t>
      </w:r>
    </w:p>
    <w:p>
      <w:pPr>
        <w:spacing w:before="240" w:after="240"/>
        <w:rPr>
          <w:lang w:val="el" w:eastAsia="el"/>
        </w:rPr>
      </w:pPr>
      <w:r>
        <w:rPr>
          <w:b/>
          <w:bCs/>
          <w:u w:val="single"/>
          <w:lang w:val="el" w:eastAsia="el"/>
        </w:rPr>
        <w:t>• στις Κοινότητες Μεσοποταμίας, Κλωνίου και Αγ. Σώστου της Δ.Ε. Σπερχιάδας,</w:t>
      </w:r>
    </w:p>
    <w:p>
      <w:pPr>
        <w:spacing w:before="240" w:after="240"/>
        <w:rPr>
          <w:lang w:val="el" w:eastAsia="el"/>
        </w:rPr>
      </w:pPr>
      <w:r>
        <w:rPr>
          <w:b/>
          <w:bCs/>
          <w:u w:val="single"/>
          <w:lang w:val="el" w:eastAsia="el"/>
        </w:rPr>
        <w:t>• στις Κοινότητες Καστρίου (συμπεριλαμβανομένου του οικισμού Παλλουρίου) και Γραμμένης της Δ.Ε. Μακρακώμης</w:t>
      </w:r>
    </w:p>
    <w:p>
      <w:pPr>
        <w:spacing w:before="240" w:after="240"/>
        <w:rPr>
          <w:lang w:val="el" w:eastAsia="el"/>
        </w:rPr>
      </w:pPr>
      <w:r>
        <w:rPr>
          <w:b/>
          <w:bCs/>
          <w:u w:val="single"/>
          <w:lang w:val="el" w:eastAsia="el"/>
        </w:rPr>
        <w:t>• στην Κοινότητα Πιτσιωτών της Δ.Ε. Αγίου Γεωργίου Τυμφρηστού του Δήμου Μακρακώμης της Περιφερειακής Ενότητας Φθιώτιδας της Περιφέρειας Στερεάς Ελλάδας,</w:t>
      </w:r>
    </w:p>
    <w:p>
      <w:pPr>
        <w:spacing w:before="240" w:after="240"/>
        <w:rPr>
          <w:lang w:val="el" w:eastAsia="el"/>
        </w:rPr>
      </w:pPr>
      <w:r>
        <w:rPr>
          <w:b/>
          <w:bCs/>
          <w:u w:val="single"/>
          <w:lang w:val="el" w:eastAsia="el"/>
        </w:rPr>
        <w:t>• στο Δήμο Αργιθέας της Περιφερειακής ενότητας Καρδίτσας της Περιφέρειας Θεσσαλίας,</w:t>
      </w:r>
    </w:p>
    <w:p>
      <w:pPr>
        <w:spacing w:before="240" w:after="240"/>
        <w:rPr>
          <w:lang w:val="el" w:eastAsia="el"/>
        </w:rPr>
      </w:pPr>
      <w:r>
        <w:rPr>
          <w:b/>
          <w:bCs/>
          <w:u w:val="single"/>
          <w:lang w:val="el" w:eastAsia="el"/>
        </w:rPr>
        <w:t>• στη Δ.Ε. Λιανοκλαδίου, των Κοινοτήτων Υπάτης, Λουτρών Υπάτης, Μεξιατών, Κομποτάδων, Αργυροχωρίου, Λαδικούς, Καστανέας, Νεοχωρίου Υπάτης της Δ.Ε. Υπάτης, των Κοινοτήτων Ροδίτσης, Ανθήλης, Αγίας Παρασκευής, Φραντζή, Λυγαριάς της Δ.Ε. Λαμιέων, των Κοινοτήτων Μοσχοχωρίου και Γοργοποτάμου της Δ.Ε. Γοργοποτάμου του Δήμου Λαμιέων της Περιφερειακής Ενότητας Φθιώτιδας της Περιφέρειας Στερεάς Ελλάδας - της Κοινότητας Αγίου Στεφάνου της Δ.Ε. Ξυνιάδος του Δήμου Δομοκού της Περιφερειακής Ενότητας Φθιώτιδας της Περιφέρειας Στερεάς Ελλάδας,</w:t>
      </w:r>
    </w:p>
    <w:p>
      <w:pPr>
        <w:spacing w:before="240" w:after="240"/>
        <w:rPr>
          <w:lang w:val="el" w:eastAsia="el"/>
        </w:rPr>
      </w:pPr>
      <w:r>
        <w:rPr>
          <w:b/>
          <w:bCs/>
          <w:u w:val="single"/>
          <w:lang w:val="el" w:eastAsia="el"/>
        </w:rPr>
        <w:t>• στο Δήμου Καρδίτσας της Περιφερειακής Ενότητας Καρδίτσας της Περιφέρειας Θεσσαλίας,</w:t>
      </w:r>
    </w:p>
    <w:p>
      <w:pPr>
        <w:spacing w:before="240" w:after="240"/>
        <w:rPr>
          <w:lang w:val="el" w:eastAsia="el"/>
        </w:rPr>
      </w:pPr>
      <w:r>
        <w:rPr>
          <w:b/>
          <w:bCs/>
          <w:u w:val="single"/>
          <w:lang w:val="el" w:eastAsia="el"/>
        </w:rPr>
        <w:t>• στο Δήμου Φαρσάλων της Περιφερειακής Ενότητας Λάρισας της Περιφέρειας Θεσσαλίας,</w:t>
      </w:r>
    </w:p>
    <w:p>
      <w:pPr>
        <w:spacing w:before="240" w:after="240"/>
        <w:rPr>
          <w:lang w:val="el" w:eastAsia="el"/>
        </w:rPr>
      </w:pPr>
      <w:r>
        <w:rPr>
          <w:b/>
          <w:bCs/>
          <w:u w:val="single"/>
          <w:lang w:val="el" w:eastAsia="el"/>
        </w:rPr>
        <w:t>• στη Δ.Ε. Απολλωνίων, της Κοινότητας Πόρου της Δ.Ε. Ελλομένου, της Κοινότητας Φτερνού της Δ.Ε. Ελλομένου, της Δ.Ε. Καλάμου και της Δ.Ε. Κάστου του Δήμου Λευκάδας της Περιφερειακής Ενότητας Λευκάδας της Περιφέρειας Ιονίων Νήσων,</w:t>
      </w:r>
    </w:p>
    <w:p>
      <w:pPr>
        <w:spacing w:before="240" w:after="240"/>
        <w:rPr>
          <w:lang w:val="el" w:eastAsia="el"/>
        </w:rPr>
      </w:pPr>
      <w:r>
        <w:rPr>
          <w:b/>
          <w:bCs/>
          <w:u w:val="single"/>
          <w:lang w:val="el" w:eastAsia="el"/>
        </w:rPr>
        <w:t>• στη Δ.Ε. Αλμυρού, της Δ.Ε. Ανάβρας, της Κοινότητας Αμαλιάπολης και Βρύναινων της Δ.Ε. Σούρπης και της Κοινότητας Πτελέου της Δ.Ε. Πτελέου του Δήμου Αλμυρού της Περιφερειακής Ενότητας Μαγνησίας της Περιφέρειας Θεσσαλίας,</w:t>
      </w:r>
    </w:p>
    <w:p>
      <w:pPr>
        <w:spacing w:before="240" w:after="240"/>
        <w:rPr>
          <w:lang w:val="el" w:eastAsia="el"/>
        </w:rPr>
      </w:pPr>
      <w:r>
        <w:rPr>
          <w:b/>
          <w:bCs/>
          <w:u w:val="single"/>
          <w:lang w:val="el" w:eastAsia="el"/>
        </w:rPr>
        <w:t>• στη Δ.Ε. Μεγάλων Καλυβίων του Δήμου Τρικκαίων της Περιφερειακής Ενότητας Τρικάλων της Περιφέρειας Θεσσαλίας,</w:t>
      </w:r>
    </w:p>
    <w:p>
      <w:pPr>
        <w:spacing w:before="240" w:after="240"/>
        <w:rPr>
          <w:lang w:val="el" w:eastAsia="el"/>
        </w:rPr>
      </w:pPr>
      <w:r>
        <w:rPr>
          <w:b/>
          <w:bCs/>
          <w:u w:val="single"/>
          <w:lang w:val="el" w:eastAsia="el"/>
        </w:rPr>
        <w:t>• στο Δήμο Λίμνης Πλαστήρα της Περιφερειακής Ενότητας Καρδίτσας της Περιφέρειας Θεσσαλίας,</w:t>
      </w:r>
    </w:p>
    <w:p>
      <w:pPr>
        <w:spacing w:before="240" w:after="240"/>
        <w:rPr>
          <w:lang w:val="el" w:eastAsia="el"/>
        </w:rPr>
      </w:pPr>
      <w:r>
        <w:rPr>
          <w:b/>
          <w:bCs/>
          <w:u w:val="single"/>
          <w:lang w:val="el" w:eastAsia="el"/>
        </w:rPr>
        <w:t>• στο Δήμο Σοφάδων της Περιφερειακής Ενότητας Καρδίτσας της Περιφέρειας Θεσσαλίας,</w:t>
      </w:r>
    </w:p>
    <w:p>
      <w:pPr>
        <w:spacing w:before="240" w:after="240"/>
        <w:rPr>
          <w:lang w:val="el" w:eastAsia="el"/>
        </w:rPr>
      </w:pPr>
      <w:r>
        <w:rPr>
          <w:b/>
          <w:bCs/>
          <w:u w:val="single"/>
          <w:lang w:val="el" w:eastAsia="el"/>
        </w:rPr>
        <w:t>• στο Δήμο Μουζακίου της Περιφερειακής Ενότητας Καρδίτσας της Περιφέρειας Θεσσαλίας,</w:t>
      </w:r>
    </w:p>
    <w:p>
      <w:pPr>
        <w:spacing w:before="240" w:after="240"/>
        <w:rPr>
          <w:lang w:val="el" w:eastAsia="el"/>
        </w:rPr>
      </w:pPr>
      <w:r>
        <w:rPr>
          <w:b/>
          <w:bCs/>
          <w:u w:val="single"/>
          <w:lang w:val="el" w:eastAsia="el"/>
        </w:rPr>
        <w:t>• στο Δήμο Παλαμά της Περιφερειακής Ενότητας Καρδίτσας της Περιφέρειας Θεσσαλίας.</w:t>
      </w:r>
    </w:p>
    <w:p>
      <w:pPr>
        <w:spacing w:before="240" w:after="240"/>
        <w:rPr>
          <w:lang w:val="el" w:eastAsia="el"/>
        </w:rPr>
      </w:pPr>
      <w:r>
        <w:rPr>
          <w:b/>
          <w:bCs/>
          <w:u w:val="single"/>
          <w:lang w:val="el" w:eastAsia="el"/>
        </w:rPr>
        <w:t>Η ιδία ημερομηνία είναι καταληκτική και για τις δύο δόσεις στην περίπτωση επιλογής καταβολής του οφειλόμενου ποσού σε δόσεις.</w:t>
      </w:r>
    </w:p>
    <w:p>
      <w:pPr>
        <w:spacing w:before="240" w:after="240"/>
        <w:rPr>
          <w:lang w:val="el" w:eastAsia="el"/>
        </w:rPr>
      </w:pPr>
      <w:r>
        <w:rPr>
          <w:b/>
          <w:bCs/>
          <w:u w:val="single"/>
          <w:lang w:val="el" w:eastAsia="el"/>
        </w:rPr>
        <w:t xml:space="preserve">γ </w:t>
      </w:r>
      <w:r>
        <w:rPr>
          <w:b/>
          <w:bCs/>
          <w:u w:val="single"/>
          <w:lang w:val="el" w:eastAsia="el"/>
        </w:rPr>
        <w:t xml:space="preserve">) </w:t>
      </w:r>
      <w:r>
        <w:rPr>
          <w:b/>
          <w:bCs/>
          <w:u w:val="single"/>
          <w:lang w:val="el" w:eastAsia="el"/>
        </w:rPr>
        <w:t>Οι ανωτέρω δηλώσεις ΦΠΑ υποβάλλονται στη ΔΟΥ ή σε ΓΕΦ σε έντυπη μορφή, σύμφωνα με τις ισχύουσες αποφάσεις.</w:t>
      </w:r>
    </w:p>
    <w:p>
      <w:pPr>
        <w:spacing w:before="240" w:after="240"/>
        <w:rPr>
          <w:lang w:val="el" w:eastAsia="el"/>
        </w:rPr>
      </w:pPr>
      <w:r>
        <w:rPr>
          <w:b/>
          <w:bCs/>
          <w:u w:val="single"/>
          <w:lang w:val="el" w:eastAsia="el"/>
        </w:rPr>
        <w:t xml:space="preserve">3 </w:t>
      </w:r>
      <w:r>
        <w:rPr>
          <w:b/>
          <w:bCs/>
          <w:u w:val="single"/>
          <w:lang w:val="el" w:eastAsia="el"/>
        </w:rPr>
        <w:t xml:space="preserve">. </w:t>
      </w:r>
      <w:r>
        <w:rPr>
          <w:b/>
          <w:bCs/>
          <w:u w:val="single"/>
          <w:lang w:val="el" w:eastAsia="el"/>
        </w:rPr>
        <w:t>Η παρούσα απόφαση ισχύει από τον χρόνο υπογραφής της.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Αποδέκτες Πίνακα Γ΄, πλην του αριθμ. 2.</w:t>
      </w:r>
    </w:p>
    <w:p>
      <w:pPr>
        <w:spacing w:before="240" w:after="240"/>
        <w:rPr>
          <w:lang w:val="el" w:eastAsia="el"/>
        </w:rPr>
      </w:pPr>
      <w:r>
        <w:rPr>
          <w:b/>
          <w:bCs/>
          <w:u w:val="single"/>
          <w:lang w:val="el" w:eastAsia="el"/>
        </w:rPr>
        <w:t>2. 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3. Εθνικό Τυπογραφείο για δημοσίευση στο ΦΕΚ</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75"/>
        <w:gridCol w:w="875"/>
        <w:gridCol w:w="69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4 περ. β΄ (με την υποχρέωση του υπουργείου Δικαιοσύνης 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ενημερώσει όλους τους φορείς αρμοδιότητας του) και ζ΄, 5 περ. α΄,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spacing w:before="240" w:after="240"/>
        <w:rPr>
          <w:lang w:val="el" w:eastAsia="el"/>
        </w:rPr>
      </w:pPr>
      <w:r>
        <w:rPr>
          <w:b/>
          <w:bCs/>
          <w:u w:val="single"/>
          <w:lang w:val="el" w:eastAsia="el"/>
        </w:rPr>
        <w:t>17. Γραφείο Υπουργού Οικονομικών.</w:t>
      </w:r>
    </w:p>
    <w:p>
      <w:pPr>
        <w:spacing w:before="240" w:after="240"/>
        <w:rPr>
          <w:lang w:val="el" w:eastAsia="el"/>
        </w:rPr>
      </w:pPr>
      <w:r>
        <w:rPr>
          <w:b/>
          <w:bCs/>
          <w:u w:val="single"/>
          <w:lang w:val="el" w:eastAsia="el"/>
        </w:rPr>
        <w:t>18. Γραφείο Υπουργού Οικονομικών κ. Χ. Σταικούρα</w:t>
      </w:r>
    </w:p>
    <w:p>
      <w:pPr>
        <w:spacing w:before="240" w:after="240"/>
        <w:rPr>
          <w:lang w:val="el" w:eastAsia="el"/>
        </w:rPr>
      </w:pPr>
      <w:r>
        <w:rPr>
          <w:b/>
          <w:bCs/>
          <w:u w:val="single"/>
          <w:lang w:val="el" w:eastAsia="el"/>
        </w:rPr>
        <w:t>19. Γραφείο Υφυπουργού Οικονομικών κ. Α. Βεσυρόπουλου</w:t>
      </w:r>
    </w:p>
    <w:p>
      <w:pPr>
        <w:spacing w:before="240" w:after="240"/>
        <w:rPr>
          <w:lang w:val="el" w:eastAsia="el"/>
        </w:rPr>
      </w:pPr>
      <w:r>
        <w:rPr>
          <w:b/>
          <w:bCs/>
          <w:u w:val="single"/>
          <w:lang w:val="el" w:eastAsia="el"/>
        </w:rPr>
        <w:t>20. Γραφείο Γενικής Γραμματέως Φορολογικής Πολιτικής και Δημόσιας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Διοικητού ΑΑΔΕ.</w:t>
      </w:r>
    </w:p>
    <w:p>
      <w:pPr>
        <w:spacing w:before="240" w:after="240"/>
        <w:rPr>
          <w:lang w:val="el" w:eastAsia="el"/>
        </w:rPr>
      </w:pPr>
      <w:r>
        <w:rPr>
          <w:b/>
          <w:bCs/>
          <w:u w:val="single"/>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