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Θέμα: </w:t>
      </w:r>
      <w:r>
        <w:rPr>
          <w:lang w:val="el" w:eastAsia="el"/>
        </w:rPr>
        <w:t>Τροποποίηση και συμπλήρωση της υπ’αριθ. 1100330/1954/ΔΜ/ΠΟΛ1133/06-10-2008 (Β΄2149)</w:t>
      </w:r>
    </w:p>
    <w:p>
      <w:pPr>
        <w:pStyle w:val="PreambelText"/>
        <w:spacing w:before="240" w:after="240"/>
        <w:rPr>
          <w:lang w:val="el" w:eastAsia="el"/>
        </w:rPr>
      </w:pPr>
      <w:r>
        <w:rPr>
          <w:lang w:val="el" w:eastAsia="el"/>
        </w:rPr>
        <w:t>Απόφασης του Υπουργού Οικονομίας και Οικονομικών «Καθορισμός νέας Εθνικής Ονοματολογίας</w:t>
      </w:r>
    </w:p>
    <w:p>
      <w:pPr>
        <w:pStyle w:val="PreambelText"/>
        <w:spacing w:before="240" w:after="240"/>
        <w:rPr>
          <w:lang w:val="el" w:eastAsia="el"/>
        </w:rPr>
      </w:pPr>
      <w:r>
        <w:rPr>
          <w:lang w:val="el" w:eastAsia="el"/>
        </w:rPr>
        <w:t>Οικονομικών Δραστηριοτήτων (Κ.Α.Δ. 2008)», όπως ισχύει.</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10 και 11 του ν.4174/2013 (Α΄170)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του α΄ εδαφίου των παρ. 1 και 2 του άρθρου 36 του ν.2859/2000 (Α΄248) «Κύρωση Κώδικα Φόρου Προστιθεμένης Αξίας», όπως ισχύει .</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ν.4389/2016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της αριθ. Δ.ΟΡΓ.Α 1125859 ΕΞ 2020/23-10-2020 (Β΄4738)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StructureList1"/>
        <w:spacing w:before="120" w:after="0"/>
        <w:rPr>
          <w:lang w:val="el" w:eastAsia="el"/>
        </w:rPr>
      </w:pPr>
      <w:r>
        <w:rPr>
          <w:lang w:val="el" w:eastAsia="el"/>
        </w:rPr>
        <w:t>ε)</w:t>
      </w:r>
      <w:r>
        <w:rPr>
          <w:lang w:val="en" w:eastAsia="en"/>
        </w:rPr>
        <w:tab/>
      </w:r>
      <w:r>
        <w:rPr>
          <w:lang w:val="el" w:eastAsia="el"/>
        </w:rPr>
        <w:t>των κεφαλαίων Β’ «Άδεια παραγωγού πωλητή υπαίθριου εμπορίου» και Γ’ «Άδεια επαγγελματία πωλητή υπαίθριου εμπορίου» του ν.4497/2017 (Α΄171).</w:t>
      </w:r>
    </w:p>
    <w:p>
      <w:pPr>
        <w:pStyle w:val="StructureList1"/>
        <w:spacing w:before="120" w:after="0"/>
        <w:rPr>
          <w:lang w:val="el" w:eastAsia="el"/>
        </w:rPr>
      </w:pPr>
      <w:r>
        <w:rPr>
          <w:lang w:val="el" w:eastAsia="el"/>
        </w:rPr>
        <w:t>στ)</w:t>
      </w:r>
      <w:r>
        <w:rPr>
          <w:lang w:val="en" w:eastAsia="en"/>
        </w:rPr>
        <w:tab/>
      </w:r>
      <w:r>
        <w:rPr>
          <w:lang w:val="el" w:eastAsia="el"/>
        </w:rPr>
        <w:t>του άρθρου 7 «Γραφεία διαμεσολάβησης για την επιστροφή ή την άμεση απαλλαγή από το ΦΠΑ» της ΠΟΛ 1338/30-12-1996 (Β΄18/1997) απόφασης του Υπουργού Οικονομικών, όπως τροποποιήθηκε και ισχύει.</w:t>
      </w:r>
    </w:p>
    <w:p>
      <w:pPr>
        <w:pStyle w:val="StructureList1"/>
        <w:spacing w:before="120" w:after="0"/>
        <w:rPr>
          <w:lang w:val="el" w:eastAsia="el"/>
        </w:rPr>
      </w:pPr>
      <w:r>
        <w:rPr>
          <w:lang w:val="el" w:eastAsia="el"/>
        </w:rPr>
        <w:t>ζ)</w:t>
      </w:r>
      <w:r>
        <w:rPr>
          <w:lang w:val="en" w:eastAsia="en"/>
        </w:rPr>
        <w:tab/>
      </w:r>
      <w:r>
        <w:rPr>
          <w:lang w:val="el" w:eastAsia="el"/>
        </w:rPr>
        <w:t>του μέρους δεύτερου «Ενσωμάτωση στην Ελληνική νομοθεσία της οδηγίας 2016/97/ΕΕ του Ευρωπαϊκού Κοινοβουλίου και του συμβουλίου της 20</w:t>
      </w:r>
      <w:r>
        <w:rPr>
          <w:sz w:val="30"/>
          <w:szCs w:val="30"/>
          <w:vertAlign w:val="superscript"/>
          <w:lang w:val="el" w:eastAsia="el"/>
        </w:rPr>
        <w:t>ης</w:t>
      </w:r>
      <w:r>
        <w:rPr>
          <w:lang w:val="el" w:eastAsia="el"/>
        </w:rPr>
        <w:t xml:space="preserve"> Ιανουαρίου 2016 σχετικά με τη διανομή ασφαλιστικών προϊόντων» και ειδικότερα της υποπερίπτωσης 7, της περίπτωσης 1, του άρθρου 4, της υποπερίπτωσης γ, της περίπτωσης 3, του άρθρου 19 και του άρθρου 22 του ν.4583/2018 (Α΄212).</w:t>
      </w:r>
    </w:p>
    <w:p>
      <w:pPr>
        <w:pStyle w:val="StructureList1"/>
        <w:spacing w:before="120" w:after="0"/>
        <w:rPr>
          <w:lang w:val="el" w:eastAsia="el"/>
        </w:rPr>
      </w:pPr>
      <w:r>
        <w:rPr>
          <w:lang w:val="el" w:eastAsia="el"/>
        </w:rPr>
        <w:t>η)</w:t>
      </w:r>
      <w:r>
        <w:rPr>
          <w:lang w:val="en" w:eastAsia="en"/>
        </w:rPr>
        <w:tab/>
      </w:r>
      <w:r>
        <w:rPr>
          <w:lang w:val="el" w:eastAsia="el"/>
        </w:rPr>
        <w:t>του κεφαλαίου Β΄ «Τουρισμός υπαίθρου-Αθλητικός τουρισμός» του ν.4582/2018 (Α΄208).</w:t>
      </w:r>
    </w:p>
    <w:p>
      <w:pPr>
        <w:pStyle w:val="PreambelText"/>
        <w:spacing w:before="240" w:after="240"/>
        <w:rPr>
          <w:lang w:val="el" w:eastAsia="el"/>
        </w:rPr>
      </w:pPr>
      <w:r>
        <w:rPr>
          <w:lang w:val="el" w:eastAsia="el"/>
        </w:rPr>
        <w:t>2. Την αριθ. Δ6Α 1015213 ΕΞ 2013/28-01-2013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τις διατάξεις της υποπαραγράφου α΄ της παρ. 3 του άρθρου 41 του ν.4389/2016.</w:t>
      </w:r>
    </w:p>
    <w:p>
      <w:pPr>
        <w:pStyle w:val="PreambelText"/>
        <w:spacing w:before="240" w:after="240"/>
        <w:rPr>
          <w:lang w:val="el" w:eastAsia="el"/>
        </w:rPr>
      </w:pPr>
      <w:r>
        <w:rPr>
          <w:lang w:val="el" w:eastAsia="el"/>
        </w:rPr>
        <w:t>3. Τις διατάξεις της υποπαραγράφου Ε2 της παρ. Ε του άρθρου 1 του ν.4093/2012 (Α΄222), όπως ισχύει, περί σύστασης θέσης Γενικού Γραμματέα Δημοσίων Εσόδων, σε συνδυασμό με τις διατάξεις της παρ. 1 του άρθ. 13 και της παρ. 10 του άρθ. 41 του ν.4389/2016.</w:t>
      </w:r>
    </w:p>
    <w:p>
      <w:pPr>
        <w:pStyle w:val="PreambelText"/>
        <w:spacing w:before="240" w:after="240"/>
        <w:rPr>
          <w:lang w:val="el" w:eastAsia="el"/>
        </w:rPr>
      </w:pPr>
      <w:r>
        <w:rPr>
          <w:lang w:val="el" w:eastAsia="el"/>
        </w:rPr>
        <w:t>4. Τις διατάξεις της ΠΟΛ 1006/31-12-2013 (Β΄19/2014) Απόφασης του Γενικού Γραμματέα Δημοσίων Εσόδων «Διαδικασία και Δικαιολογητικά Απόδοσης Αριθμού Φορολογικού Μητρώου (Α.Φ.Μ.) / Μεταβολής Στοιχείων και Έναρξης / Μεταβολής και Διακοπής Επιχειρηματικής Δραστηριότητας», όπως ισχύει.</w:t>
      </w:r>
    </w:p>
    <w:p>
      <w:pPr>
        <w:pStyle w:val="PreambelText"/>
        <w:spacing w:before="240" w:after="240"/>
        <w:rPr>
          <w:lang w:val="el" w:eastAsia="el"/>
        </w:rPr>
      </w:pPr>
      <w:r>
        <w:rPr>
          <w:lang w:val="el" w:eastAsia="el"/>
        </w:rPr>
        <w:t>5.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όπως ισχύουν, την υπ’αριθ. 39/3/30-11-2017 (Υ.Ο.Δ.Δ. 689) απόφαση του Συμβουλίου Διοίκησης της Α.Α.Δ.Ε. «Ανανέωση της θητείας του Διοικητή της Α.Α.Δ.Ε.» και την αριθ. 5294 ΕΞ 2020 της 17-01-2020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6. Τις διατάξεις της αριθ. 1100330/1954/ΔΜ/ΠΟΛ1133/06-10-2008 (Β΄2149) Α.Υ.Ο.Ο. «Καθορισμός νέας Εθνικής Ονοματολογίας Οικονομικών Δραστηριοτήτων (Κ.Α.Δ. 2008)», όπως ισχύει.</w:t>
      </w:r>
    </w:p>
    <w:p>
      <w:pPr>
        <w:pStyle w:val="PreambelText"/>
        <w:spacing w:before="240" w:after="240"/>
        <w:rPr>
          <w:lang w:val="el" w:eastAsia="el"/>
        </w:rPr>
      </w:pPr>
      <w:r>
        <w:rPr>
          <w:lang w:val="el" w:eastAsia="el"/>
        </w:rPr>
        <w:t>7. Την ανάγκη επικαιροποίησης της Εθνικής Ονοματολογίας Οικονομικών Δραστηριοτήτων.</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Ο πίνακας της αναθεωρημένης έκδοσης «Κωδικοί Αριθμοί Δραστηριότητας (Κ.Α.Δ.) 2008» της αριθ. 1100330/1954/ΔΜ/ΠΟΛ1133/06-10-2008 (Β΄2149) Α.Υ.Ο.Ο., τροποποιείται ως κάτωθι:</w:t>
      </w:r>
    </w:p>
    <w:p>
      <w:pPr>
        <w:pStyle w:val="PreambelText"/>
        <w:spacing w:before="240" w:after="240"/>
        <w:rPr>
          <w:lang w:val="el" w:eastAsia="el"/>
        </w:rPr>
      </w:pPr>
      <w:r>
        <w:rPr>
          <w:lang w:val="el" w:eastAsia="el"/>
        </w:rPr>
        <w:t>1. Προστίθενται οι ακόλουθοι Κωδικοί Αριθμοί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παραγωγού-πωλητή,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επαγγελματία-πωλητή,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παραγωγού-πωλητή,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επαγγελματία-πωλητή,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66.19.99.04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διαμεσολάβησης για την επιστροφή ή την άμεση απαλλαγή από το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ασφαλιστικού διαμεσολαβητή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αξιολόγησης και πιστοποίησης επάρκειας γνώσεων ή επαγγελματικών προσόντων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διοργάνωσης υπαίθριων τουριστικών δραστηριοτήτων αναψυχής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συνοδού-εμψυχωτή δραστηριοτήτων αναψυχής</w:t>
            </w:r>
          </w:p>
        </w:tc>
      </w:tr>
    </w:tbl>
    <w:p>
      <w:pPr>
        <w:pStyle w:val="PreambelText"/>
        <w:spacing w:before="240" w:after="240"/>
        <w:rPr>
          <w:lang w:val="el" w:eastAsia="el"/>
        </w:rPr>
      </w:pPr>
      <w:r>
        <w:rPr>
          <w:lang w:val="el" w:eastAsia="el"/>
        </w:rPr>
        <w:t>2. Τροποποιείται η λεκτική περιγραφή του ακόλουθου Κωδικού Αριθμού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3536"/>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ΠΑΛΑΙΑ ΠΕΡΙΓΡΑΦΗ ΔΡΑΣΤΗΡΙΟΤΗΤΑΣ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ΝΕΑ 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ουζερί, καφέ-ουζερί, μεζεδοπωλείο, τσιπουράδικο, ζυθοπωλείο, χωρίς παροχή καθίσματος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ουζερί, καφέ-ουζερί, μεζεδοπωλείο, τσιπουράδικο, ζυθοπωλείο, καφέ-μπαρ, καφετέρια, χωρίς παροχή καθίσματος</w:t>
            </w:r>
          </w:p>
        </w:tc>
      </w:tr>
    </w:tbl>
    <w:p>
      <w:pPr>
        <w:pStyle w:val="PreambelText"/>
        <w:spacing w:before="240" w:after="240"/>
        <w:rPr>
          <w:lang w:val="el" w:eastAsia="el"/>
        </w:rPr>
      </w:pPr>
      <w:r>
        <w:rPr>
          <w:lang w:val="el" w:eastAsia="el"/>
        </w:rPr>
        <w:t>Η απόφαση αυτή ισχύει από τη δημοσίευσή της στην Εφημερίδα της Κυβερνήσεως.</w:t>
      </w:r>
    </w:p>
    <w:p>
      <w:pPr>
        <w:pStyle w:val="PreambelText"/>
        <w:spacing w:before="240" w:after="240"/>
        <w:rPr>
          <w:lang w:val="el" w:eastAsia="el"/>
        </w:rPr>
      </w:pPr>
      <w:r>
        <w:rPr>
          <w:lang w:val="el" w:eastAsia="el"/>
        </w:rPr>
        <w:t>Η απόφαση αυτή να δημοσιευθεί στην Εφημερίδα της Κυβερνήσεως.</w:t>
      </w:r>
    </w:p>
    <w:p>
      <w:pPr>
        <w:pStyle w:val="PreambelText"/>
        <w:spacing w:before="240" w:after="240"/>
        <w:rPr>
          <w:lang w:val="el" w:eastAsia="el"/>
        </w:rPr>
      </w:pPr>
      <w:r>
        <w:rPr>
          <w:b/>
          <w:bCs/>
          <w:lang w:val="el" w:eastAsia="el"/>
        </w:rPr>
        <w:t>Ο ΔΙΟΙΚΗΤΗΣ ΤΗΣ ΑΝΕΞΑΡΤΗΤΗΣ ΑΡΧΗΣ</w:t>
      </w:r>
    </w:p>
    <w:p>
      <w:pPr>
        <w:pStyle w:val="PreambelText"/>
        <w:spacing w:before="240" w:after="240"/>
        <w:rPr>
          <w:lang w:val="el" w:eastAsia="el"/>
        </w:rPr>
      </w:pPr>
      <w:r>
        <w:rPr>
          <w:b/>
          <w:bCs/>
          <w:lang w:val="el" w:eastAsia="el"/>
        </w:rPr>
        <w:t>ΔΗΜΟΣΙΩΝ ΕΣΟΔΩΝ 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lang w:val="el" w:eastAsia="el"/>
        </w:rPr>
        <w:t>Ι. ΑΠΟΔΕΚΤΕΣ ΓΙΑ ΕΝΕΡΓΕΙΑ</w:t>
      </w:r>
    </w:p>
    <w:p>
      <w:pPr>
        <w:pStyle w:val="PreambelText"/>
        <w:spacing w:before="240" w:after="240"/>
        <w:rPr>
          <w:lang w:val="el" w:eastAsia="el"/>
        </w:rPr>
      </w:pPr>
      <w:r>
        <w:rPr>
          <w:lang w:val="el" w:eastAsia="el"/>
        </w:rPr>
        <w:t>Διεύθυνση Στρατηγικής Τεχνολογιών Πληροφορικής (ΔΙ.Σ.ΤΕ.ΠΛ.) (με την παράκληση να αναρτηθεί στην ιστοσελίδα της Α.Α.Δ.Ε.)</w:t>
      </w:r>
    </w:p>
    <w:p>
      <w:pPr>
        <w:pStyle w:val="PreambelText"/>
        <w:spacing w:before="240" w:after="240"/>
        <w:rPr>
          <w:lang w:val="el" w:eastAsia="el"/>
        </w:rPr>
      </w:pPr>
      <w:r>
        <w:rPr>
          <w:lang w:val="el" w:eastAsia="el"/>
        </w:rPr>
        <w:t>2. Δημόσιες Οικονομικές Υπηρεσίες (Δ.Ο.Υ.)</w:t>
      </w:r>
    </w:p>
    <w:p>
      <w:pPr>
        <w:pStyle w:val="PreambelText"/>
        <w:spacing w:before="240" w:after="240"/>
        <w:rPr>
          <w:lang w:val="el" w:eastAsia="el"/>
        </w:rPr>
      </w:pPr>
      <w:r>
        <w:rPr>
          <w:lang w:val="el" w:eastAsia="el"/>
        </w:rPr>
        <w:t>3. Γ.Ε.Φ.(μέσω των Δ.Ο.Υ.)</w:t>
      </w:r>
    </w:p>
    <w:p>
      <w:pPr>
        <w:pStyle w:val="PreambelText"/>
        <w:spacing w:before="240" w:after="240"/>
        <w:rPr>
          <w:lang w:val="el" w:eastAsia="el"/>
        </w:rPr>
      </w:pPr>
      <w:r>
        <w:rPr>
          <w:lang w:val="el" w:eastAsia="el"/>
        </w:rPr>
        <w:t>4. Διεύθυνση Ελέγχων / Τμήμα ΙΓ΄-Υπηρεσία myAADElive</w:t>
      </w:r>
    </w:p>
    <w:p>
      <w:pPr>
        <w:pStyle w:val="PreambelText"/>
        <w:spacing w:before="240" w:after="240"/>
        <w:rPr>
          <w:lang w:val="el" w:eastAsia="el"/>
        </w:rPr>
      </w:pPr>
      <w:r>
        <w:rPr>
          <w:lang w:val="el" w:eastAsia="el"/>
        </w:rPr>
        <w:t>5. Δ/νση Επιχειρησιακών Διαδικασιών (ΔΙ.ΕΠΙ.ΔΙ.)</w:t>
      </w:r>
    </w:p>
    <w:p>
      <w:pPr>
        <w:pStyle w:val="PreambelText"/>
        <w:spacing w:before="240" w:after="240"/>
        <w:rPr>
          <w:lang w:val="el" w:eastAsia="el"/>
        </w:rPr>
      </w:pPr>
      <w:r>
        <w:rPr>
          <w:b/>
          <w:bCs/>
          <w:lang w:val="el" w:eastAsia="el"/>
        </w:rPr>
        <w:t>ΙΙ. ΑΠΟΔΕΚΤΕΣ ΓΙΑ ΚΟΙΝΟΠΟΙΗΣΗ</w:t>
      </w:r>
    </w:p>
    <w:p>
      <w:pPr>
        <w:pStyle w:val="PreambelText"/>
        <w:spacing w:before="240" w:after="240"/>
        <w:rPr>
          <w:lang w:val="el" w:eastAsia="el"/>
        </w:rPr>
      </w:pPr>
      <w:r>
        <w:rPr>
          <w:lang w:val="el" w:eastAsia="el"/>
        </w:rPr>
        <w:t>1. Αποδέκτες Πίνακα Α΄ (εκτός των αριθμών 2 και 3)</w:t>
      </w:r>
    </w:p>
    <w:p>
      <w:pPr>
        <w:pStyle w:val="PreambelText"/>
        <w:spacing w:before="240" w:after="240"/>
        <w:rPr>
          <w:lang w:val="el" w:eastAsia="el"/>
        </w:rPr>
      </w:pPr>
      <w:r>
        <w:rPr>
          <w:lang w:val="el" w:eastAsia="el"/>
        </w:rPr>
        <w:t>» » Β΄</w:t>
      </w:r>
    </w:p>
    <w:p>
      <w:pPr>
        <w:pStyle w:val="PreambelText"/>
        <w:spacing w:before="240" w:after="240"/>
        <w:rPr>
          <w:lang w:val="el" w:eastAsia="el"/>
        </w:rPr>
      </w:pPr>
      <w:r>
        <w:rPr>
          <w:lang w:val="el" w:eastAsia="el"/>
        </w:rPr>
        <w:t>» » Γ΄ (εκτός του αριθμ.6)</w:t>
      </w:r>
    </w:p>
    <w:p>
      <w:pPr>
        <w:pStyle w:val="PreambelText"/>
        <w:spacing w:before="240" w:after="240"/>
        <w:rPr>
          <w:lang w:val="el" w:eastAsia="el"/>
        </w:rPr>
      </w:pPr>
      <w:r>
        <w:rPr>
          <w:lang w:val="el" w:eastAsia="el"/>
        </w:rPr>
        <w:t>» » Ζ΄ (εκτός των αριθμ.2, 3, 4, 5 και 6)</w:t>
      </w:r>
    </w:p>
    <w:p>
      <w:pPr>
        <w:pStyle w:val="PreambelText"/>
        <w:spacing w:before="240" w:after="240"/>
        <w:rPr>
          <w:lang w:val="el" w:eastAsia="el"/>
        </w:rPr>
      </w:pPr>
      <w:r>
        <w:rPr>
          <w:lang w:val="el" w:eastAsia="el"/>
        </w:rPr>
        <w:t>» » Η΄ (εκτός των αριθμ. 4, 10 και 11)</w:t>
      </w:r>
    </w:p>
    <w:p>
      <w:pPr>
        <w:pStyle w:val="PreambelText"/>
        <w:spacing w:before="240" w:after="240"/>
        <w:rPr>
          <w:lang w:val="el" w:eastAsia="el"/>
        </w:rPr>
      </w:pPr>
      <w:r>
        <w:rPr>
          <w:lang w:val="el" w:eastAsia="el"/>
        </w:rPr>
        <w:t>6. Ελληνική Στατιστική Αρχή</w:t>
      </w:r>
    </w:p>
    <w:p>
      <w:pPr>
        <w:pStyle w:val="PreambelText"/>
        <w:spacing w:before="240" w:after="240"/>
        <w:rPr>
          <w:lang w:val="el" w:eastAsia="el"/>
        </w:rPr>
      </w:pPr>
      <w:r>
        <w:rPr>
          <w:lang w:val="el" w:eastAsia="el"/>
        </w:rPr>
        <w:t>Διεύθυνση Μεθοδολογίας, Διαχείρισης Ποιότητας και Διεθνών Σχέσεων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Μεθοδολογίας και Ονοματολογιών</w:t>
      </w:r>
    </w:p>
    <w:p>
      <w:pPr>
        <w:spacing w:before="240" w:after="240"/>
        <w:rPr>
          <w:lang w:val="el" w:eastAsia="el"/>
        </w:rPr>
      </w:pPr>
      <w:r>
        <w:rPr>
          <w:lang w:val="el" w:eastAsia="el"/>
        </w:rPr>
        <w:t>Πειραιώς 46 και Επονιτών</w:t>
      </w:r>
    </w:p>
    <w:p>
      <w:pPr>
        <w:spacing w:before="240" w:after="240"/>
        <w:rPr>
          <w:lang w:val="el" w:eastAsia="el"/>
        </w:rPr>
      </w:pPr>
      <w:r>
        <w:rPr>
          <w:lang w:val="el" w:eastAsia="el"/>
        </w:rPr>
        <w:t>Τ.Κ. 18510, Πειραιάς</w:t>
      </w:r>
    </w:p>
    <w:p>
      <w:pPr>
        <w:spacing w:before="240" w:after="240"/>
        <w:rPr>
          <w:lang w:val="el" w:eastAsia="el"/>
        </w:rPr>
      </w:pPr>
      <w:r>
        <w:rPr>
          <w:lang w:val="el" w:eastAsia="el"/>
        </w:rPr>
        <w:t>7. Υπουργείο Ανάπτυξης &amp; Επενδύσεων</w:t>
      </w:r>
    </w:p>
    <w:p>
      <w:pPr>
        <w:spacing w:before="240" w:after="240"/>
        <w:rPr>
          <w:lang w:val="el" w:eastAsia="el"/>
        </w:rPr>
      </w:pPr>
      <w:r>
        <w:rPr>
          <w:lang w:val="el" w:eastAsia="el"/>
        </w:rPr>
        <w:t>Γενική Γραμματεία Εμπορίου &amp; Προστασίας Καταναλωτή</w:t>
      </w:r>
    </w:p>
    <w:p>
      <w:pPr>
        <w:spacing w:before="240" w:after="240"/>
        <w:rPr>
          <w:lang w:val="el" w:eastAsia="el"/>
        </w:rPr>
      </w:pPr>
      <w:r>
        <w:rPr>
          <w:lang w:val="el" w:eastAsia="el"/>
        </w:rPr>
        <w:t>Γενική Διεύθυνση Αγοράς</w:t>
      </w:r>
    </w:p>
    <w:p>
      <w:pPr>
        <w:spacing w:before="240" w:after="240"/>
        <w:rPr>
          <w:lang w:val="el" w:eastAsia="el"/>
        </w:rPr>
      </w:pPr>
      <w:r>
        <w:rPr>
          <w:lang w:val="el" w:eastAsia="el"/>
        </w:rPr>
        <w:t>Δ/νση Εταιρειών</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10181, Αθήνα</w:t>
      </w:r>
    </w:p>
    <w:p>
      <w:pPr>
        <w:spacing w:before="240" w:after="240"/>
        <w:rPr>
          <w:lang w:val="el" w:eastAsia="el"/>
        </w:rPr>
      </w:pPr>
      <w:r>
        <w:rPr>
          <w:lang w:val="el" w:eastAsia="el"/>
        </w:rPr>
        <w:t>8. Ομοσπ. Συλλόγων Παραγωγών Λαϊκών Αγορών Κεντρικής &amp; Δυτικής Μακεδονίας, Θεσσαλίας, Θράκης Κων. Καραμανλή 157</w:t>
      </w:r>
    </w:p>
    <w:p>
      <w:pPr>
        <w:spacing w:before="240" w:after="240"/>
        <w:rPr>
          <w:lang w:val="el" w:eastAsia="el"/>
        </w:rPr>
      </w:pPr>
      <w:r>
        <w:rPr>
          <w:lang w:val="el" w:eastAsia="el"/>
        </w:rPr>
        <w:t>Τ.Κ. 54248, Θεσσαλονίκη</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omospo11@otenet.gr</w:t>
        </w:r>
      </w:hyperlink>
    </w:p>
    <w:p>
      <w:pPr>
        <w:spacing w:before="240" w:after="240"/>
        <w:rPr>
          <w:lang w:val="el" w:eastAsia="el"/>
        </w:rPr>
      </w:pPr>
      <w:r>
        <w:rPr>
          <w:lang w:val="el" w:eastAsia="el"/>
        </w:rPr>
        <w:t>9. κος Μπλούχος Δ. Κωνσταντίνος</w:t>
      </w:r>
    </w:p>
    <w:p>
      <w:pPr>
        <w:spacing w:before="240" w:after="240"/>
        <w:rPr>
          <w:lang w:val="el" w:eastAsia="el"/>
        </w:rPr>
      </w:pPr>
      <w:r>
        <w:rPr>
          <w:lang w:val="el" w:eastAsia="el"/>
        </w:rPr>
        <w:t xml:space="preserve">e-mail: </w:t>
      </w:r>
      <w:hyperlink r:id="rId5" w:history="1">
        <w:r>
          <w:rPr>
            <w:rStyle w:val="Hyperlink"/>
            <w:color w:val="0000EE"/>
            <w:u w:color="0000EE"/>
            <w:lang w:val="el" w:eastAsia="el"/>
          </w:rPr>
          <w:t>kostasblu@hotmail.com</w:t>
        </w:r>
      </w:hyperlink>
    </w:p>
    <w:p>
      <w:pPr>
        <w:spacing w:before="240" w:after="240"/>
        <w:rPr>
          <w:lang w:val="el" w:eastAsia="el"/>
        </w:rPr>
      </w:pPr>
      <w:r>
        <w:rPr>
          <w:lang w:val="el" w:eastAsia="el"/>
        </w:rPr>
        <w:t>10. Global Blue Hellas S.A.</w:t>
      </w:r>
    </w:p>
    <w:p>
      <w:pPr>
        <w:spacing w:before="240" w:after="240"/>
        <w:rPr>
          <w:lang w:val="el" w:eastAsia="el"/>
        </w:rPr>
      </w:pPr>
      <w:r>
        <w:rPr>
          <w:lang w:val="el" w:eastAsia="el"/>
        </w:rPr>
        <w:t>Λέκκα 23-25</w:t>
      </w:r>
    </w:p>
    <w:p>
      <w:pPr>
        <w:spacing w:before="240" w:after="240"/>
        <w:rPr>
          <w:lang w:val="el" w:eastAsia="el"/>
        </w:rPr>
      </w:pPr>
      <w:r>
        <w:rPr>
          <w:lang w:val="el" w:eastAsia="el"/>
        </w:rPr>
        <w:t>Τ.Κ. 10562, Αθήνα</w:t>
      </w:r>
    </w:p>
    <w:p>
      <w:pPr>
        <w:spacing w:before="240" w:after="240"/>
        <w:rPr>
          <w:lang w:val="el" w:eastAsia="el"/>
        </w:rPr>
      </w:pPr>
      <w:r>
        <w:rPr>
          <w:lang w:val="el" w:eastAsia="el"/>
        </w:rPr>
        <w:t>11. Bernitsas Law</w:t>
      </w:r>
    </w:p>
    <w:p>
      <w:pPr>
        <w:spacing w:before="240" w:after="240"/>
        <w:rPr>
          <w:lang w:val="el" w:eastAsia="el"/>
        </w:rPr>
      </w:pPr>
      <w:r>
        <w:rPr>
          <w:lang w:val="el" w:eastAsia="el"/>
        </w:rPr>
        <w:t>Λυκαβηττού 5</w:t>
      </w:r>
    </w:p>
    <w:p>
      <w:pPr>
        <w:spacing w:before="240" w:after="240"/>
        <w:rPr>
          <w:lang w:val="el" w:eastAsia="el"/>
        </w:rPr>
      </w:pPr>
      <w:r>
        <w:rPr>
          <w:lang w:val="el" w:eastAsia="el"/>
        </w:rPr>
        <w:t>Τ.Κ. 10672, Αθήνα</w:t>
      </w:r>
    </w:p>
    <w:p>
      <w:pPr>
        <w:spacing w:before="240" w:after="240"/>
        <w:rPr>
          <w:lang w:val="el" w:eastAsia="el"/>
        </w:rPr>
      </w:pPr>
      <w:r>
        <w:rPr>
          <w:lang w:val="el" w:eastAsia="el"/>
        </w:rPr>
        <w:t>12. Δρακόπουλος &amp; Βασαλάκης Δικηγορική Εταιρία</w:t>
      </w:r>
    </w:p>
    <w:p>
      <w:pPr>
        <w:spacing w:before="240" w:after="240"/>
        <w:rPr>
          <w:lang w:val="el" w:eastAsia="el"/>
        </w:rPr>
      </w:pPr>
      <w:r>
        <w:rPr>
          <w:lang w:val="el" w:eastAsia="el"/>
        </w:rPr>
        <w:t>Καραγεώργη Σερβίας 4</w:t>
      </w:r>
    </w:p>
    <w:p>
      <w:pPr>
        <w:spacing w:before="240" w:after="240"/>
        <w:rPr>
          <w:lang w:val="el" w:eastAsia="el"/>
        </w:rPr>
      </w:pPr>
      <w:r>
        <w:rPr>
          <w:lang w:val="el" w:eastAsia="el"/>
        </w:rPr>
        <w:t>Τ.Κ. 10562, Αθήνα</w:t>
      </w:r>
    </w:p>
    <w:p>
      <w:pPr>
        <w:spacing w:before="240" w:after="240"/>
        <w:rPr>
          <w:lang w:val="el" w:eastAsia="el"/>
        </w:rPr>
      </w:pPr>
      <w:r>
        <w:rPr>
          <w:lang w:val="el" w:eastAsia="el"/>
        </w:rPr>
        <w:t>13. Επαγγελματικό Επιμελητήριο Αθηνών</w:t>
      </w:r>
    </w:p>
    <w:p>
      <w:pPr>
        <w:spacing w:before="240" w:after="240"/>
        <w:rPr>
          <w:lang w:val="el" w:eastAsia="el"/>
        </w:rPr>
      </w:pPr>
      <w:r>
        <w:rPr>
          <w:lang w:val="el" w:eastAsia="el"/>
        </w:rPr>
        <w:t>Πανεπιστημίου 44 &amp; Χαρ. Τρικούπη</w:t>
      </w:r>
    </w:p>
    <w:p>
      <w:pPr>
        <w:spacing w:before="240" w:after="240"/>
        <w:rPr>
          <w:lang w:val="el" w:eastAsia="el"/>
        </w:rPr>
      </w:pPr>
      <w:r>
        <w:rPr>
          <w:lang w:val="el" w:eastAsia="el"/>
        </w:rPr>
        <w:t>Τ.Κ. 10679, Αθήνα</w:t>
      </w:r>
    </w:p>
    <w:p>
      <w:pPr>
        <w:spacing w:before="240" w:after="240"/>
        <w:rPr>
          <w:lang w:val="el" w:eastAsia="el"/>
        </w:rPr>
      </w:pPr>
      <w:r>
        <w:rPr>
          <w:lang w:val="el" w:eastAsia="el"/>
        </w:rPr>
        <w:t xml:space="preserve">e-mail: </w:t>
      </w:r>
      <w:hyperlink r:id="rId6" w:history="1">
        <w:r>
          <w:rPr>
            <w:rStyle w:val="Hyperlink"/>
            <w:color w:val="0000EE"/>
            <w:u w:color="0000EE"/>
            <w:lang w:val="el" w:eastAsia="el"/>
          </w:rPr>
          <w:t>eea@eea.gr</w:t>
        </w:r>
      </w:hyperlink>
    </w:p>
    <w:p>
      <w:pPr>
        <w:spacing w:before="240" w:after="240"/>
        <w:rPr>
          <w:lang w:val="el" w:eastAsia="el"/>
        </w:rPr>
      </w:pPr>
      <w:r>
        <w:rPr>
          <w:lang w:val="el" w:eastAsia="el"/>
        </w:rPr>
        <w:t>14. Επιμελητήριο Καρδίτσας</w:t>
      </w:r>
    </w:p>
    <w:p>
      <w:pPr>
        <w:spacing w:before="240" w:after="240"/>
        <w:rPr>
          <w:lang w:val="el" w:eastAsia="el"/>
        </w:rPr>
      </w:pPr>
      <w:r>
        <w:rPr>
          <w:lang w:val="el" w:eastAsia="el"/>
        </w:rPr>
        <w:t>Ηρώων Πολυτεχνείου 3</w:t>
      </w:r>
    </w:p>
    <w:p>
      <w:pPr>
        <w:spacing w:before="240" w:after="240"/>
        <w:rPr>
          <w:lang w:val="el" w:eastAsia="el"/>
        </w:rPr>
      </w:pPr>
      <w:r>
        <w:rPr>
          <w:lang w:val="el" w:eastAsia="el"/>
        </w:rPr>
        <w:t>Τ.Κ. 43100, Καρδίτσα</w:t>
      </w:r>
    </w:p>
    <w:p>
      <w:pPr>
        <w:spacing w:before="240" w:after="240"/>
        <w:rPr>
          <w:lang w:val="el" w:eastAsia="el"/>
        </w:rPr>
      </w:pPr>
      <w:r>
        <w:rPr>
          <w:lang w:val="el" w:eastAsia="el"/>
        </w:rPr>
        <w:t xml:space="preserve">e-mail: </w:t>
      </w:r>
      <w:hyperlink r:id="rId7" w:history="1">
        <w:r>
          <w:rPr>
            <w:rStyle w:val="Hyperlink"/>
            <w:color w:val="0000EE"/>
            <w:u w:color="0000EE"/>
            <w:lang w:val="el" w:eastAsia="el"/>
          </w:rPr>
          <w:t>info@karditsacci.gr</w:t>
        </w:r>
      </w:hyperlink>
    </w:p>
    <w:p>
      <w:pPr>
        <w:spacing w:before="240" w:after="240"/>
        <w:rPr>
          <w:lang w:val="el" w:eastAsia="el"/>
        </w:rPr>
      </w:pPr>
      <w:r>
        <w:rPr>
          <w:lang w:val="el" w:eastAsia="el"/>
        </w:rPr>
        <w:t>15. Ελληνοαμερικανική Ένωση</w:t>
      </w:r>
    </w:p>
    <w:p>
      <w:pPr>
        <w:spacing w:before="240" w:after="240"/>
        <w:rPr>
          <w:lang w:val="el" w:eastAsia="el"/>
        </w:rPr>
      </w:pPr>
      <w:r>
        <w:rPr>
          <w:lang w:val="el" w:eastAsia="el"/>
        </w:rPr>
        <w:t>Μασσαλίας 22</w:t>
      </w:r>
    </w:p>
    <w:p>
      <w:pPr>
        <w:spacing w:before="240" w:after="240"/>
        <w:rPr>
          <w:lang w:val="el" w:eastAsia="el"/>
        </w:rPr>
      </w:pPr>
      <w:r>
        <w:rPr>
          <w:lang w:val="el" w:eastAsia="el"/>
        </w:rPr>
        <w:t>Τ.Κ. 10680, Αθήνα</w:t>
      </w:r>
    </w:p>
    <w:p>
      <w:pPr>
        <w:spacing w:before="240" w:after="240"/>
        <w:rPr>
          <w:lang w:val="el" w:eastAsia="el"/>
        </w:rPr>
      </w:pPr>
      <w:r>
        <w:rPr>
          <w:lang w:val="el" w:eastAsia="el"/>
        </w:rPr>
        <w:t xml:space="preserve">e-mail: </w:t>
      </w:r>
      <w:hyperlink r:id="rId8" w:history="1">
        <w:r>
          <w:rPr>
            <w:rStyle w:val="Hyperlink"/>
            <w:color w:val="0000EE"/>
            <w:u w:color="0000EE"/>
            <w:lang w:val="el" w:eastAsia="el"/>
          </w:rPr>
          <w:t>hau@hau.gr</w:t>
        </w:r>
      </w:hyperlink>
    </w:p>
    <w:p>
      <w:pPr>
        <w:spacing w:before="240" w:after="240"/>
        <w:rPr>
          <w:lang w:val="el" w:eastAsia="el"/>
        </w:rPr>
      </w:pPr>
      <w:r>
        <w:rPr>
          <w:lang w:val="el" w:eastAsia="el"/>
        </w:rPr>
        <w:t>16. Γενική Γραμματεία Τουριστικής Πολιτικής &amp; Ανάπτυξης</w:t>
      </w:r>
    </w:p>
    <w:p>
      <w:pPr>
        <w:spacing w:before="240" w:after="240"/>
        <w:rPr>
          <w:lang w:val="el" w:eastAsia="el"/>
        </w:rPr>
      </w:pPr>
      <w:r>
        <w:rPr>
          <w:lang w:val="el" w:eastAsia="el"/>
        </w:rPr>
        <w:t>Βασ. Αμαλίας 12</w:t>
      </w:r>
    </w:p>
    <w:p>
      <w:pPr>
        <w:spacing w:before="240" w:after="240"/>
        <w:rPr>
          <w:lang w:val="el" w:eastAsia="el"/>
        </w:rPr>
      </w:pPr>
      <w:r>
        <w:rPr>
          <w:lang w:val="el" w:eastAsia="el"/>
        </w:rPr>
        <w:t>Τ.Κ. 10557, Αθήνα</w:t>
      </w:r>
    </w:p>
    <w:p>
      <w:pPr>
        <w:spacing w:before="240" w:after="240"/>
        <w:rPr>
          <w:lang w:val="el" w:eastAsia="el"/>
        </w:rPr>
      </w:pPr>
      <w:r>
        <w:rPr>
          <w:lang w:val="el" w:eastAsia="el"/>
        </w:rPr>
        <w:t xml:space="preserve">e-mail: </w:t>
      </w:r>
      <w:hyperlink r:id="rId9" w:history="1">
        <w:r>
          <w:rPr>
            <w:rStyle w:val="Hyperlink"/>
            <w:color w:val="0000EE"/>
            <w:u w:color="0000EE"/>
            <w:lang w:val="el" w:eastAsia="el"/>
          </w:rPr>
          <w:t>ggtpa@mintour.gr</w:t>
        </w:r>
      </w:hyperlink>
    </w:p>
    <w:p>
      <w:pPr>
        <w:spacing w:before="240" w:after="240"/>
        <w:rPr>
          <w:lang w:val="el" w:eastAsia="el"/>
        </w:rPr>
      </w:pPr>
      <w:r>
        <w:rPr>
          <w:lang w:val="el" w:eastAsia="el"/>
        </w:rPr>
        <w:t>17. Γραφείο Υπουργού Οικονομικών</w:t>
      </w:r>
    </w:p>
    <w:p>
      <w:pPr>
        <w:spacing w:before="240" w:after="240"/>
        <w:rPr>
          <w:lang w:val="el" w:eastAsia="el"/>
        </w:rPr>
      </w:pPr>
      <w:r>
        <w:rPr>
          <w:lang w:val="el" w:eastAsia="el"/>
        </w:rPr>
        <w:t>18.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Γραφείο Προϊσταμένης Γενικής Διεύθυνσης Ηλεκτρονικής Διακυβέρνησης</w:t>
      </w:r>
    </w:p>
    <w:p>
      <w:pPr>
        <w:spacing w:before="240" w:after="240"/>
        <w:rPr>
          <w:lang w:val="el" w:eastAsia="el"/>
        </w:rPr>
      </w:pPr>
      <w:r>
        <w:rPr>
          <w:lang w:val="el" w:eastAsia="el"/>
        </w:rPr>
        <w:t>4. Δ/νση Υπηρεσιών Δεδομένων</w:t>
      </w:r>
    </w:p>
    <w:p>
      <w:pPr>
        <w:spacing w:before="240" w:after="240"/>
        <w:rPr>
          <w:lang w:val="el" w:eastAsia="el"/>
        </w:rPr>
      </w:pPr>
      <w:r>
        <w:rPr>
          <w:lang w:val="el" w:eastAsia="el"/>
        </w:rPr>
        <w:t>5. Δ/νση Ελέγχων – 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mospo11@otenet.gr" TargetMode="External" /><Relationship Id="rId5" Type="http://schemas.openxmlformats.org/officeDocument/2006/relationships/hyperlink" Target="mailto:kostasblu@hotmail.com" TargetMode="External" /><Relationship Id="rId6" Type="http://schemas.openxmlformats.org/officeDocument/2006/relationships/hyperlink" Target="mailto:eea@eea.gr" TargetMode="External" /><Relationship Id="rId7" Type="http://schemas.openxmlformats.org/officeDocument/2006/relationships/hyperlink" Target="mailto:info@karditsacci.gr" TargetMode="External" /><Relationship Id="rId8" Type="http://schemas.openxmlformats.org/officeDocument/2006/relationships/hyperlink" Target="mailto:hau@hau.gr" TargetMode="External" /><Relationship Id="rId9" Type="http://schemas.openxmlformats.org/officeDocument/2006/relationships/hyperlink" Target="mailto:ggtpa@mintour.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