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lang w:val="el" w:eastAsia="el"/>
        </w:rPr>
        <w:t>Δημοσίων Εσόδων</w:t>
      </w:r>
    </w:p>
    <w:p>
      <w:pPr>
        <w:pStyle w:val="Title"/>
        <w:spacing w:before="120" w:after="360"/>
        <w:rPr>
          <w:lang w:val="el" w:eastAsia="el"/>
        </w:rPr>
      </w:pPr>
      <w:r>
        <w:rPr>
          <w:b/>
          <w:bCs/>
          <w:lang w:val="el" w:eastAsia="el"/>
        </w:rPr>
        <w:t>Α.ΓΕΝΙΚΗ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Τηλέφωνο: 2103635007</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 ΔΙΕΥΘΥΝΣΗ ΑΝΑΠΤΥΞΗΣ ΦΟΡΟΛΟΓΙΚΩΝ ΕΦΑΡΜΟΓΩΝ</w:t>
      </w:r>
    </w:p>
    <w:p>
      <w:pPr>
        <w:spacing w:before="240" w:after="240"/>
        <w:rPr>
          <w:lang w:val="el" w:eastAsia="el"/>
        </w:rPr>
      </w:pPr>
      <w:r>
        <w:rPr>
          <w:lang w:val="el" w:eastAsia="el"/>
        </w:rPr>
        <w:t>Ταχ. Δ/νση</w:t>
      </w:r>
    </w:p>
    <w:p>
      <w:pPr>
        <w:spacing w:before="240" w:after="240"/>
        <w:rPr>
          <w:lang w:val="el" w:eastAsia="el"/>
        </w:rPr>
      </w:pPr>
      <w:r>
        <w:rPr>
          <w:lang w:val="el" w:eastAsia="el"/>
        </w:rPr>
        <w:t>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Παράταση της καταληκτικής προθεσμίας υποβολής της αίτησης για υπαγωγή στη ρύθμιση του άρθρου 293 του ν. 4738/2020 «Ρυθμίσεις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(Α 207)</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4738/2020 «Ρύθμιση οφειλών και παροχή δεύτερης ευκαιρίας και άλλες διατάξεις», και ειδικότερα την περ. α της παρ. 19 του άρθρου 293 «Ρυθμίσεις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 (Α’ 207 ) του Κεφ. Α’ «Ρυθμίσεις Φορολογικών Οφειλών και Οφειλών επιχειρηματικών δανείων και λοιπές ρυθμίσεις αναστολής καταβολών» του Μέρους Τρίτου του Βιβλίου Πέμπτου του ως άνω νόμου, με την οποία παρέχεται εξουσιοδότηση να παρατείνεται για χρονικό διάστημα μέχρι έναν (1) μήνα η καταληκτική προθεσμία υπαγωγής στη ρύθμιση αυτή με απόφαση του Υπουργού Οικονομικών μετά από εισήγηση του Διοικητή της Ανεξάρτητης Αρχής Δημοσίων Εσόδων (Α.Α.Δ.Ε.).</w:t>
      </w:r>
    </w:p>
    <w:p>
      <w:pPr>
        <w:spacing w:before="240" w:after="240"/>
        <w:rPr>
          <w:lang w:val="el" w:eastAsia="el"/>
        </w:rPr>
      </w:pPr>
      <w:r>
        <w:rPr>
          <w:lang w:val="el" w:eastAsia="el"/>
        </w:rPr>
        <w:t>2. Την υπό στοιχεία Α. 1007/2021 (Β΄138) απόφαση Υπουργού Οικονομικών «Καθορισμός ειδικών θεμάτων και λεπτομερειών εφαρμογής της ρύθμισης οφειλών που προέρχονται από επιχειρηματικά δάνεια και δάνεια φυσικών προσώπων, καθώς και από καταπτώσεις της Ελληνικής Αναπτυξιακής Τράπεζας σύμφωνα με τις διατάξεις του άρθρου 293 του ν. 4738/2020 (Α’ 207).</w:t>
      </w:r>
    </w:p>
    <w:p>
      <w:pPr>
        <w:spacing w:before="240" w:after="240"/>
        <w:rPr>
          <w:lang w:val="el" w:eastAsia="el"/>
        </w:rPr>
      </w:pPr>
      <w:r>
        <w:rPr>
          <w:lang w:val="el" w:eastAsia="el"/>
        </w:rPr>
        <w:t>3.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4. Το π.δ. 142/2017 «Οργανισμός Υπουργείου Οικονομικών» (Ά 181).</w:t>
      </w:r>
    </w:p>
    <w:p>
      <w:pPr>
        <w:spacing w:before="240" w:after="240"/>
        <w:rPr>
          <w:lang w:val="el" w:eastAsia="el"/>
        </w:rPr>
      </w:pPr>
      <w:r>
        <w:rPr>
          <w:lang w:val="el" w:eastAsia="el"/>
        </w:rPr>
        <w:t>5.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6.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11.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12. Την ανάγκη παράτασης της προθεσμίας υποβολής της αίτησης υπαγωγής στη ρύθμιση των διατάξεων του άρθρου 293 του Κεφ. Α’ του Μέρους Τρίτου του Βιβλίου Πέμπτου του ν.4738/2020.</w:t>
      </w:r>
    </w:p>
    <w:p>
      <w:pPr>
        <w:spacing w:before="240" w:after="240"/>
        <w:rPr>
          <w:lang w:val="el" w:eastAsia="el"/>
        </w:rPr>
      </w:pPr>
      <w:r>
        <w:rPr>
          <w:lang w:val="el" w:eastAsia="el"/>
        </w:rPr>
        <w:t>13. Την εισήγηση του Διοικητή της Ανεξάρτητης Αρχής Δημοσίων Εσόδων (Α.Α.Δ.Ε.).</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προθεσμία υποβολής της αίτησης για υπαγωγή σε πρόγραμμα ρύθμισης των διατάξεων της παρ. 1 του άρθρου 293 του ν. 4738/2020, με την επιφύλαξη της παρ. 7 αυτού, παρατείνεται μέχρι και την 7</w:t>
      </w:r>
      <w:r>
        <w:rPr>
          <w:sz w:val="30"/>
          <w:szCs w:val="30"/>
          <w:vertAlign w:val="superscript"/>
          <w:lang w:val="el" w:eastAsia="el"/>
        </w:rPr>
        <w:t>η</w:t>
      </w:r>
      <w:r>
        <w:rPr>
          <w:lang w:val="el" w:eastAsia="el"/>
        </w:rPr>
        <w:t>-6-2021.</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Γραμματείας Φορολογικής Πολιτικής &amp;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