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ΔΑΕΦΚ-ΚΕ/902</w:t>
      </w:r>
      <w:r>
        <w:rPr>
          <w:lang w:val="el" w:eastAsia="el"/>
        </w:rPr>
        <w:t>8/Α325</w:t>
      </w:r>
    </w:p>
    <w:p>
      <w:pPr>
        <w:spacing w:before="240" w:after="240"/>
        <w:rPr>
          <w:lang w:val="el" w:eastAsia="el"/>
        </w:rPr>
      </w:pPr>
      <w:r>
        <w:rPr>
          <w:b/>
          <w:bCs/>
          <w:lang w:val="el" w:eastAsia="el"/>
        </w:rPr>
        <w:t>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 Α325/11-3-2021 (Β’ 964, διόρθωση σφάλματος Β’1432) κοινής απόφασης των Υπουργών Οικονομικών, Ανάπτυξης και Επενδύσεων και Υποδομών και Μεταφορών.</w:t>
      </w:r>
    </w:p>
    <w:p>
      <w:pPr>
        <w:spacing w:before="240" w:after="240"/>
        <w:rPr>
          <w:lang w:val="el" w:eastAsia="el"/>
        </w:rPr>
      </w:pPr>
      <w:r>
        <w:rPr>
          <w:b/>
          <w:bCs/>
          <w:lang w:val="el" w:eastAsia="el"/>
        </w:rPr>
        <w:t>ΟΙ ΥΠΟΥΡΓΟΙ ΟΙΚΟΝΟΜΙΚΩΝ-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ν. 1048/1980 (Α’ 101), ν. 1133/1981 (Α’ 54), ν. 1190/1981 (Α’ 203) και ν. 1283/1982 (Α’ 114),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10. του π.δ. 80/2016 «Ανάληψη υποχρεώσεων από τους διατάκτες» (Α’ 145),</w:t>
      </w:r>
    </w:p>
    <w:p>
      <w:pPr>
        <w:spacing w:before="240" w:after="240"/>
        <w:rPr>
          <w:lang w:val="el" w:eastAsia="el"/>
        </w:rPr>
      </w:pPr>
      <w:r>
        <w:rPr>
          <w:lang w:val="el" w:eastAsia="el"/>
        </w:rPr>
        <w:t>11.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της υπ’ αρ. 338/18-7-2019 κοινής απόφασης του Πρωθυπουργού και του Υπουργού Οικονομικών «Ανάθεση αρμοδιοτήτων στον Υφυπουργό Οικονομικών, Γεώργιο Ζαββό» (Β’ 3051),</w:t>
      </w:r>
    </w:p>
    <w:p>
      <w:pPr>
        <w:spacing w:before="240" w:after="240"/>
        <w:rPr>
          <w:lang w:val="el" w:eastAsia="el"/>
        </w:rPr>
      </w:pPr>
      <w:r>
        <w:rPr>
          <w:lang w:val="el" w:eastAsia="el"/>
        </w:rPr>
        <w:t>17.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 21.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της υπό στοιχεία ΔΑΕΦΚ-ΚΕ/οικ.6670/Α321/18-3-2021 (Β’ 1136) απόφασης του Υπουργού Υποδομών και Μεταφορών που ορίζει τις προθεσμίες και τη διαδικασία χορήγησης Στεγαστικής Συνδρομής για ανακατασκευή, αυτοστέγαση, αποπεράτωση και επισκευή κτιρίων πληγέντων από τον σεισμό της 3ης Μαρτίου 2021,</w:t>
      </w:r>
    </w:p>
    <w:p>
      <w:pPr>
        <w:spacing w:before="240" w:after="240"/>
        <w:rPr>
          <w:lang w:val="el" w:eastAsia="el"/>
        </w:rPr>
      </w:pPr>
      <w:r>
        <w:rPr>
          <w:lang w:val="el" w:eastAsia="el"/>
        </w:rPr>
        <w:t>23. του Κανονισμού (ΕΕ) αρ.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24. του Κανονισμού (ΕΕ) αρ.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25.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26. του άρθρου 1 του παραρτήματος Ι του υπ’ αρ. 651/2014 κανονισμού σχετικά με τον ορισμό της «επιχείρησης», σύμφωνα με το άρθρο 1 του παραρτήματος Ι του κανονισμού 702/2014 και το άρθρο 1 του παραρτήματος Ι του κανονισμού 1388/2014,</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66.690.100 €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8.256.000 €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 αρ. 115087/29-4-2021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το υπ’ αρ. 116714/6-5-2021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3. τις έκτακτες στεγαστικές και λοιπές ανάγκες που έχουν δημιουργηθεί στους κατοίκους περιοχών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από τον σεισμό της 3ης Μαρτίου 2021,</w:t>
      </w:r>
    </w:p>
    <w:p>
      <w:pPr>
        <w:spacing w:before="240" w:after="240"/>
        <w:rPr>
          <w:lang w:val="el" w:eastAsia="el"/>
        </w:rPr>
      </w:pPr>
      <w:r>
        <w:rPr>
          <w:lang w:val="el" w:eastAsia="el"/>
        </w:rPr>
        <w:t>4. το γεγονός ότι ο σεισμός της 3ης Μαρτίου 2021 που έπληξε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ορίζεται ως φυσική καταστροφή.</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από τα στοιχεία που απέστειλαν οι πληγέντες Δήμοι και</w:t>
      </w:r>
    </w:p>
    <w:p>
      <w:pPr>
        <w:pStyle w:val="StructureList1"/>
        <w:spacing w:before="120" w:after="0"/>
        <w:rPr>
          <w:lang w:val="el" w:eastAsia="el"/>
        </w:rPr>
      </w:pPr>
      <w:r>
        <w:rPr>
          <w:lang w:val="el" w:eastAsia="el"/>
        </w:rPr>
        <w:t>-</w:t>
      </w:r>
      <w:r>
        <w:rPr>
          <w:lang w:val="en" w:eastAsia="en"/>
        </w:rPr>
        <w:tab/>
      </w:r>
      <w:r>
        <w:rPr>
          <w:lang w:val="el" w:eastAsia="el"/>
        </w:rPr>
        <w:t>από τις αυτοψίες επανελέγχου σε πληγέντα κτίρια που διενήργησαν οι μηχανικοί της ΓΔΑΕΦΚ μετά τον σεισμό της 3ης Μαρτίου 2021 προκύπτει ότι προκλήθηκαν ζημιές σε κτίρια περιοχών που δε συμπεριλήφθηκαν στην υπό στοιχεία ΔΑΕΦΚ-ΚΕ/6350/Α325/11-3-2021 (Β’ 964, διόρθωση σφάλματος Β’1432) κοινή απόφαση των Υπουργών Οικονομικών, Ανάπτυξης και Επενδύσεων και Υποδομών και Μεταφορών, αποφασίζουμε:</w:t>
      </w:r>
    </w:p>
    <w:p>
      <w:pPr>
        <w:spacing w:before="240" w:after="240"/>
        <w:rPr>
          <w:lang w:val="el" w:eastAsia="el"/>
        </w:rPr>
      </w:pPr>
      <w:r>
        <w:rPr>
          <w:lang w:val="el" w:eastAsia="el"/>
        </w:rPr>
        <w:t>1 . ΟΡΙΟΘΕΤΗΣΗ ΣΕΙΣΜΟΠΛΗΚΤΩΝ ΠΕΡΙΟΧΩΝ</w:t>
      </w:r>
    </w:p>
    <w:p>
      <w:pPr>
        <w:spacing w:before="240" w:after="240"/>
        <w:rPr>
          <w:lang w:val="el" w:eastAsia="el"/>
        </w:rPr>
      </w:pPr>
      <w:r>
        <w:rPr>
          <w:lang w:val="el" w:eastAsia="el"/>
        </w:rPr>
        <w:t>1.1 Την επέκταση κατ’ ανάλογο εφαρμογή των διατάξεων της από 28-7-1978 Πράξεως Νομοθετικού Περιεχομένου «Περί αποκαταστάσεως ζημιών εκ σεισμών 1978 εις περιοχή Βορ. Ελλάδος κ.λπ.», όπως αυτή κυρώθηκε, τροποποιήθηκε και συμπληρώθηκε με τους ν. 867/1979 (Α’ 24), ν. 1048/1980 (Α’ 101), ν. 1133/1981 (Α’ 54), ν. 1190/1981 (Α’ 203) και ν. 1283/1982 (Α’ 114), καθώς και των σχετικών κανονιστικών πράξεων, όπως ισχύουν σήμερα, για την αποκατάσταση των ζημιών που προκλήθηκαν από τον σεισμό της 3ης Μαρτίου 2021,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Α. ΠΕΡΙΦΕΡΕΙΑ ΚΕΝΤΡΙΚΗΣ ΜΑΚΕΔΟΝΙΑΣ</w:t>
      </w:r>
    </w:p>
    <w:p>
      <w:pPr>
        <w:spacing w:before="240" w:after="240"/>
        <w:rPr>
          <w:lang w:val="el" w:eastAsia="el"/>
        </w:rPr>
      </w:pPr>
      <w:r>
        <w:rPr>
          <w:lang w:val="el" w:eastAsia="el"/>
        </w:rPr>
        <w:t>ΠΕΡΙΦΕΡΕΙΑΚΗ ΕΝΟΤΗΤΑ ΠΙΕΡΙΑΣ</w:t>
      </w:r>
    </w:p>
    <w:p>
      <w:pPr>
        <w:spacing w:before="240" w:after="240"/>
        <w:rPr>
          <w:lang w:val="el" w:eastAsia="el"/>
        </w:rPr>
      </w:pPr>
      <w:r>
        <w:rPr>
          <w:lang w:val="el" w:eastAsia="el"/>
        </w:rPr>
        <w:t>α. Δήμος Δίου-Ολύμπου</w:t>
      </w:r>
    </w:p>
    <w:p>
      <w:pPr>
        <w:pStyle w:val="StructureList1"/>
        <w:spacing w:before="120" w:after="0"/>
        <w:rPr>
          <w:lang w:val="el" w:eastAsia="el"/>
        </w:rPr>
      </w:pPr>
      <w:r>
        <w:rPr>
          <w:lang w:val="el" w:eastAsia="el"/>
        </w:rPr>
        <w:t>-</w:t>
      </w:r>
      <w:r>
        <w:rPr>
          <w:lang w:val="en" w:eastAsia="en"/>
        </w:rPr>
        <w:tab/>
      </w:r>
      <w:r>
        <w:rPr>
          <w:lang w:val="el" w:eastAsia="el"/>
        </w:rPr>
        <w:t>Κοινότητα Σκοτίνης της Δημοτικής Ενότητας Ανατολικού Ολύμπου</w:t>
      </w:r>
    </w:p>
    <w:p>
      <w:pPr>
        <w:spacing w:before="240" w:after="240"/>
        <w:rPr>
          <w:lang w:val="el" w:eastAsia="el"/>
        </w:rPr>
      </w:pPr>
      <w:r>
        <w:rPr>
          <w:lang w:val="el" w:eastAsia="el"/>
        </w:rPr>
        <w:t>β. Δήμος Κατερίνης</w:t>
      </w:r>
    </w:p>
    <w:p>
      <w:pPr>
        <w:pStyle w:val="StructureList1"/>
        <w:spacing w:before="120" w:after="0"/>
        <w:rPr>
          <w:lang w:val="el" w:eastAsia="el"/>
        </w:rPr>
      </w:pPr>
      <w:r>
        <w:rPr>
          <w:lang w:val="el" w:eastAsia="el"/>
        </w:rPr>
        <w:t>-</w:t>
      </w:r>
      <w:r>
        <w:rPr>
          <w:lang w:val="en" w:eastAsia="en"/>
        </w:rPr>
        <w:tab/>
      </w:r>
      <w:r>
        <w:rPr>
          <w:lang w:val="el" w:eastAsia="el"/>
        </w:rPr>
        <w:t>Κοινότητα Κατερίνης της Δημοτικής Ενότητας Κατερίνης</w:t>
      </w:r>
    </w:p>
    <w:p>
      <w:pPr>
        <w:pStyle w:val="StructureList1"/>
        <w:spacing w:before="120" w:after="0"/>
        <w:rPr>
          <w:lang w:val="el" w:eastAsia="el"/>
        </w:rPr>
      </w:pPr>
      <w:r>
        <w:rPr>
          <w:lang w:val="el" w:eastAsia="el"/>
        </w:rPr>
        <w:t>-</w:t>
      </w:r>
      <w:r>
        <w:rPr>
          <w:lang w:val="en" w:eastAsia="en"/>
        </w:rPr>
        <w:tab/>
      </w:r>
      <w:r>
        <w:rPr>
          <w:lang w:val="el" w:eastAsia="el"/>
        </w:rPr>
        <w:t>Κοινότητα Κορινού της Δημοτικής Ενότητας Κορινού</w:t>
      </w:r>
    </w:p>
    <w:p>
      <w:pPr>
        <w:pStyle w:val="StructureList1"/>
        <w:spacing w:before="120" w:after="0"/>
        <w:rPr>
          <w:lang w:val="el" w:eastAsia="el"/>
        </w:rPr>
      </w:pPr>
      <w:r>
        <w:rPr>
          <w:lang w:val="el" w:eastAsia="el"/>
        </w:rPr>
        <w:t>-</w:t>
      </w:r>
      <w:r>
        <w:rPr>
          <w:lang w:val="en" w:eastAsia="en"/>
        </w:rPr>
        <w:tab/>
      </w:r>
      <w:r>
        <w:rPr>
          <w:lang w:val="el" w:eastAsia="el"/>
        </w:rPr>
        <w:t>Κοινότητα Περιστάσεως της Δημοτικής Ενότητας Παραλίας</w:t>
      </w:r>
    </w:p>
    <w:p>
      <w:pPr>
        <w:pStyle w:val="StructureList1"/>
        <w:spacing w:before="120" w:after="0"/>
        <w:rPr>
          <w:lang w:val="el" w:eastAsia="el"/>
        </w:rPr>
      </w:pPr>
      <w:r>
        <w:rPr>
          <w:lang w:val="el" w:eastAsia="el"/>
        </w:rPr>
        <w:t>-</w:t>
      </w:r>
      <w:r>
        <w:rPr>
          <w:lang w:val="en" w:eastAsia="en"/>
        </w:rPr>
        <w:tab/>
      </w:r>
      <w:r>
        <w:rPr>
          <w:lang w:val="el" w:eastAsia="el"/>
        </w:rPr>
        <w:t>Κοινότητες Αγίου Δημητρίου και Μηλιάς της Δημοτικής Ενότητας Πέτρας</w:t>
      </w:r>
    </w:p>
    <w:p>
      <w:pPr>
        <w:pStyle w:val="StructureList1"/>
        <w:spacing w:before="120" w:after="0"/>
        <w:rPr>
          <w:lang w:val="el" w:eastAsia="el"/>
        </w:rPr>
      </w:pPr>
      <w:r>
        <w:rPr>
          <w:lang w:val="el" w:eastAsia="el"/>
        </w:rPr>
        <w:t>-</w:t>
      </w:r>
      <w:r>
        <w:rPr>
          <w:lang w:val="en" w:eastAsia="en"/>
        </w:rPr>
        <w:tab/>
      </w:r>
      <w:r>
        <w:rPr>
          <w:lang w:val="el" w:eastAsia="el"/>
        </w:rPr>
        <w:t>Κοινότητα Ρητίνης της Δημοτικής Ενότητας Πιερίων Β. ΠΕΡΙΦΕΡΕΙΑ ΔΥΤΙΚΗΣ ΜΑΚΕΔΟΝΙΑΣ</w:t>
      </w:r>
    </w:p>
    <w:p>
      <w:pPr>
        <w:spacing w:before="240" w:after="240"/>
        <w:rPr>
          <w:lang w:val="el" w:eastAsia="el"/>
        </w:rPr>
      </w:pPr>
      <w:r>
        <w:rPr>
          <w:lang w:val="el" w:eastAsia="el"/>
        </w:rPr>
        <w:t>Β1 ΠΕΡΙΦΕΡΕΙΑΚΗ ΕΝΟΤΗΤΑ ΓΡΕΒΕΝΩΝ</w:t>
      </w:r>
    </w:p>
    <w:p>
      <w:pPr>
        <w:spacing w:before="240" w:after="240"/>
        <w:rPr>
          <w:lang w:val="el" w:eastAsia="el"/>
        </w:rPr>
      </w:pPr>
      <w:r>
        <w:rPr>
          <w:lang w:val="el" w:eastAsia="el"/>
        </w:rPr>
        <w:t>Δήμος Δεσκάτης</w:t>
      </w:r>
    </w:p>
    <w:p>
      <w:pPr>
        <w:spacing w:before="240" w:after="240"/>
        <w:rPr>
          <w:lang w:val="el" w:eastAsia="el"/>
        </w:rPr>
      </w:pPr>
      <w:r>
        <w:rPr>
          <w:lang w:val="el" w:eastAsia="el"/>
        </w:rPr>
        <w:t>Β2 ΠΕΡΙΦΕΡΕΙΑΚΗ ΕΝΟΤΗΤΑ ΚΟΖΑΝΗΣ</w:t>
      </w:r>
    </w:p>
    <w:p>
      <w:pPr>
        <w:spacing w:before="240" w:after="240"/>
        <w:rPr>
          <w:lang w:val="el" w:eastAsia="el"/>
        </w:rPr>
      </w:pPr>
      <w:r>
        <w:rPr>
          <w:lang w:val="el" w:eastAsia="el"/>
        </w:rPr>
        <w:t>α. Δήμος Εορδαίας</w:t>
      </w:r>
    </w:p>
    <w:p>
      <w:pPr>
        <w:pStyle w:val="StructureList1"/>
        <w:spacing w:before="120" w:after="0"/>
        <w:rPr>
          <w:lang w:val="el" w:eastAsia="el"/>
        </w:rPr>
      </w:pPr>
      <w:r>
        <w:rPr>
          <w:lang w:val="el" w:eastAsia="el"/>
        </w:rPr>
        <w:t>-</w:t>
      </w:r>
      <w:r>
        <w:rPr>
          <w:lang w:val="en" w:eastAsia="en"/>
        </w:rPr>
        <w:tab/>
      </w:r>
      <w:r>
        <w:rPr>
          <w:lang w:val="el" w:eastAsia="el"/>
        </w:rPr>
        <w:t>Κοινότητα Αγίου Χριστοφόρου της Δημοτικής Ενότητας Αγίας Παρασκευής</w:t>
      </w:r>
    </w:p>
    <w:p>
      <w:pPr>
        <w:pStyle w:val="StructureList1"/>
        <w:spacing w:before="120" w:after="0"/>
        <w:rPr>
          <w:lang w:val="el" w:eastAsia="el"/>
        </w:rPr>
      </w:pPr>
      <w:r>
        <w:rPr>
          <w:lang w:val="el" w:eastAsia="el"/>
        </w:rPr>
        <w:t>-</w:t>
      </w:r>
      <w:r>
        <w:rPr>
          <w:lang w:val="en" w:eastAsia="en"/>
        </w:rPr>
        <w:tab/>
      </w:r>
      <w:r>
        <w:rPr>
          <w:lang w:val="el" w:eastAsia="el"/>
        </w:rPr>
        <w:t>Κοινότητα Φούφα της Δημοτικής Ενότητας Μουρικίου</w:t>
      </w:r>
    </w:p>
    <w:p>
      <w:pPr>
        <w:pStyle w:val="StructureList1"/>
        <w:spacing w:before="120" w:after="0"/>
        <w:rPr>
          <w:lang w:val="el" w:eastAsia="el"/>
        </w:rPr>
      </w:pPr>
      <w:r>
        <w:rPr>
          <w:lang w:val="el" w:eastAsia="el"/>
        </w:rPr>
        <w:t>-</w:t>
      </w:r>
      <w:r>
        <w:rPr>
          <w:lang w:val="en" w:eastAsia="en"/>
        </w:rPr>
        <w:tab/>
      </w:r>
      <w:r>
        <w:rPr>
          <w:lang w:val="el" w:eastAsia="el"/>
        </w:rPr>
        <w:t>Κοινότητα Περδίκκα της Δημοτικής Ενότητας Πτολεμαΐδας</w:t>
      </w:r>
    </w:p>
    <w:p>
      <w:pPr>
        <w:spacing w:before="240" w:after="240"/>
        <w:rPr>
          <w:lang w:val="el" w:eastAsia="el"/>
        </w:rPr>
      </w:pPr>
      <w:r>
        <w:rPr>
          <w:lang w:val="el" w:eastAsia="el"/>
        </w:rPr>
        <w:t>β. Δήμος Σερβίων</w:t>
      </w:r>
    </w:p>
    <w:p>
      <w:pPr>
        <w:pStyle w:val="StructureList1"/>
        <w:spacing w:before="120" w:after="0"/>
        <w:rPr>
          <w:lang w:val="el" w:eastAsia="el"/>
        </w:rPr>
      </w:pPr>
      <w:r>
        <w:rPr>
          <w:lang w:val="el" w:eastAsia="el"/>
        </w:rPr>
        <w:t>-</w:t>
      </w:r>
      <w:r>
        <w:rPr>
          <w:lang w:val="en" w:eastAsia="en"/>
        </w:rPr>
        <w:tab/>
      </w:r>
      <w:r>
        <w:rPr>
          <w:lang w:val="el" w:eastAsia="el"/>
        </w:rPr>
        <w:t>Κοινότητες Μεταξά και Πλατανορρεύματος της Δημοτικής Ενότητας Σερβίων</w:t>
      </w:r>
    </w:p>
    <w:p>
      <w:pPr>
        <w:spacing w:before="240" w:after="240"/>
        <w:rPr>
          <w:lang w:val="el" w:eastAsia="el"/>
        </w:rPr>
      </w:pPr>
      <w:r>
        <w:rPr>
          <w:lang w:val="el" w:eastAsia="el"/>
        </w:rPr>
        <w:t>Γ. ΠΕΡΙΦΕΡΕΙΑ ΘΕΣΣΑΛΙΑΣ</w:t>
      </w:r>
    </w:p>
    <w:p>
      <w:pPr>
        <w:spacing w:before="240" w:after="240"/>
        <w:rPr>
          <w:lang w:val="el" w:eastAsia="el"/>
        </w:rPr>
      </w:pPr>
      <w:r>
        <w:rPr>
          <w:lang w:val="el" w:eastAsia="el"/>
        </w:rPr>
        <w:t>Γ1. ΠΕΡΙΦΕΡΕΙΑΚΗ ΕΝΟΤΗΤΑ ΚΑΡΔΙΤΣΑΣ</w:t>
      </w:r>
    </w:p>
    <w:p>
      <w:pPr>
        <w:spacing w:before="240" w:after="240"/>
        <w:rPr>
          <w:lang w:val="el" w:eastAsia="el"/>
        </w:rPr>
      </w:pPr>
      <w:r>
        <w:rPr>
          <w:lang w:val="el" w:eastAsia="el"/>
        </w:rPr>
        <w:t>α. Δήμος Αργιθέας</w:t>
      </w:r>
    </w:p>
    <w:p>
      <w:pPr>
        <w:pStyle w:val="StructureList1"/>
        <w:spacing w:before="120" w:after="0"/>
        <w:rPr>
          <w:lang w:val="el" w:eastAsia="el"/>
        </w:rPr>
      </w:pPr>
      <w:r>
        <w:rPr>
          <w:lang w:val="el" w:eastAsia="el"/>
        </w:rPr>
        <w:t>-</w:t>
      </w:r>
      <w:r>
        <w:rPr>
          <w:lang w:val="en" w:eastAsia="en"/>
        </w:rPr>
        <w:tab/>
      </w:r>
      <w:r>
        <w:rPr>
          <w:lang w:val="el" w:eastAsia="el"/>
        </w:rPr>
        <w:t>Κοινότητες Ανθηρού και Καρυάς της Δημοτικής Ενότητας Αργιθέας</w:t>
      </w:r>
    </w:p>
    <w:p>
      <w:pPr>
        <w:spacing w:before="240" w:after="240"/>
        <w:rPr>
          <w:lang w:val="el" w:eastAsia="el"/>
        </w:rPr>
      </w:pPr>
      <w:r>
        <w:rPr>
          <w:lang w:val="el" w:eastAsia="el"/>
        </w:rPr>
        <w:t>β. Δήμος Μουζακίου</w:t>
      </w:r>
    </w:p>
    <w:p>
      <w:pPr>
        <w:pStyle w:val="StructureList1"/>
        <w:spacing w:before="120" w:after="0"/>
        <w:rPr>
          <w:lang w:val="el" w:eastAsia="el"/>
        </w:rPr>
      </w:pPr>
      <w:r>
        <w:rPr>
          <w:lang w:val="el" w:eastAsia="el"/>
        </w:rPr>
        <w:t>-</w:t>
      </w:r>
      <w:r>
        <w:rPr>
          <w:lang w:val="en" w:eastAsia="en"/>
        </w:rPr>
        <w:tab/>
      </w:r>
      <w:r>
        <w:rPr>
          <w:lang w:val="el" w:eastAsia="el"/>
        </w:rPr>
        <w:t>Κοινότητες Πύργου Ιθώμης και Χάρματος της Δημοτικής Ενότητας Ιθώμης</w:t>
      </w:r>
    </w:p>
    <w:p>
      <w:pPr>
        <w:pStyle w:val="StructureList1"/>
        <w:spacing w:before="120" w:after="0"/>
        <w:rPr>
          <w:lang w:val="el" w:eastAsia="el"/>
        </w:rPr>
      </w:pPr>
      <w:r>
        <w:rPr>
          <w:lang w:val="el" w:eastAsia="el"/>
        </w:rPr>
        <w:t>-</w:t>
      </w:r>
      <w:r>
        <w:rPr>
          <w:lang w:val="en" w:eastAsia="en"/>
        </w:rPr>
        <w:tab/>
      </w:r>
      <w:r>
        <w:rPr>
          <w:lang w:val="el" w:eastAsia="el"/>
        </w:rPr>
        <w:t>Κοινότητες Μουζακίου, Γελάνθης και Μαγουλίτσης της Δημοτικής Ενότητας Μουζακίου</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Παμίσου</w:t>
      </w:r>
    </w:p>
    <w:p>
      <w:pPr>
        <w:spacing w:before="240" w:after="240"/>
        <w:rPr>
          <w:lang w:val="el" w:eastAsia="el"/>
        </w:rPr>
      </w:pPr>
      <w:r>
        <w:rPr>
          <w:lang w:val="el" w:eastAsia="el"/>
        </w:rPr>
        <w:t>γ. Δήμος Παλαμά</w:t>
      </w:r>
    </w:p>
    <w:p>
      <w:pPr>
        <w:spacing w:before="240" w:after="240"/>
        <w:rPr>
          <w:lang w:val="el" w:eastAsia="el"/>
        </w:rPr>
      </w:pPr>
      <w:r>
        <w:rPr>
          <w:lang w:val="el" w:eastAsia="el"/>
        </w:rPr>
        <w:t>δ. Δήμος Σοφάδων</w:t>
      </w:r>
    </w:p>
    <w:p>
      <w:pPr>
        <w:pStyle w:val="StructureList1"/>
        <w:spacing w:before="120" w:after="0"/>
        <w:rPr>
          <w:lang w:val="el" w:eastAsia="el"/>
        </w:rPr>
      </w:pPr>
      <w:r>
        <w:rPr>
          <w:lang w:val="el" w:eastAsia="el"/>
        </w:rPr>
        <w:t>-</w:t>
      </w:r>
      <w:r>
        <w:rPr>
          <w:lang w:val="en" w:eastAsia="en"/>
        </w:rPr>
        <w:tab/>
      </w:r>
      <w:r>
        <w:rPr>
          <w:lang w:val="el" w:eastAsia="el"/>
        </w:rPr>
        <w:t>Κοινότητα Σοφάδων της Δημοτικής Ενότητας Σοφάδων</w:t>
      </w:r>
    </w:p>
    <w:p>
      <w:pPr>
        <w:spacing w:before="240" w:after="240"/>
        <w:rPr>
          <w:lang w:val="el" w:eastAsia="el"/>
        </w:rPr>
      </w:pPr>
      <w:r>
        <w:rPr>
          <w:lang w:val="el" w:eastAsia="el"/>
        </w:rPr>
        <w:t>Γ2. ΠΕΡΙΦΕΡΕΙΑΚΗ ΕΝΟΤΗΤΑ ΛΑΡΙΣΑΣ</w:t>
      </w:r>
    </w:p>
    <w:p>
      <w:pPr>
        <w:spacing w:before="240" w:after="240"/>
        <w:rPr>
          <w:lang w:val="el" w:eastAsia="el"/>
        </w:rPr>
      </w:pPr>
      <w:r>
        <w:rPr>
          <w:lang w:val="el" w:eastAsia="el"/>
        </w:rPr>
        <w:t>α. Δήμος Αγιάς</w:t>
      </w:r>
    </w:p>
    <w:p>
      <w:pPr>
        <w:pStyle w:val="StructureList1"/>
        <w:spacing w:before="120" w:after="0"/>
        <w:rPr>
          <w:lang w:val="el" w:eastAsia="el"/>
        </w:rPr>
      </w:pPr>
      <w:r>
        <w:rPr>
          <w:lang w:val="el" w:eastAsia="el"/>
        </w:rPr>
        <w:t>-</w:t>
      </w:r>
      <w:r>
        <w:rPr>
          <w:lang w:val="en" w:eastAsia="en"/>
        </w:rPr>
        <w:tab/>
      </w:r>
      <w:r>
        <w:rPr>
          <w:lang w:val="el" w:eastAsia="el"/>
        </w:rPr>
        <w:t>Κοινότητες Αγιάς, Μεγαλοβρύσου και Μεταξοχωρίου της Δημοτικής Ενότητας Αγιάς</w:t>
      </w:r>
    </w:p>
    <w:p>
      <w:pPr>
        <w:pStyle w:val="StructureList1"/>
        <w:spacing w:before="120" w:after="0"/>
        <w:rPr>
          <w:lang w:val="el" w:eastAsia="el"/>
        </w:rPr>
      </w:pPr>
      <w:r>
        <w:rPr>
          <w:lang w:val="el" w:eastAsia="el"/>
        </w:rPr>
        <w:t>-</w:t>
      </w:r>
      <w:r>
        <w:rPr>
          <w:lang w:val="en" w:eastAsia="en"/>
        </w:rPr>
        <w:tab/>
      </w:r>
      <w:r>
        <w:rPr>
          <w:lang w:val="el" w:eastAsia="el"/>
        </w:rPr>
        <w:t>Κοινότητα Ομολίου της Δημοτικής Ενότητας Ευρυμενών</w:t>
      </w:r>
    </w:p>
    <w:p>
      <w:pPr>
        <w:pStyle w:val="StructureList1"/>
        <w:spacing w:before="120" w:after="0"/>
        <w:rPr>
          <w:lang w:val="el" w:eastAsia="el"/>
        </w:rPr>
      </w:pPr>
      <w:r>
        <w:rPr>
          <w:lang w:val="el" w:eastAsia="el"/>
        </w:rPr>
        <w:t>-</w:t>
      </w:r>
      <w:r>
        <w:rPr>
          <w:lang w:val="en" w:eastAsia="en"/>
        </w:rPr>
        <w:tab/>
      </w:r>
      <w:r>
        <w:rPr>
          <w:lang w:val="el" w:eastAsia="el"/>
        </w:rPr>
        <w:t>Κοινότητα Καστρίου της Δημοτικής Ενότητας Λακέρειας</w:t>
      </w:r>
    </w:p>
    <w:p>
      <w:pPr>
        <w:spacing w:before="240" w:after="240"/>
        <w:rPr>
          <w:lang w:val="el" w:eastAsia="el"/>
        </w:rPr>
      </w:pPr>
      <w:r>
        <w:rPr>
          <w:lang w:val="el" w:eastAsia="el"/>
        </w:rPr>
        <w:t>β. Δήμος Ελασσόνας</w:t>
      </w:r>
    </w:p>
    <w:p>
      <w:pPr>
        <w:spacing w:before="240" w:after="240"/>
        <w:rPr>
          <w:lang w:val="el" w:eastAsia="el"/>
        </w:rPr>
      </w:pPr>
      <w:r>
        <w:rPr>
          <w:lang w:val="el" w:eastAsia="el"/>
        </w:rPr>
        <w:t>γ. Δήμος Κιλελέρ</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Νικαίας</w:t>
      </w:r>
    </w:p>
    <w:p>
      <w:pPr>
        <w:spacing w:before="240" w:after="240"/>
        <w:rPr>
          <w:lang w:val="el" w:eastAsia="el"/>
        </w:rPr>
      </w:pPr>
      <w:r>
        <w:rPr>
          <w:lang w:val="el" w:eastAsia="el"/>
        </w:rPr>
        <w:t>δ. Δήμος Τεμπών</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Αμπελακίων</w:t>
      </w:r>
    </w:p>
    <w:p>
      <w:pPr>
        <w:pStyle w:val="StructureList1"/>
        <w:spacing w:before="120" w:after="0"/>
        <w:rPr>
          <w:lang w:val="el" w:eastAsia="el"/>
        </w:rPr>
      </w:pPr>
      <w:r>
        <w:rPr>
          <w:lang w:val="el" w:eastAsia="el"/>
        </w:rPr>
        <w:t>-</w:t>
      </w:r>
      <w:r>
        <w:rPr>
          <w:lang w:val="en" w:eastAsia="en"/>
        </w:rPr>
        <w:tab/>
      </w:r>
      <w:r>
        <w:rPr>
          <w:lang w:val="el" w:eastAsia="el"/>
        </w:rPr>
        <w:t>Κοινότητα Γόννων της Δημοτικής Ενότητας Γόννων</w:t>
      </w:r>
    </w:p>
    <w:p>
      <w:pPr>
        <w:pStyle w:val="StructureList1"/>
        <w:spacing w:before="120" w:after="0"/>
        <w:rPr>
          <w:lang w:val="el" w:eastAsia="el"/>
        </w:rPr>
      </w:pPr>
      <w:r>
        <w:rPr>
          <w:lang w:val="el" w:eastAsia="el"/>
        </w:rPr>
        <w:t>-</w:t>
      </w:r>
      <w:r>
        <w:rPr>
          <w:lang w:val="en" w:eastAsia="en"/>
        </w:rPr>
        <w:tab/>
      </w:r>
      <w:r>
        <w:rPr>
          <w:lang w:val="el" w:eastAsia="el"/>
        </w:rPr>
        <w:t>Κοινότητα Κρανέας της Δημοτικής Ενότητας Κάτω Ολύμπου</w:t>
      </w:r>
    </w:p>
    <w:p>
      <w:pPr>
        <w:pStyle w:val="StructureList1"/>
        <w:spacing w:before="120" w:after="0"/>
        <w:rPr>
          <w:lang w:val="el" w:eastAsia="el"/>
        </w:rPr>
      </w:pPr>
      <w:r>
        <w:rPr>
          <w:lang w:val="el" w:eastAsia="el"/>
        </w:rPr>
        <w:t>-</w:t>
      </w:r>
      <w:r>
        <w:rPr>
          <w:lang w:val="en" w:eastAsia="en"/>
        </w:rPr>
        <w:tab/>
      </w:r>
      <w:r>
        <w:rPr>
          <w:lang w:val="el" w:eastAsia="el"/>
        </w:rPr>
        <w:t>Κοινότητα Μακρυχωρίου της Δημοτικής Ενότητας Μακρυχωρίου</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Νέσσωνος</w:t>
      </w:r>
    </w:p>
    <w:p>
      <w:pPr>
        <w:spacing w:before="240" w:after="240"/>
        <w:rPr>
          <w:lang w:val="el" w:eastAsia="el"/>
        </w:rPr>
      </w:pPr>
      <w:r>
        <w:rPr>
          <w:lang w:val="el" w:eastAsia="el"/>
        </w:rPr>
        <w:t>ε. Δήμος Τυρνάβου</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Αμπελώνος</w:t>
      </w:r>
    </w:p>
    <w:p>
      <w:pPr>
        <w:spacing w:before="240" w:after="240"/>
        <w:rPr>
          <w:lang w:val="el" w:eastAsia="el"/>
        </w:rPr>
      </w:pPr>
      <w:r>
        <w:rPr>
          <w:lang w:val="el" w:eastAsia="el"/>
        </w:rPr>
        <w:t>στ. Δήμος Φαρσάλων</w:t>
      </w:r>
    </w:p>
    <w:p>
      <w:pPr>
        <w:pStyle w:val="StructureList1"/>
        <w:spacing w:before="120" w:after="0"/>
        <w:rPr>
          <w:lang w:val="el" w:eastAsia="el"/>
        </w:rPr>
      </w:pPr>
      <w:r>
        <w:rPr>
          <w:lang w:val="el" w:eastAsia="el"/>
        </w:rPr>
        <w:t>-</w:t>
      </w:r>
      <w:r>
        <w:rPr>
          <w:lang w:val="en" w:eastAsia="en"/>
        </w:rPr>
        <w:tab/>
      </w:r>
      <w:r>
        <w:rPr>
          <w:lang w:val="el" w:eastAsia="el"/>
        </w:rPr>
        <w:t>Κοινότητες Κρήνης, Μεγάλου Ευυδρίου, Πολυνερίου και Υπερείας της Δημοτικής Ενότητας Ενιππέα</w:t>
      </w:r>
    </w:p>
    <w:p>
      <w:pPr>
        <w:pStyle w:val="StructureList1"/>
        <w:spacing w:before="120" w:after="0"/>
        <w:rPr>
          <w:lang w:val="el" w:eastAsia="el"/>
        </w:rPr>
      </w:pPr>
      <w:r>
        <w:rPr>
          <w:lang w:val="el" w:eastAsia="el"/>
        </w:rPr>
        <w:t>-</w:t>
      </w:r>
      <w:r>
        <w:rPr>
          <w:lang w:val="en" w:eastAsia="en"/>
        </w:rPr>
        <w:tab/>
      </w:r>
      <w:r>
        <w:rPr>
          <w:lang w:val="el" w:eastAsia="el"/>
        </w:rPr>
        <w:t>Κοινότητα Σκοπιάς της Δημοτικής Ενότητας Ναρθακίου</w:t>
      </w:r>
    </w:p>
    <w:p>
      <w:pPr>
        <w:pStyle w:val="StructureList1"/>
        <w:spacing w:before="120" w:after="0"/>
        <w:rPr>
          <w:lang w:val="el" w:eastAsia="el"/>
        </w:rPr>
      </w:pPr>
      <w:r>
        <w:rPr>
          <w:lang w:val="el" w:eastAsia="el"/>
        </w:rPr>
        <w:t>-</w:t>
      </w:r>
      <w:r>
        <w:rPr>
          <w:lang w:val="en" w:eastAsia="en"/>
        </w:rPr>
        <w:tab/>
      </w:r>
      <w:r>
        <w:rPr>
          <w:lang w:val="el" w:eastAsia="el"/>
        </w:rPr>
        <w:t>Κοινότητες Αμπελείας, Ρευματιάς, Σκοτούσσης και Χαλκιάδων της Δημοτικής Ενότητας Πολυδάμαντα</w:t>
      </w:r>
    </w:p>
    <w:p>
      <w:pPr>
        <w:pStyle w:val="StructureList1"/>
        <w:spacing w:before="120" w:after="0"/>
        <w:rPr>
          <w:lang w:val="el" w:eastAsia="el"/>
        </w:rPr>
      </w:pPr>
      <w:r>
        <w:rPr>
          <w:lang w:val="el" w:eastAsia="el"/>
        </w:rPr>
        <w:t>-</w:t>
      </w:r>
      <w:r>
        <w:rPr>
          <w:lang w:val="en" w:eastAsia="en"/>
        </w:rPr>
        <w:tab/>
      </w:r>
      <w:r>
        <w:rPr>
          <w:lang w:val="el" w:eastAsia="el"/>
        </w:rPr>
        <w:t>Κοινότητα Φαρσάλων της Δημοτικής Ενότητας Φαρσάλων</w:t>
      </w:r>
    </w:p>
    <w:p>
      <w:pPr>
        <w:spacing w:before="240" w:after="240"/>
        <w:rPr>
          <w:lang w:val="el" w:eastAsia="el"/>
        </w:rPr>
      </w:pPr>
      <w:r>
        <w:rPr>
          <w:lang w:val="el" w:eastAsia="el"/>
        </w:rPr>
        <w:t>Γ3. ΠΕΡΙΦΕΡΕΙΑΚΗ ΕΝΟΤΗΤΑ ΤΡΙΚΑΛΩΝ α. Δήμος Μετεώρων</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Τυμφαίων</w:t>
      </w:r>
    </w:p>
    <w:p>
      <w:pPr>
        <w:pStyle w:val="StructureList1"/>
        <w:spacing w:before="120" w:after="0"/>
        <w:rPr>
          <w:lang w:val="el" w:eastAsia="el"/>
        </w:rPr>
      </w:pPr>
      <w:r>
        <w:rPr>
          <w:lang w:val="el" w:eastAsia="el"/>
        </w:rPr>
        <w:t>-</w:t>
      </w:r>
      <w:r>
        <w:rPr>
          <w:lang w:val="en" w:eastAsia="en"/>
        </w:rPr>
        <w:tab/>
      </w:r>
      <w:r>
        <w:rPr>
          <w:lang w:val="el" w:eastAsia="el"/>
        </w:rPr>
        <w:t>Κοινότητα Αχλαδέας της Δημοτικής Ενότητας Χασίων β. Δήμος Πύλης</w:t>
      </w:r>
    </w:p>
    <w:p>
      <w:pPr>
        <w:pStyle w:val="StructureList1"/>
        <w:spacing w:before="120" w:after="0"/>
        <w:rPr>
          <w:lang w:val="el" w:eastAsia="el"/>
        </w:rPr>
      </w:pPr>
      <w:r>
        <w:rPr>
          <w:lang w:val="el" w:eastAsia="el"/>
        </w:rPr>
        <w:t>-</w:t>
      </w:r>
      <w:r>
        <w:rPr>
          <w:lang w:val="en" w:eastAsia="en"/>
        </w:rPr>
        <w:tab/>
      </w:r>
      <w:r>
        <w:rPr>
          <w:lang w:val="el" w:eastAsia="el"/>
        </w:rPr>
        <w:t>Κοινότητες Βροντερού, Ελάτης και Πετρουλίου της Δημοτικής Ενότητας Αιθήκων</w:t>
      </w:r>
    </w:p>
    <w:p>
      <w:pPr>
        <w:pStyle w:val="StructureList1"/>
        <w:spacing w:before="120" w:after="0"/>
        <w:rPr>
          <w:lang w:val="el" w:eastAsia="el"/>
        </w:rPr>
      </w:pPr>
      <w:r>
        <w:rPr>
          <w:lang w:val="el" w:eastAsia="el"/>
        </w:rPr>
        <w:t>-</w:t>
      </w:r>
      <w:r>
        <w:rPr>
          <w:lang w:val="en" w:eastAsia="en"/>
        </w:rPr>
        <w:tab/>
      </w:r>
      <w:r>
        <w:rPr>
          <w:lang w:val="el" w:eastAsia="el"/>
        </w:rPr>
        <w:t>Κοινότητες Γόμφων και Μουριάς της Δημοτικής Ενότητας Γόμφων</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Μυροφύλλου</w:t>
      </w:r>
    </w:p>
    <w:p>
      <w:pPr>
        <w:pStyle w:val="StructureList1"/>
        <w:spacing w:before="120" w:after="0"/>
        <w:rPr>
          <w:lang w:val="el" w:eastAsia="el"/>
        </w:rPr>
      </w:pPr>
      <w:r>
        <w:rPr>
          <w:lang w:val="el" w:eastAsia="el"/>
        </w:rPr>
        <w:t>-</w:t>
      </w:r>
      <w:r>
        <w:rPr>
          <w:lang w:val="en" w:eastAsia="en"/>
        </w:rPr>
        <w:tab/>
      </w:r>
      <w:r>
        <w:rPr>
          <w:lang w:val="el" w:eastAsia="el"/>
        </w:rPr>
        <w:t>Κοινότητες Παραποτάμου και Πιαλείας της Δημοτικής Ενότητας Πιαλείων</w:t>
      </w:r>
    </w:p>
    <w:p>
      <w:pPr>
        <w:pStyle w:val="StructureList1"/>
        <w:spacing w:before="120" w:after="0"/>
        <w:rPr>
          <w:lang w:val="el" w:eastAsia="el"/>
        </w:rPr>
      </w:pPr>
      <w:r>
        <w:rPr>
          <w:lang w:val="el" w:eastAsia="el"/>
        </w:rPr>
        <w:t>-</w:t>
      </w:r>
      <w:r>
        <w:rPr>
          <w:lang w:val="en" w:eastAsia="en"/>
        </w:rPr>
        <w:tab/>
      </w:r>
      <w:r>
        <w:rPr>
          <w:lang w:val="el" w:eastAsia="el"/>
        </w:rPr>
        <w:t>Κοινότητες Βαλκάνου, Μεσοχώρας και Στουρναραιίκων της Δημοτικής Ενότητας Πινδέων</w:t>
      </w:r>
    </w:p>
    <w:p>
      <w:pPr>
        <w:spacing w:before="240" w:after="240"/>
        <w:rPr>
          <w:lang w:val="el" w:eastAsia="el"/>
        </w:rPr>
      </w:pPr>
      <w:r>
        <w:rPr>
          <w:lang w:val="el" w:eastAsia="el"/>
        </w:rPr>
        <w:t>Κοινότητες Αγίου Βησσαρίωνος, Κοτρωνίου και Παλαιοκαρυάς της Δημοτικής Ενότητας Πύλης</w:t>
      </w:r>
    </w:p>
    <w:p>
      <w:pPr>
        <w:spacing w:before="240" w:after="240"/>
        <w:rPr>
          <w:lang w:val="el" w:eastAsia="el"/>
        </w:rPr>
      </w:pPr>
      <w:r>
        <w:rPr>
          <w:lang w:val="el" w:eastAsia="el"/>
        </w:rPr>
        <w:t>γ. Δήμος Τρικκαίων</w:t>
      </w:r>
    </w:p>
    <w:p>
      <w:pPr>
        <w:spacing w:before="240" w:after="240"/>
        <w:rPr>
          <w:lang w:val="el" w:eastAsia="el"/>
        </w:rPr>
      </w:pPr>
      <w:r>
        <w:rPr>
          <w:lang w:val="el" w:eastAsia="el"/>
        </w:rPr>
        <w:t>δ. Δήμος Φαρκαδόνας</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Πελλιναίων</w:t>
      </w:r>
    </w:p>
    <w:p>
      <w:pPr>
        <w:spacing w:before="240" w:after="240"/>
        <w:rPr>
          <w:lang w:val="el" w:eastAsia="el"/>
        </w:rPr>
      </w:pPr>
      <w:r>
        <w:rPr>
          <w:lang w:val="el" w:eastAsia="el"/>
        </w:rPr>
        <w:t>Δ. ΠΕΡΙΦΕΡΕΙΑ ΣΤΕΡΕΑΣ ΕΛΛΑΔΑΣ</w:t>
      </w:r>
    </w:p>
    <w:p>
      <w:pPr>
        <w:spacing w:before="240" w:after="240"/>
        <w:rPr>
          <w:lang w:val="el" w:eastAsia="el"/>
        </w:rPr>
      </w:pPr>
      <w:r>
        <w:rPr>
          <w:lang w:val="el" w:eastAsia="el"/>
        </w:rPr>
        <w:t>ΠΕΡΙΦΕΡΕΙΑΚΗ ΕΝΟΤΗΤΑ ΦΘΙΩΤΙΔΑΣ</w:t>
      </w:r>
    </w:p>
    <w:p>
      <w:pPr>
        <w:spacing w:before="240" w:after="240"/>
        <w:rPr>
          <w:lang w:val="el" w:eastAsia="el"/>
        </w:rPr>
      </w:pPr>
      <w:r>
        <w:rPr>
          <w:lang w:val="el" w:eastAsia="el"/>
        </w:rPr>
        <w:t>Δήμος Μακρακώμης</w:t>
      </w:r>
    </w:p>
    <w:p>
      <w:pPr>
        <w:pStyle w:val="StructureList1"/>
        <w:spacing w:before="120" w:after="0"/>
        <w:rPr>
          <w:lang w:val="el" w:eastAsia="el"/>
        </w:rPr>
      </w:pPr>
      <w:r>
        <w:rPr>
          <w:lang w:val="el" w:eastAsia="el"/>
        </w:rPr>
        <w:t>-</w:t>
      </w:r>
      <w:r>
        <w:rPr>
          <w:lang w:val="en" w:eastAsia="en"/>
        </w:rPr>
        <w:tab/>
      </w:r>
      <w:r>
        <w:rPr>
          <w:lang w:val="el" w:eastAsia="el"/>
        </w:rPr>
        <w:t>Κοινότητα Παλαιάς Γιαννιτσούς της Δημοτικής Ενότητας Μακρακώμης</w:t>
      </w:r>
    </w:p>
    <w:p>
      <w:pPr>
        <w:spacing w:before="240" w:after="240"/>
        <w:rPr>
          <w:lang w:val="el" w:eastAsia="el"/>
        </w:rPr>
      </w:pPr>
      <w:r>
        <w:rPr>
          <w:lang w:val="el" w:eastAsia="el"/>
        </w:rPr>
        <w:t>1.2 ΑΡΜΟΔΙΑ ΥΠΗΡΕΣΙΑ</w:t>
      </w:r>
    </w:p>
    <w:p>
      <w:pPr>
        <w:spacing w:before="240" w:after="240"/>
        <w:rPr>
          <w:lang w:val="el" w:eastAsia="el"/>
        </w:rPr>
      </w:pPr>
      <w:r>
        <w:rPr>
          <w:lang w:val="el" w:eastAsia="el"/>
        </w:rPr>
        <w:t>Αρμόδια υπηρεσία για το έργο της αποκατάστασης των ζημιών των κτιρίων από τον σεισμό της 3ης Μαρτίου 2021, ορίζεται:</w:t>
      </w:r>
    </w:p>
    <w:p>
      <w:pPr>
        <w:spacing w:before="240" w:after="240"/>
        <w:rPr>
          <w:lang w:val="el" w:eastAsia="el"/>
        </w:rPr>
      </w:pPr>
      <w:r>
        <w:rPr>
          <w:lang w:val="el" w:eastAsia="el"/>
        </w:rPr>
        <w:t>α. η Διεύθυνση Αποκατάστασης Επιπτώσεων Φυσικών Καταστροφών Βορείου Ελλάδας (ΔΑΕΦΚ- ΒΕ) για τις περιοχές της Περιφερειακής Ενότητας Πιερίας της Περιφέρειας Κεντρικής Μακεδονίας και των Περιφερειακών Ενοτήτων Γρεβενών και Κοζάνης της Περιφέρειας Δυτικής Μακεδονίας,</w:t>
      </w:r>
    </w:p>
    <w:p>
      <w:pPr>
        <w:spacing w:before="240" w:after="240"/>
        <w:rPr>
          <w:lang w:val="el" w:eastAsia="el"/>
        </w:rPr>
      </w:pPr>
      <w:r>
        <w:rPr>
          <w:lang w:val="el" w:eastAsia="el"/>
        </w:rPr>
        <w:t>β. η Διεύθυνση Αποκατάστασης Επιπτώσεων Φυσικών Καταστροφών Κεντρικής Ελλάδας (ΔΑΕΦΚ- ΚΕ) για τις περιοχές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ιδιοκτήτης/-τρια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3ης Μαρτίου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της παρούσας απόφασης στην Εφημερίδα της Κυβερνήσεως.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(ψιλός κύριος, επικαρπωτής ή ο/η έχων/-ουσα την πλήρη κυριότητα)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τον σεισμό της 3ης Μαρτίου 2021 και ανήκουν στα διοικητικά όρια των περιοχών που οριοθετούνται με την παρούσα απόφαση, διέπεται από τις διατάξεις της υπό στοιχεία ΔΑΕΦΚ-KE/6350/ Α325/11-3-2021 (Β’ 964, διόρθωση σφάλματος Β’1432) κοινής απόφασης των Υπουργών Οικονομικών, Ανάπτυξης και Επενδύσεων και Υποδομών και Μεταφορών καθώς και της υπό στοιχεία ΔΑΕΦΚ- ΚΕ/οικ.6670/Α321/ 18-3-2021 (Β’ 1136) απόφασης του Υπουργού Υποδομών και Μεταφορών που ορίζει τις προθεσμίες και τη διαδικασία χορήγησης Στεγαστικής Συνδρομής για ανακατασκευή, αυτοστέγαση, αποπεράτωση και επισκευή κτιρίων πληγέντων από τον σεισμό της 3ης Μαρτίου 2021.</w:t>
      </w:r>
    </w:p>
    <w:p>
      <w:pPr>
        <w:spacing w:before="240" w:after="240"/>
        <w:rPr>
          <w:lang w:val="el" w:eastAsia="el"/>
        </w:rPr>
      </w:pPr>
      <w:r>
        <w:rPr>
          <w:lang w:val="el" w:eastAsia="el"/>
        </w:rPr>
        <w:t>4. ΤΡΟΠΟΠΟΙΗΣΗ ΤΗΣ ΥΠΟ ΣΤΟΙΧΕΙΑ ΔΑΕΦΚ-ΚΕ/6350/ Α325/11-3-2021 (Β’ 964, διόρθωση σφάλματος Β’1432) ΚΟΙΝΗΣ ΥΠΟΥΡΓΙΚΗΣ ΑΠΟΦΑΣΗΣ</w:t>
      </w:r>
    </w:p>
    <w:p>
      <w:pPr>
        <w:spacing w:before="240" w:after="240"/>
        <w:rPr>
          <w:lang w:val="el" w:eastAsia="el"/>
        </w:rPr>
      </w:pPr>
      <w:r>
        <w:rPr>
          <w:lang w:val="el" w:eastAsia="el"/>
        </w:rPr>
        <w:t>Αντικαθιστούμε την παρ. 2.2. του κεφαλαίου 2 με θέμα «ΠΡΟΘΕΣΜΙΕΣ» της υπό στοιχεία ΔΑΕΦΚ-ΚΕ/6350/ Α325/11-3-2021 (Β’ 964, διόρθωση σφάλματος Β’1432) κοινής απόφασης των Υπουργών Οικονομικών, Ανάπτυξης και Επενδύσεων και Υποδομών και Μεταφορών με την παρ. 2.2 του κεφαλαίου 2 με θέμα «ΠΡΟΘΕΣΜΙΕΣ» της παρούσας απόφασης.</w:t>
      </w:r>
    </w:p>
    <w:p>
      <w:pPr>
        <w:spacing w:before="240" w:after="240"/>
        <w:rPr>
          <w:lang w:val="el" w:eastAsia="el"/>
        </w:rPr>
      </w:pPr>
      <w:r>
        <w:rPr>
          <w:lang w:val="el" w:eastAsia="el"/>
        </w:rPr>
        <w:t>Οι προθεσμίες που ορίζονται σε αυτήν ισχύουν από τη δημοσίευση της παρούσας απόφασης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7"/>
        <w:gridCol w:w="29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