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81501 ΕΞ 2021</w:t>
      </w:r>
    </w:p>
    <w:p>
      <w:pPr>
        <w:spacing w:before="240" w:after="240"/>
        <w:rPr>
          <w:lang w:val="el" w:eastAsia="el"/>
        </w:rPr>
      </w:pPr>
      <w:r>
        <w:rPr>
          <w:b/>
          <w:bCs/>
          <w:lang w:val="el" w:eastAsia="el"/>
        </w:rPr>
        <w:t>Τροποποίηση της υπό στοιχεία 129875 ΕΞ2020/ 13.11.2020 απόφασης του Υπουργού Οικονομικών με θέμα «Σύσταση, συγκρότηση και ορισμός μελών Ομάδων Εργασίας στο Υπουργείο Οικονομικών για την εκτέλεση προπαρασκευαστικών εργασιών κατά τη διαδικασία νομοθετικής κωδικοποίησης της φορολογικής νομοθεσίας» (Β’ 5131) (ΑΔΑ:6ΟΩΒΗ-3ΛΧ).</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34 του ν. 1914/1990 «Εκσυγχρονισμός και ανάπτυξη του δημόσιου τομέα και της αγοράς, φορολογικές ρυθμίσεις και άλλες διατάξεις» (Α’ 178), όπως αποσαφηνίστηκε με την παρ. 1 του άρθρου 13 του ν. 2346/1995 (Α’ 220),</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ν. 2690/1999 «Κύρωση του Κώδικα Διοικητικής Διαδικασίας και άλλες διατάξεις» (Α’ 45),</w:t>
      </w:r>
    </w:p>
    <w:p>
      <w:pPr>
        <w:pStyle w:val="StructureList1"/>
        <w:spacing w:before="120" w:after="0"/>
        <w:rPr>
          <w:lang w:val="el" w:eastAsia="el"/>
        </w:rPr>
      </w:pPr>
      <w:r>
        <w:rPr>
          <w:lang w:val="el" w:eastAsia="el"/>
        </w:rPr>
        <w:t>γ)</w:t>
      </w:r>
      <w:r>
        <w:rPr>
          <w:lang w:val="en" w:eastAsia="en"/>
        </w:rPr>
        <w:tab/>
      </w:r>
      <w:r>
        <w:rPr>
          <w:lang w:val="el" w:eastAsia="el"/>
        </w:rPr>
        <w:t>των άρθρων 65-67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δ)</w:t>
      </w:r>
      <w:r>
        <w:rPr>
          <w:lang w:val="en" w:eastAsia="en"/>
        </w:rPr>
        <w:tab/>
      </w:r>
      <w:r>
        <w:rPr>
          <w:lang w:val="el" w:eastAsia="el"/>
        </w:rPr>
        <w:t>του άρθρου 76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 στ) της περ. ε της παρ. 5 του άρθρου 24 του ν. 4270/2014 «Αρχές Δημοσιονομικής Διαχείρισης και εποπτείας (ενσωμάτωση της Οδηγίας 2011/85/77) - δημόσιο λογιστικό και άλλες διατάξεις» (Α’ 143),</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spacing w:before="240" w:after="240"/>
        <w:rPr>
          <w:lang w:val="el" w:eastAsia="el"/>
        </w:rPr>
      </w:pPr>
      <w:r>
        <w:rPr>
          <w:lang w:val="el" w:eastAsia="el"/>
        </w:rPr>
        <w:t>2. Την υπό στοιχεία 129875 ΕΞ2020/13.11.2020 απόφαση του Υπουργού Οικονομικών «Σύσταση, συγκρότηση και ορισμός μελών Ομάδων Εργασίας στο Υπουργείο Οικονομικών για την εκτέλεση προπαρασκευαστικών εργασιών κατά τη διαδικασία νομοθετικής κωδικοποίησης της φορολογικής νομοθεσίας» (Β’ 5131) (ΑΔΑ:6ΟΩΒΗ- 3ΛΧ), όπως τροποποιήθηκε με την υπό στοιχεία 30609 ΕΞ 2021/12.3.2021 όμοια (Β’ 1132) (ΩΓΖ5Η- ΤΚΡ).</w:t>
      </w:r>
    </w:p>
    <w:p>
      <w:pPr>
        <w:spacing w:before="240" w:after="240"/>
        <w:rPr>
          <w:lang w:val="el" w:eastAsia="el"/>
        </w:rPr>
      </w:pPr>
      <w:r>
        <w:rPr>
          <w:lang w:val="el" w:eastAsia="el"/>
        </w:rPr>
        <w:t>3. Την υπό στοιχεία 81486 ΕΞ 2021/5.7.2021 εισήγηση του αναπληρωτή Προϊστάμενου της Γενικής Διεύθυνσης Οικονομικών Υπηρεσιών (Γ.Δ.Ο.Υ.) του Υπουργείου Οικονομικών με την οποία βεβαιώνεται ότι από τις διατάξεις της παρούσας απόφασης δεν προκαλείται επιβάρυνση στον προϋπολογισμό του Υπουργείου Οικονομικών για το τρέχον οικονομικό έτος και για τα έτη του εγκεκριμένου ΜΠΔΣ.</w:t>
      </w:r>
    </w:p>
    <w:p>
      <w:pPr>
        <w:spacing w:before="240" w:after="240"/>
        <w:rPr>
          <w:lang w:val="el" w:eastAsia="el"/>
        </w:rPr>
      </w:pPr>
      <w:r>
        <w:rPr>
          <w:lang w:val="el" w:eastAsia="el"/>
        </w:rPr>
        <w:t>4. Το από 21.4.2021 μήνυμα ηλεκτρονικού ταχυδρομείου από το Γραφείο του Υφυπουργού Οικονομικών, Απόστολου Βεσυρόπουλου.</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1. Τροποποιούμε την υπό στοιχεία 129875 ΕΞ2020/ 13.11.2020 απόφαση του Υπουργού Οικονομικών «Σύσταση, συγκρότηση και ορισμός μελών Ομάδων Εργασίας στο Υπουργείο Οικονομικών για την εκτέλεση προπαρασκευαστικών εργασιών κατά τη διαδικασία νομοθετικής κωδικοποίησης της φορολογικής νομοθεσίας» (Β’ 5131), όπως τροποποιήθηκε με την υπό στοιχεία 30609 ΕΞ 2021/12.3.2021 όμοια (Β’ 1132) (ΩΓΖ5Η-ΤΚΡ), ως εξής:</w:t>
      </w:r>
    </w:p>
    <w:p>
      <w:pPr>
        <w:spacing w:before="240" w:after="240"/>
        <w:rPr>
          <w:lang w:val="el" w:eastAsia="el"/>
        </w:rPr>
      </w:pPr>
      <w:r>
        <w:rPr>
          <w:lang w:val="el" w:eastAsia="el"/>
        </w:rPr>
        <w:t>Στην περ. ε) της παρ. Β του διατακτικού αυτής αντικαθιστούμε το υπ’ αρ. 9 μέλος με την Τζώνη Ευγενία, υπάλληλο με βαθμό Α’ του κλάδου ΠΕ Τελωνειακών της Διεύθυνσης Ειδικών Φόρων Κατανάλωσης και ΦΠΑ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Ως εκ τούτου, η περ. ε) της παρ. Β του διατακτικού της τροποποιούμενης απόφασης διαμορφώνεται ως εξής:</w:t>
      </w:r>
    </w:p>
    <w:p>
      <w:pPr>
        <w:spacing w:before="240" w:after="240"/>
        <w:rPr>
          <w:lang w:val="el" w:eastAsia="el"/>
        </w:rPr>
      </w:pPr>
      <w:r>
        <w:rPr>
          <w:lang w:val="el" w:eastAsia="el"/>
        </w:rPr>
        <w:t>«ε) Ομάδα Εργασίας για τον Εθνικό Τελωνειακό Κώδικα</w:t>
      </w:r>
    </w:p>
    <w:p>
      <w:pPr>
        <w:spacing w:before="240" w:after="240"/>
        <w:rPr>
          <w:lang w:val="el" w:eastAsia="el"/>
        </w:rPr>
      </w:pPr>
      <w:r>
        <w:rPr>
          <w:lang w:val="el" w:eastAsia="el"/>
        </w:rPr>
        <w:t>Κούκουνα Αικατερίνη, υπάλληλο με βαθμό Α’ του κλάδου ΠΕ Τελωνειακών της Διεύθυνσης Ειδικών Φόρων Κατανάλωσης και ΦΠΑ της Ανεξάρτητης Αρχής Δημοσίων Εσόδων, ως Συντονίστρια.</w:t>
      </w:r>
    </w:p>
    <w:p>
      <w:pPr>
        <w:spacing w:before="240" w:after="240"/>
        <w:rPr>
          <w:lang w:val="el" w:eastAsia="el"/>
        </w:rPr>
      </w:pPr>
      <w:r>
        <w:rPr>
          <w:lang w:val="el" w:eastAsia="el"/>
        </w:rPr>
        <w:t>2. Δημοπούλου Παρασκευή, υπάλληλο με βαθμό Α’ του κλάδου ΠΕ Τελωνειακών της Διεύθυνσης Στρατηγικής Τελών Ελέγχων και Παραβάσεων της Ανεξάρτητης Αρχής Δημοσίων Εσόδων.</w:t>
      </w:r>
    </w:p>
    <w:p>
      <w:pPr>
        <w:spacing w:before="240" w:after="240"/>
        <w:rPr>
          <w:lang w:val="el" w:eastAsia="el"/>
        </w:rPr>
      </w:pPr>
      <w:r>
        <w:rPr>
          <w:lang w:val="el" w:eastAsia="el"/>
        </w:rPr>
        <w:t>3. Τσαούσογλου Βασιλεία, υπάλληλο με βαθμό Α’ του κλάδου ΠΕ Τελωνειακών της Διεύθυνσης Δασμολογικών Θεμάτων Ειδικών Καθεστώτων και Απαλλαγών της Ανεξάρτητης Αρχής Δημοσίων Εσόδων.</w:t>
      </w:r>
    </w:p>
    <w:p>
      <w:pPr>
        <w:spacing w:before="240" w:after="240"/>
        <w:rPr>
          <w:lang w:val="el" w:eastAsia="el"/>
        </w:rPr>
      </w:pPr>
      <w:r>
        <w:rPr>
          <w:lang w:val="el" w:eastAsia="el"/>
        </w:rPr>
        <w:t>4. Μελανίτου Αικατερίνη, υπάλληλο με βαθμό Α’ του κλάδου ΠΕ Τελωνειακών της Διεύθυνσης Ειδικών Φόρων Κατανάλωσης και ΦΠΑ της Ανεξάρτητης Αρχής Δημοσίων Εσόδων.</w:t>
      </w:r>
    </w:p>
    <w:p>
      <w:pPr>
        <w:spacing w:before="240" w:after="240"/>
        <w:rPr>
          <w:lang w:val="el" w:eastAsia="el"/>
        </w:rPr>
      </w:pPr>
      <w:r>
        <w:rPr>
          <w:lang w:val="el" w:eastAsia="el"/>
        </w:rPr>
        <w:t>5. Κουκλάκη Μαρία, υπάλληλο με βαθμό Α’ του κλάδου ΠΕ Τελωνειακών της Διεύθυνσης Τελωνειακών Διαδικασιών της Ανεξάρτητης Αρχής Δημοσίων Εσόδων.</w:t>
      </w:r>
    </w:p>
    <w:p>
      <w:pPr>
        <w:spacing w:before="240" w:after="240"/>
        <w:rPr>
          <w:lang w:val="el" w:eastAsia="el"/>
        </w:rPr>
      </w:pPr>
      <w:r>
        <w:rPr>
          <w:lang w:val="el" w:eastAsia="el"/>
        </w:rPr>
        <w:t>6. Κοντογιάννη Χριστιάννα,υπάλληλο με βαθμό Α’ του κλάδου ΠΕ Τελωνειακών της Διεύθυνσης Τελωνειακών Διαδικασιών της Ανεξάρτητης Αρχής Δημοσίων Εσόδων.</w:t>
      </w:r>
    </w:p>
    <w:p>
      <w:pPr>
        <w:spacing w:before="240" w:after="240"/>
        <w:rPr>
          <w:lang w:val="el" w:eastAsia="el"/>
        </w:rPr>
      </w:pPr>
      <w:r>
        <w:rPr>
          <w:lang w:val="el" w:eastAsia="el"/>
        </w:rPr>
        <w:t>7. Δεληγιαννάκη Δέσποινα, υπάλληλο με βαθμό Α’ του κλάδου ΠΕ Τελωνειακών της Διεύθυνσης Ειδικών Φόρων Κατανάλωσης και ΦΠΑ της Ανεξάρτητης Αρχής Δημοσίων Εσόδων.</w:t>
      </w:r>
    </w:p>
    <w:p>
      <w:pPr>
        <w:spacing w:before="240" w:after="240"/>
        <w:rPr>
          <w:lang w:val="el" w:eastAsia="el"/>
        </w:rPr>
      </w:pPr>
      <w:r>
        <w:rPr>
          <w:lang w:val="el" w:eastAsia="el"/>
        </w:rPr>
        <w:t>8. Αγγελόπουλο Ιωάννη, υπάλληλο με βαθμό Α’ του κλάδου ΠΕ Τελωνειακών του Δ’ Τελωνείου Πειραιά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9. Τζώνη Ευγενία, υπάλληλο με βαθμό Α’ του κλάδου ΠΕ Τελωνειακών της Διεύθυνσης Ειδικών Φόρων Κατανάλωσης και ΦΠΑ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10. Μπενάκη Μαγδαληνή, υπάλληλο με βαθμό Α’ του κλάδου ΠΕ Τελωνειακών της Διεύθυνσης Τελωνειακών Διαδικασιών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11. Παγώνη Πηνελόπη, Υπηρεσιακή Γραμματέα του Υπουργείου Οικονομικών».</w:t>
      </w:r>
    </w:p>
    <w:p>
      <w:pPr>
        <w:spacing w:before="240" w:after="240"/>
        <w:rPr>
          <w:lang w:val="el" w:eastAsia="el"/>
        </w:rPr>
      </w:pPr>
      <w:r>
        <w:rPr>
          <w:lang w:val="el" w:eastAsia="el"/>
        </w:rPr>
        <w:t>2. Κατά τα λοιπά ισχύει η ανωτέρω τροποποιούμενη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Ιουλίου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