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 1241</w:t>
      </w:r>
    </w:p>
    <w:p>
      <w:pPr>
        <w:spacing w:before="240" w:after="240"/>
        <w:rPr>
          <w:lang w:val="el" w:eastAsia="el"/>
        </w:rPr>
      </w:pPr>
      <w:r>
        <w:rPr>
          <w:b/>
          <w:bCs/>
          <w:lang w:val="el" w:eastAsia="el"/>
        </w:rPr>
        <w:t>Διαδικασία απαλλαγής ΦΠΑ των παραδόσεων αγαθών και παροχής υπηρεσιών στο πλαίσιο αντιμετώπισης αναγκών των πληγέντων από τη σεισμική δόνηση που σημειώθηκε την 27-9-2021 και των ζημιών που αυτή προκάλεσε στη γεωγραφική περιοχή των Δήμων Μινώα Πεδιάδος και Αρχανών - Αστερουσίων της Περιφερειακής Ενότητας Ηρακλείου της Περιφέρειας Κρήτης.</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ΚΑΙ Ο ΔΙΟΙΚΗΤΗΣ</w:t>
      </w:r>
    </w:p>
    <w:p>
      <w:pPr>
        <w:spacing w:before="240" w:after="240"/>
        <w:rPr>
          <w:lang w:val="el" w:eastAsia="el"/>
        </w:rPr>
      </w:pPr>
      <w:r>
        <w:rPr>
          <w:lang w:val="el" w:eastAsia="el"/>
        </w:rPr>
        <w:t>ΤΗΣ ΑΝΕΞΑΡΤΗΤΗΣ ΑΡΧΗΣ ΔΗΜΟΣΙΩΝ ΕΣΟΔΩΝ 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27 του Κώδικα Φόρου Προστιθέμενης Αξίας (ΦΠΑ)(ν. 2859/2000 - Α’248), και β) της περ. ιε’ της παρ. 1 του άρθρου 27 του Κώδικα ΦΠΑ.</w:t>
      </w:r>
    </w:p>
    <w:p>
      <w:pPr>
        <w:spacing w:before="240" w:after="240"/>
        <w:rPr>
          <w:lang w:val="el" w:eastAsia="el"/>
        </w:rPr>
      </w:pPr>
      <w:r>
        <w:rPr>
          <w:lang w:val="el" w:eastAsia="el"/>
        </w:rPr>
        <w:t>2.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3.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4.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5. Το άρθρο 1 του π.δ. 84/2019 (Α’ 123), με το οποίο συστάθηκε στο Υπουργείο Οικονομικών Γενική Γραμματεία Φορολογικής Πολιτικής και Δημόσιας Περιουσίας.</w:t>
      </w:r>
    </w:p>
    <w:p>
      <w:pPr>
        <w:spacing w:before="240" w:after="240"/>
        <w:rPr>
          <w:lang w:val="el" w:eastAsia="el"/>
        </w:rPr>
      </w:pPr>
      <w:r>
        <w:rPr>
          <w:lang w:val="el" w:eastAsia="el"/>
        </w:rPr>
        <w:t>6. Τις διατάξεις του π.δ. 142/2017 «Οργανισμός Υπουργείου Οικονομικών» (Α’ 181).</w:t>
      </w:r>
    </w:p>
    <w:p>
      <w:pPr>
        <w:spacing w:before="240" w:after="240"/>
        <w:rPr>
          <w:lang w:val="el" w:eastAsia="el"/>
        </w:rPr>
      </w:pPr>
      <w:r>
        <w:rPr>
          <w:lang w:val="el" w:eastAsia="el"/>
        </w:rPr>
        <w:t>7. Του Κεφαλαίου Α’ του Μέρους Πρώτου του ν. 4389/ 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spacing w:before="240" w:after="240"/>
        <w:rPr>
          <w:lang w:val="el" w:eastAsia="el"/>
        </w:rPr>
      </w:pPr>
      <w:r>
        <w:rPr>
          <w:lang w:val="el" w:eastAsia="el"/>
        </w:rPr>
        <w:t>8.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 30-11-2017 (Υ.Ο.Δ.Δ. 689) του Συμβουλίου Διοίκησης της ΑΑΔΕ και υπό στοιχεία 5294 ΕΞ 2020/17-1-2020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9. Της υπό στοιχεία Δ.ΟΡΓ.Α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10. Την υπ' αρ. 8648/27-9-2021 (ΑΔΑ: 9Κ9Ζ46ΝΠΙΘ-6ΤΓ) απόφαση του Γενικού Γραμματέα Πολιτικής Προστασίας, με την οποία κηρύχτηκε σε κατάσταση Έκτακτης Ανάγκης Πολιτικής Προστασίας, έως και 28.03.2022, ο Δήμος Μίνωα Πεδιάδας της Περιφερειακής Ενότητας Ηρακλείου της Περιφέρειας Κρήτης.</w:t>
      </w:r>
    </w:p>
    <w:p>
      <w:pPr>
        <w:spacing w:before="240" w:after="240"/>
        <w:rPr>
          <w:lang w:val="el" w:eastAsia="el"/>
        </w:rPr>
      </w:pPr>
      <w:r>
        <w:rPr>
          <w:lang w:val="el" w:eastAsia="el"/>
        </w:rPr>
        <w:t>11. Την υπ' αρ. 8752/30-9-2021 (ΑΔΑ: 9Ω6Ρ45ΝΠΙΘ- 1ΥΘ) απόφαση του Γενικού Γραμματέα Πολιτικής Προστασίας, με την οποία κηρύχτηκε σε κατάσταση Έκτακτης Ανάγκης Πολιτικής Προστασίας, έως και 28-3-2022, ο Δήμος Αρχανών - Αστερουσίων της Περιφερειακής Ενότητας Ηρακλείου της Περιφέρειας Κρήτης.</w:t>
      </w:r>
    </w:p>
    <w:p>
      <w:pPr>
        <w:spacing w:before="240" w:after="240"/>
        <w:rPr>
          <w:lang w:val="el" w:eastAsia="el"/>
        </w:rPr>
      </w:pPr>
      <w:r>
        <w:rPr>
          <w:lang w:val="el" w:eastAsia="el"/>
        </w:rPr>
        <w:t>12. Την ανάγκη εξυπηρέτησης και διευκόλυνσης των πληγέντων για αντιμετώπιση αναγκών που έχουν προκύψει συνεπεία της σεισμικής δόνησης που σημειώθηκε την 27-9-2021 και των ζημιών που αυτή προκάλεσε στη γεωγραφική περιοχή των Δήμων Μίνωα Πεδιάδος και Αρχανών - Αστερουσίων της Περιφερειακής Ενότητας Ηρακλείου της Περιφέρειας Κρήτης.</w:t>
      </w:r>
    </w:p>
    <w:p>
      <w:pPr>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spacing w:before="240" w:after="240"/>
        <w:rPr>
          <w:lang w:val="el" w:eastAsia="el"/>
        </w:rPr>
      </w:pPr>
      <w:r>
        <w:rPr>
          <w:lang w:val="el" w:eastAsia="el"/>
        </w:rPr>
        <w:t>Με την παρούσα απόφαση καθορίζεται η διαδικασία εφαρμογής της περίπτωσης ιε’ της παρ. 1 του άρθρου 27 του Κώδικα ΦΠΑ, για την παράδοση αγαθών και την παροχή υπηρεσιών χωρίς ΦΠΑ σε υποκείμενο στο φόρο, ο οποίος έχει σκοπό να τα διαθέσει περαιτέρω άνευ ανταλλάγματος στους φορείς της υποπερ. δδ’ της περ. β’ της παρ. 2 του άρθρου 7 του ιδίου Κώδικα, στο πλαίσιο της κάλυψης των αναγκών πληγέντων από τη σεισμική δόνηση που σημειώθηκε την 27-9-2021 και των ζημιών που αυτή προκάλεσε στη γεωγραφική περιοχή των Δήμων Μινώα Πεδιάδος και Αρχανών - Αστερουσίων της Περιφερειακής Ενότητας Ηρακλείου της Περιφέρειας Κρήτης ως εξής:</w:t>
      </w:r>
    </w:p>
    <w:p>
      <w:pPr>
        <w:spacing w:before="240" w:after="240"/>
        <w:rPr>
          <w:lang w:val="el" w:eastAsia="el"/>
        </w:rPr>
      </w:pPr>
      <w:r>
        <w:rPr>
          <w:lang w:val="el" w:eastAsia="el"/>
        </w:rPr>
        <w:t>1. Για την εφαρμογή της παρούσας:</w:t>
      </w:r>
    </w:p>
    <w:p>
      <w:pPr>
        <w:spacing w:before="240" w:after="240"/>
        <w:rPr>
          <w:lang w:val="el" w:eastAsia="el"/>
        </w:rPr>
      </w:pPr>
      <w:r>
        <w:rPr>
          <w:lang w:val="el" w:eastAsia="el"/>
        </w:rPr>
        <w:t>α. Προμηθευτές αγαθών και υπηρεσιών είναι κάθε υποκείμενος στο φόρο εγκατεστημένος στην Ελλάδα.</w:t>
      </w:r>
    </w:p>
    <w:p>
      <w:pPr>
        <w:spacing w:before="240" w:after="240"/>
        <w:rPr>
          <w:lang w:val="el" w:eastAsia="el"/>
        </w:rPr>
      </w:pPr>
      <w:r>
        <w:rPr>
          <w:lang w:val="el" w:eastAsia="el"/>
        </w:rPr>
        <w:t>β. Δωρητές είναι πρόσωπα υποκείμενα στο φόρο, οι οποίοι πρόκειται να διαθέσουν περαιτέρω άνευ ανταλλάγματος τα αγαθά ή τις υπηρεσίες που αγόρασαν από τους προμηθευτές, για την αντιμετώπιση αναγκών των πληγέντων από τον σεισμό.</w:t>
      </w:r>
    </w:p>
    <w:p>
      <w:pPr>
        <w:spacing w:before="240" w:after="240"/>
        <w:rPr>
          <w:lang w:val="el" w:eastAsia="el"/>
        </w:rPr>
      </w:pPr>
      <w:r>
        <w:rPr>
          <w:lang w:val="el" w:eastAsia="el"/>
        </w:rPr>
        <w:t>γ. Αποδέκτες των αγαθών και υπηρεσιών είναι οι φορείς της υποπερ. δδ’ της περ. β της παρ. 2 του άρθρου 7 του Κώδικα ΦΠΑ (Δημόσιο, ΟΤΑ, ΝΠΔΔ).</w:t>
      </w:r>
    </w:p>
    <w:p>
      <w:pPr>
        <w:spacing w:before="240" w:after="240"/>
        <w:rPr>
          <w:lang w:val="el" w:eastAsia="el"/>
        </w:rPr>
      </w:pPr>
      <w:r>
        <w:rPr>
          <w:lang w:val="el" w:eastAsia="el"/>
        </w:rPr>
        <w:t>2. Μεταξύ του δωρητή και του αποδέκτη συντάσσεται πρωτόκολλο παράδοσης/παραλαβής των αγαθών ή πρωτόκολλο παροχής/λήψης των υπηρεσιών. Το πρωτόκολλο αυτό αποτελεί αποδεικτικό πραγματοποίησης της δωρεάν διάθεσης των αγαθών ή των υπηρεσιών, συντάσσεται εις διπλούν και υπογράφεται και στα δύο αντίτυπα από το δωρητή και τον αποδέκτη. Το πρωτόκολλο παράδοσης/παραλαβής ή παροχής/λήψης θα πρέπει να περιέχει τουλάχιστον, την περιγραφή του είδους των αγαθών και των υπηρεσιών που διατέθηκαν, την ποσότητα των αγαθών, την ημερομηνία που πραγματοποιήθηκε η δωρεάν διάθεσή τους, την αξία τους, τα στοιχεία του δωρητή και του αποδέκτη των αγαθών ή υπηρεσιών, όπως επωνυμία, αριθμός φορολογικού μητρώου, ταχυδρομική διεύθυνση, τηλέφωνο επικοινωνίας, και την ημερομηνία υπογραφής του πρωτοκόλλου.</w:t>
      </w:r>
    </w:p>
    <w:p>
      <w:pPr>
        <w:spacing w:before="240" w:after="240"/>
        <w:rPr>
          <w:lang w:val="el" w:eastAsia="el"/>
        </w:rPr>
      </w:pPr>
      <w:r>
        <w:rPr>
          <w:lang w:val="el" w:eastAsia="el"/>
        </w:rPr>
        <w:t>3. Ο δωρητής προσκομίζει σε κάθε προμηθευτή αγαθών και υπηρεσιών που σχετίζονται με τη δωρεάν διάθεση των ειδών, ακριβές αντίγραφο του ανωτέρω υπογεγραμμένου πρωτοκόλλου παράδοσης/παραλαβής ή παροχής/λήψης, προκειμένου αυτός να εκδώσει το σχετικό παραστατικό άνευ ΦΠΑ, αναγράφοντας σε αυτό την ένδειξη «Απαλλαγή βάσει της υπό στοιχεία Α. 1241/2021» απόφασης.</w:t>
      </w:r>
    </w:p>
    <w:p>
      <w:pPr>
        <w:spacing w:before="240" w:after="240"/>
        <w:rPr>
          <w:lang w:val="el" w:eastAsia="el"/>
        </w:rPr>
      </w:pPr>
      <w:r>
        <w:rPr>
          <w:lang w:val="el" w:eastAsia="el"/>
        </w:rPr>
        <w:t>4. Οι δωρητές και οι προμηθευτές των αγαθών και υπηρεσιών οφείλουν να διαφυλάττουν το αντίγραφο του πρωτοκόλλου παράδοσης /παραλαβής αγαθών ή παροχής/λήψης υπηρεσιών για όσο χρόνο προβλέπεται από τον Κώδικα Φορολογικής Διαδικασίας (ν. 4174/2013) η διαφύλαξη λογιστικών αρχείων.</w:t>
      </w:r>
    </w:p>
    <w:p>
      <w:pPr>
        <w:spacing w:before="240" w:after="240"/>
        <w:rPr>
          <w:lang w:val="el" w:eastAsia="el"/>
        </w:rPr>
      </w:pPr>
      <w:r>
        <w:rPr>
          <w:lang w:val="el" w:eastAsia="el"/>
        </w:rPr>
        <w:t>5. Στην περίπτωση που η έκδοση του σχετικού παραστατικού έχει προηγηθεί της προσκόμισης του ακριβούς αντιγράφου του πρωτοκόλλου παράδοσης/παραλαβής ή παροχής/λήψης, εκδίδεται πιστωτικό τιμολόγιο μόνο για το ποσό του ΦΠΑ που επιστρέφεται στο δωρητή. Στο πιστωτικό αυτό τιμολόγιο αναγράφεται η ένδειξη «Επιστροφή ΦΠΑ λόγω απαλλαγής βάσει της υπό στοιχεία Α. 1241/2021 απόφασης».</w:t>
      </w:r>
    </w:p>
    <w:p>
      <w:pPr>
        <w:spacing w:before="240" w:after="240"/>
        <w:rPr>
          <w:lang w:val="el" w:eastAsia="el"/>
        </w:rPr>
      </w:pPr>
      <w:r>
        <w:rPr>
          <w:lang w:val="el" w:eastAsia="el"/>
        </w:rPr>
        <w:t>Η απόφαση αυτή, η οποία ισχύει για πράξεις που πραγματοποιούνται από 27-9-2021, να δημοσιευθεί στην Εφημερίδα της Κυβερνήσεως.</w:t>
      </w:r>
    </w:p>
    <w:p>
      <w:pPr>
        <w:spacing w:before="240" w:after="240"/>
        <w:rPr>
          <w:lang w:val="el" w:eastAsia="el"/>
        </w:rPr>
      </w:pPr>
      <w:r>
        <w:rPr>
          <w:lang w:val="el" w:eastAsia="el"/>
        </w:rPr>
        <w:t>Αθήνα, 5 Νοεμβρίου 2021</w:t>
      </w:r>
    </w:p>
    <w:p>
      <w:pPr>
        <w:spacing w:before="240" w:after="240"/>
        <w:rPr>
          <w:lang w:val="el" w:eastAsia="el"/>
        </w:rPr>
      </w:pPr>
      <w:r>
        <w:rPr>
          <w:lang w:val="el" w:eastAsia="el"/>
        </w:rPr>
        <w:t>Ο 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lang w:val="el" w:eastAsia="el"/>
        </w:rPr>
        <w:t>Ο Διοικητής της Ανεξάρτητης Αρχής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