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Β1.α/οικ. 81486</w:t>
      </w:r>
    </w:p>
    <w:p>
      <w:pPr>
        <w:spacing w:before="240" w:after="240"/>
        <w:rPr>
          <w:lang w:val="el" w:eastAsia="el"/>
        </w:rPr>
      </w:pPr>
      <w:r>
        <w:rPr>
          <w:b/>
          <w:bCs/>
          <w:lang w:val="el" w:eastAsia="el"/>
        </w:rPr>
        <w:t>Έκτακτη οικονομική ενίσχυση για το Υπουργείο Υγείας για την κάλυψη δαπανών προμήθειας rapid test, στο πλαίσιο των μέτρων αποφυγής και περιορισμού της διάδοσης του κορωνοϊού.</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ΟΙΚΟΝΟΜΙΚΩΝ - ΥΓΕΙΑΣ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spacing w:before="240" w:after="240"/>
        <w:rPr>
          <w:lang w:val="el" w:eastAsia="el"/>
        </w:rPr>
      </w:pPr>
      <w:r>
        <w:rPr>
          <w:lang w:val="el" w:eastAsia="el"/>
        </w:rPr>
        <w:t>α. Του άρθρου πέμπτου της από 25.2.2020 Πράξης Νομοθετικού Περιεχομένου «Κατεπείγοντα μέτρα αποφυγής και περιορισμού της διάδοσης κορωνοϊού» (Α’ 42) το οποίο κυρώθηκε με το άρθρο 1 του ν. 4682/2020 (Α’ 76). β. Τον ν. 3918/2011«Διαρθρωτικές αλλαγές στο σύστημα υγείας και άλλες διατάξεις» (Α’ 31).</w:t>
      </w:r>
    </w:p>
    <w:p>
      <w:pPr>
        <w:spacing w:before="240" w:after="240"/>
        <w:rPr>
          <w:lang w:val="el" w:eastAsia="el"/>
        </w:rPr>
      </w:pPr>
      <w:r>
        <w:rPr>
          <w:lang w:val="el" w:eastAsia="el"/>
        </w:rPr>
        <w:t>γ. Τον ν. 4270/2014 «Αρχές δημοσιονομικής διαχείρισης και εποπτείας (ενσωμάτωση της Οδηγίας 2011/85/ ΕΕ) - δημόσιο λογιστικό και άλλες διατάξεις» (Α’ 143).</w:t>
      </w:r>
    </w:p>
    <w:p>
      <w:pPr>
        <w:spacing w:before="240" w:after="240"/>
        <w:rPr>
          <w:lang w:val="el" w:eastAsia="el"/>
        </w:rPr>
      </w:pPr>
      <w:r>
        <w:rPr>
          <w:lang w:val="el" w:eastAsia="el"/>
        </w:rPr>
        <w:t>δ.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spacing w:before="240" w:after="240"/>
        <w:rPr>
          <w:lang w:val="el" w:eastAsia="el"/>
        </w:rPr>
      </w:pPr>
      <w:r>
        <w:rPr>
          <w:lang w:val="el" w:eastAsia="el"/>
        </w:rPr>
        <w:t>ε. Τον ν. 4762/2020 «Κύρωση του κρατικού προϋπολογισμού οικονομικού έτους 2021» (Α’ 251).</w:t>
      </w:r>
    </w:p>
    <w:p>
      <w:pPr>
        <w:spacing w:before="240" w:after="240"/>
        <w:rPr>
          <w:lang w:val="el" w:eastAsia="el"/>
        </w:rPr>
      </w:pPr>
      <w:r>
        <w:rPr>
          <w:lang w:val="el" w:eastAsia="el"/>
        </w:rPr>
        <w:t>στ. Του άρθρου 90 του π.δ. 63/2005 «Κώδικας Νομοθεσίας για την Κυβέρνηση και τα κυβερνητικά όργανα», (Α’ 98), όπως διατηρήθηκε σε ισχύ με την παρ. 22 του άρθρου 119 του ν. 4622/2019.</w:t>
      </w:r>
    </w:p>
    <w:p>
      <w:pPr>
        <w:spacing w:before="240" w:after="240"/>
        <w:rPr>
          <w:lang w:val="el" w:eastAsia="el"/>
        </w:rPr>
      </w:pPr>
      <w:r>
        <w:rPr>
          <w:lang w:val="el" w:eastAsia="el"/>
        </w:rPr>
        <w:t>ζ. Του π.δ. 121/2017 «Οργανισμός του Υπουργείου Υγείας» (Α’ 148).</w:t>
      </w:r>
    </w:p>
    <w:p>
      <w:pPr>
        <w:spacing w:before="240" w:after="240"/>
        <w:rPr>
          <w:lang w:val="el" w:eastAsia="el"/>
        </w:rPr>
      </w:pPr>
      <w:r>
        <w:rPr>
          <w:lang w:val="el" w:eastAsia="el"/>
        </w:rPr>
        <w:t>η. Του π.δ. 142/2017 «Οργανισμός του Υπουργείου Οικονομικών» (Α’ 181).</w:t>
      </w:r>
    </w:p>
    <w:p>
      <w:pPr>
        <w:spacing w:before="240" w:after="240"/>
        <w:rPr>
          <w:lang w:val="el" w:eastAsia="el"/>
        </w:rPr>
      </w:pPr>
      <w:r>
        <w:rPr>
          <w:lang w:val="el" w:eastAsia="el"/>
        </w:rPr>
        <w:t>θ. Του π.δ. 68/2021 «Διορισμός Υπουργών, Αναπληρώτριας Υπουργού και Υφυπουργών» (Α 155).</w:t>
      </w:r>
    </w:p>
    <w:p>
      <w:pPr>
        <w:spacing w:before="240" w:after="240"/>
        <w:rPr>
          <w:lang w:val="el" w:eastAsia="el"/>
        </w:rPr>
      </w:pPr>
      <w:r>
        <w:rPr>
          <w:lang w:val="el" w:eastAsia="el"/>
        </w:rPr>
        <w:t>ι. Του π.δ. 62/2020 «Διορισμός Αναπληρωτών Υπουργών και Υφυπουργών» (Α’ 155).</w:t>
      </w:r>
    </w:p>
    <w:p>
      <w:pPr>
        <w:spacing w:before="240" w:after="240"/>
        <w:rPr>
          <w:lang w:val="el" w:eastAsia="el"/>
        </w:rPr>
      </w:pPr>
      <w:r>
        <w:rPr>
          <w:lang w:val="el" w:eastAsia="el"/>
        </w:rPr>
        <w:t>2. Την υπό στοιχεία Υ70/30.10.2020 απόφαση του Πρωθυπουργού «Ανάθεση αρμοδιοτήτων στον Αναπληρωτή Υπουργό Οικονομικών, Θεόδωρο Σκυλακάκη» (Β’ 4805).</w:t>
      </w:r>
    </w:p>
    <w:p>
      <w:pPr>
        <w:spacing w:before="240" w:after="240"/>
        <w:rPr>
          <w:lang w:val="el" w:eastAsia="el"/>
        </w:rPr>
      </w:pPr>
      <w:r>
        <w:rPr>
          <w:lang w:val="el" w:eastAsia="el"/>
        </w:rPr>
        <w:t>3. Την υπό στοιχεία Γ.Π./Β1α/οικ. 73474/24.11.2021 εισήγηση της περ. (ε) της παρ. 5 του άρθρου 24 του ν. 4270/2014 (Α’ 143).</w:t>
      </w:r>
    </w:p>
    <w:p>
      <w:pPr>
        <w:spacing w:before="240" w:after="240"/>
        <w:rPr>
          <w:lang w:val="el" w:eastAsia="el"/>
        </w:rPr>
      </w:pPr>
      <w:r>
        <w:rPr>
          <w:lang w:val="el" w:eastAsia="el"/>
        </w:rPr>
        <w:t>4. Την ανάγκη κάλυψης μέσω της Εθνικής Κεντρικής Αρχής Προμηθειών Υγείας (Ε.Κ.Α.Π.Υ) με τη διενέργεια κεντρικής διαγωνιστικής διαδικασίας, της δαπάνης προμήθειας rapid test για την αντιμετώπιση των άμεσων και επιτακτικών αναγκών των φορέων εποπτείας των Υ.Πε και του Εθνικού Οργανισμού Δημόσιας Υγείας (Ε.Ο.Δ.Υ).</w:t>
      </w:r>
    </w:p>
    <w:p>
      <w:pPr>
        <w:spacing w:before="240" w:after="240"/>
        <w:rPr>
          <w:lang w:val="el" w:eastAsia="el"/>
        </w:rPr>
      </w:pPr>
      <w:r>
        <w:rPr>
          <w:lang w:val="el" w:eastAsia="el"/>
        </w:rPr>
        <w:t>5. To γεγονός ότι από τις διατάξεις της παρούσας προκαλείται δαπάνη μέχρι του ποσού των πενήντα εκατομμυρίων (50.000.000,00 €) ευρώ σε βάρος του προϋπολογισμού του Υπουργείου Υγείας, η οποία θα αντιμετωπιστεί από τις πιστώσεις του ΑΛΕ 2910601058 «Πιστώσεις για δράσεις που σχετίζονται με την υλοποίηση μέτρων αντιμετώπισης των αρνητικών συνεπειών του κορωνοϊού» του Ε.Φ.1023-711-0000000 “Γενικές Κρατικές Δαπάνες” του Υπουργείου Οικονομικών, αποφασίζουμε:</w:t>
      </w:r>
    </w:p>
    <w:p>
      <w:pPr>
        <w:spacing w:before="240" w:after="240"/>
        <w:rPr>
          <w:lang w:val="el" w:eastAsia="el"/>
        </w:rPr>
      </w:pPr>
      <w:r>
        <w:rPr>
          <w:lang w:val="el" w:eastAsia="el"/>
        </w:rPr>
        <w:t>Ορίζουμε έκτακτη οικονομική ενίσχυση του Προϋπολογισμού του Υπουργείου Υγείας, για την κάλυψη επειγουσών αναγκών δημόσιας υγείας που συνδέονται με την αντιμετώπιση του κορωνοϊού (COVID-19), όπως ενδεικτικά αναφέρονται στο υπό στοιχείο 4 του προοιμίου της παρούσας, μέχρι του ποσού των πενήντα εκατομμυρίων (50.000.000,00 €) ευρώ από τον κρατικό προϋπολογισμό, κατά τα αναφερόμενα στο άρθρο πέμπτο της από 25.2.2020 Πράξης Νομοθετικού Περιεχομένου «Κατεπείγοντα μέτρα αποφυγής και περιορισμού της διάδοσης κορωνοϊού» (Α’ 42) που κυρώθηκε με το άρθρο 1 του ν. 4682/2020 (Α’ 76). Το ανωτέρω ποσό της έκτακτης οικονομικής ενίσχυσης θα κατανεμηθεί στον φορέα υλοποίησης, με απόφαση του Υπουργού Υγείας.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29 Δεκεμβρίου 2021</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Οικονομικών Υγείας</w:t>
      </w:r>
    </w:p>
    <w:p>
      <w:pPr>
        <w:spacing w:before="240" w:after="240"/>
        <w:rPr>
          <w:lang w:val="el" w:eastAsia="el"/>
        </w:rPr>
      </w:pPr>
      <w:r>
        <w:rPr>
          <w:b/>
          <w:bCs/>
          <w:lang w:val="el" w:eastAsia="el"/>
        </w:rPr>
        <w:t>ΘΕΟΔΩΡΟΣ ΣΚΥΛΑΚΑΚΗΣ ΑΘΑΝΑΣΙΟΣ ΠΛΕΥΡΗΣ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