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lang w:val="el" w:eastAsia="el"/>
        </w:rPr>
        <w:t xml:space="preserve">1.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Καρ. Σερβίας 8</w:t>
      </w:r>
    </w:p>
    <w:p>
      <w:pPr>
        <w:spacing w:before="240" w:after="240"/>
        <w:rPr>
          <w:lang w:val="el" w:eastAsia="el"/>
        </w:rPr>
      </w:pPr>
      <w:r>
        <w:rPr>
          <w:b/>
          <w:bCs/>
          <w:lang w:val="el" w:eastAsia="el"/>
        </w:rPr>
        <w:t>10184 Αθήνα 2103375360, 878</w:t>
      </w:r>
    </w:p>
    <w:p>
      <w:pPr>
        <w:spacing w:before="240" w:after="240"/>
        <w:rPr>
          <w:lang w:val="el" w:eastAsia="el"/>
        </w:rPr>
      </w:pP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«Καθορισμός της διαδικασίας χορήγησης των απαλλαγών από τον Ενιαίο Φόρο Ιδιοκτησίας Ακινήτων (ΕΝΦΙΑ) για τα ακίνητα που υπέστησαν ζημιές από τους σεισμούς που εκδηλώθηκαν σε περιοχές της Περιφέρειας Κρήτης την 24η Ιουλίου 2021 και την 27η Σεπτεμβρίου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 έως 8 και 13 του ν. 4223/2013 περί Ενιαίου Φόρου Ιδιοκτησίας Ακινήτων (Α΄ 287) και ειδικότερα της παρ. 8 του άρθρου 3 του ν. 4223/2013 με την οποία εξουσιοδοτείται ο Διοικητής της Ανεξάρτητης Αρχής Δημοσίων Εσόδων να καθορίζει τη διαδικασία χορήγησης των απαλλαγών ΕΝΦΙΑ του άρθρου 3 του ως άνω νόμου,</w:t>
      </w:r>
    </w:p>
    <w:p>
      <w:pPr>
        <w:pStyle w:val="StructureList1"/>
        <w:spacing w:before="120" w:after="0"/>
        <w:rPr>
          <w:lang w:val="el" w:eastAsia="el"/>
        </w:rPr>
      </w:pPr>
      <w:r>
        <w:rPr>
          <w:lang w:val="el" w:eastAsia="el"/>
        </w:rPr>
        <w:t>β)</w:t>
      </w:r>
      <w:r>
        <w:rPr>
          <w:lang w:val="en" w:eastAsia="en"/>
        </w:rPr>
        <w:tab/>
      </w:r>
      <w:r>
        <w:rPr>
          <w:b/>
          <w:bCs/>
          <w:lang w:val="el" w:eastAsia="el"/>
        </w:rPr>
        <w:t>της παρ. 7Ε του άρθρου 3 του ν. 4223/2013 (Α’ 287), η οποία προστέθηκε με τις διατάξεις του άρθρου 45 του ν. 4876/2021 (Α’ 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pStyle w:val="StructureList1"/>
        <w:spacing w:before="120" w:after="0"/>
        <w:rPr>
          <w:lang w:val="el" w:eastAsia="el"/>
        </w:rPr>
      </w:pPr>
      <w:r>
        <w:rPr>
          <w:lang w:val="el" w:eastAsia="el"/>
        </w:rPr>
        <w:t>δ)</w:t>
      </w:r>
      <w:r>
        <w:rPr>
          <w:lang w:val="en" w:eastAsia="en"/>
        </w:rPr>
        <w:tab/>
      </w:r>
      <w:r>
        <w:rPr>
          <w:b/>
          <w:bCs/>
          <w:lang w:val="el" w:eastAsia="el"/>
        </w:rPr>
        <w:t>του ν. 4174/2013 «Φορολογικές διαδικασίες και άλλες διατάξεις» (Α΄ 170),</w:t>
      </w:r>
    </w:p>
    <w:p>
      <w:pPr>
        <w:pStyle w:val="StructureList1"/>
        <w:spacing w:before="120" w:after="0"/>
        <w:rPr>
          <w:lang w:val="el" w:eastAsia="el"/>
        </w:rPr>
      </w:pPr>
      <w:r>
        <w:rPr>
          <w:lang w:val="el" w:eastAsia="el"/>
        </w:rPr>
        <w:t>ε)</w:t>
      </w:r>
      <w:r>
        <w:rPr>
          <w:lang w:val="en" w:eastAsia="en"/>
        </w:rPr>
        <w:tab/>
      </w:r>
      <w:r>
        <w:rPr>
          <w:b/>
          <w:bCs/>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Α. 1272/8-07-2019 (Β΄ 2936) απόφασης του Διοικητή της Ανεξάρτητης Αρχής Δημοσίων Εσόδων σχετικά με τη διαδικασία διορθώσεων και χορήγηση απαλλαγών από τον Ενιαίο Φόρο Ιδιοκτησίας Ακινήτων,</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ΓΔΟΥ 979/2021 Κοινής Απόφασης των Υπουργών Οικονομικών, Ανάπτυξης και Επενδύσεων, Υποδομών και Μεταφορών και Επικράτειας «Διαδικασία χορήγησης εφάπαξ έκτακτης οικονομικής ενίσχυσης, ως πρώτη αρωγή, έναντι στεγαστικής συνδρομής, σε ιδιοκτήτες που επλήγησαν από τον σεισμό που εκδηλώθηκε την 27η Σεπτεμβρίου 2021 σε περιοχές της Περιφέρειας Κρήτης» (Β’ 4619), όπως τροποποιήθηκε και ισχύει με την υπό στοιχεία ΓΔΟΥ 999/2021 (Β΄ 4911) αντίστοιχη ΚΥΑ, η) 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 όπως τροποποιήθηκε και ισχύει.</w:t>
      </w:r>
    </w:p>
    <w:p>
      <w:pPr>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την υπ’ αρ. 39/3/30-11-2017 απόφαση του Συμβουλίου Διοίκησης της Α.Α.Δ.Ε. «Ανανέωση της θητείας του Διοικητή της Α.Α.Δ.Ε.» (Υ.Ο.Δ.Δ. 689)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3. </w:t>
      </w:r>
      <w:r>
        <w:rPr>
          <w:b/>
          <w:bCs/>
          <w:lang w:val="el" w:eastAsia="el"/>
        </w:rPr>
        <w:t>Την ανάγκη διευκόλυνσης των φορολογουμένων οι οποίοι επλήγησαν από τους σεισμούς που εκδηλώθηκαν στον νομό Ηρακλείου Κρήτης την 24η Ιουλίου 2021 και τη 27η Σεπτεμβρίου 2021.</w:t>
      </w:r>
    </w:p>
    <w:p>
      <w:pPr>
        <w:spacing w:before="240" w:after="240"/>
        <w:rPr>
          <w:lang w:val="el" w:eastAsia="el"/>
        </w:rPr>
      </w:pPr>
      <w:r>
        <w:rPr>
          <w:lang w:val="el" w:eastAsia="el"/>
        </w:rPr>
        <w:t xml:space="preserve">4. </w:t>
      </w:r>
      <w:r>
        <w:rPr>
          <w:b/>
          <w:bCs/>
          <w:lang w:val="el" w:eastAsia="el"/>
        </w:rPr>
        <w:t>Το γεγονός ότι με την παρούσα απόφαση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Η χορήγηση απαλλαγής από τον ΕΝΦΙΑ σύμφωνα με τις διατάξεις της παρ. 7Ε του άρθρου 3 του ν. 4223/2013 για τα ακίνητα, τα οποία επλήγησαν από τους σεισμούς της 24ης Ιουλίου και της 27</w:t>
      </w:r>
      <w:r>
        <w:rPr>
          <w:b/>
          <w:bCs/>
          <w:sz w:val="30"/>
          <w:szCs w:val="30"/>
          <w:vertAlign w:val="superscript"/>
          <w:lang w:val="el" w:eastAsia="el"/>
        </w:rPr>
        <w:t>ης</w:t>
      </w:r>
      <w:r>
        <w:rPr>
          <w:b/>
          <w:bCs/>
          <w:lang w:val="el" w:eastAsia="el"/>
        </w:rPr>
        <w:t xml:space="preserve"> Σεπτεμβρίου 2021, που εκδηλώθηκαν σε περιοχές της Περιφέρειας Κρήτης, θα πραγματοποιηθεί κατ’ αρχήν κεντρικά από τη Γενική Διεύθυνση Ηλεκτρονικής Διακυβέρνησης (ΓΔΗΛΕΔ) της Ανεξάρτητης Αρχής Δημοσίων Εσόδων (ΑΑΔΕ). Η κεντρική εκκαθάριση θα γίνει με βάση τις αιτήσεις που υποβλήθηκαν στην πλατφόρμα arogi.gr για τη χορήγηση πρώτης αρωγής έναντι στεγαστικής συνδρομής, η οποία έχει χορηγηθεί μετά από τον έλεγχο της επιτροπής που συστάθηκε με την 1326761ΕΞ2021/25.10.2021 (Υ.Ο.Δ.Δ. 917) απόφαση του Γενικού Γραμματέα Οικονομικής Πολιτικής του Υπουργείου Οικονομικών.</w:t>
      </w:r>
    </w:p>
    <w:p>
      <w:pPr>
        <w:spacing w:before="240" w:after="240"/>
        <w:rPr>
          <w:lang w:val="el" w:eastAsia="el"/>
        </w:rPr>
      </w:pPr>
      <w:r>
        <w:rPr>
          <w:b/>
          <w:bCs/>
          <w:lang w:val="el" w:eastAsia="el"/>
        </w:rPr>
        <w:t>Δεν χορηγείται απαλλαγή στις περιπτώσεις για τις οποίες ο φορολογούμενος αιτείται χορήγηση έκτακτης ενίσχυσης πρώτης αρωγής για ελαφριές βλάβες. Πριν την κεντρική επανεκκαθάριση η Διεύθυνση Κρατικής Αρωγής θα αποστείλει κατάσταση με τους ΑΦΜ και τους ΑΤΑΚ, των φορολογουμένων, οι οποίοι έλαβαν αρωγή με δελτίο ταχείας αυτοψίας, ώστε να εξαιρεθούν από την κεντρική εκκαθάριση.</w:t>
      </w:r>
    </w:p>
    <w:p>
      <w:pPr>
        <w:spacing w:before="240" w:after="240"/>
        <w:rPr>
          <w:lang w:val="el" w:eastAsia="el"/>
        </w:rPr>
      </w:pPr>
      <w:r>
        <w:rPr>
          <w:lang w:val="el" w:eastAsia="el"/>
        </w:rPr>
        <w:t xml:space="preserve">2. </w:t>
      </w:r>
      <w:r>
        <w:rPr>
          <w:b/>
          <w:bCs/>
          <w:lang w:val="el" w:eastAsia="el"/>
        </w:rPr>
        <w:t>Για τις περιπτώσεις ακινήτων για τα οποία δεν θα χορηγηθούν οι προβλεπόμενες από τις διατάξεις της παρ. 7Ε του άρθρου 3 του ν. 4223/2013 απαλλαγές με την κεντρική επανεκκαθάριση ή για τις οποίες συντρέχουν λόγοι χορήγησης τους πριν από αυτήν (πχ λήψη</w:t>
      </w:r>
    </w:p>
    <w:p>
      <w:pPr>
        <w:spacing w:before="240" w:after="240"/>
        <w:rPr>
          <w:lang w:val="el" w:eastAsia="el"/>
        </w:rPr>
      </w:pPr>
      <w:r>
        <w:rPr>
          <w:b/>
          <w:bCs/>
          <w:lang w:val="el" w:eastAsia="el"/>
        </w:rPr>
        <w:t>ενημερότητας), οι απαλλαγές χορηγούνται με την υποβολή αίτησης στον αρμόδιο Προϊστάμενο Δ.Ο.Υ., σύμφωνα με το συνημμένο στην Α. 1272/2019 (Β΄ 2936) απόφαση του Διοικητή της ΑΑΔΕ υπόδειγμα 1Α, συνοδευόμενο από Δελτίο Επανελέγχου ή Έκθεση Αυτοψίας για κτίριο το οποίο έχει χαρακτηριστεί επικίνδυνο ή ακατάλληλο για χρήση ή Πρωτόκολλο Αυτοψίας Επικινδύνως Ετοιμόρροπου Κτηρίου του Υπουργείου Υποδομών και Μεταφορών, που εκδίδονται έως τις 30-06-2022. Η αίτηση υποβάλλεται αποκλειστικά μέσω της εφαρμογής «Τα Αιτήματά μου» στην ψηφιακή πύλη myAADE (myaade.gov.gr) μία μόνο φορά για το έτος 2021 και ισχύει, χωρίς άλλη ενέργεια του φορολογουμένου, και για τα δύο επόμενα έτη.</w:t>
      </w:r>
    </w:p>
    <w:p>
      <w:pPr>
        <w:spacing w:before="240" w:after="240"/>
        <w:rPr>
          <w:lang w:val="el" w:eastAsia="el"/>
        </w:rPr>
      </w:pPr>
      <w:r>
        <w:rPr>
          <w:lang w:val="el" w:eastAsia="el"/>
        </w:rPr>
        <w:t xml:space="preserve">3.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6)</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w:t>
      </w:r>
    </w:p>
    <w:p>
      <w:pPr>
        <w:spacing w:before="240" w:after="240"/>
        <w:rPr>
          <w:lang w:val="el" w:eastAsia="el"/>
        </w:rPr>
      </w:pPr>
      <w:r>
        <w:rPr>
          <w:b/>
          <w:bCs/>
          <w:lang w:val="el" w:eastAsia="el"/>
        </w:rPr>
        <w:t>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1.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7)</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