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51371 ΕΞ 2022</w:t>
      </w:r>
    </w:p>
    <w:p>
      <w:pPr>
        <w:pStyle w:val="PreambelText"/>
        <w:spacing w:before="240" w:after="240"/>
        <w:rPr>
          <w:lang w:val="el" w:eastAsia="el"/>
        </w:rPr>
      </w:pPr>
      <w:r>
        <w:rPr>
          <w:b/>
          <w:bCs/>
          <w:lang w:val="el" w:eastAsia="el"/>
        </w:rPr>
        <w:t>Καθορισμός επιχορήγησης των πληγέντων από τον ανεμοστρόβιλο της 13ης Οκτωβρίου 2020, σε περιοχές των Περιφερειακών Ενοτήτων Βόρειου Τομέα Αθηνών και Κεντρικού Τομέα Αθηνών της Περιφέρειας Αττικής.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3, 5 και 7 του άρθρου 7, της παρ. 1 του άρθρου 22 και της παρ. 3 του άρθρου 24. 2.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Το π.δ. 80/2016 «Ανάληψη υποχρεώσεων από τους διατάκτες» (Α’ 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Δ.Α.Ε.Φ.Κ.-Κ.Ε./983/Α325/ 23.2.2021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τον ανεμοστρόβιλο της 13ης Οκτωβρίου 2020, σε περιοχές των Περιφερειακών Ενοτήτων Βόρειου Τομέα Αθηνών και Κεντρικού Τομέα Αθηνών της Περιφέρειας Αττικής (Β’ 854).</w:t>
      </w:r>
    </w:p>
    <w:p>
      <w:pPr>
        <w:pStyle w:val="PreambelText"/>
        <w:spacing w:before="240" w:after="240"/>
        <w:rPr>
          <w:lang w:val="el" w:eastAsia="el"/>
        </w:rPr>
      </w:pPr>
      <w:r>
        <w:rPr>
          <w:lang w:val="el" w:eastAsia="el"/>
        </w:rPr>
        <w:t>12. Την υπό στοιχεία 74617 ΕΞ 2021/23.06.2021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ΕΞ2021/10.09.2021 (ΑΔΑ: 654ΩΗ-ΔΧ0) (Β’ 4203) και 147036 ΕΞ 2021/22.11.2021 (ΑΔΑ:Ψ9Ρ2Η-8ΨΙ) (Β’ 5424) αποφάσεις του Υπουργού Οικονομικών.</w:t>
      </w:r>
    </w:p>
    <w:p>
      <w:pPr>
        <w:pStyle w:val="PreambelText"/>
        <w:spacing w:before="240" w:after="240"/>
        <w:rPr>
          <w:lang w:val="el" w:eastAsia="el"/>
        </w:rPr>
      </w:pPr>
      <w:r>
        <w:rPr>
          <w:lang w:val="el" w:eastAsia="el"/>
        </w:rPr>
        <w:t>13. Την υπ’ αρ. 1009/07.01.2022 απόφαση του Υφυπουργού Ανάπτυξης και Επενδύσεων (ΑΔΑ: 6ΦΘΕ46ΜΤΛΡ-Χ57).</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651/2014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Το υπ’ αρ. 697174/23-8-2021 έγγραφο της Αυτοτελούς Διεύθυνσης Πολιτικής Προστασίας της Περιφέρειας Αττικής.</w:t>
      </w:r>
    </w:p>
    <w:p>
      <w:pPr>
        <w:pStyle w:val="PreambelText"/>
        <w:spacing w:before="240" w:after="240"/>
        <w:rPr>
          <w:lang w:val="el" w:eastAsia="el"/>
        </w:rPr>
      </w:pPr>
      <w:r>
        <w:rPr>
          <w:lang w:val="el" w:eastAsia="el"/>
        </w:rPr>
        <w:t>16. Το υπό στοιχεία 50332 ΕΞ 2022/13-4-2022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17. Την ανάγκη στήριξης των επιχειρήσεων που είναι εγκατεστημένες και λειτουργούν σε περιοχές των Περιφερειακών Ενοτήτων Βόρειου Τομέα Αθηνών και Κεντρικού Τομέα Αθηνών της Περιφέρειας Αττικής και επλήγησαν από τον ανεμοστρόβιλο της 13ης Οκτωβρίου 2020.</w:t>
      </w:r>
    </w:p>
    <w:p>
      <w:pPr>
        <w:pStyle w:val="PreambelText"/>
        <w:spacing w:before="240" w:after="240"/>
        <w:rPr>
          <w:lang w:val="el" w:eastAsia="el"/>
        </w:rPr>
      </w:pPr>
      <w:r>
        <w:rPr>
          <w:lang w:val="el" w:eastAsia="el"/>
        </w:rPr>
        <w:t>18. Την υπό στοιχεία 50297 ΕΞ 2022/13-4-2022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19. Το γεγονός ότι, από τις διατάξεις της παρούσας δεν προκαλείται επιπλέον δαπάνη στον κρατικό προϋπολογισμό πέραν της δαπάνης ύψους 34.813,00 ευρώ περίπου, κατ’ ανώτατο όριο, σε βάρος του Προϋπολογισμού Δημοσίων Επενδύσεων του Υπουργείου Οικονομικών (ΣΑΕ 051 ΚΩΔ. ΕΡΓΟΥ 2021ΣΕ05100001), η οποία καλύπτεται από την υπ’ αρ. 1009/07.01.2022 απόφαση του Υφυπουργού Ανάπτυξης και Επενδύσεων και εμπίπτει στις διατάξεις του Κανονισμού (ΕΕ) αριθ. 651/2014,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τον ανεμοστρόβιλο της 13ης Οκτωβρίου 2020 σε περιοχές των Περιφερειακών Ενοτήτων Βόρειου Τομέα Αθηνών και Κεντρικού Τομέα Αθηνών της Περιφέρειας Αττικής, οι οποίες έχουν οριοθετηθεί με την υπό στοιχεία Δ.Α.Ε.Φ.Κ.-Κ.Ε./983/ Α325/23-2-2021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7, 22 και 24 του νόμου αυτού και του Κανονισμού (ΕΕ) αρ. 651/2014.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15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competition/transparency/public/search/home/),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74617ΕΞ2021/23.06.2021 (ΑΔΑ: 68ΦΓΗ-ΧΟΨ) απόφασης του Υπουργού και του Υφυπουργού Οικονομικών (Β’ 2670), όπως τροποποιήθηκε με τις υπό στοιχεία 110065 ΕΞ2021/10.09.2021 (ΑΔΑ: 654ΩΗ-ΔΧ0) (Β’ 4203) και 147036ΕΞ 2021/22.11.2021 (ΑΔΑ:Ψ9Ρ2Η-8ΨΙ) (Β’ 5424) αποφάσεις του Υπουργού Οικονομικών, στη Διεύθυνση Κρατικής Αρωγής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74617ΕΞ2021/23.06.2021 (ΑΔΑ:68ΦΓΗ-ΧΟΨ) απόφασης του Υπουργού και του Υφυπουργού Οικονομικών (Β’ 2670),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74617ΕΞ2021/23.06.2021 (ΑΔΑ:68ΦΓΗ-ΧΟΨ)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Απριλίου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