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177779/Δ.Α.Ε.Φ</w:t>
      </w:r>
      <w:r>
        <w:rPr>
          <w:lang w:val="el" w:eastAsia="el"/>
        </w:rPr>
        <w:t xml:space="preserve">.Κ.-Κ.Ε./Α325 </w:t>
      </w:r>
      <w:r>
        <w:rPr>
          <w:b/>
          <w:bCs/>
          <w:lang w:val="el" w:eastAsia="el"/>
        </w:rPr>
        <w:t>Συμπλήρωση της υπό στοιχεία Δ.Α.Ε.Φ.Κ.-Κ.Ε./ 6350/Α325/11.03.2021 (Β’ 964, διόρθωση σφάλματος Β’1432, ΑΔΑ: ΨΔΡΕ465ΧΘΞ-90Ε) κοινής απόφασης των υπουργών Οικονομικών, Ανάπτυξης και Επενδύσεων και Υποδομών και Μεταφορών [συμπληρωματική οριοθέτηση περιοχών και τροποποίηση της υπό στοιχεία Δ.Α.Ε.Φ.Κ.-K.E./9028/ Α325/17.05.2021, (Β’ 2094), συμπλήρωση και τροποποίηση της υπό στοιχεία Δ.Α.Ε.Φ.Κ.-Κ.Ε. 85666/ Δ.Α.Ε.Φ.Κ.-Κ.Ε./Α325/21.03.2022 (Β’ 1423)], ως προς την οριοθέτηση των πληγεισών περιοχών από τον σεισμό της 3ης Μαρτίου 2021.</w:t>
      </w:r>
    </w:p>
    <w:p>
      <w:pPr>
        <w:pStyle w:val="Title"/>
        <w:spacing w:before="120" w:after="360"/>
        <w:rPr>
          <w:lang w:val="el" w:eastAsia="el"/>
        </w:rPr>
      </w:pPr>
      <w:r>
        <w:rPr>
          <w:b/>
          <w:bCs/>
          <w:lang w:val="el" w:eastAsia="el"/>
        </w:rPr>
        <w:t>ΟΙ ΥΠΟΥΡΓΟΙ ΟΙΚΟΝΟΜΙΚΩΝ-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που κυρώθηκε, τροποποιήθηκε και συμπληρώθηκε με τους ν. 867/1979 (Α’ 24), ν. 1048/1980 (Α’ 101), ν. 1133/1981 (Α’ 54), ν. 1190/1981 (Α’ 203) και ν.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πρώτο άρθρο του ν. 1190/1981 (Α’ 203), καθώς και το πέμπτο άρθρο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5/2022 «Οργανισμός Υπουργείου Ανάπτυξης και Επενδύσεων» (Α’ 15).</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διορθ. σφαλμ. Β’5988).</w:t>
      </w:r>
    </w:p>
    <w:p>
      <w:pPr>
        <w:spacing w:before="240" w:after="240"/>
        <w:rPr>
          <w:lang w:val="el" w:eastAsia="el"/>
        </w:rPr>
      </w:pPr>
      <w:r>
        <w:rPr>
          <w:lang w:val="el" w:eastAsia="el"/>
        </w:rPr>
        <w:t>20.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Της υπό στοιχεία Δ.Α.Ε.Φ.Κ.-K.E./6350/Α325/ 11.3.2021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Β’1432, ΑΔΑ: ΨΔΡΕ465ΧΘΞ-90Ε).</w:t>
      </w:r>
    </w:p>
    <w:p>
      <w:pPr>
        <w:spacing w:before="240" w:after="240"/>
        <w:rPr>
          <w:lang w:val="el" w:eastAsia="el"/>
        </w:rPr>
      </w:pPr>
      <w:r>
        <w:rPr>
          <w:lang w:val="el" w:eastAsia="el"/>
        </w:rPr>
        <w:t>23. Της υπό στοιχεία Δ.Α.Ε.Φ.Κ.-Κ.Ε./9028/Α325/ 20.05.2021 κοινής απόφασης των υπουργών Οικονομικών, Ανάπτυξης και Επενδύσεων και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 6350/Α325/11-3-2021 (Β’ 964, διόρθωση σφάλματος Β’1432) κοινής απόφασης των Υπουργών Οικονομικών, Ανάπτυξης και Επενδύσεων και Υποδομών και Μεταφορών» (Β’ 2094, ΑΔΑ: 6ΑΤ9465ΧΘΞ-ΡΟΜ).</w:t>
      </w:r>
    </w:p>
    <w:p>
      <w:pPr>
        <w:spacing w:before="240" w:after="240"/>
        <w:rPr>
          <w:lang w:val="el" w:eastAsia="el"/>
        </w:rPr>
      </w:pPr>
      <w:r>
        <w:rPr>
          <w:lang w:val="el" w:eastAsia="el"/>
        </w:rPr>
        <w:t>24. Του Κανονισμού (ΕΕ) αρ. 651/2014 της Επιτροπής της 17ης Ιουνίου 2014 (OJL 187, 26.06.2014, p. 1- 78)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25. Του Κανονισμού (ΕΕ) αρ. 702/2014 της Επιτροπής της 25ης Ιουνίου 2014 (OJL 193, 1.07.2014, p. 1- 75)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26.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27.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Tου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όπως συμπληρώθηκε με το άρθρο 82 του ν. 4871/2021 «Μεταρρυθμίσεις στο νομοθετικό πλαίσιο της Εθνικής Σχολής Δικαστικών Λειτουργών και άλλες επείγουσες διατάξεις» (Α’ 246).</w:t>
      </w:r>
    </w:p>
    <w:p>
      <w:pPr>
        <w:spacing w:before="240" w:after="240"/>
        <w:rPr>
          <w:lang w:val="el" w:eastAsia="el"/>
        </w:rPr>
      </w:pPr>
      <w:r>
        <w:rPr>
          <w:lang w:val="el" w:eastAsia="el"/>
        </w:rPr>
        <w:t>29. Της υπό στοιχεία 161385 ΕΞ2021/16.12.2021 κοινής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τον σεισμό της 30ης Οκτωβρίου 2020 και από τον σεισμό της 3ης Μαρτίου 2021» (Β’ 5950), όπως αυτή τροποποιήθηκε με την υπό στοιχεία 6066ΕΞ2022/15.01.2022 (Β’ 69).</w:t>
      </w:r>
    </w:p>
    <w:p>
      <w:pPr>
        <w:spacing w:before="240" w:after="240"/>
        <w:rPr>
          <w:lang w:val="el" w:eastAsia="el"/>
        </w:rPr>
      </w:pPr>
      <w:r>
        <w:rPr>
          <w:lang w:val="el" w:eastAsia="el"/>
        </w:rPr>
        <w:t>30. Της υπό στοιχεία Δ.Α.Ε.Φ.Κ.-Κ.Ε./85666/Α325/ 21.3.2022 (Β’ 1423, ΑΔΑ: ΨΠΠΝ465ΧΘΞ-ΒΦΞ) κοινής απόφασης των υπουργών Οικονομικών, Ανάπτυξης και Επενδύσεων και Υποδομών και Μεταφορών «Συμπλήρωση και τροποποίηση α)της υπό στοιχεία Δ.Α.Ε.Φ.Κ.-Κ.Ε./26169/ Α325/27.11.2020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5293, διόρθωση σφάλματος Β’ 1432/2021, τροποποίηση και συμπλήρωση Β’ 2791/2021) και β) της υπό στοιχεία 6350/A325/11.03.2021 κοινής υπουργικής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Β’1432, συμπληρωματική και τροποποίηση Β’2094).</w:t>
      </w:r>
    </w:p>
    <w:p>
      <w:pPr>
        <w:spacing w:before="240" w:after="240"/>
        <w:rPr>
          <w:lang w:val="el" w:eastAsia="el"/>
        </w:rPr>
      </w:pPr>
      <w:r>
        <w:rPr>
          <w:lang w:val="el" w:eastAsia="el"/>
        </w:rPr>
        <w:t>31. Της από 11.5.2022 εισήγησης της Κυβερνητικής Επιτροπής Κρατικής Αρωγής.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του Δήμου Σοφάδων της Περιφερειακής Ενότητας Καρδίτσας της Περιφέρειας Θεσσαλίας, που επλήγησαν από τον σεισμό της 3ης Μαρτίου 2021 και την από 17.3.2022 Τεχνική Έκθεση την οποία υπέβαλαν.</w:t>
      </w:r>
    </w:p>
    <w:p>
      <w:pPr>
        <w:spacing w:before="240" w:after="240"/>
        <w:rPr>
          <w:lang w:val="el" w:eastAsia="el"/>
        </w:rPr>
      </w:pPr>
      <w:r>
        <w:rPr>
          <w:lang w:val="el" w:eastAsia="el"/>
        </w:rPr>
        <w:t>2. Την υπ’ αρ. 153733/19.05.2022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3. Το υπ’ αρ. 166014/27.05.2022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Τις έκτακτες στεγαστικές και λοιπές ανάγκες που έχουν δημιουργηθεί στους κατοίκους περιοχών του Δήμου Σοφάδων της Περιφερειακής Ενότητας Καρδίτσας της Περιφέρειας Θεσσαλίας, που επλήγησαν από τον σεισμό της 3ης Μαρτίου 2021.</w:t>
      </w:r>
    </w:p>
    <w:p>
      <w:pPr>
        <w:spacing w:before="240" w:after="240"/>
        <w:rPr>
          <w:lang w:val="el" w:eastAsia="el"/>
        </w:rPr>
      </w:pPr>
      <w:r>
        <w:rPr>
          <w:lang w:val="el" w:eastAsia="el"/>
        </w:rPr>
        <w:t>5. Το γεγονός ότι ο σεισμός της 3ης Μαρτίου 2021 που έπληξε περιοχές του Δήμου Σοφάδων της Περιφερειακής Ενότητας Καρδίτσας της Περιφέρειας Θεσσαλίας, ορίζεται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αυτοψίες που διενεργήθηκαν στις πληγείσες περιοχές από μηχανικούς της Γενικής Διεύθυνσης Αποκατάστασης Επιπτώσεων Φυσικών Καταστροφών, προέκυψε ότι έχουν πληγεί κτίρια από τον σεισμό της 3ης Μαρτίου 2021 τα οποία δεν βρίσκονται εντός των περιοχών που οριοθετήθηκαν στις υπό στοιχεία Δ.Α.Ε.Φ.Κ.-K.E./6350/Α325/11.3.2021 (Β’ 964, διόρθωση σφάλματος Β’1432, ΑΔΑ: ΨΔΡΕ465ΧΘΞ-90Ε) και υπό στοιχεία Δ.Α.Ε.Φ.Κ.-Κ.Ε./9028/Α325/20.5.2021 (Β’ 2094, ΑΔΑ:6ΑΤ9465ΧΘΞ-ΡΟΜ) κοινές αποφάσεις των υπουργών Οικονομικών, Ανάπτυξης και Επενδύσεων και Υποδομών και Μεταφορών,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Συμπληρώνουμε την υπό στοιχεία Δ.Α.Ε.Φ.Κ.-Κ.Ε./ 6350/Α325/11.03.2021 (Β’ 964, διόρθωση σφάλματος Β’1432, ΑΔΑ: ΨΔΡΕ465ΧΘΞ-90Ε) κοινή απόφαση των υπουργών Οικονομικών, Ανάπτυξης και Επενδύσεων και Υποδομών και Μεταφορών [συμπληρωματική οριοθέτηση περιοχών και τροποποίηση της υπό στοιχεία Δ.Α.Ε.Φ.Κ.-K.E./ 9028/Α325/20.05.2021 (Β’ 2094, ΑΔΑ:6ΑΤ9465ΧΘΞ- ΡΟΜ), συμπλήρωση και τροποποίηση της υπό στοιχεία Δ.Α.Ε.Φ.Κ.-Κ.Ε. 85666/Δ.Α.Ε.Φ.Κ.-Κ.Ε./Α325/21.03.2022 (Β’ 1423, ΑΔΑ: ΨΠΠΝ465ΧΘΞ-ΒΦΞ)] και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ν. 1048/1980 (Α’ 101), ν. 1133/1981 (Α’ 54), ν. 1190/1981 (Α’ 203) και ν. 1283/82(Α’ 114), καθώς και τις σχετικές κανονιστικές πράξεις που ισχύουν σήμερα, για την αποκατάσταση των ζημιών που προκλήθηκαν από τον σεισμό της 3ης Μαρτίου 2021,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ΚΑΡΔΙΤΣΑΣ της ΠΕΡΙΦΕΡΕΙΑΣ ΘΕΣΣΑΛΙΑΣ</w:t>
      </w:r>
    </w:p>
    <w:p>
      <w:pPr>
        <w:spacing w:before="240" w:after="240"/>
        <w:rPr>
          <w:lang w:val="el" w:eastAsia="el"/>
        </w:rPr>
      </w:pPr>
      <w:r>
        <w:rPr>
          <w:lang w:val="el" w:eastAsia="el"/>
        </w:rPr>
        <w:t>ΔΗΜΟΣ ΣΟΦΑΔΩΝ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Ερμητσίου, Ματαράγκας και Πύργου Κιερίου της Δημοτικής Ενότητας Άρνης.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Λουτρού της Δημοτικής Ενότητας Μενελαϊδας.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Αγίας Παρασκευής, Αμπέλου, Καρποχωρίου και Πασχαλίτσης της Δημοτικής Ενότητας Σοφάδων.</w:t>
      </w:r>
    </w:p>
    <w:p>
      <w:pPr>
        <w:spacing w:before="240" w:after="240"/>
        <w:rPr>
          <w:lang w:val="el" w:eastAsia="el"/>
        </w:rPr>
      </w:pPr>
      <w:r>
        <w:rPr>
          <w:lang w:val="el" w:eastAsia="el"/>
        </w:rPr>
        <w:t>1.2. Το έργο της αποκατάστασης των ζημιών σε κτίρια από τον σεισμό της 3ης Μαρτίου 2021 που έπληξε τις περιοχές που οριοθετούνται με την παρούσα απόφαση, αναλαμβάνει η Διεύθυνση Αποκατάστασης Επιπτώσεων Φυσικών Καταστροφών Κεντρικής Ελλάδος (Δ.Α.Ε.Φ.Κ.- 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3ης Μαρτίου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στην Εφημερίδα της Κυβερνήσεως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τους σεισμούς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δέκα οκτώ (18) μηνών από τη δημοσίευση στην Εφημερίδα της Κυβερνήσεως της παρούσας απόφασης.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τον σεισμό της 3ης Μαρτίου 2021 και ανήκουν στα διοικητικά όρια των περιοχών που οριοθετούνται με την παρούσα απόφαση, διέπεται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Δ.Α.Ε.Φ.Κ.-K.E./6350/Α325/ 11.3.2021 (Β’ 964, διόρθωση σφάλματος Β’1432, ΑΔΑ: ΨΔΡΕ465ΧΘΞ-90Ε)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[συμπληρωματική οριοθέτηση περιοχών και τροποποίηση της υπό στοιχεία Δ.Α.Ε.Φ.Κ.-K.E./9028/Α325/20.05.2021 (Β’ 2094, ΑΔΑ:6ΑΤ9465ΧΘΞ-ΡΟΜ)],</w:t>
      </w:r>
    </w:p>
    <w:p>
      <w:pPr>
        <w:pStyle w:val="StructureList1"/>
        <w:spacing w:before="120" w:after="0"/>
        <w:rPr>
          <w:lang w:val="el" w:eastAsia="el"/>
        </w:rPr>
      </w:pPr>
      <w:r>
        <w:rPr>
          <w:lang w:val="el" w:eastAsia="el"/>
        </w:rPr>
        <w:t>β)</w:t>
      </w:r>
      <w:r>
        <w:rPr>
          <w:lang w:val="en" w:eastAsia="en"/>
        </w:rPr>
        <w:tab/>
      </w:r>
      <w:r>
        <w:rPr>
          <w:lang w:val="el" w:eastAsia="el"/>
        </w:rPr>
        <w:t>της υπό στοιχεία Δ.Α.Ε.Φ.Κ.-Κ.Ε./85666/Α325/ 21.3.2022 (Β’ 1423, ΑΔΑ: ΨΠΠΝ465ΧΘΞ-ΒΦΞ) κοινής απόφασης των υπουργών Οικονομικών, Ανάπτυξης και Επενδύσεων και Υποδομών και Μεταφορών «Συμπλήρωση και τροποποίηση α) της υπό στοιχεία Δ.Α.Ε.Φ.Κ.-Κ.Ε./ 26169/Α325/27.11.2020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5293, διόρθωση σφάλματος Β’1432/21, τροποποίηση και συμπλήρωση Β’2791/21) και β) της υπό στοιχεία 6350/A325/11.03.2021 κοινής υπουργικής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Β’1432, συμπληρωματική και τροποποίηση Β’2094).</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Δ.Α.Ε.Φ.Κ.-Κ.Ε./οικ.6670/Α321/ 18.3.2021 απόφασης του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κτηρίων πληγέντων από τον σεισμό της 3ης Μαρτίου 2021, που εκδηλώθηκε στην Ελασσόνα Λάρισας» (Β’ 1136, ΑΔΑ: 6ΓΑΥ465ΧΘΞ-ΕΧ1) .</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Δ.Α.Ε.Φ.Κ.-Κ.Ε./98676/Α321/ 1.4.2022 απόφασης του Υφυπουργού Υποδομών και Μεταφορών «Συμπλήρωση της διαδικασίας που καθορίζεται α) στην υπό στοιχεία Δ.Α.Ε.Φ.Κ.Κ.Ε./οικ.28303/ Α321/04.12.2020 απόφαση του Υπουργού Υποδομών και Μεταφορών (Β’ 5458) και β) στην υπό στοιχεία Δ.Α.Ε.Φ.Κ.- Κ.Ε./ οικ.6670/Α321/18.3.2021 απόφαση του Υπουργού Υποδομών και Μεταφορών (Β’ 1136), λόγω χορήγησης έκτακτης εφάπαξ ενίσχυσης, ως πρώτη αρωγή, έναντι στεγαστικής συνδρομής για την ανακατασκευή, αυτοστέγαση, αποπεράτωση και επισκευή κτηρίων που έχουν πληγεί από τον σεισμό της 30ής Οκτωβρίου 2020 σε περιοχές των Περιφερειακών Ενοτήτων Σάμου, Ικαρίας και Χίου και από τον σεισμό της 3ης Μαρτίου 2021 σε περιοχές των Περιφερειακών Ενοτήτων Λάρισας, Τρικάλων, Καρδίτσας, Φθιώτιδας, Πιερίας, Γρεβενών και Κοζάνης, αντίστοιχα» (Β’ 1741, ΑΔΑ:9ΜΤ1465ΧΘΞ-720).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