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34933 ΕΞ 2022/23.8.2022</w:t>
      </w:r>
    </w:p>
    <w:p>
      <w:pPr>
        <w:pStyle w:val="Title"/>
        <w:spacing w:before="120" w:after="360"/>
        <w:rPr>
          <w:lang w:val="el" w:eastAsia="el"/>
        </w:rPr>
      </w:pPr>
      <w:r>
        <w:rPr>
          <w:lang w:val="el" w:eastAsia="el"/>
        </w:rPr>
        <w:t>Λειτουργία της ψηφιακής υπηρεσίας myPhoto</w:t>
      </w:r>
    </w:p>
    <w:p>
      <w:pPr>
        <w:pStyle w:val="Title"/>
        <w:spacing w:before="120" w:after="360"/>
        <w:rPr>
          <w:lang w:val="el" w:eastAsia="el"/>
        </w:rPr>
      </w:pPr>
      <w:r>
        <w:rPr>
          <w:b/>
          <w:bCs/>
          <w:lang w:val="el" w:eastAsia="el"/>
        </w:rPr>
        <w:t>Αριθμ. 34933 ΕΞ 2022</w:t>
      </w:r>
    </w:p>
    <w:p>
      <w:pPr>
        <w:pStyle w:val="PreambelText"/>
        <w:spacing w:before="240" w:after="240"/>
        <w:rPr>
          <w:lang w:val="el" w:eastAsia="el"/>
        </w:rPr>
      </w:pPr>
      <w:r>
        <w:rPr>
          <w:lang w:val="el" w:eastAsia="el"/>
        </w:rPr>
        <w:t>Λειτουργία της ψηφιακής υπηρεσίας myPhoto.</w:t>
      </w:r>
    </w:p>
    <w:p>
      <w:pPr>
        <w:pStyle w:val="PreambelText"/>
        <w:spacing w:before="240" w:after="240"/>
        <w:rPr>
          <w:lang w:val="el" w:eastAsia="el"/>
        </w:rPr>
      </w:pPr>
      <w:r>
        <w:rPr>
          <w:lang w:val="el" w:eastAsia="el"/>
        </w:rPr>
        <w:t>(ΦΕΚ Β' 4484/24.08.2022</w:t>
      </w:r>
      <w:r>
        <w:rPr>
          <w:b/>
          <w:bCs/>
          <w:i/>
          <w:iCs/>
          <w:lang w:val="el" w:eastAsia="el"/>
        </w:rPr>
        <w:t xml:space="preserve">, το παρόν ΦΕΚ </w:t>
      </w:r>
      <w:r>
        <w:rPr>
          <w:b/>
          <w:bCs/>
          <w:i/>
          <w:iCs/>
          <w:lang w:val="el" w:eastAsia="el"/>
        </w:rPr>
        <w:t>επανεκτυπώθηκε</w:t>
      </w:r>
      <w:r>
        <w:rPr>
          <w:b/>
          <w:bCs/>
          <w:i/>
          <w:iCs/>
          <w:lang w:val="el" w:eastAsia="el"/>
        </w:rPr>
        <w:t xml:space="preserve"> λόγω σφάλματος</w:t>
      </w:r>
      <w:r>
        <w:rPr>
          <w:lang w:val="el" w:eastAsia="el"/>
        </w:rPr>
        <w:t>)</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StructureList1"/>
        <w:spacing w:before="120" w:after="0"/>
        <w:rPr>
          <w:lang w:val="el" w:eastAsia="el"/>
        </w:rPr>
      </w:pPr>
      <w:r>
        <w:rPr>
          <w:lang w:val="el" w:eastAsia="el"/>
        </w:rPr>
        <w:t>β)</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2. Το άρθρο 32 και την παρ. 2 του άρθρου 54 του ν. 4821/2021 «Εκσυγχρονισμός του Ελληνικού Κτηματολογίου, νέες ψηφιακές υπηρεσίες και ενίσχυση της ψηφιακής διακυβέρνησης και άλλες διατάξεις» (Α’ 134).</w:t>
      </w:r>
    </w:p>
    <w:p>
      <w:pPr>
        <w:pStyle w:val="PreambelText"/>
        <w:spacing w:before="240" w:after="240"/>
        <w:rPr>
          <w:lang w:val="el" w:eastAsia="el"/>
        </w:rPr>
      </w:pPr>
      <w:r>
        <w:rPr>
          <w:lang w:val="el" w:eastAsia="el"/>
        </w:rPr>
        <w:t>3. Τον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4. Το άρθρο 17 του ν. 4704/2020 «Επιτάχυνση και απλούστευση της ενίσχυσης οπτικοακουστικών έργων, ενίσχυση της Ψηφιακής Διακυβέρνησης και άλλες διατάξεις» (Α’ 133).</w:t>
      </w:r>
    </w:p>
    <w:p>
      <w:pPr>
        <w:pStyle w:val="PreambelText"/>
        <w:spacing w:before="240" w:after="240"/>
        <w:rPr>
          <w:lang w:val="el" w:eastAsia="el"/>
        </w:rPr>
      </w:pPr>
      <w:r>
        <w:rPr>
          <w:lang w:val="el" w:eastAsia="el"/>
        </w:rPr>
        <w:t>5. Την περ. ιβ’ του άρθρου 20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6. Την υπό στοιχεία 6810 ΕΞ 2021 απόφαση του Υπουργού Επικρατείας «Λειτουργία Εθνικού Μητρώου Επικοινωνίας (Ε.Μ.Επ.)» (Β’ 988).</w:t>
      </w:r>
    </w:p>
    <w:p>
      <w:pPr>
        <w:pStyle w:val="PreambelText"/>
        <w:spacing w:before="240" w:after="240"/>
        <w:rPr>
          <w:lang w:val="el" w:eastAsia="el"/>
        </w:rPr>
      </w:pPr>
      <w:r>
        <w:rPr>
          <w:lang w:val="el" w:eastAsia="el"/>
        </w:rPr>
        <w:t>7. Το άρθρο 90 του Κώδικα νομοθεσίας για την Κυβέρνηση και τα κυβερνητικά όργανα (Π.Δ.63/2005, Α’ 98) σε συνδυασμό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8.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9.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10. Του Π.Δ.83/2019 «Διορισμός Υπουργών, Αναπληρωτών Υπουργών και Υφυπουργών» (Α’ 121).</w:t>
      </w:r>
    </w:p>
    <w:p>
      <w:pPr>
        <w:pStyle w:val="PreambelText"/>
        <w:spacing w:before="240" w:after="240"/>
        <w:rPr>
          <w:lang w:val="el" w:eastAsia="el"/>
        </w:rPr>
      </w:pPr>
      <w:r>
        <w:rPr>
          <w:lang w:val="el" w:eastAsia="el"/>
        </w:rPr>
        <w:t>11. Του Π.Δ.142/2017 «Οργανισμός Υπουργείου Οικονομικών» (Α’ 181).</w:t>
      </w:r>
    </w:p>
    <w:p>
      <w:pPr>
        <w:pStyle w:val="PreambelText"/>
        <w:spacing w:before="240" w:after="240"/>
        <w:rPr>
          <w:lang w:val="el" w:eastAsia="el"/>
        </w:rPr>
      </w:pPr>
      <w:r>
        <w:rPr>
          <w:lang w:val="el" w:eastAsia="el"/>
        </w:rPr>
        <w:t>12. Του Π.Δ.40/2020 «Οργανισμός Υπουργείου Ψηφιακής Διακυβέρνησης» (Α’ 85).</w:t>
      </w:r>
    </w:p>
    <w:p>
      <w:pPr>
        <w:pStyle w:val="PreambelText"/>
        <w:spacing w:before="240" w:after="240"/>
        <w:rPr>
          <w:lang w:val="el" w:eastAsia="el"/>
        </w:rPr>
      </w:pPr>
      <w:r>
        <w:rPr>
          <w:lang w:val="el" w:eastAsia="el"/>
        </w:rPr>
        <w:t>13.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14. Την ανάγκη ρύθμισης ειδικότερων θεμάτων για τη λειτουργία της ψηφιακής υπηρεσίας myPhoto», σύμφωνα με την παρ. 2 του άρθρου 54 του ν. 4821/2021 (Β’ 134).</w:t>
      </w:r>
    </w:p>
    <w:p>
      <w:pPr>
        <w:pStyle w:val="PreambelText"/>
        <w:spacing w:before="240" w:after="240"/>
        <w:rPr>
          <w:lang w:val="el" w:eastAsia="el"/>
        </w:rPr>
      </w:pPr>
      <w:r>
        <w:rPr>
          <w:lang w:val="el" w:eastAsia="el"/>
        </w:rPr>
        <w:t>15. Την υπό στοιχεία 29415 ΕΞ 2022 εισήγηση της Γενικής Διεύθυνσης Οικονομικών και Διοικητικών Υπηρεσιών του Υπουργείου Ψηφιακής Διακυβέρνησης σύμφωνα με την οποία από την εφαρμογή της δεν προκύπτουν περαιτέρω δημοσιονομικές επιπτώσεις στον κρατικό προϋπολογισμό, στους Φορείς της Γενικής Κυβέρνησης και κατά συνέπεια στο Μ.Π.Δ.Σ, πέραν αυτών που έχουν περιγραφεί στην υπό στοιχεία 23655 ΕΞ 2021/12.7.2021 Εισήγηση Δημοσιονομικών Επιπτώσεων της Διεύθυνσής μας και συγκεκριμένα κατά την εξέταση του άρθρου 32 Ψηφιακή υπηρεσία «myPhoto».</w:t>
      </w:r>
    </w:p>
    <w:p>
      <w:pPr>
        <w:pStyle w:val="PreambelText"/>
        <w:spacing w:before="240" w:after="240"/>
        <w:rPr>
          <w:lang w:val="el" w:eastAsia="el"/>
        </w:rPr>
      </w:pPr>
      <w:r>
        <w:rPr>
          <w:lang w:val="el" w:eastAsia="el"/>
        </w:rPr>
        <w:t xml:space="preserve">16. Το γεγονός ότι από τις διατάξεις της παρούσας απόφασης δεν προκαλείται επιπλέον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και σκοπός</w:t>
      </w:r>
    </w:p>
    <w:p>
      <w:pPr>
        <w:pStyle w:val="MainText"/>
        <w:spacing w:before="120" w:after="0"/>
        <w:rPr>
          <w:lang w:val="el" w:eastAsia="el"/>
        </w:rPr>
      </w:pPr>
      <w:r>
        <w:rPr>
          <w:b/>
          <w:bCs/>
          <w:lang w:val="el" w:eastAsia="el"/>
        </w:rPr>
        <w:t>1.</w:t>
      </w:r>
      <w:r>
        <w:rPr>
          <w:lang w:val="el" w:eastAsia="el"/>
        </w:rPr>
        <w:t xml:space="preserve"> Αντικείμενο της ψηφιακής υπηρεσίας myPhoto, που ρυθμίζεται με την παρούσα, είναι η μεταφόρτωση, η διαχείριση και η αποθήκευση των εξής στοιχείων: α) των ψηφιακών φωτογραφιών και β) της οπτικής απεικόνισης της ιδιόχειρης υπογραφής κάθε φυσικού προσώπου στο Κυβερνητικό Νέφος Δημοσίου Τομέα (G-Cloud) που διαχειρίζεται η Γενική Γραμματεία Πληροφοριακών Συστημάτων Δημόσιας Διοίκησης (Γ.Γ.Π.Σ.Δ.Δ), σύμφωνα με την παρ. 1 του άρθρου 87 του ν. 4727/2020 (Α’ 184). Η ψηφιακή υπηρεσία myPhoto είναι προσβάσιμη μέσω της Ενιαίας Ψηφιακής Πύλης της Δημόσιας Διοίκησης (gov.gr-ΕΨΠ) και στην ηλεκτρονική διεύθυνση myphoto.gov.gr.</w:t>
      </w:r>
    </w:p>
    <w:p>
      <w:pPr>
        <w:pStyle w:val="MainText"/>
        <w:spacing w:before="120" w:after="0"/>
        <w:rPr>
          <w:lang w:val="el" w:eastAsia="el"/>
        </w:rPr>
      </w:pPr>
      <w:r>
        <w:rPr>
          <w:b/>
          <w:bCs/>
          <w:lang w:val="el" w:eastAsia="el"/>
        </w:rPr>
        <w:t>2.</w:t>
      </w:r>
      <w:r>
        <w:rPr>
          <w:lang w:val="el" w:eastAsia="el"/>
        </w:rPr>
        <w:t xml:space="preserve"> Αποκλειστικός σκοπός της υπηρεσίας είναι η χρήση των ως άνω ψηφιακών αρχείων, όπως αυτά μεταφορτώνονται στο G-Cloud από πιστοποιημένους επαγγελματίες φωτογράφους, σε ηλεκτρονικές εφαρμογές και υπηρεσίες που παρέχονται από Φορείς του Δημόσιου Τομέα, κατά την έννοια της παρ. 57 του άρθρου 2 του ν. 4727/2020, στις περιπτώσεις που απαιτείται η προσκόμιση φωτογραφίας του ενδιαφερόμενου ή η υπογραφή του για τη διεκπεραίωση υποθέσεών του σε φορείς του δημόσιου τομέα, όπως αυτοί ορίζονται στην παρ. 57 του άρθρου 2 του ν. 4727/2020. Ειδικότερα, το ψηφιακό αρχείο της οπτικής απεικόνισης της ιδιόχειρης υπογραφής κάθε φυσικού προσώπου επιτρέπεται να χρησιμοποιηθεί αποκλειστικά κατά τη διαδικασία έκδοσης και ανανέωσης διπλώματος οδήγησης.</w:t>
      </w:r>
    </w:p>
    <w:p>
      <w:pPr>
        <w:pStyle w:val="MainText"/>
        <w:spacing w:before="120" w:after="0"/>
        <w:rPr>
          <w:lang w:val="el" w:eastAsia="el"/>
        </w:rPr>
      </w:pPr>
      <w:r>
        <w:rPr>
          <w:b/>
          <w:bCs/>
          <w:lang w:val="el" w:eastAsia="el"/>
        </w:rPr>
        <w:t>3.</w:t>
      </w:r>
      <w:r>
        <w:rPr>
          <w:lang w:val="el" w:eastAsia="el"/>
        </w:rPr>
        <w:t xml:space="preserve"> Η είσοδος στην ψηφιακή υπηρεσία πραγματοποιείται με τη χρήση των κωδικών διαπιστευτηρίων της Γ.Γ.Π.Σ.Δ.Δ. (κωδικοί TAXISnet) του άρθρου 24 του ν. 4727/2020.</w:t>
      </w:r>
    </w:p>
    <w:p>
      <w:pPr>
        <w:pStyle w:val="MainText"/>
        <w:spacing w:before="120" w:after="0"/>
        <w:rPr>
          <w:lang w:val="el" w:eastAsia="el"/>
        </w:rPr>
      </w:pPr>
      <w:r>
        <w:rPr>
          <w:b/>
          <w:bCs/>
          <w:lang w:val="el" w:eastAsia="el"/>
        </w:rPr>
        <w:t>4.</w:t>
      </w:r>
      <w:r>
        <w:rPr>
          <w:lang w:val="el" w:eastAsia="el"/>
        </w:rPr>
        <w:t xml:space="preserve"> Μέσω της ψηφιακής υπηρεσίας myPhoto, κάθε φυσικό πρόσωπο έχει τη δυνατότητα να αποθηκεύσει, να ανακτήσει και να χρησιμοποιήσει περαιτέρω τα ψηφιακά αρχεία που το αφορούν, εφόσον προηγουμένως συσχετίσει τα αρχεία αυτά με τον Αριθμό Φορολογικού Μητρώου (Α.Φ.Μ.) του.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Χρήστες της ψηφιακής υπηρεσίας myPhoto</w:t>
      </w:r>
    </w:p>
    <w:p>
      <w:pPr>
        <w:spacing w:before="240" w:after="240"/>
        <w:rPr>
          <w:lang w:val="el" w:eastAsia="el"/>
        </w:rPr>
      </w:pPr>
      <w:r>
        <w:rPr>
          <w:lang w:val="el" w:eastAsia="el"/>
        </w:rPr>
        <w:t xml:space="preserve">Πρόσβαση στην ψηφιακή υπηρεσία myPhoto έχουν: </w:t>
      </w:r>
    </w:p>
    <w:p>
      <w:pPr>
        <w:spacing w:before="240" w:after="240"/>
        <w:rPr>
          <w:lang w:val="el" w:eastAsia="el"/>
        </w:rPr>
      </w:pPr>
      <w:r>
        <w:rPr>
          <w:lang w:val="el" w:eastAsia="el"/>
        </w:rPr>
        <w:t xml:space="preserve">α. Ο πιστοποιημένος επαγγελματίας φωτογράφος, δηλαδή το φυσικό ή το νομικό πρόσωπο που ασκεί επαγγελματική δραστηριότητα φωτογράφου και το οποίο έχει δηλώσει τον αντίστοιχο Κ.Α.Δ. στο μητρώο της Α.Α.Δ.Ε. </w:t>
      </w:r>
    </w:p>
    <w:p>
      <w:pPr>
        <w:spacing w:before="240" w:after="240"/>
        <w:rPr>
          <w:lang w:val="el" w:eastAsia="el"/>
        </w:rPr>
      </w:pPr>
      <w:r>
        <w:rPr>
          <w:lang w:val="el" w:eastAsia="el"/>
        </w:rPr>
        <w:t>β. Ο εξουσιοδοτημένος υπάλληλος του πιστοποιημένου επαγγελματία φωτογράφου της περ. α, δηλαδή το φυσικό πρόσωπο που έχει σχέση εξαρτημένης εργασίας με πιστοποιημένο επαγγελματία φωτογράφο και έχει λάβει κατάλληλη εξουσιοδότηση από αυτόν, μέσω της υπηρεσίας myPhoto, ώστε να είναι σε θέση να μεταφορτώνει αρχεία φωτογραφιών προσώπου και οπτικής απεικόνισης της ιδιόχειρης υπογραφής φυσικών προσώπων στην ψηφιακή υπηρεσία myPhoto για λογαριασμό του πιστοποιημένου επαγγελματία φωτογράφου που του παρείχε την εξουσιοδότηση.</w:t>
      </w:r>
    </w:p>
    <w:p>
      <w:pPr>
        <w:spacing w:before="240" w:after="240"/>
        <w:rPr>
          <w:lang w:val="el" w:eastAsia="el"/>
        </w:rPr>
      </w:pPr>
      <w:r>
        <w:rPr>
          <w:lang w:val="el" w:eastAsia="el"/>
        </w:rPr>
        <w:t>γ. Το φυσικό πρόσωπο, στο οποίο έχει αποδοθεί Αριθμός Φορολογικού Μητρώου (ΑΦΜ) σύμφωνα με το άρθρο 11 του ν. 4174/2013 (Α’ 170) και το οποίο χρησιμοποιεί την ψηφιακή υπηρεσία ως πελάτης ενός πιστοποιημένου επαγγελματία φωτογράφου, προκειμένου να λάβει και να διαχειριστεί αρχεία φωτογραφιών προσώπου και οπτικής απεικόνισης της ιδιόχειρης υπογραφής του μέσω της ψηφιακή υπηρεσίας myPhoto, σύμφωνα με το άρθρο 1.</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Χρήση της ψηφιακής υπηρεσίας myPhoto από πιστοποιημένους επαγγελματίες φωτογράφους</w:t>
      </w:r>
    </w:p>
    <w:p>
      <w:pPr>
        <w:pStyle w:val="MainText"/>
        <w:spacing w:before="120" w:after="0"/>
        <w:rPr>
          <w:lang w:val="el" w:eastAsia="el"/>
        </w:rPr>
      </w:pPr>
      <w:r>
        <w:rPr>
          <w:b/>
          <w:bCs/>
          <w:lang w:val="el" w:eastAsia="el"/>
        </w:rPr>
        <w:t>1.</w:t>
      </w:r>
      <w:r>
        <w:rPr>
          <w:lang w:val="el" w:eastAsia="el"/>
        </w:rPr>
        <w:t xml:space="preserve"> Ο πιστοποιημένος επαγγελματίας φωτογράφος εισέρχεται στην ψηφιακή υπηρεσία κατόπιν αυθεντικοποίησής του: </w:t>
      </w:r>
    </w:p>
    <w:p>
      <w:pPr>
        <w:pStyle w:val="StructureList1"/>
        <w:spacing w:before="120" w:after="0"/>
        <w:rPr>
          <w:lang w:val="el" w:eastAsia="el"/>
        </w:rPr>
      </w:pPr>
      <w:r>
        <w:rPr>
          <w:lang w:val="el" w:eastAsia="el"/>
        </w:rPr>
        <w:t>α)</w:t>
      </w:r>
      <w:r>
        <w:rPr>
          <w:lang w:val="en" w:eastAsia="en"/>
        </w:rPr>
        <w:tab/>
      </w:r>
      <w:r>
        <w:rPr>
          <w:lang w:val="el" w:eastAsia="el"/>
        </w:rPr>
        <w:t xml:space="preserve">είτε με χρήση των κωδικών-διαπιστευτηρίων της Γ.Γ.Π.Σ.Δ.Δ (TAXISnet) του ιδίου ως φυσικό πρόσωπο και εφαρμογή δεύτερου παράγοντα ταυτοποίησης όπως έχει δηλωθεί στο Εθνικό Μητρώο Επικοινωνίας (Ε.Μ.Επ.) είτε </w:t>
      </w:r>
    </w:p>
    <w:p>
      <w:pPr>
        <w:pStyle w:val="StructureList1"/>
        <w:spacing w:before="120" w:after="0"/>
        <w:rPr>
          <w:lang w:val="el" w:eastAsia="el"/>
        </w:rPr>
      </w:pPr>
      <w:r>
        <w:rPr>
          <w:lang w:val="el" w:eastAsia="el"/>
        </w:rPr>
        <w:t>β)</w:t>
      </w:r>
      <w:r>
        <w:rPr>
          <w:lang w:val="en" w:eastAsia="en"/>
        </w:rPr>
        <w:tab/>
      </w:r>
      <w:r>
        <w:rPr>
          <w:lang w:val="el" w:eastAsia="el"/>
        </w:rPr>
        <w:t>με χρήση των κωδικώνδιαπιστευτηρίων της Γ.Γ.Π.Σ.Δ.Δ (TAXISnet) του νομικού προσώπου, εφόσον εισέρχεται στην ψηφιακή υπηρεσία ως νόμιμος εκπρόσωπος της επιχείρησής του.</w:t>
      </w:r>
    </w:p>
    <w:p>
      <w:pPr>
        <w:pStyle w:val="MainText"/>
        <w:spacing w:before="120" w:after="0"/>
        <w:rPr>
          <w:lang w:val="el" w:eastAsia="el"/>
        </w:rPr>
      </w:pPr>
      <w:r>
        <w:rPr>
          <w:b/>
          <w:bCs/>
          <w:lang w:val="el" w:eastAsia="el"/>
        </w:rPr>
        <w:t>2.</w:t>
      </w:r>
      <w:r>
        <w:rPr>
          <w:lang w:val="el" w:eastAsia="el"/>
        </w:rPr>
        <w:t xml:space="preserve"> Μετά την αυθεντικοποίηση και την είσοδό του στην υπηρεσία, το φυσικό πρόσωπο που ασκεί επαγγελματική δραστηριότητα επαγγελματία φωτογράφου επιλέγει αν θα χρησιμοποιήσει την υπηρεσία με τον ρόλο του φωτογράφου ή του πολίτη.</w:t>
      </w:r>
    </w:p>
    <w:p>
      <w:pPr>
        <w:pStyle w:val="MainText"/>
        <w:spacing w:before="120" w:after="0"/>
        <w:rPr>
          <w:lang w:val="el" w:eastAsia="el"/>
        </w:rPr>
      </w:pPr>
      <w:r>
        <w:rPr>
          <w:b/>
          <w:bCs/>
          <w:lang w:val="el" w:eastAsia="el"/>
        </w:rPr>
        <w:t>3.</w:t>
      </w:r>
      <w:r>
        <w:rPr>
          <w:lang w:val="el" w:eastAsia="el"/>
        </w:rPr>
        <w:t xml:space="preserve"> Ο πιστοποιημένος επαγγελματίας φωτογράφος μεταφορτώνει από το τοπικό του μέσο αποθήκευσης στις αντίστοιχες θέσεις της ψηφιακής υπηρεσίας myPhoto τα αρχεία φωτογραφίας προσώπου και οπτικής απεικόνισης της ιδιόχειρης υπογραφής του πελάτη του και ακολούθως καταχωρίζει στα κατάλληλα πεδία της ψηφιακής υπηρεσίας το επιθυμητό στοιχείο επικοινωνίας, ήτοι τον αριθμό κινητού τηλεφώνου ή/και τη διεύθυνση ηλεκτρονικού ταχυδρομείου, δια του οποίου ο πελάτης του θα λάβει τον κωδικάριθμο που αντιστοιχεί στα αρχεία που τον αφορούν, δηλαδή τον αλφαριθμητικό κωδικό που συνδέεται μονοσήμαντα με τα συγκεκριμένα αρχεία φωτογραφίας προσώπου και οπτικής απεικόνισης της ιδιόχειρης υπογραφής του φυσικού προσώπου στη βάση δεδομένων της ψηφιακής υπηρεσίας myPhoto. Ο κωδικάριθμος παράγεται αυτόματα από την ψηφιακή υπηρεσία και παρέχεται και σε μορφή Κωδικού Άμεσης Απόκρισης (QR Code), ώστε να μπορεί να σαρωθεί και μέσω συσκευών που διαθέτουν λειτουργία κάμερας.</w:t>
      </w:r>
    </w:p>
    <w:p>
      <w:pPr>
        <w:pStyle w:val="MainText"/>
        <w:spacing w:before="120" w:after="0"/>
        <w:rPr>
          <w:lang w:val="el" w:eastAsia="el"/>
        </w:rPr>
      </w:pPr>
      <w:r>
        <w:rPr>
          <w:b/>
          <w:bCs/>
          <w:lang w:val="el" w:eastAsia="el"/>
        </w:rPr>
        <w:t>4.</w:t>
      </w:r>
      <w:r>
        <w:rPr>
          <w:lang w:val="el" w:eastAsia="el"/>
        </w:rPr>
        <w:t xml:space="preserve"> Οι μεταφορτώσεις ψηφιακών αρχείων στις οποίες μπορεί να προβεί ένας πιστοποιημένος επαγγελματίας φωτογράφος δεν μπορούν να ξεπεράσουν το ημερήσιο όριο μεταφορτώσεων.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Χρήση της ψηφιακής υπηρεσίας myPhoto από εξουσιοδοτημένους υπαλλήλους των πιστοποιημένων επαγγελματιών φωτογράφων</w:t>
      </w:r>
    </w:p>
    <w:p>
      <w:pPr>
        <w:pStyle w:val="MainText"/>
        <w:spacing w:before="120" w:after="0"/>
        <w:rPr>
          <w:lang w:val="el" w:eastAsia="el"/>
        </w:rPr>
      </w:pPr>
      <w:r>
        <w:rPr>
          <w:b/>
          <w:bCs/>
          <w:lang w:val="el" w:eastAsia="el"/>
        </w:rPr>
        <w:t>1.</w:t>
      </w:r>
      <w:r>
        <w:rPr>
          <w:lang w:val="el" w:eastAsia="el"/>
        </w:rPr>
        <w:t xml:space="preserve"> Ο πιστοποιημένος επαγγελματίας φωτογράφος, μετά την είσοδό του στην ψηφιακή υπηρεσία myPhoto, δύναται να εξουσιοδοτεί υπάλληλο με τον οποίο έχει εξαρτημένη σχέση εργασίας ιδιωτικού δικαίου, προκειμένου αυτός να μεταφορτώνει αρχεία φωτογραφιών προσώπου και οπτικής απεικόνισης της ιδιόχειρης υπογραφής φυσικών προσώπων για λογαριασμό του πιστοποιημένου επαγγελματία φωτογράφου. Η εξουσιοδότηση πραγματοποιείται με καταχώριση του Αριθμού Φορολογικού Μητρώου (Α.Φ.Μ.) του υπαλλήλου στο αντίστοιχο πεδίο ενώ η εξαρτημένη σχέση εργασίας επιβεβαιώνεται κατόπιν άντλησης στοιχείων από το Πληροφοριακό Σύστημα ΕΡΓΑΝΗ του Υπουργείου Εργασίας και Κοινωνικών Υποθέσεων μέσω του Κέντρου Διαλειτουργικότητας (ΚΕΔ) της Γ.Γ.Π.Σ.Δ.Δ.. Η εξουσιοδότηση μπορεί να αρθεί από τον πιστοποιημένο επαγγελματία φωτογράφο οποιαδήποτε στιγμή αυτός το επιθυμεί. Οι ενέργειες των εξουσιοδοτημένων υπαλλήλων στην ψηφιακή υπηρεσίας myPhoto εκτελούνται αποκλειστικά για λογαριασμό του πιστοποιημένου επαγγελματία φωτογράφου που τους παρείχε την εξουσιοδότηση μέχρι την άρση αυτής.</w:t>
      </w:r>
    </w:p>
    <w:p>
      <w:pPr>
        <w:pStyle w:val="MainText"/>
        <w:spacing w:before="120" w:after="0"/>
        <w:rPr>
          <w:lang w:val="el" w:eastAsia="el"/>
        </w:rPr>
      </w:pPr>
      <w:r>
        <w:rPr>
          <w:b/>
          <w:bCs/>
          <w:lang w:val="el" w:eastAsia="el"/>
        </w:rPr>
        <w:t>2.</w:t>
      </w:r>
      <w:r>
        <w:rPr>
          <w:lang w:val="el" w:eastAsia="el"/>
        </w:rPr>
        <w:t xml:space="preserve"> Ο εξουσιοδοτημένος υπάλληλος εισέρχεται στην ψηφιακή υπηρεσία κατόπιν αυθεντικοποίησής του με χρήση των κωδικών-διαπιστευτηρίων της Γ.Γ.Π.Σ.Δ.Δ (TAXISnet) του ιδίου και εφαρμογή δεύτερου παράγοντα ταυτοποίησης όπως έχει δηλωθεί στο Εθνικό Μητρώο Επικοινωνίας (Ε.Μ.Επ.).</w:t>
      </w:r>
    </w:p>
    <w:p>
      <w:pPr>
        <w:pStyle w:val="MainText"/>
        <w:spacing w:before="120" w:after="0"/>
        <w:rPr>
          <w:lang w:val="el" w:eastAsia="el"/>
        </w:rPr>
      </w:pPr>
      <w:r>
        <w:rPr>
          <w:b/>
          <w:bCs/>
          <w:lang w:val="el" w:eastAsia="el"/>
        </w:rPr>
        <w:t>3.</w:t>
      </w:r>
      <w:r>
        <w:rPr>
          <w:lang w:val="el" w:eastAsia="el"/>
        </w:rPr>
        <w:t xml:space="preserve"> Μετά την αυθεντικοποίηση και την είσοδό του στην υπηρεσία το φυσικό πρόσωπο που έχει εξουσιοδοτηθεί ως υπάλληλος πιστοποιημένου επαγγελματία φωτογράφου επιλέγει αν θα χρησιμοποιήσει την υπηρεσία με τον ρόλο του εξουσιοδοτημένου υπαλλήλου ή του πολίτη.</w:t>
      </w:r>
    </w:p>
    <w:p>
      <w:pPr>
        <w:pStyle w:val="MainText"/>
        <w:spacing w:before="120" w:after="0"/>
        <w:rPr>
          <w:lang w:val="el" w:eastAsia="el"/>
        </w:rPr>
      </w:pPr>
      <w:r>
        <w:rPr>
          <w:b/>
          <w:bCs/>
          <w:lang w:val="el" w:eastAsia="el"/>
        </w:rPr>
        <w:t>4.</w:t>
      </w:r>
      <w:r>
        <w:rPr>
          <w:lang w:val="el" w:eastAsia="el"/>
        </w:rPr>
        <w:t xml:space="preserve"> O εξουσιοδοτημένος υπάλληλος μεταφορτώνει από το τοπικό του μέσο αποθήκευσης στις αντίστοιχες θέσεις της ψηφιακής υπηρεσίας myPhoto τα αρχεία φωτογραφίας προσώπου και οπτικής απεικόνισης της ιδιόχειρης υπογραφής του φυσικού προσώπου πελάτη του πιστοποιημένου επαγγελματία φωτογράφου.</w:t>
      </w:r>
    </w:p>
    <w:p>
      <w:pPr>
        <w:pStyle w:val="MainText"/>
        <w:spacing w:before="120" w:after="0"/>
        <w:rPr>
          <w:lang w:val="el" w:eastAsia="el"/>
        </w:rPr>
      </w:pPr>
      <w:r>
        <w:rPr>
          <w:b/>
          <w:bCs/>
          <w:lang w:val="el" w:eastAsia="el"/>
        </w:rPr>
        <w:t>5.</w:t>
      </w:r>
      <w:r>
        <w:rPr>
          <w:lang w:val="el" w:eastAsia="el"/>
        </w:rPr>
        <w:t xml:space="preserve"> O εξουσιοδοτημένος υπάλληλος καταχωρίζει στα κατάλληλα πεδία της ψηφιακής υπηρεσίας το επιθυμητό στοιχείο επικοινωνίας, ήτοι τον αριθμό κινητού τηλεφώνου ή/και τη διεύθυνση ηλεκτρονικού ταχυδρομείου, δια του οποίου ο πελάτης του θα λάβει τον κωδικάριθμο που αντιστοιχεί στα αρχεία που τον αφορούν. Ο κωδικάριθμος παράγεται αυτόματα από την ψηφιακή υπηρεσία και αποστέλλεται στο φυσικό πρόσωπο με μήνυμα στον αριθμό του κινητού του τηλεφώνου ή στη διεύθυνση του ηλεκτρονικού του ταχυδρομείου.</w:t>
      </w:r>
    </w:p>
    <w:p>
      <w:pPr>
        <w:pStyle w:val="MainText"/>
        <w:spacing w:before="120" w:after="0"/>
        <w:rPr>
          <w:lang w:val="el" w:eastAsia="el"/>
        </w:rPr>
      </w:pPr>
      <w:r>
        <w:rPr>
          <w:b/>
          <w:bCs/>
          <w:lang w:val="el" w:eastAsia="el"/>
        </w:rPr>
        <w:t>6.</w:t>
      </w:r>
      <w:r>
        <w:rPr>
          <w:lang w:val="el" w:eastAsia="el"/>
        </w:rPr>
        <w:t xml:space="preserve"> Οι μεταφορτώσεις ψηφιακών αρχείων στις οποίες μπορεί να προβεί εξουσιοδοτημένος υπάλληλος του πιστοποιημένου φωτογράφου δεν μπορούν αθροιστικά να ξεπεράσουν το ημερήσιο όριο μεταφορτώσεων που αναλογεί στον πιστοποιημένο φωτογράφο.</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Χρήση της ψηφιακής υπηρεσίας myPhoto από φυσικά πρόσωπα</w:t>
      </w:r>
    </w:p>
    <w:p>
      <w:pPr>
        <w:pStyle w:val="MainText"/>
        <w:spacing w:before="120" w:after="0"/>
        <w:rPr>
          <w:lang w:val="el" w:eastAsia="el"/>
        </w:rPr>
      </w:pPr>
      <w:r>
        <w:rPr>
          <w:b/>
          <w:bCs/>
          <w:lang w:val="el" w:eastAsia="el"/>
        </w:rPr>
        <w:t>1.</w:t>
      </w:r>
      <w:r>
        <w:rPr>
          <w:lang w:val="el" w:eastAsia="el"/>
        </w:rPr>
        <w:t xml:space="preserve"> Το φυσικό πρόσωπο εισέρχεται στην ψηφιακή υπηρεσία κατόπιν αυθεντικοποίησής του με χρήση των κωδικών-διαπιστευτηρίων της Γ.Γ.Π.Σ.Δ.Δ (TAXISnet). Για την ολοκλήρωση της αυθεντικοποίησης απαιτείται εφαρμογή δεύτερου παράγοντα ταυτοποίησης όπως έχει δηλωθεί από το φυσικό πρόσωπο στο Εθνικό Μητρώο Επικοινωνίας (Ε.Μ.Επ.).</w:t>
      </w:r>
    </w:p>
    <w:p>
      <w:pPr>
        <w:pStyle w:val="MainText"/>
        <w:spacing w:before="120" w:after="0"/>
        <w:rPr>
          <w:lang w:val="el" w:eastAsia="el"/>
        </w:rPr>
      </w:pPr>
      <w:r>
        <w:rPr>
          <w:b/>
          <w:bCs/>
          <w:lang w:val="el" w:eastAsia="el"/>
        </w:rPr>
        <w:t>2.</w:t>
      </w:r>
      <w:r>
        <w:rPr>
          <w:lang w:val="el" w:eastAsia="el"/>
        </w:rPr>
        <w:t xml:space="preserve"> Το φυσικό πρόσωπο λαμβάνει μήνυμα ειδοποίησης στο μέσο επικοινωνίας που έχει καταχωρίσει ο πιστοποιημένος επαγγελματίας φωτογράφος ή ο εξουσιοδοτημένος υπάλληλός του κατά τη μεταφόρτωση των ψηφιακών αρχείων, στο οποίο περιέχεται ο κωδικάριθμος που αντιστοιχεί σε αυτά.</w:t>
      </w:r>
    </w:p>
    <w:p>
      <w:pPr>
        <w:pStyle w:val="MainText"/>
        <w:spacing w:before="120" w:after="0"/>
        <w:rPr>
          <w:lang w:val="el" w:eastAsia="el"/>
        </w:rPr>
      </w:pPr>
      <w:r>
        <w:rPr>
          <w:b/>
          <w:bCs/>
          <w:lang w:val="el" w:eastAsia="el"/>
        </w:rPr>
        <w:t>3.</w:t>
      </w:r>
      <w:r>
        <w:rPr>
          <w:lang w:val="el" w:eastAsia="el"/>
        </w:rPr>
        <w:t xml:space="preserve"> Ο παραλήπτης του κωδικαρίθμου, μετά την είσοδό του στην ψηφιακή υπηρεσία myPhoto, τον υποβάλει συμπληρώνοντας το αντίστοιχο πεδίο ή σαρώνοντας τον σχετικό Κωδικό Άμεσης Απόκρισης (QR Code) με τη βοήθεια συσκευής που διαθέτει λειτουργία κάμερας. Οι υποβολές ενός πολίτη δεν μπορούν να ξεπεράσουν το ημερήσιο όριο υποβολών.</w:t>
      </w:r>
    </w:p>
    <w:p>
      <w:pPr>
        <w:pStyle w:val="MainText"/>
        <w:spacing w:before="120" w:after="0"/>
        <w:rPr>
          <w:lang w:val="el" w:eastAsia="el"/>
        </w:rPr>
      </w:pPr>
      <w:r>
        <w:rPr>
          <w:b/>
          <w:bCs/>
          <w:lang w:val="el" w:eastAsia="el"/>
        </w:rPr>
        <w:t>4.</w:t>
      </w:r>
      <w:r>
        <w:rPr>
          <w:lang w:val="el" w:eastAsia="el"/>
        </w:rPr>
        <w:t xml:space="preserve"> Το φυσικό πρόσωπο εξετάζει σε μορφή προεπισκόπησης τα αρχεία φωτογραφίας προσώπου και οπτικής απεικόνισης της ιδιόχειρης υπογραφής που αντιστοιχούν στον κωδικάριθμο που υπέβαλε και τις αποδέχεται ή τις απορρίπτει, εφόσον η φωτογραφία προσώπου δεν απεικονίζει τον ίδιο ή η οπτική απεικόνιση της ιδιόχειρης υπογραφής δεν αντιστοιχεί σε αυτόν.</w:t>
      </w:r>
    </w:p>
    <w:p>
      <w:pPr>
        <w:pStyle w:val="MainText"/>
        <w:spacing w:before="120" w:after="0"/>
        <w:rPr>
          <w:lang w:val="el" w:eastAsia="el"/>
        </w:rPr>
      </w:pPr>
      <w:r>
        <w:rPr>
          <w:b/>
          <w:bCs/>
          <w:lang w:val="el" w:eastAsia="el"/>
        </w:rPr>
        <w:t>5.</w:t>
      </w:r>
      <w:r>
        <w:rPr>
          <w:lang w:val="el" w:eastAsia="el"/>
        </w:rPr>
        <w:t xml:space="preserve"> Σε περίπτωση αποδοχής των αρχείων, αυτά και ο κωδικάριθμος που τους αντιστοιχεί δύνανται να συσχετιστούν με τον Αριθμό Φορολογικού Μητρώου (Α.Φ.Μ.) του φυσικού προσώπου, μέσω της αντίστοιχης επιλογής στην ψηφιακή υπηρεσία.</w:t>
      </w:r>
    </w:p>
    <w:p>
      <w:pPr>
        <w:pStyle w:val="MainText"/>
        <w:spacing w:before="120" w:after="0"/>
        <w:rPr>
          <w:lang w:val="el" w:eastAsia="el"/>
        </w:rPr>
      </w:pPr>
      <w:r>
        <w:rPr>
          <w:b/>
          <w:bCs/>
          <w:lang w:val="el" w:eastAsia="el"/>
        </w:rPr>
        <w:t>6.</w:t>
      </w:r>
      <w:r>
        <w:rPr>
          <w:lang w:val="el" w:eastAsia="el"/>
        </w:rPr>
        <w:t xml:space="preserve"> Τα ψηφιακά αρχεία που συσχετίστηκαν με Α.Φ.Μ. φυσικού προσώπου διατηρούνται στο σύστημα για διάστημα ενός έτους από την ημερομηνία συσχέτισης ενώ σε αντίθετη περίπτωση διαγράφονται από το σύστημα σε διάστημα 2 εβδομάδων από την ημερομηνία αποστολής του μηνύματος.</w:t>
      </w:r>
    </w:p>
    <w:p>
      <w:pPr>
        <w:pStyle w:val="MainText"/>
        <w:spacing w:before="120" w:after="0"/>
        <w:rPr>
          <w:lang w:val="el" w:eastAsia="el"/>
        </w:rPr>
      </w:pPr>
      <w:r>
        <w:rPr>
          <w:b/>
          <w:bCs/>
          <w:lang w:val="el" w:eastAsia="el"/>
        </w:rPr>
        <w:t>7.</w:t>
      </w:r>
      <w:r>
        <w:rPr>
          <w:lang w:val="el" w:eastAsia="el"/>
        </w:rPr>
        <w:t xml:space="preserve"> Το φυσικό πρόσωπο δύναται να αποθηκεύσει, να ανακτήσει και να χρησιμοποιήσει περαιτέρω τα ψηφιακά αρχεία που έχει συσχετίσει με τον Α.Φ.Μ. του.</w:t>
      </w:r>
    </w:p>
    <w:p>
      <w:pPr>
        <w:pStyle w:val="MainText"/>
        <w:spacing w:before="120" w:after="0"/>
        <w:rPr>
          <w:lang w:val="el" w:eastAsia="el"/>
        </w:rPr>
      </w:pPr>
      <w:r>
        <w:rPr>
          <w:b/>
          <w:bCs/>
          <w:lang w:val="el" w:eastAsia="el"/>
        </w:rPr>
        <w:t>8.</w:t>
      </w:r>
      <w:r>
        <w:rPr>
          <w:lang w:val="el" w:eastAsia="el"/>
        </w:rPr>
        <w:t xml:space="preserve"> Το φυσικό πρόσωπο δύναται να προβεί σε αποσυσχέτιση του κωδικάριθμου και των αντίστοιχων αρχείων από τον Α.Φ.Μ. του. Ο κωδικάριθμος παραμένει διαθέσιμος στο φυσικό πρόσωπο και μπορεί να τον επανασυσχετιστεί με τον Α.Φ.Μ. του για διάστημα ενός έτους από την ημερομηνία της αρχικής συσχέτισης.</w:t>
      </w:r>
    </w:p>
    <w:p>
      <w:pPr>
        <w:pStyle w:val="MainText"/>
        <w:spacing w:before="120" w:after="0"/>
        <w:rPr>
          <w:lang w:val="el" w:eastAsia="el"/>
        </w:rPr>
      </w:pPr>
      <w:r>
        <w:rPr>
          <w:b/>
          <w:bCs/>
          <w:lang w:val="el" w:eastAsia="el"/>
        </w:rPr>
        <w:t>9.</w:t>
      </w:r>
      <w:r>
        <w:rPr>
          <w:lang w:val="el" w:eastAsia="el"/>
        </w:rPr>
        <w:t xml:space="preserve"> Το φυσικό πρόσωπο δύναται, κατόπιν ρητής συγκατάθεσης, να εξουσιοδοτήσει μέσω του myPhoto ηλεκτρονικές εφαρμογές και υπηρεσίες που παρέχονται από Φορείς του Δημόσιου Τομέα και οι οποίες διατίθενται σε μορφή λίστας στο περιβάλλον της ψηφιακής υπηρεσίας myPhoto, να αντλήσουν τα συσχετισμένα αρχεία φωτογραφίας προσώπου και οπτικής απεικόνισης της ιδιόχειρης υπογραφής του μέσω του Κέντρου Διαλειτουργικότητας (ΚΕΔ) της Γ.Γ.Π.Σ.Δ.Δ.. Το ψηφιακό αρχείο της οπτικής απεικόνισης της ιδιόχειρης υπογραφής κάθε φυσικού προσώπου επιτρέπεται να χρησιμοποιηθεί αποκλειστικά κατά τη διαδικασία έκδοσης και ανανέωσης διπλώματος οδήγησης.</w:t>
      </w:r>
    </w:p>
    <w:p>
      <w:pPr>
        <w:pStyle w:val="MainText"/>
        <w:spacing w:before="120" w:after="0"/>
        <w:rPr>
          <w:lang w:val="el" w:eastAsia="el"/>
        </w:rPr>
      </w:pPr>
      <w:r>
        <w:rPr>
          <w:b/>
          <w:bCs/>
          <w:lang w:val="el" w:eastAsia="el"/>
        </w:rPr>
        <w:t>10.</w:t>
      </w:r>
      <w:r>
        <w:rPr>
          <w:lang w:val="el" w:eastAsia="el"/>
        </w:rPr>
        <w:t xml:space="preserve"> Το φυσικό πρόσωπο δύναται να άρει την εξουσιοδότηση που έχει εκχωρήσει σε κάποια ηλεκτρονική εφαρμογή ή υπηρεσία που παρέχεται από Φορέα του Δημόσιου Τομέα ενώ ανά πάσα στιγμή έχει πρόσβαση στο ιστορικό των εξουσιοδοτήσεών του, το οποίο διατηρεί η υπηρεσία myPhoto.</w:t>
      </w:r>
    </w:p>
    <w:p>
      <w:pPr>
        <w:pStyle w:val="Heading6"/>
        <w:spacing w:before="240" w:after="240"/>
        <w:rPr>
          <w:lang w:val="el" w:eastAsia="el"/>
        </w:rPr>
      </w:pPr>
      <w:r>
        <w:rPr>
          <w:b/>
          <w:bCs/>
          <w:lang w:val="el" w:eastAsia="el"/>
        </w:rPr>
        <w:t>Άρθρο 5Α</w:t>
      </w:r>
    </w:p>
    <w:p>
      <w:pPr>
        <w:pStyle w:val="Heading6"/>
        <w:spacing w:before="240" w:after="240"/>
        <w:rPr>
          <w:lang w:val="el" w:eastAsia="el"/>
        </w:rPr>
      </w:pPr>
      <w:r>
        <w:rPr>
          <w:b/>
          <w:bCs/>
          <w:lang w:val="el" w:eastAsia="el"/>
        </w:rPr>
        <w:t>Λειτουργία της ψηφιακής υπηρεσίας myPhoto μέσω των Κ.Ε.Π.</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Οι διαδικασίες των παρ. 3 έως 10 του άρθρου 5 της παρούσας δύνανται να πραγματοποιούνται και μέσω των Κέντρων Εξυπηρέτησης Πολιτών (Κ.Ε.Π.) με τη χρήση της ψηφιακής υπηρεσίας myPhoto από εξουσιοδοτημένους υπαλλήλους των Κ.Ε.Π., κατόπιν αίτησης του φυσικού προσώπου, αποκλειστικά με αυτοπρόσωπη παρουσία του.</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Για την πρόσβαση των εξουσιοδοτημένων υπαλλήλων των Κ.Ε.Π. στην ψηφιακή υπηρεσία myPhoto πραγματοποιείται επαλήθευση των στοιχείων της ταυτότητάς τους (αυθεντικοποίηση) με χρήση των Κωδικών Δημόσιας Διοίκησης της Γ.Γ.Π.Σ.Ψ.Δ. του Υπουργείου Ψηφιακής Διακυβέρνησης, σύμφωνα με την υπό στοιχεία 29810 ΕΞ 23.10.2020 απόφαση του Υπουργού Επικρατείας (Β' 4798).</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Ο υπάλληλος του Κ.Ε.Π. προβαίνει σε φυσική ταυτοποίηση του φυσικού προσώπου. Για τον λόγο αυτό, το φυσικό πρόσωπο οφείλει να προσκομίζει προκειμένου να αποδεικνύει την ταυτότητά του: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στην περίπτωση Ελλήνων πολιτών, το δελτίο ταυτότητας ή το διαβατήριο,</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στην περίπτωση πολιτών Κράτους-Μέλους της Ευρωπαϊκής Ένωσης, το ισχύον δελτίο ταυτότητας ή το διαβατήριο της Χώρας τους,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γ)</w:t>
      </w:r>
      <w:r>
        <w:rPr>
          <w:lang w:val="en" w:eastAsia="en"/>
        </w:rPr>
        <w:tab/>
      </w:r>
      <w:r>
        <w:rPr>
          <w:lang w:val="el" w:eastAsia="el"/>
        </w:rPr>
        <w:t>στην περίπτωση πολιτών τρίτης χώρας, το ισχύον διαβατήριο ή άλλο ταξιδιωτικό έγγραφο που αναγνωρίζεται από διεθνείς συμβάσεις και θεώρηση εισόδου ή άδεια διαμονής σε ισχύ δυνάμει του ν. 5038/2023 (Α' 81) ή άλλο έγγραφο βάσει του οποίου επιτρέπεται η είσοδός τους στη χώρα.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4.</w:t>
      </w:r>
      <w:r>
        <w:rPr>
          <w:lang w:val="el" w:eastAsia="el"/>
        </w:rPr>
        <w:t xml:space="preserve"> Στη συνέχεια, το φυσικό πρόσωπο - αιτών δηλώνει στον υπάλληλο του Κ.Ε.Π. τον Αριθμό Φορολογικού Μητρώου (Α.Φ.Μ.) του καθώς και τον κωδικάριθμο που αντιστοιχεί στα ψηφιακά αρχεία των φωτογραφιών του τον οποίο έλαβε με μήνυμα ειδοποίησης στο μέσο επικοινωνίας που δήλωσε κατά την επίσκεψη του στον πιστοποιημένο επαγγελματία φωτογράφο και κατά τη μεταφόρτωση από αυτόν των ψηφιακών αρχείων των φωτογραφιών του στη ψηφιακή υπηρεσία myPhoto.</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5.</w:t>
      </w:r>
      <w:r>
        <w:rPr>
          <w:lang w:val="el" w:eastAsia="el"/>
        </w:rPr>
        <w:t xml:space="preserve"> Ο εξουσιοδοτημένος υπάλληλος, με χρήση του δηλωθέντος κωδικαρίθμου, προβαίνει σε αναζήτηση των φωτογραφιών προσώπου και οπτικής απεικόνισης της ιδιόχειρης υπογραφής που αντιστοιχούν στο φυσικό πρόσωπο, τις προβάλλει σε προεπισκόπηση, ζητά από το φυσικό πρόσωπο να επιβεβαιώσει με κάθε πρόσφορο τρόπο ότι τα ανωτέρω στοιχεία αντιστοιχούν σε αυτό.</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6.</w:t>
      </w:r>
      <w:r>
        <w:rPr>
          <w:lang w:val="el" w:eastAsia="el"/>
        </w:rPr>
        <w:t xml:space="preserve"> Κατόπιν επιβεβαίωσης, ο εξουσιοδοτημένος υπάλληλος προβαίνει σε συσχέτιση των φωτογραφιών με τον δηλωθέντα Α.Φ.Μ. του φυσικού προσώπου, μέσω της αντίστοιχης επιλογής στην ψηφιακή υπηρεσία myPhoto.</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7.</w:t>
      </w:r>
      <w:r>
        <w:rPr>
          <w:lang w:val="el" w:eastAsia="el"/>
        </w:rPr>
        <w:t xml:space="preserve"> Τα ψηφιακά αρχεία που συσχετίστηκαν με Α.Φ.Μ. φυσικού προσώπου διατηρούνται στο σύστημα για διάστημα ενός (1) έτους από την ημερομηνία συσχέτισης, ενώ σε αντίθετη περίπτωση, διαγράφονται από το σύστημα σε διάστημα δύο (2) εβδομάδων από την ημερομηνία αποστολής του κωδικαρίθμου.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8.</w:t>
      </w:r>
      <w:r>
        <w:rPr>
          <w:lang w:val="el" w:eastAsia="el"/>
        </w:rPr>
        <w:t xml:space="preserve"> Το φυσικό πρόσωπο δύναται μέσω Κ.Ε.Π. να αιτηθεί την αποσυσχέτιση του κωδικάριθμου και των αντίστοιχων αρχείων από τον Α.Φ.Μ. του. Ο κωδικάριθμος παραμένει διαθέσιμος και το φυσικό πρόσωπο μπορεί να τον συσχετίσει εκ νέου με τον Α.Φ.Μ. του για διάστημα ενός (1) έτους από την ημερομηνία της αρχικής συσχέτισης.</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9.</w:t>
      </w:r>
      <w:r>
        <w:rPr>
          <w:lang w:val="el" w:eastAsia="el"/>
        </w:rPr>
        <w:t xml:space="preserve"> Το φυσικό πρόσωπο δύναται να αιτηθεί να εξουσιοδοτήσει μέσω του myPhoto ηλεκτρονικές εφαρμογές και υπηρεσίες που παρέχονται από Φορείς του Δημόσιου Τομέα και οι οποίες διατίθενται σε μορφή λίστας στο περιβάλλον της ψηφιακής υπηρεσίας myPhoto, προκειμένου να αντλήσουν τα συσχετισμένα αρχεία φωτογραφίας προσώπου και οπτικής απεικόνισης της ιδιόχειρης υπογραφής του, μέσω του Κέντρου Διαλειτουργικότητας (ΚΕΔ) της Γ.Γ.Π.Σ.Ψ.Δ..</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10.</w:t>
      </w:r>
      <w:r>
        <w:rPr>
          <w:lang w:val="el" w:eastAsia="el"/>
        </w:rPr>
        <w:t xml:space="preserve"> Ο υπάλληλος του Κ.Ε.Π. προβαίνει στην επιλογή των εφαρμογών που υπέδειξε το φυσικό πρόσωπο από τη σχετική λίστα και στη συνέχεια σε εκτύπωση αίτησης - υπεύθυνης δήλωσης εξουσιοδότησης των επιλεγμένων εφαρμογών, την οποία παραδίδει στον αιτούντα για οπτικό έλεγχο.</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11.</w:t>
      </w:r>
      <w:r>
        <w:rPr>
          <w:lang w:val="el" w:eastAsia="el"/>
        </w:rPr>
        <w:t xml:space="preserve"> Για την ολοκλήρωση της διαδικασίας από τον εξουσιοδοτημένο υπάλληλο του Κ.Ε.Π. απαιτείται η ενυπόγραφη αίτηση - υπεύθυνη δήλωση του φυσικού προσώπου περί εξουσιοδότησης των εφαρμογών που αναγράφονται σε αυτή, η οποία, στη συνέχεια, σαρώνεται και μεταφορτώνεται από τον υπάλληλο στην ψηφιακή υπηρεσία myPhoto. Η έντυπη αίτηση - υπεύθυνη δήλωση παραλαμβάνεται από το φυσικό πρόσωπο ως βεβαίωση υποβολής αιτήματος κατόπιν υπογραφής του υπαλλήλου του Κ.Ε.Π..</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12.</w:t>
      </w:r>
      <w:r>
        <w:rPr>
          <w:lang w:val="el" w:eastAsia="el"/>
        </w:rPr>
        <w:t xml:space="preserve"> Το φυσικό πρόσωπο δύναται να άρει την εξουσιοδότηση που έχει εκχωρήσει σε κάποια ηλεκτρονική εφαρμογή ή υπηρεσία που παρέχεται από Φορέα του Δημόσιου Τομέα κατόπιν υποβολής σχετικής αίτησης -υπεύθυνης δήλωσης σε Κ.Ε.Π..</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13.</w:t>
      </w:r>
      <w:r>
        <w:rPr>
          <w:lang w:val="el" w:eastAsia="el"/>
        </w:rPr>
        <w:t xml:space="preserve"> Το φυσικό πρόσωπο δύναται μέσω Κ.Ε.Π. να αιτηθεί εκτύπωση του ιστορικού των εξουσιοδοτήσεων του σε εφαρμογές, το οποίο τηρεί η υπηρεσία myPhoto.</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14.</w:t>
      </w:r>
      <w:r>
        <w:rPr>
          <w:lang w:val="el" w:eastAsia="el"/>
        </w:rPr>
        <w:t xml:space="preserve"> Για την υποστήριξη των υπαλλήλων των Κ.Ε.Π. διατίθεται εγχειρίδιο χρήσης της ψηφιακής υπηρεσίας myPhoto καθώς και υπηρεσία υποστήριξης (help desk) για την αναφορά/επίλυση προβλημάτων και την παροχή οδηγιών.</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Λειτουργία της ψηφιακής υπηρεσίας myPhoto για ανήλικα προστατευόμενα μέλη</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w:t>
      </w:r>
      <w:r>
        <w:rPr>
          <w:lang w:val="el" w:eastAsia="el"/>
        </w:rPr>
        <w:t xml:space="preserve"> Τα φυσικά πρόσωπα, τα οποία έχουν την επιμέλεια ανηλίκου και η σχέση επιμέλειας μπορεί να επιβεβαιωθεί κατόπιν καταχώρισης του ΑΜΚΑ/ΠΑΑΥΠΑ ή/και του ΑΦΜ του ανηλίκου και άντλησης στοιχείων από το Μητρώο Πολιτών του Υπουργείου Εσωτερικών μέσω του Κέντρου Διαλειτουργικότητας της Γ.Γ.Π.Σ.Ψ.Δ. (ΚΕΔ), δύνανται μέσω της ψηφιακής υπηρεσίας myPhoto να διεκπεραιώσουν τις διαδικασίες του άρθρου 5 της παρούσας για τα ανήλικα μέλη υπό την επιμέλειά τους.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lang w:val="el" w:eastAsia="el"/>
        </w:rPr>
        <w:t xml:space="preserve"> Οι διαδικασίες του άρθρου 5Α της παρούσας που αφορούν στα στοιχεία ανήλικων προσώπων δύνανται να πραγματοποιούνται και μέσω των Κ.Ε.Π. με χρήση από τους εξουσιοδοτημένους υπαλλήλους των Κ.Ε.Π. της ψηφιακής υπηρεσίας myPhoto κατόπιν αίτησης του φυσικού προσώπου που ασκεί την επιμέλεια του ανηλίκου, αποκλειστικά με αυτοπρόσωπη παρουσία του ίδιου και του ανηλίκου.</w:t>
      </w:r>
    </w:p>
    <w:p>
      <w:pPr>
        <w:pStyle w:val="MainText"/>
        <w:spacing w:before="120" w:after="0"/>
        <w:rPr>
          <w:lang w:val="el" w:eastAsia="el"/>
        </w:rPr>
      </w:pPr>
      <w:r>
        <w:rPr>
          <w:b/>
          <w:bCs/>
          <w:lang w:val="el" w:eastAsia="el"/>
        </w:rPr>
        <w:t>3.</w:t>
      </w:r>
      <w:r>
        <w:rPr>
          <w:lang w:val="el" w:eastAsia="el"/>
        </w:rPr>
        <w:t xml:space="preserve"> Στην περίπτωση αυτή, ο υπάλληλος του Κ.Ε.Π. προβαίνει σε ταυτοποίηση του έχοντος την επιμέλεια του ανηλίκου και του ίδιου του ανηλίκου εφόσον για το ανήλικο μέλος έχει εκδοθεί ταυτοποιητικό έγγραφο.</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4.</w:t>
      </w:r>
      <w:r>
        <w:rPr>
          <w:lang w:val="el" w:eastAsia="el"/>
        </w:rPr>
        <w:t xml:space="preserve"> Στη συνέχεια το φυσικό πρόσωπο δηλώνει στον υπάλληλο του Κ.Ε.Π.:</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i. τον Αριθμό Φορολογικού Μητρώου (Α.Φ.Μ.) του</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ii. τον κωδικάριθμο που έλαβε με μήνυμα ειδοποίησης στο μέσο επικοινωνίας που δήλωσε κατά την επίσκεψη του στον πιστοποιημένο επαγγελματία φωτογράφο και ο οποίος αντιστοιχεί στα ψηφιακά αρχεία των φωτογραφιών του ανηλίκου υπό την επιμέλειά του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iii. τον ΑΦΜ ή/και τον ΑΜΚΑ/ΠΑΑΥΠΑ του ανηλίκου υπό την επιμέλειά του.</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Ο υπάλληλος του Κ.Ε.Π. επιβεβαιώνει την επικαλούμενη σχέση επιμέλειας: είτε α) με ηλεκτρονική διασταύρωση κατόπιν άντλησης στοιχείων από το Μητρώο Πολιτών, είτε β) με έλεγχο του απαιτούμενου νομιμοποιητικού στοιχείου βάσει της σχέσης του με το ανήλικο, όπως αναφέρεται στον ακόλουθο πίνακα:</w:t>
      </w:r>
      <w:r>
        <w:rPr>
          <w:rStyle w:val="Hyperlink"/>
          <w:color w:val="000000"/>
          <w:sz w:val="20"/>
          <w:szCs w:val="20"/>
          <w:u w:val="none" w:color="0000EE"/>
          <w:vertAlign w:val="superscript"/>
          <w:lang w:val="el" w:eastAsia="el"/>
        </w:rPr>
        <w:footnoteReference w:id="2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21"/>
        <w:gridCol w:w="63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σχέσης φυσικού προσώπου με το ανήλικο μέλος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Απαιτούμενο είδος αποδεικτικού εγγράφου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Φυσικός γονέας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Πιστοποιητικό</w:t>
            </w:r>
          </w:p>
          <w:p>
            <w:pPr>
              <w:spacing w:before="240"/>
              <w:rPr>
                <w:b w:val="0"/>
                <w:bCs w:val="0"/>
                <w:i w:val="0"/>
                <w:iCs w:val="0"/>
                <w:smallCaps w:val="0"/>
                <w:color w:val="000000"/>
                <w:lang w:val="el" w:eastAsia="el"/>
              </w:rPr>
            </w:pPr>
            <w:r>
              <w:rPr>
                <w:b w:val="0"/>
                <w:bCs w:val="0"/>
                <w:i w:val="0"/>
                <w:iCs w:val="0"/>
                <w:smallCaps w:val="0"/>
                <w:color w:val="000000"/>
                <w:lang w:val="el" w:eastAsia="el"/>
              </w:rPr>
              <w:t>Οικογενειακής Κατάστασης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Θετός γονέας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Δικαστική απόφαση περί υιοθεσίας ή Πιστοποιητικό Οικογενειακής Κατάστασης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Διαζευγμένος γονέας ασκών την επιμέλεια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Δικαστική απόφαση ή συμβολαιογραφική πράξη ή ιδιωτικό συμφωνητικό με το οποίο ορίζεται 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μοναδικός ασκών την επιμέλεια και</w:t>
            </w:r>
          </w:p>
          <w:p>
            <w:pPr>
              <w:spacing w:before="240"/>
              <w:rPr>
                <w:b w:val="0"/>
                <w:bCs w:val="0"/>
                <w:i w:val="0"/>
                <w:iCs w:val="0"/>
                <w:smallCaps w:val="0"/>
                <w:color w:val="000000"/>
                <w:lang w:val="el" w:eastAsia="el"/>
              </w:rPr>
            </w:pPr>
            <w:r>
              <w:rPr>
                <w:b w:val="0"/>
                <w:bCs w:val="0"/>
                <w:i w:val="0"/>
                <w:iCs w:val="0"/>
                <w:smallCaps w:val="0"/>
                <w:color w:val="000000"/>
                <w:lang w:val="el" w:eastAsia="el"/>
              </w:rPr>
              <w:t>2. Πιστοποιητικό Οικογενειακής Κατάστασης ή Δικαστική απόφαση περί υιοθεσίας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Διαζευγμένος γονέας ασκών συνεπιμέλεια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Δικαστική απόφαση ή συμβολαιογραφική πράξη ή ιδιωτικό συμφωνητικό με το οποίο ορίζεται η συνεπιμέλεια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Πιστοποιητικό Οικογενειακής Κατάστασης ή Δικαστική απόφαση περί υιοθεσίας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3. Προσκόμιση υπεύθυνης δήλωσης συναίνεσης από τον έτερο γονέα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Ανάδοχος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Δικαστική απόφαση ή Σύμβαση αναδοχής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Επίτροπος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Δικαστική απόφαση ορισμού Επιτρόπου</w:t>
            </w:r>
          </w:p>
        </w:tc>
      </w:tr>
    </w:tbl>
    <w:p>
      <w:pPr>
        <w:pStyle w:val="MainText"/>
        <w:spacing w:before="120" w:after="0"/>
        <w:rPr>
          <w:lang w:val="el" w:eastAsia="el"/>
        </w:rPr>
      </w:pPr>
      <w:r>
        <w:rPr>
          <w:b/>
          <w:bCs/>
          <w:lang w:val="el" w:eastAsia="el"/>
        </w:rPr>
        <w:t>6.</w:t>
      </w:r>
      <w:r>
        <w:rPr>
          <w:lang w:val="el" w:eastAsia="el"/>
        </w:rPr>
        <w:t xml:space="preserve"> Στην περ. β) της παρ. 5, ο υπάλληλος του Κ.Ε.Π. προβαίνει στις ακόλουθες ενέργειες στην ψηφιακή υπηρεσία myPhoto:</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i. στο πεδίο «Είδος σχέσης με το ανήλικο μέλος», επιλέγει το είδος σχέσης του φυσικού προσώπου με το άμεσα εμπλεκόμενο ανήλικο φυσικό πρόσωπο,</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ii. στο πεδίο «Απαιτούμενα αποδεικτικά έγγραφα», επιλέγει τον τύπο του/των νομιμοποιητικού/ών εγγράφου/ ων που προσκόμισε το φυσικό πρόσωπο σύμφωνα με τον πίνακα της παρ. 5,</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iii. σαρώνει τα σχετικά νομιμοποιητικά έγγραφα, εφόσον το φυσικό πρόσωπα τα προσκομίσει σε έντυπη μορφή,</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iv. μεταφορτώνει τα σχετικά ψηφιακά αρχεία.</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Λήψη μέτρων προστασίας δεδομένων προσωπικού χαρακτήρα από τα Κ.Ε.Π.</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lang w:val="el" w:eastAsia="el"/>
        </w:rPr>
        <w:t xml:space="preserve"> Τα Κ.Ε.Π., ενεργούν ως εκτελούντες την επεξεργασία για λογαριασμό του Υπουργείου Ψηφιακής Διακυβέρνησης, κατά την έννοια της περ. 8 του άρθρου 4 του ΓΚΠΔ, καθόσον αφορά στις πράξεις που διενεργούν σύμφωνα με τα οριζόμενα στα άρθρα 5Α και 5Β της παρούσας και υποβάλλουν σε επεξεργασία μόνο τα δεδομένα προσωπικού χαρακτήρα που ορίζονται στις εν λόγω διατάξεις.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2.</w:t>
      </w:r>
      <w:r>
        <w:rPr>
          <w:lang w:val="el" w:eastAsia="el"/>
        </w:rPr>
        <w:t xml:space="preserve"> Κατά την επεξεργασία δεδομένων προσωπικού χαρακτήρα για τον σκοπό που περιγράφεται στην παρούσα απόφαση, τα Κ.Ε.Π. τηρούν όλες τις υποχρεώσεις που απορρέουν από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(Γενικός Κανονισμός Προστασίας Δεδομένων - ΓΚΠΔ) και τις διατάξεις του ν. 4624/2019 (Α' 137).</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w:t>
      </w:r>
      <w:r>
        <w:rPr>
          <w:lang w:val="el" w:eastAsia="el"/>
        </w:rPr>
        <w:t xml:space="preserve"> Η πρόσβαση των υπαλλήλων των Κ.Ε.Π. στην ψηφιακή υπηρεσία myPhoto επιτρέπεται μόνο σε διαπιστευμένους χρήστες και πραγματοποιείται βάσει των ρόλων και των δικαιωμάτων που τους αποδίδονται, όπως προβλέπεται στην οικεία Πολιτική Διαχείρισης Πρόσβασης.</w:t>
      </w:r>
      <w:r>
        <w:rPr>
          <w:rStyle w:val="Hyperlink"/>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Άρθρο 5Δ</w:t>
      </w:r>
    </w:p>
    <w:p>
      <w:pPr>
        <w:pStyle w:val="Heading6"/>
        <w:spacing w:before="240" w:after="240"/>
        <w:rPr>
          <w:lang w:val="el" w:eastAsia="el"/>
        </w:rPr>
      </w:pPr>
      <w:r>
        <w:rPr>
          <w:b/>
          <w:bCs/>
          <w:lang w:val="el" w:eastAsia="el"/>
        </w:rPr>
        <w:t>Μεταβατικές διατάξεις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lang w:val="el" w:eastAsia="el"/>
        </w:rPr>
        <w:t xml:space="preserve"> Για την παραγωγική λειτουργία της ψηφιακής υπηρεσίας myphoto στα Κ.Ε.Π. εκδίδεται διαπιστωτική πράξη του Γενικού Γραμματέα Πληροφοριακών Συστημάτων και Ψηφιακής Διακυβέρνησης.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2.</w:t>
      </w:r>
      <w:r>
        <w:rPr>
          <w:lang w:val="el" w:eastAsia="el"/>
        </w:rPr>
        <w:t xml:space="preserve"> Η έναρξη της δυνατότητας υποβολής αίτησης -υπεύθυνης δήλωσης μέσω των Κ.Ε.Π., για τις διοικητικές διαδικασίες των άρθρων 5Α και 5Β, πραγματοποιείται μέσα σε δέκα (10) εργάσιμες ημέρες από την κοινοποίηση στη Διεύθυνση Υπηρεσιών μιας Στάσης του Υπουργείου Εσωτερικών των απαιτούμενων στοιχείων της παρ. 14 του άρθρου 5Α.</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Προδιαγραφές αρχείων φωτογραφίας</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Οι προδιαγραφές των αρχείων των φωτογραφιών προσώπου και των οπτικών απεικονίσεων της ιδιόχειρης υπογραφής διατίθενται στην ηλεκτρονική διεύθυνση myphoto.gov.gr.</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Αρμόδιες Υπηρεσίες</w:t>
      </w:r>
    </w:p>
    <w:p>
      <w:pPr>
        <w:pStyle w:val="MainText"/>
        <w:spacing w:before="120" w:after="0"/>
        <w:rPr>
          <w:lang w:val="el" w:eastAsia="el"/>
        </w:rPr>
      </w:pPr>
      <w:r>
        <w:rPr>
          <w:b/>
          <w:bCs/>
          <w:lang w:val="el" w:eastAsia="el"/>
        </w:rPr>
        <w:t>1.</w:t>
      </w:r>
      <w:r>
        <w:rPr>
          <w:lang w:val="el" w:eastAsia="el"/>
        </w:rPr>
        <w:t xml:space="preserve"> Επιχειρησιακή ευθύνη για το myPhoto έχουν η Υπηρεσία Συντονισμού Ενιαίας Ψηφιακής Πύλης της Γενικής Γραμματείας Ψηφιακής Διακυβέρνησης και Απλούστευσης Διαδικασιών (Γ.Γ.Ψ.Δ.Α.Δ.) και η Διεύθυνση Λειτουργίας Συστημάτων Δημόσιας Διοίκησης της Γενικής Γραμματείας Πληροφοριακών Συστημάτων Δημόσιας Διοίκησης του Υπουργείου Ψηφιακής Διακυβέρνησης (Γ.Γ.Π.Σ.Δ.Δ.).</w:t>
      </w:r>
    </w:p>
    <w:p>
      <w:pPr>
        <w:pStyle w:val="MainText"/>
        <w:spacing w:before="120" w:after="0"/>
        <w:rPr>
          <w:lang w:val="el" w:eastAsia="el"/>
        </w:rPr>
      </w:pPr>
      <w:r>
        <w:rPr>
          <w:b/>
          <w:bCs/>
          <w:lang w:val="el" w:eastAsia="el"/>
        </w:rPr>
        <w:t>2.</w:t>
      </w:r>
      <w:r>
        <w:rPr>
          <w:lang w:val="el" w:eastAsia="el"/>
        </w:rPr>
        <w:t xml:space="preserve"> Αρμόδια οργανική μονάδα για τη διαχείριση και παραγωγική λειτουργία του myPhoto είναι η Διεύθυνση Λειτουργίας Συστημάτων Δημόσιας Διοίκησης της Γ.Γ.Π.Σ.Δ.Δ..</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Επεξεργασία προσωπικών δεδομένων και δικαιώματα υποκειμένων</w:t>
      </w:r>
    </w:p>
    <w:p>
      <w:pPr>
        <w:pStyle w:val="MainText"/>
        <w:spacing w:before="120" w:after="0"/>
        <w:rPr>
          <w:lang w:val="el" w:eastAsia="el"/>
        </w:rPr>
      </w:pPr>
      <w:r>
        <w:rPr>
          <w:b/>
          <w:bCs/>
          <w:lang w:val="el" w:eastAsia="el"/>
        </w:rPr>
        <w:t>1.</w:t>
      </w:r>
      <w:r>
        <w:rPr>
          <w:lang w:val="el" w:eastAsia="el"/>
        </w:rPr>
        <w:t xml:space="preserve"> Αποδέκτες των δεδομένων προσωπικού χαρακτήρα που αποτελούν αντικείμενο επεξεργασίας μέσω της ανωτέρω υπηρεσίας, κατά την έννοια της παρ. 9 του άρθρου 4 του Γ.Κ.Π.Δ., είναι το Υπουργείο Ψηφιακής Διακυβέρνησης, καθώς και οι Φορείς του δημοσίου τομέα, αποκλειστικά και μόνον για τον σκοπό της παρ. 2 του άρθρου 1 της παρούσας στο μέτρο που εξουσιοδοτούνται από τα φυσικά πρόσωπα να χρησιμοποιήσουν τα ανωτέρω δεδομένα και εφόσον τούτο απαιτείται για την άσκηση των αρμοδιοτήτων τους.</w:t>
      </w:r>
    </w:p>
    <w:p>
      <w:pPr>
        <w:pStyle w:val="MainText"/>
        <w:spacing w:before="120" w:after="0"/>
        <w:rPr>
          <w:lang w:val="el" w:eastAsia="el"/>
        </w:rPr>
      </w:pPr>
      <w:r>
        <w:rPr>
          <w:b/>
          <w:bCs/>
          <w:lang w:val="el" w:eastAsia="el"/>
        </w:rPr>
        <w:t>2.</w:t>
      </w:r>
      <w:r>
        <w:rPr>
          <w:lang w:val="el" w:eastAsia="el"/>
        </w:rPr>
        <w:t xml:space="preserve"> Για τον σκοπό της εφαρμογής της παρούσας το Υπουργείο Ψηφιακής Διακυβέρνησης και οι Φορείς του δημόσιου τομέα που εξουσιοδοτούνται από τα φυσικά πρόσωπα να χρησιμοποιούν τα ανωτέρω δεδομένα, είναι υπεύθυνοι επεξεργασίας κατά τον λόγο αρμοδιότητάς τους και λαμβάνουν, κατά την επεξεργασία και διαβίβαση των δεδομένων, όλα τα απαραίτητα τεχνικά και οργανωτικά μέτρα για την ασφάλεια αυτών.</w:t>
      </w:r>
    </w:p>
    <w:p>
      <w:pPr>
        <w:pStyle w:val="MainText"/>
        <w:spacing w:before="120" w:after="0"/>
        <w:rPr>
          <w:lang w:val="el" w:eastAsia="el"/>
        </w:rPr>
      </w:pPr>
      <w:r>
        <w:rPr>
          <w:b/>
          <w:bCs/>
          <w:lang w:val="el" w:eastAsia="el"/>
        </w:rPr>
        <w:t>3.</w:t>
      </w:r>
      <w:r>
        <w:rPr>
          <w:lang w:val="el" w:eastAsia="el"/>
        </w:rPr>
        <w:t xml:space="preserve"> Οι υπεύθυνοι επεξεργασίας λαμβάνουν όλα τα κατάλληλα μέτρα, προκειμένου να παρέχουν στο υποκείμενο των δεδομένων κάθε πληροφορία που αναφέρεται στα άρθρα 13 και 14 και κάθε ανακοίνωση στο πλαίσιο των άρθρων 15 έως 22 και του άρθρου 34 του Κανονισμού (ΕΕ) 2016/679 του Ευρωπαϊκού Κοινοβουλίου και του Συμβουλίου (L 119/1), σχετικά με την επεξεργασία, και προκειμένου να διευκολύνουν την άσκηση των δικαιωμάτων που προβλέπονται στα άρθρα 15 έως 22 του ιδίου Κανονισμού.</w:t>
      </w:r>
    </w:p>
    <w:p>
      <w:pPr>
        <w:pStyle w:val="MainText"/>
        <w:spacing w:before="120" w:after="0"/>
        <w:rPr>
          <w:lang w:val="el" w:eastAsia="el"/>
        </w:rPr>
      </w:pPr>
      <w:r>
        <w:rPr>
          <w:b/>
          <w:bCs/>
          <w:lang w:val="el" w:eastAsia="el"/>
        </w:rPr>
        <w:t>4.</w:t>
      </w:r>
      <w:r>
        <w:rPr>
          <w:lang w:val="el" w:eastAsia="el"/>
        </w:rPr>
        <w:t xml:space="preserve"> Οι πιστοποιημένοι επαγγελματίες φωτογράφοι είναι ανεξάρτητοι υπεύθυνοι επεξεργασίας.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Οργανωτικά και τεχνικά μέτρα των πιστοποιημένων επαγγελματιών φωτογράφων για την ασφάλεια και προστασία δεδομένων προσωπικού χαρακτήρα</w:t>
      </w:r>
    </w:p>
    <w:p>
      <w:pPr>
        <w:spacing w:before="240" w:after="240"/>
        <w:rPr>
          <w:lang w:val="el" w:eastAsia="el"/>
        </w:rPr>
      </w:pPr>
      <w:r>
        <w:rPr>
          <w:lang w:val="el" w:eastAsia="el"/>
        </w:rPr>
        <w:t>Οι πιστοποιημένοι επαγγελματίες φωτογράφοι έχουν την υποχρέωση λήψης και διαρκούς τήρησης των κατάλληλων και αναγκαίων τεχνικών και οργανωτικών μέτρων ασφάλειας των λαμβανόμενων πληροφοριών και, κατ’ ελάχιστον, της καταγραφής και παρακολούθησης των προσβάσεων, της διασφάλισης ιχνηλασιμότητας και της προστασίας των διακινούμενων δεδομένων από κάθε παραβίαση, καθώς και από σκόπιμη ή τυχαία απειλή. Για τον παραπάνω σκοπό θα πρέπει να τηρούν αρχείο καταγραφής λήψης στοιχείων για κάθε συναλλασσόμενο φυσικό πρόσωπο.</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Οργανωτικά και τεχνικά μέτρα της Γ.Γ.Π.Σ.Δ.Δ. για την ασφάλεια και προστασία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Κάθε επεξεργασία διενεργείται, σύμφωνα με το ισχύον Πλαίσιο Ασφάλειας Πληροφοριακών Συστημάτων της Γ.Γ.Π.Σ.Δ.Δ. και σύμφωνα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τις διατάξεις του ν. 4624/2019 (Α’ 137).</w:t>
      </w:r>
    </w:p>
    <w:p>
      <w:pPr>
        <w:pStyle w:val="MainText"/>
        <w:spacing w:before="120" w:after="0"/>
        <w:rPr>
          <w:lang w:val="el" w:eastAsia="el"/>
        </w:rPr>
      </w:pPr>
      <w:r>
        <w:rPr>
          <w:b/>
          <w:bCs/>
          <w:lang w:val="el" w:eastAsia="el"/>
        </w:rPr>
        <w:t>2.</w:t>
      </w:r>
      <w:r>
        <w:rPr>
          <w:lang w:val="el" w:eastAsia="el"/>
        </w:rPr>
        <w:t xml:space="preserve"> Η Γ.Γ.Π.Σ.Δ.Δ. έχει την υποχρέωση λήψης και διαρκούς τήρησης των κατάλληλων και αναγκαίων τεχνικών και οργανωτικών μέτρων ασφάλειας των λαμβανόμενων πληροφοριών και, κατ’ ελάχιστον, της καταγραφής και παρακολούθησης των προσβάσεων, της διασφάλισης ιχνηλασιμότητας και της προστασίας των διακινούμενων δεδομένων από κάθε παραβίαση, καθώς και από σκόπιμη ή τυχαία απειλή.</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απόφαση αρχίζει να ισχύει από τη δημοσίευσή της στην Εφημερίδα της Κυβέρνησης.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Αυγούστου 2022</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 xml:space="preserve">Αναπληρωτής Υπουργός Οικονομικών </w:t>
      </w:r>
    </w:p>
    <w:p>
      <w:pPr>
        <w:spacing w:before="240" w:after="240"/>
        <w:rPr>
          <w:lang w:val="el" w:eastAsia="el"/>
        </w:rPr>
      </w:pPr>
      <w:r>
        <w:rPr>
          <w:lang w:val="el" w:eastAsia="el"/>
        </w:rPr>
        <w:t xml:space="preserve">ΘΕΟΔΩΡΟΣ ΣΚΥΛΑΚΑΚΗΣ </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18636/2024 31.05.2024</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40319 ΕΞ 2023 20.09.2023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