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128839/Ζ1</w:t>
      </w:r>
    </w:p>
    <w:p>
      <w:pPr>
        <w:spacing w:before="240" w:after="240"/>
        <w:rPr>
          <w:lang w:val="el" w:eastAsia="el"/>
        </w:rPr>
      </w:pPr>
      <w:r>
        <w:rPr>
          <w:b/>
          <w:bCs/>
          <w:lang w:val="el" w:eastAsia="el"/>
        </w:rPr>
        <w:t>Τροποποίηση της υπό στοιχεία 140832/Ζ1/ 25-8-2017 απόφασης των Υπουργών Παιδείας, Έρευνας και Θρησκευμάτων και Οικονομικών «Καθορισμός διαδικασίας και δικαιολογητικών για τη χορήγηση του στεγαστικού επιδόματος στους φοιτητές των Ιδρυμάτων της Ανώτατης Εκπαίδευσης» (Β’ 2993), όπως τροποποιήθηκε με την υπό στοιχεία 72647/Ζ1/10-5-2019 (Β’ 1688) όμοια.</w:t>
      </w:r>
    </w:p>
    <w:p>
      <w:pPr>
        <w:spacing w:before="240" w:after="240"/>
        <w:rPr>
          <w:lang w:val="el" w:eastAsia="el"/>
        </w:rPr>
      </w:pPr>
      <w:r>
        <w:rPr>
          <w:b/>
          <w:bCs/>
          <w:lang w:val="el" w:eastAsia="el"/>
        </w:rPr>
        <w:t>ΟΙ ΥΠΟΥΡΓΟΙ ΟΙΚΟΝΟΜΙΚΩΝ- ΠΑΙΔΕΙΑΣ ΚΑΙ ΘΡΗΣΚΕΥΜΑΤΩΝ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10 του ν. 3220/2004 «Μέτρα αναπτυξιακής και κοινωνικής πολιτικής, αντικειμενοποίηση του φορολογικού ελέγχου και άλλες διατάξεις» (Α’ 15), περί χορήγησης στεγαστικού επιδόματος σε φοιτητές, όπως τροποποιήθηκε και ισχύει με το άρθρο 195 του ν. 4823/2021 «Αναβάθμιση του σχολείου, ενδυνάμωση των εκπαιδευτικών και άλλες διατάξεις» (Α’ 136), το άρθρο 59 του ν. 4940/2022 «Σύστημα στοχοθεσίας,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 (Α’ 112) και το άρθρο 181 του ν. 4972/2022 «Εταιρική διακυβέρνηση των Ανωνύμων Εταιρειών του Δημοσίου και των λοιπών θυγατρικών της Ελληνικής Εταιρείας Συμμετοχών και Περιουσίας, διαχείριση συμμετοχών του Δημοσίου σε ανώνυμες εταιρείες και ρυθμίσεις για την Ελληνική Εταιρεία Συμμετοχών και Περιουσίας, αξιολόγηση της έναντι του Δημοσίου φερεγγυότητας και πιστοληπτικής ικανότητας φυσικών και νομικών προσώπων και σύσταση Ανεξάρτητης Αρχής Πιστοληπτικής Αξιολόγησης, ίδρυση και λειτουργία Κεντρικού Μητρώου Πιστώσεων, Συμπληρωματικός κρατικός προϋπολογισμός οικονομικού έτους 2022 και λοιπές διατάξεις οικονομικού και αναπτυξιακού χαρακτήρα» (Α’ 181),</w:t>
      </w:r>
    </w:p>
    <w:p>
      <w:pPr>
        <w:pStyle w:val="StructureList1"/>
        <w:spacing w:before="120" w:after="0"/>
        <w:rPr>
          <w:lang w:val="el" w:eastAsia="el"/>
        </w:rPr>
      </w:pPr>
      <w:r>
        <w:rPr>
          <w:lang w:val="el" w:eastAsia="el"/>
        </w:rPr>
        <w:t>β)</w:t>
      </w:r>
      <w:r>
        <w:rPr>
          <w:lang w:val="en" w:eastAsia="en"/>
        </w:rPr>
        <w:tab/>
      </w:r>
      <w:r>
        <w:rPr>
          <w:lang w:val="el" w:eastAsia="el"/>
        </w:rPr>
        <w:t>του ν. 4957/2022 «Νέοι ορίζοντες στα Ανώτατα Εκπαιδευτικά Ιδρύματα: Ενίσχυση της ποιότητας, της λειτουργικότητας και της σύνδεσης των Α.Ε.Ι. με την κοινωνία» (Α’ 141),</w:t>
      </w:r>
    </w:p>
    <w:p>
      <w:pPr>
        <w:pStyle w:val="StructureList1"/>
        <w:spacing w:before="120" w:after="0"/>
        <w:rPr>
          <w:lang w:val="el" w:eastAsia="el"/>
        </w:rPr>
      </w:pPr>
      <w:r>
        <w:rPr>
          <w:lang w:val="el" w:eastAsia="el"/>
        </w:rPr>
        <w:t>γ)</w:t>
      </w:r>
      <w:r>
        <w:rPr>
          <w:lang w:val="en" w:eastAsia="en"/>
        </w:rPr>
        <w:tab/>
      </w:r>
      <w:r>
        <w:rPr>
          <w:lang w:val="el" w:eastAsia="el"/>
        </w:rPr>
        <w:t>της παρ. 1 του άρθρου 91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ο οποίος κυρώθηκε με το άρθρο πρώτο του π.δ. 63/2005 «Κωδικοποίηση της νομοθεσίας για την κυβέρνηση και τα κυβερνητικά όργανα» (Α’ 98), όπως διατηρήθηκε σε ισχύ με την παρ.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της περ. ιδ’ της παρ. 1 του άρθρου 17 του ν. 4174/2013 «Φορολογικές διαδικασίες και άλλες διατάξεις» (Α’ 170), όπως ισχύει με την προσθήκη της διάταξης του άρθρου 60 του ν. 4415/2016 «Ρυθμίσεις για την ελληνόγλωσση εκπαίδευση, τη διαπολιτισμική εκπαίδευση και άλλες διατάξεις» (Α’ 159),</w:t>
      </w:r>
    </w:p>
    <w:p>
      <w:pPr>
        <w:pStyle w:val="StructureList1"/>
        <w:spacing w:before="120" w:after="0"/>
        <w:rPr>
          <w:lang w:val="el" w:eastAsia="el"/>
        </w:rPr>
      </w:pPr>
      <w:r>
        <w:rPr>
          <w:lang w:val="el" w:eastAsia="el"/>
        </w:rPr>
        <w:t>στ)</w:t>
      </w:r>
      <w:r>
        <w:rPr>
          <w:lang w:val="en" w:eastAsia="en"/>
        </w:rPr>
        <w:tab/>
      </w:r>
      <w:r>
        <w:rPr>
          <w:lang w:val="el" w:eastAsia="el"/>
        </w:rPr>
        <w:t>του ν. 4727/2020 «Ψηφιακή Διακυβέρνηση (Ενσωμάτωση στην Ελληνική Νομοθεσία της Οδηγίας (ΕΕ)2016/2102 και της Οδηγίας (ΕΕ)2019/1024) - Ηλεκτρονικές Επικοινωνίες(Ενσωμάτωση στο Ελληνικό Δίκαιο της Οδηγίας(ΕΕ)2018/1972)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ΓΚΠΔ/General Data Protection Regulation-GDPR)(L119/1),</w:t>
      </w:r>
    </w:p>
    <w:p>
      <w:pPr>
        <w:pStyle w:val="StructureList1"/>
        <w:spacing w:before="120" w:after="0"/>
        <w:rPr>
          <w:lang w:val="el" w:eastAsia="el"/>
        </w:rPr>
      </w:pPr>
      <w:r>
        <w:rPr>
          <w:lang w:val="el" w:eastAsia="el"/>
        </w:rPr>
        <w:t>η)</w:t>
      </w:r>
      <w:r>
        <w:rPr>
          <w:lang w:val="en" w:eastAsia="en"/>
        </w:rPr>
        <w:tab/>
      </w:r>
      <w:r>
        <w:rPr>
          <w:lang w:val="el" w:eastAsia="el"/>
        </w:rPr>
        <w:t>του ν. 4624/2019 «Αρχή Προστασίας Δεδομένων Προσωπικού Χαρακτήρα, μέτρα εφαρμογής του Κανονισμού(ΕΕ)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Οδηγίας(ΕΕ)2016/680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θ)</w:t>
      </w:r>
      <w:r>
        <w:rPr>
          <w:lang w:val="en" w:eastAsia="en"/>
        </w:rPr>
        <w:tab/>
      </w:r>
      <w:r>
        <w:rPr>
          <w:lang w:val="el" w:eastAsia="el"/>
        </w:rPr>
        <w:t>του ν. 3471/2006 για την «Προστασία δεδομένων προσωπικού χαρακτήρα και της ιδιωτικής ζωής στον τομέα των ηλεκτρονικών επικοινωνιών και τροποποίηση του ν. 2472/97» (Α’ 133),</w:t>
      </w:r>
    </w:p>
    <w:p>
      <w:pPr>
        <w:pStyle w:val="StructureList1"/>
        <w:spacing w:before="120" w:after="0"/>
        <w:rPr>
          <w:lang w:val="el" w:eastAsia="el"/>
        </w:rPr>
      </w:pPr>
      <w:r>
        <w:rPr>
          <w:lang w:val="el" w:eastAsia="el"/>
        </w:rPr>
        <w:t>ι)</w:t>
      </w:r>
      <w:r>
        <w:rPr>
          <w:lang w:val="en" w:eastAsia="en"/>
        </w:rPr>
        <w:tab/>
      </w:r>
      <w:r>
        <w:rPr>
          <w:lang w:val="el" w:eastAsia="el"/>
        </w:rPr>
        <w:t>του άρθρου 58 του ν. 4623/2019 «Ρυθμίσεις του Υπουργείου Εσωτερικών, διατάξεις για τη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ια)</w:t>
      </w:r>
      <w:r>
        <w:rPr>
          <w:lang w:val="en" w:eastAsia="en"/>
        </w:rPr>
        <w:tab/>
      </w:r>
      <w:r>
        <w:rPr>
          <w:lang w:val="el" w:eastAsia="el"/>
        </w:rPr>
        <w:t>του π.δ. 142/2017 «Οργανισμός Υπουργείου Οικονομικών»(Α’ 181),</w:t>
      </w:r>
    </w:p>
    <w:p>
      <w:pPr>
        <w:spacing w:before="240" w:after="240"/>
        <w:rPr>
          <w:lang w:val="el" w:eastAsia="el"/>
        </w:rPr>
      </w:pPr>
      <w:r>
        <w:rPr>
          <w:lang w:val="el" w:eastAsia="el"/>
        </w:rPr>
        <w:t>ιβ)του π.δ. 18/2018 «Οργανισμός Υπουργείο Παιδείας, Έρευνας και Θρησκευμάτων» (Α’ 31),</w:t>
      </w:r>
    </w:p>
    <w:p>
      <w:pPr>
        <w:pStyle w:val="StructureList1"/>
        <w:spacing w:before="120" w:after="0"/>
        <w:rPr>
          <w:lang w:val="el" w:eastAsia="el"/>
        </w:rPr>
      </w:pPr>
      <w:r>
        <w:rPr>
          <w:lang w:val="el" w:eastAsia="el"/>
        </w:rPr>
        <w:t>ιγ)</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ιδ)</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ιστ)</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Υπουργείου» (Α’ 123),</w:t>
      </w:r>
    </w:p>
    <w:p>
      <w:pPr>
        <w:pStyle w:val="StructureList1"/>
        <w:spacing w:before="120" w:after="0"/>
        <w:rPr>
          <w:lang w:val="el" w:eastAsia="el"/>
        </w:rPr>
      </w:pPr>
      <w:r>
        <w:rPr>
          <w:lang w:val="el" w:eastAsia="el"/>
        </w:rPr>
        <w:t>ιζ)</w:t>
      </w:r>
      <w:r>
        <w:rPr>
          <w:lang w:val="en" w:eastAsia="en"/>
        </w:rPr>
        <w:tab/>
      </w:r>
      <w:r>
        <w:rPr>
          <w:lang w:val="el" w:eastAsia="el"/>
        </w:rPr>
        <w:t>του π.δ. 62/2020 «Διορισμός Αναπληρωτών Υπουργών και Υφυπουργών» (Α’ 155),</w:t>
      </w:r>
    </w:p>
    <w:p>
      <w:pPr>
        <w:spacing w:before="240" w:after="240"/>
        <w:rPr>
          <w:lang w:val="el" w:eastAsia="el"/>
        </w:rPr>
      </w:pPr>
      <w:r>
        <w:rPr>
          <w:lang w:val="el" w:eastAsia="el"/>
        </w:rPr>
        <w:t>ιη)του π.δ. 2/2021 «Διορισμός Υπουργών, Αναπληρωτών Υπουργών και Υφυπουργών» (Α’ 2).</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 Την υπό στοιχεία Υ6/9.7.2019 απόφαση του Πρωθυπουργού «Ανάθεση αρμοδιοτήτων στον Υπουργό Επικρατείας» (Β’ 2902).</w:t>
      </w:r>
    </w:p>
    <w:p>
      <w:pPr>
        <w:spacing w:before="240" w:after="240"/>
        <w:rPr>
          <w:lang w:val="el" w:eastAsia="el"/>
        </w:rPr>
      </w:pPr>
      <w:r>
        <w:rPr>
          <w:lang w:val="el" w:eastAsia="el"/>
        </w:rPr>
        <w:t>4. Την υπό στοιχεία 169/Υ1/08.1.2021 κοινής απόφασης του Πρωθυπουργού και της Υπουργού Παιδείας και Θρησκευμάτων «Ανάθεση αρμοδιοτήτων στον Υφυπουργό Παιδείας και Θρησκευμάτων, Ευάγγελο Συρίγο» (Β’ 33).</w:t>
      </w:r>
    </w:p>
    <w:p>
      <w:pPr>
        <w:spacing w:before="240" w:after="240"/>
        <w:rPr>
          <w:lang w:val="el" w:eastAsia="el"/>
        </w:rPr>
      </w:pPr>
      <w:r>
        <w:rPr>
          <w:lang w:val="el" w:eastAsia="el"/>
        </w:rPr>
        <w:t>5. Την υπό στοιχεία 140832/Ζ1/25.8.2017 (Β’ 2993) απόφαση των Υπουργών Παιδείας, Έρευνας και Θρησκευμάτων και Οικονομικών «Καθορισμός διαδικασίας και δικαιολογητικών για τη χορήγηση του στεγαστικού επιδόματος στους φοιτητές των Ιδρυμάτων της Ανώτατης Εκπαίδευσης».</w:t>
      </w:r>
    </w:p>
    <w:p>
      <w:pPr>
        <w:spacing w:before="240" w:after="240"/>
        <w:rPr>
          <w:lang w:val="el" w:eastAsia="el"/>
        </w:rPr>
      </w:pPr>
      <w:r>
        <w:rPr>
          <w:lang w:val="el" w:eastAsia="el"/>
        </w:rPr>
        <w:t>6. Την υπό στοιχεία 72647/Ζ1/10.5.2019 (Β’ 1688) κοινή Yπουργική απόφαση με τίτλο «Τροποποίηση της 140832/ Ζ1/25-8-2017 (Β’ 2993) απόφασης των Υπουργών Παιδείας, Έρευνας και Θρησκευμάτων και Οικονομικών με θέμα: «Καθορισμός διαδικασίας και δικαιολογητικών για τη χορήγηση του στεγαστικού επιδόματος στους φοιτητές των Ιδρυμάτων της Ανώτατης Εκπαίδευσης».</w:t>
      </w:r>
    </w:p>
    <w:p>
      <w:pPr>
        <w:spacing w:before="240" w:after="240"/>
        <w:rPr>
          <w:lang w:val="el" w:eastAsia="el"/>
        </w:rPr>
      </w:pPr>
      <w:r>
        <w:rPr>
          <w:lang w:val="el" w:eastAsia="el"/>
        </w:rPr>
        <w:t>7. Την υπ’ αρ. 04/2017 γνωμοδότηση της Αρχής Προστασίας Δεδομένων Προσωπικού Χαρακτήρα.</w:t>
      </w:r>
    </w:p>
    <w:p>
      <w:pPr>
        <w:spacing w:before="240" w:after="240"/>
        <w:rPr>
          <w:lang w:val="el" w:eastAsia="el"/>
        </w:rPr>
      </w:pPr>
      <w:r>
        <w:rPr>
          <w:lang w:val="el" w:eastAsia="el"/>
        </w:rPr>
        <w:t>8. Το καταστατικό της ΕΔΥΤΕ Α.Ε. όπως ισχύει, τροποποιημένο και κωδικοποιημένο με την απόφαση της από 03/08/2022 Τακτικής Γενικής Συνέλευσης (πρακτικό 51) και καταχωρήθηκε στο ΓΕΜΗ την 10/08/2022 με Κωδικό Καταχώρισης 3001855, σύμφωνα με την από 10/08/2022 και υπ’ αρ. 2680492 Ανακοίνωση Καταχώρισης του ΕΒΕΑ.</w:t>
      </w:r>
    </w:p>
    <w:p>
      <w:pPr>
        <w:spacing w:before="240" w:after="240"/>
        <w:rPr>
          <w:lang w:val="el" w:eastAsia="el"/>
        </w:rPr>
      </w:pPr>
      <w:r>
        <w:rPr>
          <w:lang w:val="el" w:eastAsia="el"/>
        </w:rPr>
        <w:t>9. Την υπό στοιχεία Φ.1/Γ/356/120878/Β1/3-10-2022 εισήγηση της Γενικής Διεύθυνσης Οικονομικών Υπηρεσιών του Υπουργείου Παιδείας και Θρησκευμάτων, σύμφωνα με την οποία δεν προκαλείται επιπρόσθετη δαπάνη σε βάρος του τακτικού προϋπολογισμού του Υπουργείου Παιδείας και Θρησκευμάτων, πέραν αυτής που προκλήθηκε με το άρθρο 181 του ν. 4972/2022 (Α’ 181), αποφασίζουμε:</w:t>
      </w:r>
    </w:p>
    <w:p>
      <w:pPr>
        <w:spacing w:before="240" w:after="240"/>
        <w:rPr>
          <w:lang w:val="el" w:eastAsia="el"/>
        </w:rPr>
      </w:pPr>
      <w:r>
        <w:rPr>
          <w:lang w:val="el" w:eastAsia="el"/>
        </w:rPr>
        <w:t>Την τροποποίηση της υπό στοιχεία 140832/Ζ1/ 25-8-2017 (Β’ 2993) απόφασης των Υπουργών Παιδείας, Έρευνας και Θρησκευμάτων και Οικονομικών «Καθορισμός διαδικασίας και δικαιολογητικών για τη χορήγηση του στεγαστικού επιδόματος στους φοιτητές των Ιδρυμάτων της Ανώτατης Εκπαίδευσης», ως εξής:</w:t>
      </w:r>
    </w:p>
    <w:p>
      <w:pPr>
        <w:spacing w:before="240" w:after="240"/>
        <w:rPr>
          <w:lang w:val="el" w:eastAsia="el"/>
        </w:rPr>
      </w:pPr>
      <w:r>
        <w:rPr>
          <w:lang w:val="el" w:eastAsia="el"/>
        </w:rPr>
        <w:t>1. Το άρθρο 1 με τίτλο «Πεδίο Εφαρμογής» αντικαθίσταται ως εξής:</w:t>
      </w:r>
    </w:p>
    <w:p>
      <w:pPr>
        <w:spacing w:before="240" w:after="240"/>
        <w:rPr>
          <w:lang w:val="el" w:eastAsia="el"/>
        </w:rPr>
      </w:pPr>
      <w:r>
        <w:rPr>
          <w:lang w:val="el" w:eastAsia="el"/>
        </w:rPr>
        <w:t>«Άρθρο 1 - Πεδίο εφαρμογής</w:t>
      </w:r>
    </w:p>
    <w:p>
      <w:pPr>
        <w:spacing w:before="240" w:after="240"/>
        <w:rPr>
          <w:lang w:val="el" w:eastAsia="el"/>
        </w:rPr>
      </w:pPr>
      <w:r>
        <w:rPr>
          <w:lang w:val="el" w:eastAsia="el"/>
        </w:rPr>
        <w:t>α) Οι διατάξεις της παρούσας απόφασης εφαρμόζονται για τους προπτυχιακούς φοιτητές των Ανώτατων Εκπαιδευτικών Ιδρυμάτων και των Ανώτατων Εκκλησιαστικών Ακαδημιών, Έλληνες υπηκόους ή υπηκόους άλλων χωρών της Ευρωπαϊκής Ένωσης, στους οποίους χορηγείται ετήσιο στεγαστικό επίδομα ίσο με χίλια πεντακόσια (1.500) ευρώ.</w:t>
      </w:r>
    </w:p>
    <w:p>
      <w:pPr>
        <w:spacing w:before="240" w:after="240"/>
        <w:rPr>
          <w:lang w:val="el" w:eastAsia="el"/>
        </w:rPr>
      </w:pPr>
      <w:r>
        <w:rPr>
          <w:lang w:val="el" w:eastAsia="el"/>
        </w:rPr>
        <w:t>β) Στην περίπτωση φοιτητή που συγκατοικεί με άλλο προπτυχιακό φοιτητή ΑΕΙ που φοιτά για την απόκτηση πρώτου πτυχίου και δεν έχει υπερβεί τη διάρκεια φοίτησης ως προς τα εξάμηνα που απαιτούνται για τη λήψη του πτυχίου, σύμφωνα με το πρόγραμμα σπουδών, κι εφόσον τα Τμήματα/Σχολές σπουδών του φοιτητή και του συγκατοικούντος φοιτητή βρίσκονται στην ίδια πόλη ή περιφερειακή ενότητα, χορηγείται ετήσιο στεγαστικό επίδομα ίσο με δύο χιλιάδες (2.000) ευρώ.».</w:t>
      </w:r>
    </w:p>
    <w:p>
      <w:pPr>
        <w:spacing w:before="240" w:after="240"/>
        <w:rPr>
          <w:lang w:val="el" w:eastAsia="el"/>
        </w:rPr>
      </w:pPr>
      <w:r>
        <w:rPr>
          <w:lang w:val="el" w:eastAsia="el"/>
        </w:rPr>
        <w:t>2. Στο άρθρο 4 με τίτλο «Διαδικασία χορήγησης στεγαστικού επιδόματος» επέρχονται οι παρακάτω αντικαταστάσεις και τροποποιήσεις:</w:t>
      </w:r>
    </w:p>
    <w:p>
      <w:pPr>
        <w:spacing w:before="240" w:after="240"/>
        <w:rPr>
          <w:lang w:val="el" w:eastAsia="el"/>
        </w:rPr>
      </w:pPr>
      <w:r>
        <w:rPr>
          <w:lang w:val="el" w:eastAsia="el"/>
        </w:rPr>
        <w:t>α. Το πρώτο εδάφιο αντικαθίσταται ως εξής:</w:t>
      </w:r>
    </w:p>
    <w:p>
      <w:pPr>
        <w:spacing w:before="240" w:after="240"/>
        <w:rPr>
          <w:lang w:val="el" w:eastAsia="el"/>
        </w:rPr>
      </w:pPr>
      <w:r>
        <w:rPr>
          <w:lang w:val="el" w:eastAsia="el"/>
        </w:rPr>
        <w:t>«Οι αιτήσεις για τη χορήγηση του στεγαστικού επιδόματος για κάθε ακαδημαϊκό έτος υποβάλλονται εντός προθεσμίας από 1 έως 30 Ιουνίου εκάστου έτους, εκτός εάν ορισθεί διαφορετικά με εγκύκλιο του Υπουργείου Παιδείας και Θρησκευμάτων. Προϋπόθεση για την υποβολή της αίτησης είναι ο φοιτητής για τον οποίο χορηγείται το επίδομα, να είναι κάτοχος Ακαδημαϊκής Ταυτότητας σε ισχύ και κάτοχος Α.Φ.Μ. Οι αιτήσεις υποβάλλονται ηλεκτρονικά μέσω ειδικής ψηφιακής εφαρμογής που υλοποιεί και υποστηρίζει η ΕΔΥΤΕ Α.Ε.,ως εποπτευόμενος φορέας του Υπουργείου Ψηφιακής Διακυβέρνησης».</w:t>
      </w:r>
    </w:p>
    <w:p>
      <w:pPr>
        <w:spacing w:before="240" w:after="240"/>
        <w:rPr>
          <w:lang w:val="el" w:eastAsia="el"/>
        </w:rPr>
      </w:pPr>
      <w:r>
        <w:rPr>
          <w:lang w:val="el" w:eastAsia="el"/>
        </w:rPr>
        <w:t>β. Η περ. β) της παρ. 1 με τίτλο «Διαδικασία» αντικαθίσταται ως εξής:</w:t>
      </w:r>
    </w:p>
    <w:p>
      <w:pPr>
        <w:spacing w:before="240" w:after="240"/>
        <w:rPr>
          <w:lang w:val="el" w:eastAsia="el"/>
        </w:rPr>
      </w:pPr>
      <w:r>
        <w:rPr>
          <w:lang w:val="el" w:eastAsia="el"/>
        </w:rPr>
        <w:t>«β) τον Αριθμό Φορολογικού Μητρώου (Α.Φ.Μ.) του ιδίου, του/της έτερου γονέα (σε περιπτώσεις διαζευγμένων, θανόντων ή άγαμων γονέων, το αντίστοιχο πεδίο παραμένει κενό) και του φοιτητή εάν δικαιούχος είναι ο γονέας, ή μόνο το Α.Φ.Μ. του ιδίου και του/της συζύγου του στην περίπτωση που δικαιούχος είναι ο φοιτητής (σύμφωνα με το άρθρο 2 της παρούσας)».</w:t>
      </w:r>
    </w:p>
    <w:p>
      <w:pPr>
        <w:spacing w:before="240" w:after="240"/>
        <w:rPr>
          <w:lang w:val="el" w:eastAsia="el"/>
        </w:rPr>
      </w:pPr>
      <w:r>
        <w:rPr>
          <w:lang w:val="el" w:eastAsia="el"/>
        </w:rPr>
        <w:t>γ. Στην παρ. 1 με τίτλο «Διαδικασία», μετά την περ. δ) προστίθενται τα ακόλουθα:</w:t>
      </w:r>
    </w:p>
    <w:p>
      <w:pPr>
        <w:spacing w:before="240" w:after="240"/>
        <w:rPr>
          <w:lang w:val="el" w:eastAsia="el"/>
        </w:rPr>
      </w:pPr>
      <w:r>
        <w:rPr>
          <w:lang w:val="el" w:eastAsia="el"/>
        </w:rPr>
        <w:t>«Σε περίπτωση συγκατοίκησης συμπληρώνονται και τα ακόλουθα:</w:t>
      </w:r>
    </w:p>
    <w:p>
      <w:pPr>
        <w:spacing w:before="240" w:after="240"/>
        <w:rPr>
          <w:lang w:val="el" w:eastAsia="el"/>
        </w:rPr>
      </w:pPr>
      <w:r>
        <w:rPr>
          <w:lang w:val="el" w:eastAsia="el"/>
        </w:rPr>
        <w:t>ε) τον αριθμό της Ακαδημαϊκής Ταυτότητας του συγκατοικούντος φοιτητή,</w:t>
      </w:r>
    </w:p>
    <w:p>
      <w:pPr>
        <w:spacing w:before="240" w:after="240"/>
        <w:rPr>
          <w:lang w:val="el" w:eastAsia="el"/>
        </w:rPr>
      </w:pPr>
      <w:r>
        <w:rPr>
          <w:lang w:val="el" w:eastAsia="el"/>
        </w:rPr>
        <w:t>στ) τον Αριθμό Φορολογικού Μητρώου (Α.Φ.Μ.) του συγκατοικούντος φοιτητή,</w:t>
      </w:r>
    </w:p>
    <w:p>
      <w:pPr>
        <w:spacing w:before="240" w:after="240"/>
        <w:rPr>
          <w:lang w:val="el" w:eastAsia="el"/>
        </w:rPr>
      </w:pPr>
      <w:r>
        <w:rPr>
          <w:lang w:val="el" w:eastAsia="el"/>
        </w:rPr>
        <w:t>ζ) τον Α.Φ.Μ. του προσώπου, όπως έχει δηλωθεί στο μισθωτήριο του συγκατοικούντος φοιτητή»</w:t>
      </w:r>
    </w:p>
    <w:p>
      <w:pPr>
        <w:spacing w:before="240" w:after="240"/>
        <w:rPr>
          <w:lang w:val="el" w:eastAsia="el"/>
        </w:rPr>
      </w:pPr>
      <w:r>
        <w:rPr>
          <w:lang w:val="el" w:eastAsia="el"/>
        </w:rPr>
        <w:t>3. Στο άρθρο 5 με τίτλο «Έλεγχος κριτηρίων - Δικαιολογητικά», μετά την περ. η της παρ. Β’ προστίθεται παρ. Γ’, ως εξής:</w:t>
      </w:r>
    </w:p>
    <w:p>
      <w:pPr>
        <w:spacing w:before="240" w:after="240"/>
        <w:rPr>
          <w:lang w:val="el" w:eastAsia="el"/>
        </w:rPr>
      </w:pPr>
      <w:r>
        <w:rPr>
          <w:lang w:val="el" w:eastAsia="el"/>
        </w:rPr>
        <w:t>«Γ. Για τη χορήγηση του επιδόματος στις περιπτώσεις συγκατοίκησης του άρθρου 1 της παρούσης, ο έλεγχος των κριτηρίων και η υποβολή των απαιτούμενων, κατά περίπτωση, δικαιολογητικών ορίζεται ως εξής:</w:t>
      </w:r>
    </w:p>
    <w:p>
      <w:pPr>
        <w:spacing w:before="240" w:after="240"/>
        <w:rPr>
          <w:lang w:val="el" w:eastAsia="el"/>
        </w:rPr>
      </w:pPr>
      <w:r>
        <w:rPr>
          <w:lang w:val="el" w:eastAsia="el"/>
        </w:rPr>
        <w:t>α) Ακαδημαϊκή Ιδιότητα του συγκατοικούντος φοιτητή: ελέγχεται με αυτόματη διασύνδεση - διαλειτουργικότητα του Πληροφοριακού Συστήματος υποβολής αιτήσεων με το Πληροφοριακό Σύστημα Ακαδημαϊκής Ταυτότητας.</w:t>
      </w:r>
    </w:p>
    <w:p>
      <w:pPr>
        <w:spacing w:before="240" w:after="240"/>
        <w:rPr>
          <w:lang w:val="el" w:eastAsia="el"/>
        </w:rPr>
      </w:pPr>
      <w:r>
        <w:rPr>
          <w:lang w:val="el" w:eastAsia="el"/>
        </w:rPr>
        <w:t>β) Το μισθωτήριο του δικαιούχου περιλαμβάνει τον ΑΦΜ που δηλώθηκε: ελέγχεται με αυτόματη διασύνδεση - 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w:t>
      </w:r>
    </w:p>
    <w:p>
      <w:pPr>
        <w:spacing w:before="240" w:after="240"/>
        <w:rPr>
          <w:lang w:val="el" w:eastAsia="el"/>
        </w:rPr>
      </w:pPr>
      <w:r>
        <w:rPr>
          <w:lang w:val="el" w:eastAsia="el"/>
        </w:rPr>
        <w:t>γ) ΑΦΜ προσώπου όπως έχει δηλωθεί στο μισθωτήριο του συγκατοικούντος φοιτητή: ελέγχεται σύμφωνα με το παράρτημα Α περ. (γ) με αυτόματη διασύνδεση-διαλειτουργικότητα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το άρθρο 17 του ν. 4174/2013 (Α’ 170), όπως προστέθηκε με το άρθρο 60 του ν. 4415/2016 (Α’ 159)».</w:t>
      </w:r>
    </w:p>
    <w:p>
      <w:pPr>
        <w:spacing w:before="240" w:after="240"/>
        <w:rPr>
          <w:lang w:val="el" w:eastAsia="el"/>
        </w:rPr>
      </w:pPr>
      <w:r>
        <w:rPr>
          <w:lang w:val="el" w:eastAsia="el"/>
        </w:rPr>
        <w:t>4. Μετά το άρθρο 7 με τίτλο «Ενστάσεις - Αιτήσεις Θεραπείας» προστίθεται άρθρο 8 με τίτλο «Προστασία προσωπικών δεδομένων» και το άρθρο 8 με τίτλο «Μεταβατικές - Τελικές διατάξεις» αναριθμείται σε άρθρο 9.</w:t>
      </w:r>
    </w:p>
    <w:p>
      <w:pPr>
        <w:spacing w:before="240" w:after="240"/>
        <w:rPr>
          <w:lang w:val="el" w:eastAsia="el"/>
        </w:rPr>
      </w:pPr>
      <w:r>
        <w:rPr>
          <w:lang w:val="el" w:eastAsia="el"/>
        </w:rPr>
        <w:t>«Άρθρο 8 - Προστασία προσωπικών δεδομένων</w:t>
      </w:r>
    </w:p>
    <w:p>
      <w:pPr>
        <w:spacing w:before="240" w:after="240"/>
        <w:rPr>
          <w:lang w:val="el" w:eastAsia="el"/>
        </w:rPr>
      </w:pPr>
      <w:r>
        <w:rPr>
          <w:lang w:val="el" w:eastAsia="el"/>
        </w:rPr>
        <w:t>1. Οποιαδήποτε επεξεργασία δεδομένων προσωπικού χαρακτήρα λαμβάνει χώρα στο πλαίσιο υλοποίησης της δράσης Στεγαστικό Επίδομα, συμμορφώνεται με τις διατάξεις του Γενικού Κανονισμού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καθώς και με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2. Ως υπεύθυνος επεξεργασίας στο πλαίσιο της παρούσας δράσης ορίζεται το Υπουργείο Παιδείας και Θρησκευμάτων και αναλαμβάνει τις υποχρεώσεις του υπεύθυνου επεξεργασίας δεδομένων προσωπικού χαρακτήρα, σύμφωνα με τις διατάξεις της κείμενης νομοθεσίας.</w:t>
      </w:r>
    </w:p>
    <w:p>
      <w:pPr>
        <w:spacing w:before="240" w:after="240"/>
        <w:rPr>
          <w:lang w:val="el" w:eastAsia="el"/>
        </w:rPr>
      </w:pPr>
      <w:r>
        <w:rPr>
          <w:lang w:val="el" w:eastAsia="el"/>
        </w:rPr>
        <w:t>3. Η ΑΑΔΕ ενεργεί ως αυτοτελώς υπεύθυνη επεξεργασίας για την παροχή των απαιτούμενων στοιχείων για την πιστοποίηση φυσικών και νομικών προσώπων καθώς και τον έλεγχο πλήρωσης μέρους των κριτήριων χορήγησης, όπως αυτά περιγράφονται στα άρθρα 3,4,5, καθώς και στα Παραρτήματα Α και Β.</w:t>
      </w:r>
    </w:p>
    <w:p>
      <w:pPr>
        <w:spacing w:before="240" w:after="240"/>
        <w:rPr>
          <w:lang w:val="el" w:eastAsia="el"/>
        </w:rPr>
      </w:pPr>
      <w:r>
        <w:rPr>
          <w:lang w:val="el" w:eastAsia="el"/>
        </w:rPr>
        <w:t>4. Ως εκτελούσα την επεξεργασία στο πλαίσιο της παρούσας δράσης ορίζεται η ΕΔΥΤΕ Α.Ε. και αναλαμβάνει τις υποχρεώσεις της εκτελούσας την επεξεργασία, σύμφωνα με τις διατάξεις της κείμενης νομοθεσίας, για λογαριασμό του Υπουργείου Παιδείας και Θρησκευμάτων και σύμφωνα με τις εντολές και τις κατευθύνσεις αυτού.</w:t>
      </w:r>
    </w:p>
    <w:p>
      <w:pPr>
        <w:spacing w:before="240" w:after="240"/>
        <w:rPr>
          <w:lang w:val="el" w:eastAsia="el"/>
        </w:rPr>
      </w:pPr>
      <w:r>
        <w:rPr>
          <w:lang w:val="el" w:eastAsia="el"/>
        </w:rPr>
        <w:t>5. Η νόμιμη επεξεργασία των δεδομένων προσωπικού χαρακτήρα από το Υπουργείο Παιδείας και Θρησκευμάτων, την ΑΑΔΕ και την ΕΔΥΤΕ ΑΕ και τα νομίμως εντεταλμένα όργανα αυτών, αποσκοπεί στην εφαρμογή και τήρηση των κανόνων, οι οποίοι διέπουν τη δράση, διενεργείται για την εκπλήρωση καθήκοντος που εκτελείται προς το δημόσιο συμφέρον, την άσκηση δημόσιας εξουσίας και την αρχή της χρηστής δημοσιονομικής διαχείρισης, σύμφωνα με την κείμενη νομοθεσία.</w:t>
      </w:r>
    </w:p>
    <w:p>
      <w:pPr>
        <w:spacing w:before="240" w:after="240"/>
        <w:rPr>
          <w:lang w:val="el" w:eastAsia="el"/>
        </w:rPr>
      </w:pPr>
      <w:r>
        <w:rPr>
          <w:lang w:val="el" w:eastAsia="el"/>
        </w:rPr>
        <w:t>6. Τα προσωπικά δεδομένα συλλέγονται στο Πληροφοριακό Σύστημα της δράσης κατόπιν της αίτησης πιστοποίησης και της καταχώρησης των απαιτούμενων δικαιολογητικών του δικαιούχου, ο οποίος υπέχει αποκλειστική ευθύνη για την ορθότητα, πληρότητα και ακρίβεια τους.</w:t>
      </w:r>
    </w:p>
    <w:p>
      <w:pPr>
        <w:spacing w:before="240" w:after="240"/>
        <w:rPr>
          <w:lang w:val="el" w:eastAsia="el"/>
        </w:rPr>
      </w:pPr>
      <w:r>
        <w:rPr>
          <w:lang w:val="el" w:eastAsia="el"/>
        </w:rPr>
        <w:t>7. Η χρονική διάρκεια τήρησης των υποβαλλόμενων στοιχείων στο ΠΣ της δράσης καθορίζεται ρητά δέκα (10) έτη μετά την ολοκλήρωση της δράσης.».</w:t>
      </w:r>
    </w:p>
    <w:p>
      <w:pPr>
        <w:spacing w:before="240" w:after="240"/>
        <w:rPr>
          <w:lang w:val="el" w:eastAsia="el"/>
        </w:rPr>
      </w:pPr>
      <w:r>
        <w:rPr>
          <w:lang w:val="el" w:eastAsia="el"/>
        </w:rPr>
        <w:t>5. Στο άρθρο 9 με τίτλο «Μεταβατικές - Τελικές διατάξεις», όπως αναριθμήθηκε σύμφωνα με την παρ. 4 της παρούσας επέρχονται οι ακόλουθες τροποποιήσεις:</w:t>
      </w:r>
    </w:p>
    <w:p>
      <w:pPr>
        <w:spacing w:before="240" w:after="240"/>
        <w:rPr>
          <w:lang w:val="el" w:eastAsia="el"/>
        </w:rPr>
      </w:pPr>
      <w:r>
        <w:rPr>
          <w:lang w:val="el" w:eastAsia="el"/>
        </w:rPr>
        <w:t>α. Το πρώτο εδάφιο του άρθρου 9 αντικαθίσταται ως εξής: «Ειδικά για το ακαδημαϊκό έτος 2021- 2022 με εγκύκλιο του Υπουργείου Παιδείας και Θρησκευμάτων θα καθορισθεί η διαδικασία υποβολής συμπληρωματικών στοιχείων αναφορικά με τη χορήγηση του στεγαστικού επιδόματος στην περίπτωση συγκατοίκησης, για όσους δικαιούχους υπέβαλαν αίτηση μέσω του Πληροφοριακού Συστήματος για το συγκεκριμένο ακαδημαϊκό έτος.»</w:t>
      </w:r>
    </w:p>
    <w:p>
      <w:pPr>
        <w:spacing w:before="240" w:after="240"/>
        <w:rPr>
          <w:lang w:val="el" w:eastAsia="el"/>
        </w:rPr>
      </w:pPr>
      <w:r>
        <w:rPr>
          <w:lang w:val="el" w:eastAsia="el"/>
        </w:rPr>
        <w:t>β. Στο παράρτημα Α’ «Καταγραφή διαδικασίας υποβολής ηλεκτρονικής αίτησης», στην ενότητα Δημιουργία και υποβολή αίτησης, μετά τα στοιχεία που αναγράφονται για την εφαρμογή του στεγαστικού επιδόματος, προστίθενται τα ακόλουθα:</w:t>
      </w:r>
    </w:p>
    <w:p>
      <w:pPr>
        <w:spacing w:before="240" w:after="240"/>
        <w:rPr>
          <w:lang w:val="el" w:eastAsia="el"/>
        </w:rPr>
      </w:pPr>
      <w:r>
        <w:rPr>
          <w:lang w:val="el" w:eastAsia="el"/>
        </w:rPr>
        <w:t>«Σε περίπτωση φοιτητή που συγκατοικεί, ο δικαιούχος δηλώνει τα εξής στοιχεία:</w:t>
      </w:r>
    </w:p>
    <w:p>
      <w:pPr>
        <w:spacing w:before="240" w:after="240"/>
        <w:rPr>
          <w:lang w:val="el" w:eastAsia="el"/>
        </w:rPr>
      </w:pPr>
      <w:r>
        <w:rPr>
          <w:lang w:val="el" w:eastAsia="el"/>
        </w:rPr>
        <w:t>• ΑΦΜ συγκατοικούντος φοιτητή.</w:t>
      </w:r>
    </w:p>
    <w:p>
      <w:pPr>
        <w:spacing w:before="240" w:after="240"/>
        <w:rPr>
          <w:lang w:val="el" w:eastAsia="el"/>
        </w:rPr>
      </w:pPr>
      <w:r>
        <w:rPr>
          <w:lang w:val="el" w:eastAsia="el"/>
        </w:rPr>
        <w:t>• Αριθμό Ακαδημαϊκής Ταυτότητας συγκατοικούντος φοιτητή.</w:t>
      </w:r>
    </w:p>
    <w:p>
      <w:pPr>
        <w:spacing w:before="240" w:after="240"/>
        <w:rPr>
          <w:lang w:val="el" w:eastAsia="el"/>
        </w:rPr>
      </w:pPr>
      <w:r>
        <w:rPr>
          <w:lang w:val="el" w:eastAsia="el"/>
        </w:rPr>
        <w:t>• ΑΦΜ που είναι δηλωμένο στο μισθωτήριο για τον συγκατοικούντα φοιτητή, το οποίο μπορεί να ταυτίζεται με το ΑΦΜ του συγκατοικούντος φοιτητή.</w:t>
      </w:r>
    </w:p>
    <w:p>
      <w:pPr>
        <w:spacing w:before="240" w:after="240"/>
        <w:rPr>
          <w:lang w:val="el" w:eastAsia="el"/>
        </w:rPr>
      </w:pPr>
      <w:r>
        <w:rPr>
          <w:lang w:val="el" w:eastAsia="el"/>
        </w:rPr>
        <w:t>Η εφαρμογή του Στεγαστικού Επιδόματος με βάση τον αριθμό Ακαδημαϊκής Ταυτότητας του συγκατοικούντος φοιτητή που δηλώθηκε, αντλεί τα ακόλουθα στοιχεία από το πληροφοριακό σύστημα της Ακαδημαϊκής Ταυτότητας του Υπουργείου Παιδείας και Θρησκευμάτων:</w:t>
      </w:r>
    </w:p>
    <w:p>
      <w:pPr>
        <w:spacing w:before="240" w:after="240"/>
        <w:rPr>
          <w:lang w:val="el" w:eastAsia="el"/>
        </w:rPr>
      </w:pPr>
      <w:r>
        <w:rPr>
          <w:lang w:val="el" w:eastAsia="el"/>
        </w:rPr>
        <w:t>• Ονοματεπώνυμο του φοιτητή.</w:t>
      </w:r>
    </w:p>
    <w:p>
      <w:pPr>
        <w:spacing w:before="240" w:after="240"/>
        <w:rPr>
          <w:lang w:val="el" w:eastAsia="el"/>
        </w:rPr>
      </w:pPr>
      <w:r>
        <w:rPr>
          <w:lang w:val="el" w:eastAsia="el"/>
        </w:rPr>
        <w:t>• Σχολή φοίτησης (Τμήμα, Σχολή/Ίδρυμα).</w:t>
      </w:r>
    </w:p>
    <w:p>
      <w:pPr>
        <w:spacing w:before="240" w:after="240"/>
        <w:rPr>
          <w:lang w:val="el" w:eastAsia="el"/>
        </w:rPr>
      </w:pPr>
      <w:r>
        <w:rPr>
          <w:lang w:val="el" w:eastAsia="el"/>
        </w:rPr>
        <w:t>Ημερομηνία εισαγωγής του φοιτητή στη Σχολή (έτος/ μήνας).</w:t>
      </w:r>
    </w:p>
    <w:p>
      <w:pPr>
        <w:spacing w:before="240" w:after="240"/>
        <w:rPr>
          <w:lang w:val="el" w:eastAsia="el"/>
        </w:rPr>
      </w:pPr>
      <w:r>
        <w:rPr>
          <w:lang w:val="el" w:eastAsia="el"/>
        </w:rPr>
        <w:t>• Έδρα της Σχολής φοίτησης.</w:t>
      </w:r>
    </w:p>
    <w:p>
      <w:pPr>
        <w:spacing w:before="240" w:after="240"/>
        <w:rPr>
          <w:lang w:val="el" w:eastAsia="el"/>
        </w:rPr>
      </w:pPr>
      <w:r>
        <w:rPr>
          <w:lang w:val="el" w:eastAsia="el"/>
        </w:rPr>
        <w:t>• Αριθμός ετών φοίτησης της Σχολής φοίτησης και με βάση τον κωδικό μισθωτηρίου συμβολαίου της κατοικίας που μισθώνει ο φοιτητής, επαληθεύει από το πληροφοριακό σύστημα Μίσθωσης Ακίνητης Περιουσίας της ΑΑΔΕ:</w:t>
      </w:r>
    </w:p>
    <w:p>
      <w:pPr>
        <w:spacing w:before="240" w:after="240"/>
        <w:rPr>
          <w:lang w:val="el" w:eastAsia="el"/>
        </w:rPr>
      </w:pPr>
      <w:r>
        <w:rPr>
          <w:lang w:val="el" w:eastAsia="el"/>
        </w:rPr>
        <w:t>• Την συμπερίληψη του ΑΦΜ που δηλώθηκε για τον συγκατοικούντα φοιτητή στο μισθωτήριο».</w:t>
      </w:r>
    </w:p>
    <w:p>
      <w:pPr>
        <w:spacing w:before="240" w:after="240"/>
        <w:rPr>
          <w:lang w:val="el" w:eastAsia="el"/>
        </w:rPr>
      </w:pPr>
      <w:r>
        <w:rPr>
          <w:lang w:val="el" w:eastAsia="el"/>
        </w:rPr>
        <w:t>γ. Στο παράρτημα Α’, μετά την περ. (β) προστίθεται περ. (γ) ως εξής:</w:t>
      </w:r>
    </w:p>
    <w:p>
      <w:pPr>
        <w:spacing w:before="240" w:after="240"/>
        <w:rPr>
          <w:lang w:val="el" w:eastAsia="el"/>
        </w:rPr>
      </w:pPr>
      <w:r>
        <w:rPr>
          <w:lang w:val="el" w:eastAsia="el"/>
        </w:rPr>
        <w:t>«(γ) Κριτήρια στην περίπτωση φοιτητή που συγκατοικεί:</w:t>
      </w:r>
    </w:p>
    <w:p>
      <w:pPr>
        <w:spacing w:before="240" w:after="240"/>
        <w:rPr>
          <w:lang w:val="el" w:eastAsia="el"/>
        </w:rPr>
      </w:pPr>
      <w:r>
        <w:rPr>
          <w:lang w:val="el" w:eastAsia="el"/>
        </w:rPr>
        <w:t>• Ο συγκατοικών φοιτητής δεν είναι κάτοχος άλλου πτυχίου Α.Ε.Ι.</w:t>
      </w:r>
    </w:p>
    <w:p>
      <w:pPr>
        <w:spacing w:before="240" w:after="240"/>
        <w:rPr>
          <w:lang w:val="el" w:eastAsia="el"/>
        </w:rPr>
      </w:pPr>
      <w:r>
        <w:rPr>
          <w:lang w:val="el" w:eastAsia="el"/>
        </w:rPr>
        <w:t>• Ο συγκατοικών φοιτητής δεν έχει υπερβεί το προβλεπόμενο από τον Κανονισμό Σπουδών χρονικό όριο εξαμήνων φοίτησης.</w:t>
      </w:r>
    </w:p>
    <w:p>
      <w:pPr>
        <w:spacing w:before="240" w:after="240"/>
        <w:rPr>
          <w:lang w:val="el" w:eastAsia="el"/>
        </w:rPr>
      </w:pPr>
      <w:r>
        <w:rPr>
          <w:lang w:val="el" w:eastAsia="el"/>
        </w:rPr>
        <w:t>• Ο συγκατοικών φοιτητής φοιτά στην ίδια πόλη ή περιφερειακή ενότητα σπουδών με τον φοιτητή για τον οποίο γίνεται η αίτηση φοιτητικού στεγαστικού επιδόματος.</w:t>
      </w:r>
    </w:p>
    <w:p>
      <w:pPr>
        <w:spacing w:before="240" w:after="240"/>
        <w:rPr>
          <w:lang w:val="el" w:eastAsia="el"/>
        </w:rPr>
      </w:pPr>
      <w:r>
        <w:rPr>
          <w:lang w:val="el" w:eastAsia="el"/>
        </w:rPr>
        <w:t>• Ο ΑΦΜ που έχει δηλωθεί ως μισθωτής για λογαριασμό του έτερου φοιτητή ταυτίζεται με τον ΑΦΜ του συγκατοικούντος φοιτητή ή συμπεριλαμβάνει τον φοιτητή ως προστατευόμενο τέκνο στη δήλωσή του.</w:t>
      </w:r>
    </w:p>
    <w:p>
      <w:pPr>
        <w:spacing w:before="240" w:after="240"/>
        <w:rPr>
          <w:lang w:val="el" w:eastAsia="el"/>
        </w:rPr>
      </w:pPr>
      <w:r>
        <w:rPr>
          <w:lang w:val="el" w:eastAsia="el"/>
        </w:rPr>
        <w:t>• Το μισθωτήριο της αίτησης φοιτητικού στεγαστικού επιδόματος περιλαμβάνει ως μισθωτή τον ΑΦΜ που δηλώθηκε για τον συγκατοικούντα φοιτητή.».</w:t>
      </w:r>
    </w:p>
    <w:p>
      <w:pPr>
        <w:spacing w:before="240" w:after="240"/>
        <w:rPr>
          <w:lang w:val="el" w:eastAsia="el"/>
        </w:rPr>
      </w:pPr>
      <w:r>
        <w:rPr>
          <w:lang w:val="el" w:eastAsia="el"/>
        </w:rPr>
        <w:t>δ. Στο παράρτημα Β’ «Τεχνικές Προδιαγραφές εγκεκριμένες από την ΑΑΔΕ», στο τέλος της περ. ΕΔ-7: Έλεγχος της Μισθωμένης Κατοικίας με βάση το Μισθωτήριο Συμβόλαιο προστίθεται εδάφιο ως εξής:</w:t>
      </w:r>
    </w:p>
    <w:p>
      <w:pPr>
        <w:spacing w:before="240" w:after="240"/>
        <w:rPr>
          <w:lang w:val="el" w:eastAsia="el"/>
        </w:rPr>
      </w:pPr>
      <w:r>
        <w:rPr>
          <w:lang w:val="el" w:eastAsia="el"/>
        </w:rPr>
        <w:t>«Καλείται επίσης και στην περίπτωση επαλήθευσης συγκατοίκησης».</w:t>
      </w:r>
    </w:p>
    <w:p>
      <w:pPr>
        <w:spacing w:before="240" w:after="240"/>
        <w:rPr>
          <w:lang w:val="el" w:eastAsia="el"/>
        </w:rPr>
      </w:pPr>
      <w:r>
        <w:rPr>
          <w:lang w:val="el" w:eastAsia="el"/>
        </w:rPr>
        <w:t>Κατά τα λοιπά ισχύει η υπό στοιχεία140832/Ζ1/ 25-8-2017 κοινή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19 Οκτωβρίου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ΘΕΟ∆ΩΡΟΣ ΣΚΥΛΑΚΑΚΗΣ</w:t>
      </w:r>
    </w:p>
    <w:p>
      <w:pPr>
        <w:spacing w:before="240" w:after="240"/>
        <w:rPr>
          <w:lang w:val="el" w:eastAsia="el"/>
        </w:rPr>
      </w:pPr>
      <w:r>
        <w:rPr>
          <w:lang w:val="el" w:eastAsia="el"/>
        </w:rPr>
        <w:t>Υφυπουργός Παιδείας και Θρησκευμάτων</w:t>
      </w:r>
    </w:p>
    <w:p>
      <w:pPr>
        <w:spacing w:before="240" w:after="240"/>
        <w:rPr>
          <w:lang w:val="el" w:eastAsia="el"/>
        </w:rPr>
      </w:pPr>
      <w:r>
        <w:rPr>
          <w:lang w:val="el" w:eastAsia="el"/>
        </w:rPr>
        <w:t>Παιδείας και</w:t>
      </w:r>
    </w:p>
    <w:p>
      <w:pPr>
        <w:spacing w:before="240" w:after="240"/>
        <w:rPr>
          <w:lang w:val="el" w:eastAsia="el"/>
        </w:rPr>
      </w:pPr>
      <w:r>
        <w:rPr>
          <w:lang w:val="el" w:eastAsia="el"/>
        </w:rPr>
        <w:t>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b/>
          <w:bCs/>
          <w:lang w:val="el" w:eastAsia="el"/>
        </w:rPr>
        <w:t>ΕΥΑΓΓΕΛΟΣ ΣΥΡΙΓΟΣ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