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pStyle w:val="Title"/>
        <w:spacing w:before="120" w:after="360"/>
        <w:rPr>
          <w:lang w:val="el" w:eastAsia="el"/>
        </w:rPr>
      </w:pPr>
      <w:r>
        <w:rPr>
          <w:b/>
          <w:bCs/>
          <w:lang w:val="el" w:eastAsia="el"/>
        </w:rPr>
        <w:t>Ανεξάρτητη Αρχή Δημοσίων Εσόδων</w:t>
      </w:r>
    </w:p>
    <w:p>
      <w:pPr>
        <w:pStyle w:val="Title"/>
        <w:spacing w:before="120" w:after="360"/>
        <w:rPr>
          <w:lang w:val="el" w:eastAsia="el"/>
        </w:rPr>
      </w:pPr>
      <w:r>
        <w:rPr>
          <w:lang w:val="el" w:eastAsia="el"/>
        </w:rPr>
        <w:t xml:space="preserve">1. </w:t>
      </w:r>
      <w:r>
        <w:rPr>
          <w:b/>
          <w:bCs/>
          <w:lang w:val="el" w:eastAsia="el"/>
        </w:rPr>
        <w:t>ΓΕΝΙΚΗ ΔΙΕΥΘΥΝΣΗ ΦΟΡΟΛΟΓΙΚΗΣ ΔΙΟΙΚΗΣΗΣ ΔΙΕΥΘΥΝΣΗ ΕΦΑΡΜΟΓΗΣ ΕΜΜΕΣΗΣ ΦΟΡΟΛΟΓΙΑΣ</w:t>
      </w:r>
    </w:p>
    <w:p>
      <w:pPr>
        <w:pStyle w:val="StructureList1"/>
        <w:spacing w:before="120" w:after="0"/>
        <w:rPr>
          <w:lang w:val="el" w:eastAsia="el"/>
        </w:rPr>
      </w:pPr>
      <w:r>
        <w:rPr>
          <w:lang w:val="el" w:eastAsia="el"/>
        </w:rPr>
        <w:t>-</w:t>
      </w:r>
      <w:r>
        <w:rPr>
          <w:lang w:val="en" w:eastAsia="en"/>
        </w:rPr>
        <w:tab/>
      </w:r>
      <w:r>
        <w:rPr>
          <w:b/>
          <w:bCs/>
          <w:lang w:val="el" w:eastAsia="el"/>
        </w:rPr>
        <w:t>ΤΜΗΜΑ Δ΄: Φ.Π.Α. ΣΤΟ ΗΛΕΚΤΡΟΝΙΚΟ ΕΜΠΟΡΙΟ ΚΑΙ ΘΕΜΑΤΩΝ ΈΜΜΕΣΗΣ ΦΟΡΟΛΟΓΙΑΣ ΣΤΗΝ Ε.Ε. ΚΑΙ ΣΤΑ ΔΙΕΘΝΗ ΌΡΓΑΝΑ</w:t>
      </w:r>
    </w:p>
    <w:p>
      <w:pPr>
        <w:pStyle w:val="Title"/>
        <w:spacing w:before="120" w:after="360"/>
        <w:rPr>
          <w:lang w:val="el" w:eastAsia="el"/>
        </w:rPr>
      </w:pPr>
      <w:r>
        <w:rPr>
          <w:b/>
          <w:bCs/>
          <w:lang w:val="el" w:eastAsia="el"/>
        </w:rPr>
        <w:t>ΔΙΕΥΘΥΝΣΗ ΕΛΕΓΧΩΝ</w:t>
      </w:r>
    </w:p>
    <w:p>
      <w:pPr>
        <w:pStyle w:val="StructureList1"/>
        <w:spacing w:before="120" w:after="0"/>
        <w:rPr>
          <w:lang w:val="el" w:eastAsia="el"/>
        </w:rPr>
      </w:pPr>
      <w:r>
        <w:rPr>
          <w:lang w:val="el" w:eastAsia="el"/>
        </w:rPr>
        <w:t>-</w:t>
      </w:r>
      <w:r>
        <w:rPr>
          <w:lang w:val="en" w:eastAsia="en"/>
        </w:rPr>
        <w:tab/>
      </w:r>
      <w:r>
        <w:rPr>
          <w:b/>
          <w:bCs/>
          <w:lang w:val="el" w:eastAsia="el"/>
        </w:rPr>
        <w:t>ΤΜΗΜΑ ΙΑ΄: ΜΗΤΡΩΟΥ ΚΑΙ ΕΙΚΟΝΑΣ ΦΟΡΟΛΟΓΟΥΜΕΝΩΝ</w:t>
      </w:r>
    </w:p>
    <w:p>
      <w:pPr>
        <w:pStyle w:val="Title"/>
        <w:spacing w:before="120" w:after="360"/>
        <w:rPr>
          <w:lang w:val="el" w:eastAsia="el"/>
        </w:rPr>
      </w:pPr>
      <w:r>
        <w:rPr>
          <w:lang w:val="el" w:eastAsia="el"/>
        </w:rPr>
        <w:t xml:space="preserve">2. </w:t>
      </w:r>
      <w:r>
        <w:rPr>
          <w:b/>
          <w:bCs/>
          <w:lang w:val="el" w:eastAsia="el"/>
        </w:rPr>
        <w:t>ΓΕΝΙΚΗ ΔΙΕΥΘΥΝΣΗ ΗΛΕΚΤΡΟΝΙΚΗΣ ΔΙΑΚΥΒΕΡΝΗΣΗΣ</w:t>
      </w:r>
    </w:p>
    <w:p>
      <w:pPr>
        <w:pStyle w:val="Title"/>
        <w:spacing w:before="120" w:after="360"/>
        <w:rPr>
          <w:lang w:val="el" w:eastAsia="el"/>
        </w:rPr>
      </w:pPr>
      <w:r>
        <w:rPr>
          <w:b/>
          <w:bCs/>
          <w:lang w:val="el" w:eastAsia="el"/>
        </w:rPr>
        <w:t>ΔΙΕΥΘΥΝΣΗ ΑΝΑΠΤΥΞΗΣ ΦΟΡΟΛΟΓΙΚΩΝ ΕΦΑΡΜΟΓΩΝ</w:t>
      </w:r>
    </w:p>
    <w:p>
      <w:pPr>
        <w:pStyle w:val="StructureList1"/>
        <w:spacing w:before="120" w:after="0"/>
        <w:rPr>
          <w:lang w:val="el" w:eastAsia="el"/>
        </w:rPr>
      </w:pPr>
      <w:r>
        <w:rPr>
          <w:lang w:val="el" w:eastAsia="el"/>
        </w:rPr>
        <w:t>-</w:t>
      </w:r>
      <w:r>
        <w:rPr>
          <w:lang w:val="en" w:eastAsia="en"/>
        </w:rPr>
        <w:tab/>
      </w:r>
      <w:r>
        <w:rPr>
          <w:b/>
          <w:bCs/>
          <w:lang w:val="el" w:eastAsia="el"/>
        </w:rPr>
        <w:t>ΤΜΗΜΑ Γ’: ΕΦΑΡΜΟΓΩΝ Φ.Π.Α., ΜΗΤΡΩΟΥ ΚΑΙ ΛΟΙΠΩΝ ΦΟΡΩΝ</w:t>
      </w:r>
    </w:p>
    <w:p>
      <w:pPr>
        <w:pStyle w:val="Title"/>
        <w:spacing w:before="120" w:after="360"/>
        <w:rPr>
          <w:lang w:val="el" w:eastAsia="el"/>
        </w:rPr>
      </w:pPr>
      <w:r>
        <w:rPr>
          <w:b/>
          <w:bCs/>
          <w:lang w:val="el" w:eastAsia="el"/>
        </w:rPr>
        <w:t>ΔΙΕΥΘΥΝΣΗ ΕΠΙΧΕΙΡΗΣΙΑΚΩΝ ΔΙΑΔΙΚΑΣΙΩΝ- ΥΠΟΔΙΕΥΘΥΝΣΗ Α΄</w:t>
      </w:r>
    </w:p>
    <w:p>
      <w:pPr>
        <w:pStyle w:val="StructureList1"/>
        <w:spacing w:before="120" w:after="0"/>
        <w:rPr>
          <w:lang w:val="el" w:eastAsia="el"/>
        </w:rPr>
      </w:pPr>
      <w:r>
        <w:rPr>
          <w:lang w:val="el" w:eastAsia="el"/>
        </w:rPr>
        <w:t>-</w:t>
      </w:r>
      <w:r>
        <w:rPr>
          <w:lang w:val="en" w:eastAsia="en"/>
        </w:rPr>
        <w:tab/>
      </w:r>
      <w:r>
        <w:rPr>
          <w:b/>
          <w:bCs/>
          <w:lang w:val="el" w:eastAsia="el"/>
        </w:rPr>
        <w:t>ΤΜΗΜΑ Δ΄ - ΑΠΑΙΤΗΣΕΩΝ ΚΑΙ ΕΛΕΓΧΩΝ ΕΦΑΡΜΟΓΩΝ ΜΗΤΡΩΟΥ ΚΑΙ ΔΙΟΙΚΗΤΙΚΗΣ ΣΥΝΔΡΟΜΗΣ</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67Η646ΜΠ3Ζ-ΦΛΙ</w:t>
      </w:r>
    </w:p>
    <w:p>
      <w:pPr>
        <w:pStyle w:val="Title"/>
        <w:spacing w:before="120" w:after="360"/>
        <w:rPr>
          <w:lang w:val="el" w:eastAsia="el"/>
        </w:rPr>
      </w:pPr>
      <w:r>
        <w:rPr>
          <w:b/>
          <w:bCs/>
          <w:lang w:val="el" w:eastAsia="el"/>
        </w:rPr>
        <w:t>Αριθ. ΦΕΚ:</w:t>
      </w:r>
    </w:p>
    <w:p>
      <w:pPr>
        <w:pStyle w:val="Title"/>
        <w:spacing w:before="120" w:after="360"/>
        <w:rPr>
          <w:lang w:val="el" w:eastAsia="el"/>
        </w:rPr>
      </w:pPr>
      <w:r>
        <w:rPr>
          <w:b/>
          <w:bCs/>
          <w:lang w:val="el" w:eastAsia="el"/>
        </w:rPr>
        <w:t>Β’5697/7.11.2022</w:t>
      </w:r>
    </w:p>
    <w:p>
      <w:pPr>
        <w:pStyle w:val="Title"/>
        <w:spacing w:before="120" w:after="360"/>
        <w:rPr>
          <w:lang w:val="el" w:eastAsia="el"/>
        </w:rPr>
      </w:pPr>
      <w:r>
        <w:rPr>
          <w:b/>
          <w:bCs/>
          <w:lang w:val="el" w:eastAsia="el"/>
        </w:rPr>
        <w:t>Αθήνα, 27/10/2022</w:t>
      </w:r>
    </w:p>
    <w:p>
      <w:pPr>
        <w:pStyle w:val="Title"/>
        <w:spacing w:before="120" w:after="360"/>
        <w:rPr>
          <w:lang w:val="el" w:eastAsia="el"/>
        </w:rPr>
      </w:pPr>
      <w:r>
        <w:rPr>
          <w:b/>
          <w:bCs/>
          <w:lang w:val="el" w:eastAsia="el"/>
        </w:rPr>
        <w:t>Α.1152</w:t>
      </w:r>
    </w:p>
    <w:p>
      <w:pPr>
        <w:pStyle w:val="Title"/>
        <w:spacing w:before="120" w:after="360"/>
        <w:rPr>
          <w:lang w:val="el" w:eastAsia="el"/>
        </w:rPr>
      </w:pPr>
      <w:r>
        <w:rPr>
          <w:b/>
          <w:bCs/>
          <w:lang w:val="el" w:eastAsia="el"/>
        </w:rPr>
        <w:t>Ταχ. Δ/νση Ταχ. Κώδ.</w:t>
      </w:r>
    </w:p>
    <w:p>
      <w:pPr>
        <w:pStyle w:val="Title"/>
        <w:spacing w:before="120" w:after="360"/>
        <w:rPr>
          <w:lang w:val="el" w:eastAsia="el"/>
        </w:rPr>
      </w:pPr>
      <w:r>
        <w:rPr>
          <w:b/>
          <w:bCs/>
          <w:lang w:val="el" w:eastAsia="el"/>
        </w:rPr>
        <w:t>Τηλέφωνο E-Mail</w:t>
      </w:r>
    </w:p>
    <w:p>
      <w:pPr>
        <w:pStyle w:val="Title"/>
        <w:spacing w:before="120" w:after="360"/>
        <w:rPr>
          <w:lang w:val="el" w:eastAsia="el"/>
        </w:rPr>
      </w:pPr>
      <w:r>
        <w:rPr>
          <w:b/>
          <w:bCs/>
          <w:lang w:val="el" w:eastAsia="el"/>
        </w:rPr>
        <w:t>Url</w:t>
      </w:r>
    </w:p>
    <w:p>
      <w:pPr>
        <w:pStyle w:val="Title"/>
        <w:spacing w:before="120" w:after="360"/>
        <w:rPr>
          <w:lang w:val="el" w:eastAsia="el"/>
        </w:rPr>
      </w:pPr>
      <w:r>
        <w:rPr>
          <w:b/>
          <w:bCs/>
          <w:lang w:val="el" w:eastAsia="el"/>
        </w:rPr>
        <w:t>Σίνα 2-4 10672 Αθήνα 213 2122400</w:t>
      </w:r>
    </w:p>
    <w:p>
      <w:pPr>
        <w:pStyle w:val="Title"/>
        <w:spacing w:before="120" w:after="360"/>
        <w:rPr>
          <w:lang w:val="el" w:eastAsia="el"/>
        </w:rPr>
      </w:pPr>
      <w:hyperlink r:id="rId5" w:history="1">
        <w:r>
          <w:rPr>
            <w:rStyle w:val="Hyperlink"/>
            <w:b/>
            <w:bCs/>
            <w:color w:val="0000EE"/>
            <w:u w:color="0000EE"/>
            <w:lang w:val="el" w:eastAsia="el"/>
          </w:rPr>
          <w:t>deef.d@aade.gr</w:t>
        </w:r>
      </w:hyperlink>
    </w:p>
    <w:p>
      <w:pPr>
        <w:pStyle w:val="Title"/>
        <w:spacing w:before="120" w:after="360"/>
        <w:rPr>
          <w:lang w:val="el" w:eastAsia="el"/>
        </w:rPr>
      </w:pPr>
      <w:hyperlink r:id="rId6" w:history="1">
        <w:r>
          <w:rPr>
            <w:rStyle w:val="Hyperlink"/>
            <w:b/>
            <w:bCs/>
            <w:color w:val="0000EE"/>
            <w:u w:color="0000EE"/>
            <w:lang w:val="el" w:eastAsia="el"/>
          </w:rPr>
          <w:t>www.aade.gr</w:t>
        </w:r>
      </w:hyperlink>
    </w:p>
    <w:p>
      <w:pPr>
        <w:pStyle w:val="Title"/>
        <w:spacing w:before="120" w:after="360"/>
        <w:rPr>
          <w:lang w:val="el" w:eastAsia="el"/>
        </w:rPr>
      </w:pPr>
      <w:r>
        <w:rPr>
          <w:b/>
          <w:bCs/>
          <w:lang w:val="el" w:eastAsia="el"/>
        </w:rPr>
        <w:t>ΠΡΟΣ Ως Πίνακας Διανομής</w:t>
      </w:r>
    </w:p>
    <w:p>
      <w:pPr>
        <w:pStyle w:val="Title"/>
        <w:spacing w:before="120" w:after="360"/>
        <w:rPr>
          <w:lang w:val="el" w:eastAsia="el"/>
        </w:rPr>
      </w:pPr>
      <w:r>
        <w:rPr>
          <w:b/>
          <w:bCs/>
          <w:lang w:val="el" w:eastAsia="el"/>
        </w:rPr>
        <w:t>ΘΕΜΑ: Διαδικασία χορήγησης Αριθμού Φορολογικού Μητρώου</w:t>
      </w:r>
    </w:p>
    <w:p>
      <w:pPr>
        <w:pStyle w:val="Title"/>
        <w:spacing w:before="120" w:after="360"/>
        <w:rPr>
          <w:lang w:val="el" w:eastAsia="el"/>
        </w:rPr>
      </w:pPr>
      <w:r>
        <w:rPr>
          <w:b/>
          <w:bCs/>
          <w:lang w:val="el" w:eastAsia="el"/>
        </w:rPr>
        <w:t>Α.Φ.Μ./Φ.Π.Α. σε υποκείμενους στον φόρο μη εγκατεστημένους εντός της Ευρωπαϊκής Ένωσης για την εγγραφή τους στο ειδικό καθεστώς του άρθρου 47γ του Κώδικα Φ.Π.Α.</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13 του άρθρου 47γ του Κώδικα Φόρου Προστιθέμενης Αξίας (Φ.Π.Α.) (ν.2859/2000, Α΄248),</w:t>
      </w:r>
    </w:p>
    <w:p>
      <w:pPr>
        <w:pStyle w:val="StructureList1"/>
        <w:spacing w:before="120" w:after="0"/>
        <w:rPr>
          <w:lang w:val="el" w:eastAsia="el"/>
        </w:rPr>
      </w:pPr>
      <w:r>
        <w:rPr>
          <w:lang w:val="el" w:eastAsia="el"/>
        </w:rPr>
        <w:t>β)</w:t>
      </w:r>
      <w:r>
        <w:rPr>
          <w:lang w:val="en" w:eastAsia="en"/>
        </w:rPr>
        <w:tab/>
      </w:r>
      <w:r>
        <w:rPr>
          <w:b/>
          <w:bCs/>
          <w:lang w:val="el" w:eastAsia="el"/>
        </w:rPr>
        <w:t>των άρθρων 1-18 και 66 του ν. 4818/2021 «α) Ενσωμάτωση στην ελληνική νομοθεσία διατάξεων των Οδηγιών (ΕΕ) 2017/2455, (ΕΕ) 2019/1995 και (ΕΕ) 2018/1910 όσον αφορά υποχρεώσεις που απορρέουν από τον φόρο προστιθέμενης αξίας για παροχές υπηρεσιών και πωλήσεις αγαθών εξ΄ αποστάσεως και σχετικές ρυθμίσεις - β) Τροποποιήσεις του ν. 4649/2019 «Πρόγραμμα παροχής εγγύησης σε τιτλοποιήσεις πιστωτικών ιδρυμάτων» (Α' 206), βάσει της υπό στοιχεία C(2021) 2545/9.4.2021 (2021/N) εγκριτικής απόφασης της Ευρωπαϊκής Επιτροπής για παράταση του προγράμματος «ΗΡΑΚΛΗΣ» - γ) Διατάξεις για τη ρύθμιση οφειλών και την παροχή δεύτερης ευκαιρίας - Τροποποιήσεις του ν. 4738/2020 και λοιπές διατάξεις - δ) Λοιπές επείγουσες διατάξεις αρμοδιότητας Υπουργείων Ανάπτυξης και Επενδύσεων, Εθνικής Άμυνας, Πολιτισμού και Αθλητισμού, Υποδομών και Μεταφορών» (Α’ 124),</w:t>
      </w:r>
    </w:p>
    <w:p>
      <w:pPr>
        <w:pStyle w:val="StructureList1"/>
        <w:spacing w:before="120" w:after="0"/>
        <w:rPr>
          <w:lang w:val="el" w:eastAsia="el"/>
        </w:rPr>
      </w:pPr>
      <w:r>
        <w:rPr>
          <w:lang w:val="el" w:eastAsia="el"/>
        </w:rPr>
        <w:t>γ)</w:t>
      </w:r>
      <w:r>
        <w:rPr>
          <w:lang w:val="en" w:eastAsia="en"/>
        </w:rPr>
        <w:tab/>
      </w:r>
      <w:r>
        <w:rPr>
          <w:b/>
          <w:bCs/>
          <w:lang w:val="el" w:eastAsia="el"/>
        </w:rPr>
        <w:t>του άρθρου 2 της Οδηγίας (ΕΕ) 2017/2455 του Συμβουλίου, της 5ης Δεκεμβρίου 2017 και του άρθρου 1 της Οδηγίας (ΕΕ) 2019/1995 του Συμβουλίου, της 21ης Νοεμβρίου 2019, δ) του ν.4174/2013 (Α΄170),</w:t>
      </w:r>
    </w:p>
    <w:p>
      <w:pPr>
        <w:pStyle w:val="StructureList1"/>
        <w:spacing w:before="120" w:after="0"/>
        <w:rPr>
          <w:lang w:val="el" w:eastAsia="el"/>
        </w:rPr>
      </w:pPr>
      <w:r>
        <w:rPr>
          <w:lang w:val="el" w:eastAsia="el"/>
        </w:rPr>
        <w:t>ε)</w:t>
      </w:r>
      <w:r>
        <w:rPr>
          <w:lang w:val="en" w:eastAsia="en"/>
        </w:rPr>
        <w:tab/>
      </w:r>
      <w:r>
        <w:rPr>
          <w:b/>
          <w:bCs/>
          <w:lang w:val="el" w:eastAsia="el"/>
        </w:rPr>
        <w:t>του Εκτελεστικού Κανονισμού (ΕΕ) 2019/2026 του Συμβουλίου, της 21ης Νοεμβρίου 2019 «για την τροποποίηση του εκτελεστικού κανονισμού (ΕΕ) αριθ. 282/2011 όσον αφορά παραδόσεις αγαθών ή παροχές υπηρεσιών που διευκολύνονται μέσω ηλεκτρονικών διεπαφών και τα ειδικά καθεστώτα για υποκειμένους στον φόρο οι οποίοι παρέχουν υπηρεσίες σε μη υποκειμένους στον φόρο, πραγματοποιούν εξ΄ αποστάσεως πωλήσεις αγαθών και ορισμένες εγχώριες παραδόσεις αγαθών»,</w:t>
      </w:r>
    </w:p>
    <w:p>
      <w:pPr>
        <w:pStyle w:val="StructureList1"/>
        <w:spacing w:before="120" w:after="0"/>
        <w:rPr>
          <w:lang w:val="el" w:eastAsia="el"/>
        </w:rPr>
      </w:pPr>
      <w:r>
        <w:rPr>
          <w:lang w:val="el" w:eastAsia="el"/>
        </w:rPr>
        <w:t>στ)</w:t>
      </w:r>
      <w:r>
        <w:rPr>
          <w:lang w:val="en" w:eastAsia="en"/>
        </w:rPr>
        <w:tab/>
      </w:r>
      <w:r>
        <w:rPr>
          <w:b/>
          <w:bCs/>
          <w:lang w:val="el" w:eastAsia="el"/>
        </w:rPr>
        <w:t>του Εκτελεστικού Κανονισμού (ΕΕ) 2020/1112 του Συμβουλίου της 20ης Ιουλίου 2020 «για την τροποποίηση του εκτελεστικού κανονισμού (ΕΕ) 2019/2026 όσον αφορά τις ημερομηνίες εφαρμογής σε αντιμετώπιση της πανδημίας COVID-19»,</w:t>
      </w:r>
    </w:p>
    <w:p>
      <w:pPr>
        <w:pStyle w:val="StructureList1"/>
        <w:spacing w:before="120" w:after="0"/>
        <w:rPr>
          <w:lang w:val="el" w:eastAsia="el"/>
        </w:rPr>
      </w:pPr>
      <w:r>
        <w:rPr>
          <w:lang w:val="el" w:eastAsia="el"/>
        </w:rPr>
        <w:t>ζ)</w:t>
      </w:r>
      <w:r>
        <w:rPr>
          <w:lang w:val="en" w:eastAsia="en"/>
        </w:rPr>
        <w:tab/>
      </w:r>
      <w:r>
        <w:rPr>
          <w:b/>
          <w:bCs/>
          <w:lang w:val="el" w:eastAsia="el"/>
        </w:rPr>
        <w:t>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w:t>
      </w:r>
    </w:p>
    <w:p>
      <w:pPr>
        <w:pStyle w:val="StructureList1"/>
        <w:spacing w:before="120" w:after="0"/>
        <w:rPr>
          <w:lang w:val="el" w:eastAsia="el"/>
        </w:rPr>
      </w:pPr>
      <w:r>
        <w:rPr>
          <w:lang w:val="el" w:eastAsia="el"/>
        </w:rPr>
        <w:t>η)</w:t>
      </w:r>
      <w:r>
        <w:rPr>
          <w:lang w:val="en" w:eastAsia="en"/>
        </w:rPr>
        <w:tab/>
      </w:r>
      <w:r>
        <w:rPr>
          <w:b/>
          <w:bCs/>
          <w:lang w:val="el" w:eastAsia="el"/>
        </w:rPr>
        <w:t>του Κανονισμού (ΕΕ) 2017/2454 του Συμβουλίου, της 5ης Δεκεμβρίου 2017 «για την τροποποίηση του κανονισμού (ΕΕ) αριθ. 904/2010 για τη διοικητική συνεργασία και την καταπολέμηση της απάτης στον τομέα του φόρου προστιθέμενης αξίας»,</w:t>
      </w:r>
    </w:p>
    <w:p>
      <w:pPr>
        <w:pStyle w:val="StructureList1"/>
        <w:spacing w:before="120" w:after="0"/>
        <w:rPr>
          <w:lang w:val="el" w:eastAsia="el"/>
        </w:rPr>
      </w:pPr>
      <w:r>
        <w:rPr>
          <w:lang w:val="el" w:eastAsia="el"/>
        </w:rPr>
        <w:t>θ)</w:t>
      </w:r>
      <w:r>
        <w:rPr>
          <w:lang w:val="en" w:eastAsia="en"/>
        </w:rPr>
        <w:tab/>
      </w:r>
      <w:r>
        <w:rPr>
          <w:b/>
          <w:bCs/>
          <w:lang w:val="el" w:eastAsia="el"/>
        </w:rPr>
        <w:t>του Κανονισμού (ΕΕ) 2020/1108 του Συμβουλίου, της 20ης Ιουλίου 2020 «για την τροποποίηση του κανονισμού (ΕΕ) 2017/2454 όσον αφορά τις ημερομηνίες εφαρμογής σε αντιμετώπιση της πανδημίας COVID-19»,</w:t>
      </w:r>
    </w:p>
    <w:p>
      <w:pPr>
        <w:pStyle w:val="StructureList1"/>
        <w:spacing w:before="120" w:after="0"/>
        <w:rPr>
          <w:lang w:val="el" w:eastAsia="el"/>
        </w:rPr>
      </w:pPr>
      <w:r>
        <w:rPr>
          <w:lang w:val="el" w:eastAsia="el"/>
        </w:rPr>
        <w:t>ι)</w:t>
      </w:r>
      <w:r>
        <w:rPr>
          <w:lang w:val="en" w:eastAsia="en"/>
        </w:rPr>
        <w:tab/>
      </w:r>
      <w:r>
        <w:rPr>
          <w:b/>
          <w:bCs/>
          <w:lang w:val="el" w:eastAsia="el"/>
        </w:rPr>
        <w:t>του Εκτελεστικού Κανονισμού (ΕΕ) 2020/194 της Επιτροπής, της 12ης Φεβρουαρίου 2020 «για τον καθορισμό των λεπτομερών κανόνων εφαρμογής του κανονισμού (ΕΕ) αριθ. 904/2010 του Συμβουλίου όσον αφορά τα ειδικά καθεστώτα για υποκείμενους στον φόρο οι οποίοι παρέχουν υπηρεσίες σε μη υποκείμενους στον φόρο, πραγματοποιούν εξ΄ αποστάσεως πωλήσεις αγαθών και ορισμένες εγχώριες παραδόσεις αγαθών»,</w:t>
      </w:r>
    </w:p>
    <w:p>
      <w:pPr>
        <w:pStyle w:val="StructureList1"/>
        <w:spacing w:before="120" w:after="0"/>
        <w:rPr>
          <w:lang w:val="el" w:eastAsia="el"/>
        </w:rPr>
      </w:pPr>
      <w:r>
        <w:rPr>
          <w:lang w:val="el" w:eastAsia="el"/>
        </w:rPr>
        <w:t>ια)</w:t>
      </w:r>
      <w:r>
        <w:rPr>
          <w:lang w:val="en" w:eastAsia="en"/>
        </w:rPr>
        <w:tab/>
      </w:r>
      <w:r>
        <w:rPr>
          <w:b/>
          <w:bCs/>
          <w:lang w:val="el" w:eastAsia="el"/>
        </w:rPr>
        <w:t>του Εκτελεστικού Κανονισμού (ΕΕ) 2020/1318 της Επιτροπής της 22ας Σεπτεμβρίου 2020 «για την τροποποίηση των εκτελεστικών κανονισμών (ΕΕ) 2020/21 και (ΕΕ) 2020/194 όσον αφορά τις ημερομηνίες εφαρμογής σε αντιμετώπιση της πανδημίας COVID</w:t>
      </w:r>
      <w:r>
        <w:rPr>
          <w:lang w:val="el" w:eastAsia="el"/>
        </w:rPr>
        <w:t>‐</w:t>
      </w:r>
      <w:r>
        <w:rPr>
          <w:b/>
          <w:bCs/>
          <w:lang w:val="el" w:eastAsia="el"/>
        </w:rPr>
        <w:t>19», ιβ) 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και ιγ) 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2.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υπό στοιχεία 5294 ΕΞ 2020/17-1-2020 (Υ.Ο.Δ.Δ. 27) του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3. </w:t>
      </w:r>
      <w:r>
        <w:rPr>
          <w:b/>
          <w:bCs/>
          <w:lang w:val="el" w:eastAsia="el"/>
        </w:rPr>
        <w:t>Tην ανάγκη ορισμού αρμόδιας αρχής και διαδικασίας για τη χορήγηση Α.Φ.Μ./Φ.Π.Α. σε υποκείμενους στον φόρο μη εγκατεστημένους σε Κράτος Μέλος της Ευρωπαϊκής Ένωσης, που δεν διαθέτουν Α.Φ.Μ./Φ.Π.Α. στην Ελλάδα και αιτούνται τη χορήγησή του, προκειμένου να εγγραφούν στο ειδικό καθεστώς του άρθρου 47γ του Κώδικα Φ.Π.Α. (UNION OSS),</w:t>
      </w:r>
    </w:p>
    <w:p>
      <w:pPr>
        <w:pStyle w:val="PreambelText"/>
        <w:spacing w:before="240" w:after="240"/>
        <w:rPr>
          <w:lang w:val="el" w:eastAsia="el"/>
        </w:rPr>
      </w:pPr>
      <w:r>
        <w:rPr>
          <w:lang w:val="el" w:eastAsia="el"/>
        </w:rPr>
        <w:t xml:space="preserve">4.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Αποφασίζουμε</w:t>
      </w:r>
    </w:p>
    <w:p>
      <w:pPr>
        <w:pStyle w:val="PreambelText"/>
        <w:spacing w:before="240" w:after="240"/>
        <w:rPr>
          <w:lang w:val="el" w:eastAsia="el"/>
        </w:rPr>
      </w:pPr>
      <w:r>
        <w:rPr>
          <w:b/>
          <w:bCs/>
          <w:lang w:val="el" w:eastAsia="el"/>
        </w:rPr>
        <w:t>Καθορίζουμε διαδικασία χορήγησης Αριθμού Φορολογικού Μητρώου (Α.Φ.Μ.) για σκοπούς Φ.Π.Α., για υποκείμενους στον φόρο μη εγκατεστημένους σε Κράτος Μέλος της Ευρωπαϊκής Ένωσης, που δεν διαθέτουν Α.Φ.Μ./Φ.Π.Α. στην Ελλάδα και αιτούνται τη χορήγησή του, προκειμένου να εγγραφούν στο ειδικό καθεστώς του άρθρου 47γ του Κώδικα Φ.Π.Α. (UNION OSS).</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Διαδικασία χορήγησης Α.Φ.Μ.</w:t>
      </w:r>
    </w:p>
    <w:p>
      <w:pPr>
        <w:pStyle w:val="MainText"/>
        <w:spacing w:before="120" w:after="0"/>
        <w:rPr>
          <w:lang w:val="el" w:eastAsia="el"/>
        </w:rPr>
      </w:pPr>
      <w:r>
        <w:rPr>
          <w:b/>
          <w:bCs/>
          <w:lang w:val="el" w:eastAsia="el"/>
        </w:rPr>
        <w:t>1.</w:t>
      </w:r>
      <w:r>
        <w:rPr>
          <w:lang w:val="el" w:eastAsia="el"/>
        </w:rPr>
        <w:t xml:space="preserve"> </w:t>
      </w:r>
      <w:r>
        <w:rPr>
          <w:b/>
          <w:bCs/>
          <w:lang w:val="el" w:eastAsia="el"/>
        </w:rPr>
        <w:t>Οι μη εγκατεστημένοι εντός της Ευρωπαϊκής Ένωσης:</w:t>
      </w:r>
    </w:p>
    <w:p>
      <w:pPr>
        <w:spacing w:before="240" w:after="240"/>
        <w:rPr>
          <w:lang w:val="el" w:eastAsia="el"/>
        </w:rPr>
      </w:pPr>
      <w:r>
        <w:rPr>
          <w:lang w:val="el" w:eastAsia="el"/>
        </w:rPr>
        <w:t xml:space="preserve">A) </w:t>
      </w:r>
      <w:r>
        <w:rPr>
          <w:b/>
          <w:bCs/>
          <w:lang w:val="el" w:eastAsia="el"/>
        </w:rPr>
        <w:t>Υποκείμενοι στον φόρο οι οποίοι πραγματοποιούν ενδοκοινοτικές εξ΄αποστάσεως πωλήσεις αγαθών εφόσον η αποστολή ή η μεταφορά των αγαθών εκκινεί από το εσωτερικό της χώρας,</w:t>
      </w:r>
    </w:p>
    <w:p>
      <w:pPr>
        <w:spacing w:before="240" w:after="240"/>
        <w:rPr>
          <w:lang w:val="el" w:eastAsia="el"/>
        </w:rPr>
      </w:pPr>
      <w:r>
        <w:rPr>
          <w:lang w:val="el" w:eastAsia="el"/>
        </w:rPr>
        <w:t xml:space="preserve">B) </w:t>
      </w:r>
      <w:r>
        <w:rPr>
          <w:b/>
          <w:bCs/>
          <w:lang w:val="el" w:eastAsia="el"/>
        </w:rPr>
        <w:t>υποκείμενοι στον φόρο οι οποίοι διευκολύνουν παραδόσεις αγαθών σύμφωνα με την παρ. 2 του άρθρου 5β του Κώδικα Φ.Π.Α. (ηλεκτρονικές διεπαφές), όταν ο τόπος αναχώρησης και άφιξης της αποστολής ή της μεταφοράς των παραδιδομένων αγαθών βρίσκεται στο εσωτερικό της χώρας,</w:t>
      </w:r>
    </w:p>
    <w:p>
      <w:pPr>
        <w:spacing w:before="240" w:after="240"/>
        <w:rPr>
          <w:lang w:val="el" w:eastAsia="el"/>
        </w:rPr>
      </w:pPr>
      <w:r>
        <w:rPr>
          <w:b/>
          <w:bCs/>
          <w:lang w:val="el" w:eastAsia="el"/>
        </w:rPr>
        <w:t>οι οποίοι επιθυμούν να εγγραφούν στο ειδικό καθεστώς του άρθρου 47γ του Κώδικα Φ.Π.Α., υποχρεούνται στη λήψη Α.Φ.Μ. για σκοπούς Φ.Π.Α. Στις περιπτώσεις που οι ως άνω υποκείμενοι δεν ορίζουν φορολογικό αντιπρόσωπο, o Α.Φ.Μ./Φ.Π.Α. χορηγείται με την υποβολή της δήλωσης του Παραρτήματος Ι της παρούσας. Η εν λόγω δήλωση, η οποία ανακτάται από την ηλεκτρονική διεύθυνση της ΑΑΔΕ «</w:t>
      </w:r>
      <w:hyperlink r:id="rId7" w:history="1">
        <w:r>
          <w:rPr>
            <w:rStyle w:val="Hyperlink"/>
            <w:b/>
            <w:bCs/>
            <w:color w:val="0000EE"/>
            <w:u w:color="0000EE"/>
            <w:lang w:val="el" w:eastAsia="el"/>
          </w:rPr>
          <w:t>https://www.aade.gr/polites/katalogos-entypon»</w:t>
        </w:r>
      </w:hyperlink>
      <w:r>
        <w:rPr>
          <w:b/>
          <w:bCs/>
          <w:lang w:val="el" w:eastAsia="el"/>
        </w:rPr>
        <w:t>, υποβάλλεται με ηλεκτρονικό ταχυδρομείο στο τμήμα Ειδικών Καθεστώτων Φ.Π.Α. στο πλαίσιο του ηλεκτρονικού εμπορίου της Δ.Ο.Υ. Κατοίκων Εξωτερικού και Εναλλακτικής Φορολόγησης Φορολογικών Κατοίκων Ημεδαπής, το οποίο ορίζεται αρμόδιο για τις ανάγκες της παρούσας (εφεξής: «αρμόδιο τμήμα»), στην ηλεκτρονική διεύθυνση «ek.fpa.katex@aade.gr». Οι εν λόγω υποκείμενοι υποβάλλουν την ανωτέρω δήλωση πριν την εγγραφή στο ειδικό καθεστώς του άρθρου 47γ του Κώδικα Φ.Π.Α. Για την εφαρμογή της παρούσας, ο κλειδάριθμος αποστέλλεται με ηλεκτρονικό ταχυδρομείο στην ηλεκτρονική διεύθυνση της επιχείρησης όπως αυτή έχει καταχωρηθεί στη δήλωση του Παραρτήματος I.</w:t>
      </w:r>
    </w:p>
    <w:p>
      <w:pPr>
        <w:pStyle w:val="MainText"/>
        <w:spacing w:before="120" w:after="0"/>
        <w:rPr>
          <w:lang w:val="el" w:eastAsia="el"/>
        </w:rPr>
      </w:pPr>
      <w:r>
        <w:rPr>
          <w:b/>
          <w:bCs/>
          <w:lang w:val="el" w:eastAsia="el"/>
        </w:rPr>
        <w:t>2.</w:t>
      </w:r>
      <w:r>
        <w:rPr>
          <w:lang w:val="el" w:eastAsia="el"/>
        </w:rPr>
        <w:t xml:space="preserve"> </w:t>
      </w:r>
      <w:r>
        <w:rPr>
          <w:b/>
          <w:bCs/>
          <w:lang w:val="el" w:eastAsia="el"/>
        </w:rPr>
        <w:t>Το αρμόδιο τμήμα της Δ.Ο.Υ. Κατοίκων Εξωτερικού και Εναλλακτικής Φορολόγησης Φορολογικών Κατοίκων Ημεδαπής, αφού επιβεβαιώσει ότι δεν υφίσταται ήδη Α.Φ.Μ. στην Ελλάδα από άλλη αιτία μέσω επισκόπησης της δήλωσης που έχει υποβληθεί από τον μη εγκατεστημένο υποκείμενο στη σχετική δήλωση απόδοσης Α.Φ.Μ., όπως το συνημμένο Παράρτημα Ι, ή με κάθε άλλο πρόσφορο μέσο, καταχωρεί στο υποσύστημα Μητρώου TAXIS τη δήλωση και χορηγεί Α.Φ.Μ./Φ.Π.Α., τον οποίο γνωστοποιεί στον ενδιαφερόμενο στη δηλωθείσα διεύθυνση ηλεκτρονικού ταχυδρομείου.</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που δεν έχουν συμπληρωθεί όλα τα στοιχεία της υποβαλλόμενης δήλωσης του Παραρτήματος Ι το αρμόδιο τμήμα ενημερώνει με συνοπτικό μήνυμα τον ενδιαφερόμενο για την ανάγκη συμπλήρωσής τους προκειμένου να του χορηγηθεί Α.Φ.Μ./Φ.Π.Α.</w:t>
      </w:r>
    </w:p>
    <w:p>
      <w:pPr>
        <w:pStyle w:val="MainText"/>
        <w:spacing w:before="120" w:after="0"/>
        <w:rPr>
          <w:lang w:val="el" w:eastAsia="el"/>
        </w:rPr>
      </w:pPr>
      <w:r>
        <w:rPr>
          <w:b/>
          <w:bCs/>
          <w:lang w:val="el" w:eastAsia="el"/>
        </w:rPr>
        <w:t>4.</w:t>
      </w:r>
      <w:r>
        <w:rPr>
          <w:lang w:val="el" w:eastAsia="el"/>
        </w:rPr>
        <w:t xml:space="preserve"> </w:t>
      </w:r>
      <w:r>
        <w:rPr>
          <w:b/>
          <w:bCs/>
          <w:lang w:val="el" w:eastAsia="el"/>
        </w:rPr>
        <w:t>Στην περίπτωση που ο υποκείμενος στον φόρο διαθέτει ήδη Α.Φ.Μ./Φ.Π.Α. στην Ελλάδα μέσω ορισμού φορολογικού αντιπροσώπου, το αρμόδιο τμήμα εξετάζει, εάν ο υποκείμενος στον φόρο πληροί τις προϋποθέσεις του τέταρτου, πέμπτου και έκτου εδαφίου της παρ. 2 του άρθρου 47γ του Κώδικα Φ.Π.Α. πλην όμως συνεχίζει να διενεργεί παράλληλα και πράξεις για τις οποίες απαιτείται ορισμός φορολογικού αντιπροσώπου. Στην περίπτωση αυτή το αρμόδιο τμήμα της Δ.Ο.Υ. Κατοίκων Εξωτερικού και Εναλλακτικής Φορολόγησης Φορολογικών Κατοίκων Ημεδαπής ενημερώνει την αρμόδια Δ.Ο.Υ. του φορολογικού αντιπροσώπου, προκειμένου να καταχωρηθεί η ανάλογη μεταβολή ως προς το καθεστώς Φ.Π.Α. στο σύστημα TAXIS. Ο ως άνω Α.Φ.Μ. παραμένει στην αρμόδια Δ.Ο.Υ. του φορολογικού αντιπροσώπου και το αρμόδιο τμήμα της Δ.Ο.Υ. Κατοίκων Εξωτερικού και Εναλλακτικής Φορολόγησης Φορολογικών Κατοίκων Ημεδαπής αποκτά πλήρη πρόσβαση στο φάκελο του φορολογούμενου καθώς και σε κάθε σχετικό στοιχείο που τηρείται στην άλλη Δ.Ο.Υ.</w:t>
      </w:r>
    </w:p>
    <w:p>
      <w:pPr>
        <w:spacing w:before="240" w:after="240"/>
        <w:rPr>
          <w:lang w:val="el" w:eastAsia="el"/>
        </w:rPr>
      </w:pPr>
      <w:r>
        <w:rPr>
          <w:b/>
          <w:bCs/>
          <w:lang w:val="el" w:eastAsia="el"/>
        </w:rPr>
        <w:t>Στην περίπτωση που ο κατά τα ανωτέρω υποκείμενος στον φόρο διενεργεί μόνο πράξεις που υπάγονται στο ειδικό καθεστώς του άρθρου 47γ του Κώδικα Φ.Π.Α., ο Α.Φ.Μ./Φ.Π.Α. μεταγράφεται από την έως τότε Δ.Ο.Υ. στο αρμόδιο τμήμα της Δ.Ο.Υ. Κατοίκων Εξωτερικού και Εναλλακτικής Φορολόγησης Φορολογικών Κατοίκων Ημεδαπής.</w:t>
      </w:r>
    </w:p>
    <w:p>
      <w:pPr>
        <w:spacing w:before="240" w:after="240"/>
        <w:rPr>
          <w:lang w:val="el" w:eastAsia="el"/>
        </w:rPr>
      </w:pPr>
      <w:r>
        <w:rPr>
          <w:b/>
          <w:bCs/>
          <w:lang w:val="el" w:eastAsia="el"/>
        </w:rPr>
        <w:t>Εφόσον ο υποκείμενος στον φόρο διαθέτει ήδη Α.Φ.Μ. ο οποίος του έχει χορηγηθεί από άλλη αιτία που δεν αφορά το Φ.Π.Α., το αρμόδιο τμήμα της Δ.Ο.Υ. Κατοίκων Εξωτερικού και Εναλλακτικής Φορολόγησης Φορολογικών Κατοίκων Ημεδαπής ενημερώνει την αρμόδια Δ.Ο.Υ., προκειμένου να καταχωρηθεί η ανάλογη μεταβολή ως προς το καθεστώς Φ.Π.Α. στο σύστημα TAXIS. Ο ως άνω Α.Φ.Μ. παραμένει στην αρμόδια Δ.Ο.Υ. και το αρμόδιο τμήμα της Δ.Ο.Υ. Κατοίκων Εξωτερικού και Εναλλακτικής Φορολόγησης Κατοίκων Ημεδαπής αποκτά πλήρη πρόσβαση στο φάκελο του φορολογούμενου καθώς και σε κάθε σχετικό στοιχείο που τηρείται στην άλλη Δ.Ο.Υ.</w:t>
      </w:r>
    </w:p>
    <w:p>
      <w:pPr>
        <w:pStyle w:val="MainText"/>
        <w:spacing w:before="120" w:after="0"/>
        <w:rPr>
          <w:lang w:val="el" w:eastAsia="el"/>
        </w:rPr>
      </w:pPr>
      <w:r>
        <w:rPr>
          <w:b/>
          <w:bCs/>
          <w:lang w:val="el" w:eastAsia="el"/>
        </w:rPr>
        <w:t>5.</w:t>
      </w:r>
      <w:r>
        <w:rPr>
          <w:lang w:val="el" w:eastAsia="el"/>
        </w:rPr>
        <w:t xml:space="preserve"> </w:t>
      </w:r>
      <w:r>
        <w:rPr>
          <w:b/>
          <w:bCs/>
          <w:lang w:val="el" w:eastAsia="el"/>
        </w:rPr>
        <w:t>Για τις ανωτέρω δηλώσεις καθώς και τη σχετική αλληλογραφία τηρείται ξεχωριστό αρχείο στο αρμόδιο τμήμα της Δ.Ο.Υ. Κατοίκων Εξωτερικού και Εναλλακτικής Φορολόγησης Φορολογικών Κατοίκων Ημεδαπής.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Μεταβολή Στοιχείων και Διακοπή/Παύση Φορολογητέων Πράξεων</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οποιαδήποτε μεταβολή των στοιχείων των πινάκων της δήλωσης του παραρτήματος Ι της παρούσας, οι υποκείμενοι στο φόρο υποχρεούνται να υποβάλλουν τη δήλωση του παραρτήματος II της παρούσας, σημειώνοντας (Χ) στην ένδειξη «ΜΕΤΑΒΟΛΗ», αναγράφοντας υποχρεωτικά τον Α.Φ.Μ./Φ.Π.Α. που έχουν λάβει στην Ελλάδα, καθώς και τα στοιχεία εκείνα της δήλωσης που έχουν μεταβληθεί σε σχέση με τα αρχικώς δηλωθέντα, εντός της οριζόμενης από τον ΚΦΔ προθεσμίας. Σε περίπτωση μεταβολής της επωνυμίας, ή του διαβατηρίου ή της ταυτότητας αναγράφεται στους πίνακες Α1 ή Α2, κατά περίπτωση, η νέα επωνυμία ή το νέο διαβατήριο ή η νέα ταυτότητα.</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περίπτωση που ο υποκείμενος στον φόρο εξαιρεθεί από το καθεστώς του άρθρου 47γ του Κώδικα Φ.Π.Α. χωρίς να εγγραφεί στο αντίστοιχο ειδικό καθεστώς άλλου κράτους – μέλους, υποχρεούται να ορίσει φορολογικό αντιπρόσωπο για τις πράξεις που φορολογούνται στην Ελλάδα. Ο φορολογικός αντιπρόσωπος υποβάλλει στον αρμόδιο υπάλληλο της Δ.Ο.Υ. φορολογίας του την σχετική δήλωση μεταβολής, έντυπο Δ211, σύμφωνα με τις ισχύουσες διατάξεις. Ο υπάλληλος της Δ.Ο.Υ. φορολογίας του φορολογικού αντιπροσώπου ενημερώνει το αρμόδιο τμήμα της Δ.Ο.Υ. Κατοίκων Εξωτερικού και Εναλλακτικής Φορολόγησης Φορολογικών Κατοίκων Ημεδαπής, προκειμένου να προβεί, με οίκοθεν ενέργειες, στη μεταγραφή του Α.Φ.Μ. του υποκείμενου στον φόρο στη Δ.Ο.Υ. φορολογίας του φορολογικού αντιπροσώπου. Ημερομηνία μεταβολής είναι η ημερομηνία ορισμού φορολογικού αντιπροσώπου. Με την καταχώρηση της δήλωσης μεταβολής ως προς τον ορισμό του φορολογικού αντιπροσώπου, χορηγείται στον φορολογικό αντιπρόσωπο η σχετική βεβαίωση.</w:t>
      </w:r>
    </w:p>
    <w:p>
      <w:pPr>
        <w:pStyle w:val="MainText"/>
        <w:spacing w:before="120" w:after="0"/>
        <w:rPr>
          <w:lang w:val="el" w:eastAsia="el"/>
        </w:rPr>
      </w:pPr>
      <w:r>
        <w:rPr>
          <w:b/>
          <w:bCs/>
          <w:lang w:val="el" w:eastAsia="el"/>
        </w:rPr>
        <w:t>3.</w:t>
      </w:r>
      <w:r>
        <w:rPr>
          <w:lang w:val="el" w:eastAsia="el"/>
        </w:rPr>
        <w:t xml:space="preserve"> </w:t>
      </w:r>
      <w:r>
        <w:rPr>
          <w:b/>
          <w:bCs/>
          <w:lang w:val="el" w:eastAsia="el"/>
        </w:rPr>
        <w:t>Στις περιπτώσεις που οι εν λόγω υποκείμενοι παύουν να πληρούν τις προϋποθέσεις της παρ. 1 του άρθρου 1, υποχρεούνται να υποβάλλουν την ίδια δήλωση του Παραρτήματος ΙΙ, εντός της οριζόμενης από τον ΚΦΔ προθεσμίας, σημειώνοντας (Χ) στην ένδειξη «ΔΙΑΚΟΠΗ/ΠΑΥΣΗ», στην οποία αναγράφεται υποχρεωτικά ο Α.Φ.Μ./Φ.Π.Α. που έχει χορηγηθεί στην Ελλάδα, καθώς και η επωνυμία ή το ονοματεπώνυμο και όνομα πατέρα στον πίνακα Α1 ή Α2, κατά περίπτωση.</w:t>
      </w:r>
    </w:p>
    <w:p>
      <w:pPr>
        <w:pStyle w:val="MainText"/>
        <w:spacing w:before="120" w:after="0"/>
        <w:rPr>
          <w:lang w:val="el" w:eastAsia="el"/>
        </w:rPr>
      </w:pPr>
      <w:r>
        <w:rPr>
          <w:b/>
          <w:bCs/>
          <w:lang w:val="el" w:eastAsia="el"/>
        </w:rPr>
        <w:t>4.</w:t>
      </w:r>
      <w:r>
        <w:rPr>
          <w:lang w:val="el" w:eastAsia="el"/>
        </w:rPr>
        <w:t xml:space="preserve"> </w:t>
      </w:r>
      <w:r>
        <w:rPr>
          <w:b/>
          <w:bCs/>
          <w:lang w:val="el" w:eastAsia="el"/>
        </w:rPr>
        <w:t>Η δήλωση του παραρτήματος II της παρούσας «ΔΗΛΩΣΗ ΜΕΤΑΒΟΛΗΣ - ΔΙΑΚΟΠΗΣ/ ΠΑΥΣΗΣ ΑΠΟ ΜΗ ΕΓΚΑΤΕΣΤΗΜΕΝΟΥΣ ΕΝΤΟΣ ΤΗΣ ΕΥΡΩΠΑΪΚΗΣ ΕΝΩΣΗΣ» ανακτάται από την ηλεκτρονική διεύθυνση της ΑΑΔΕ: «</w:t>
      </w:r>
      <w:hyperlink r:id="rId8" w:history="1">
        <w:r>
          <w:rPr>
            <w:rStyle w:val="Hyperlink"/>
            <w:b/>
            <w:bCs/>
            <w:color w:val="0000EE"/>
            <w:u w:color="0000EE"/>
            <w:lang w:val="el" w:eastAsia="el"/>
          </w:rPr>
          <w:t>https://www.aade.gr/polites/katalogos-entypon»</w:t>
        </w:r>
      </w:hyperlink>
      <w:r>
        <w:rPr>
          <w:b/>
          <w:bCs/>
          <w:lang w:val="el" w:eastAsia="el"/>
        </w:rPr>
        <w:t xml:space="preserve"> και υποβάλλεται με ηλεκτρονικό ταχυδρομείο στη διεύθυνση «ek.fpa.katex@aade.gr» του αρμόδιου τμήματος της Δ.Ο.Υ. Κατοίκων Εξωτερικού και Εναλλακτικής Φορολόγησης Φορολογικών Κατοίκων Ημεδαπής. Η εν λόγω δήλωση χρησιμοποιείται αποκλειστικά και μόνο για τις ανάγκες εφαρμογής της παρούσας, από μη εγκατεστημένους– εντός της Ευρωπαϊκής Ένωσης υποκείμενους στον φόρο, για τη μεταβολή των στοιχείων τους και τη διακοπή/παύση των σχετικών συναλλαγών.</w:t>
      </w:r>
    </w:p>
    <w:p>
      <w:pPr>
        <w:pStyle w:val="MainText"/>
        <w:spacing w:before="120" w:after="0"/>
        <w:rPr>
          <w:lang w:val="el" w:eastAsia="el"/>
        </w:rPr>
      </w:pPr>
      <w:r>
        <w:rPr>
          <w:b/>
          <w:bCs/>
          <w:lang w:val="el" w:eastAsia="el"/>
        </w:rPr>
        <w:t>5.</w:t>
      </w:r>
      <w:r>
        <w:rPr>
          <w:lang w:val="el" w:eastAsia="el"/>
        </w:rPr>
        <w:t xml:space="preserve"> </w:t>
      </w:r>
      <w:r>
        <w:rPr>
          <w:b/>
          <w:bCs/>
          <w:lang w:val="el" w:eastAsia="el"/>
        </w:rPr>
        <w:t>Μετά την επαλήθευση όσων εκ των στοιχείων της υποβαλλόμενης δήλωσης εμφανίζονται και στα δεδομένα του συστήματος, αυτή καταχωρείται στο υποσύστημα Μητρώου TAXIS και οι ως άνω υποκείμενοι ενημερώνονται με ηλεκτρονική ειδοποίηση που αποστέλλεται στην ηλεκτρονική διεύθυνση που έχει καταχωρηθεί στη δήλωση του Παραρτήματος Ι.</w:t>
      </w:r>
    </w:p>
    <w:p>
      <w:pPr>
        <w:spacing w:before="240" w:after="240"/>
        <w:rPr>
          <w:lang w:val="el" w:eastAsia="el"/>
        </w:rPr>
      </w:pPr>
      <w:r>
        <w:rPr>
          <w:b/>
          <w:bCs/>
          <w:lang w:val="el" w:eastAsia="el"/>
        </w:rPr>
        <w:t>ΠΑΡΑΡΤΗΜΑ I</w:t>
      </w:r>
    </w:p>
    <w:p>
      <w:pPr>
        <w:spacing w:before="240" w:after="240"/>
        <w:rPr>
          <w:lang w:val="el" w:eastAsia="el"/>
        </w:rPr>
      </w:pPr>
      <w:r>
        <w:rPr>
          <w:b/>
          <w:bCs/>
          <w:lang w:val="el" w:eastAsia="el"/>
        </w:rPr>
        <w:t>ΑΝΕΞΑΡΤΗΤΗ ΑΡΧΗ ΔΗΜΟΣΙΩΝ ΕΣΟΔΩΝ</w:t>
      </w:r>
    </w:p>
    <w:p>
      <w:pPr>
        <w:spacing w:before="240" w:after="240"/>
        <w:rPr>
          <w:lang w:val="el" w:eastAsia="el"/>
        </w:rPr>
      </w:pPr>
      <w:r>
        <w:rPr>
          <w:b/>
          <w:bCs/>
          <w:lang w:val="el" w:eastAsia="el"/>
        </w:rPr>
        <w:t>INDEPENDENT AUTHORITY FOR PUBLIC REVENUES (IAPR)</w:t>
      </w:r>
    </w:p>
    <w:p>
      <w:pPr>
        <w:spacing w:before="240" w:after="240"/>
        <w:rPr>
          <w:lang w:val="el" w:eastAsia="el"/>
        </w:rPr>
      </w:pPr>
      <w:r>
        <w:rPr>
          <w:b/>
          <w:bCs/>
          <w:lang w:val="el" w:eastAsia="el"/>
        </w:rPr>
        <w:t>Δ.Ο.Υ. ΚΑΤΟΙΚΩΝ ΕΞΩΤΕΡΙΚΟΥ-ΤΜΗΜΑ ΕΙΔΙΚΩΝ ΚΑΘΕΣΤΩΤΩΝ ΦΠΑ ΣΤΟ ΠΛΑΙΣΙΟ ΤΟΥ</w:t>
      </w:r>
    </w:p>
    <w:p>
      <w:pPr>
        <w:spacing w:before="240" w:after="240"/>
        <w:rPr>
          <w:lang w:val="el" w:eastAsia="el"/>
        </w:rPr>
      </w:pPr>
      <w:r>
        <w:rPr>
          <w:b/>
          <w:bCs/>
          <w:lang w:val="el" w:eastAsia="el"/>
        </w:rPr>
        <w:t>ΗΛΕΚΤΡΟΝΙΚΟΥ ΕΜΠΟΡΙΟΥ</w:t>
      </w:r>
    </w:p>
    <w:p>
      <w:pPr>
        <w:spacing w:before="240" w:after="240"/>
        <w:rPr>
          <w:lang w:val="el" w:eastAsia="el"/>
        </w:rPr>
      </w:pPr>
      <w:r>
        <w:rPr>
          <w:b/>
          <w:bCs/>
          <w:lang w:val="el" w:eastAsia="el"/>
        </w:rPr>
        <w:t>LOCAL TAX OFFICE FOR CITIZENS LIVING ABROAD -DEPARTMENT OF SPECIAL VAT SCHEMES CONCERNING E-COMMERCE</w:t>
      </w:r>
    </w:p>
    <w:p>
      <w:pPr>
        <w:spacing w:before="240" w:after="240"/>
        <w:rPr>
          <w:lang w:val="el" w:eastAsia="el"/>
        </w:rPr>
      </w:pPr>
      <w:r>
        <w:rPr>
          <w:b/>
          <w:bCs/>
          <w:lang w:val="el" w:eastAsia="el"/>
        </w:rPr>
        <w:t>ΔΗΛΩΣΗ ΑΠΟΔΟΣΗΣ ΑΦΜ /ΕΝΑΡΞΗΣ ΕΡΓΑΣΙΩΝ ΥΠΟΚΕΙΜΕΝΩΝ ΧΩΡΙΣ ΕΓΚΑΤΑΣΤΑΣΗ ΣΤΗΝ Ε.Ε. ΓΙΑ ΤΗΝ</w:t>
      </w:r>
    </w:p>
    <w:p>
      <w:pPr>
        <w:spacing w:before="240" w:after="240"/>
        <w:rPr>
          <w:lang w:val="el" w:eastAsia="el"/>
        </w:rPr>
      </w:pPr>
      <w:r>
        <w:rPr>
          <w:b/>
          <w:bCs/>
          <w:lang w:val="el" w:eastAsia="el"/>
        </w:rPr>
        <w:t>ΕΓΓΡΑΦΗ ΣΤΟ ΕΝΩΣΙΑΚΟ ΚΑΘΕΣΤΩΣ</w:t>
      </w:r>
    </w:p>
    <w:p>
      <w:pPr>
        <w:spacing w:before="240" w:after="240"/>
        <w:rPr>
          <w:lang w:val="el" w:eastAsia="el"/>
        </w:rPr>
      </w:pPr>
      <w:r>
        <w:rPr>
          <w:b/>
          <w:bCs/>
          <w:lang w:val="el" w:eastAsia="el"/>
        </w:rPr>
        <w:t>DECLARATION FOR ISSUING VAT REGISTRATION NUMBER/COMMENCEMENT OF ACTIVITY FOR TAXABLE PERSONS</w:t>
      </w:r>
    </w:p>
    <w:p>
      <w:pPr>
        <w:spacing w:before="240" w:after="240"/>
        <w:rPr>
          <w:lang w:val="el" w:eastAsia="el"/>
        </w:rPr>
      </w:pPr>
      <w:r>
        <w:rPr>
          <w:b/>
          <w:bCs/>
          <w:lang w:val="el" w:eastAsia="el"/>
        </w:rPr>
        <w:t>WITHOUT ESTABLISΗMENT IN EU IN ORDER TO REGISTER FOR THE UNION SCHEME</w:t>
      </w:r>
    </w:p>
    <w:p>
      <w:pPr>
        <w:spacing w:before="240" w:after="240"/>
        <w:rPr>
          <w:lang w:val="el" w:eastAsia="el"/>
        </w:rPr>
      </w:pPr>
      <w:r>
        <w:rPr>
          <w:b/>
          <w:bCs/>
          <w:lang w:val="el" w:eastAsia="el"/>
        </w:rPr>
        <w:t>ΠΙΝΑΚΑΣ A1 - TABLE A1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92"/>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rPr>
                <w:b w:val="0"/>
                <w:bCs w:val="0"/>
                <w:i w:val="0"/>
                <w:iCs w:val="0"/>
                <w:smallCaps w:val="0"/>
                <w:color w:val="000000"/>
                <w:lang w:val="el" w:eastAsia="el"/>
              </w:rPr>
            </w:pPr>
            <w:r>
              <w:rPr>
                <w:b/>
                <w:bCs/>
                <w:i w:val="0"/>
                <w:iCs w:val="0"/>
                <w:smallCaps w:val="0"/>
                <w:color w:val="000000"/>
                <w:lang w:val="el" w:eastAsia="el"/>
              </w:rPr>
              <w:t>NAME OF ENTITY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ΔΙΑΚΡΙΤΙΚΟΣ ΤΙΤΛΟΣ</w:t>
            </w:r>
          </w:p>
          <w:p>
            <w:pPr>
              <w:spacing w:before="240"/>
              <w:rPr>
                <w:b w:val="0"/>
                <w:bCs w:val="0"/>
                <w:i w:val="0"/>
                <w:iCs w:val="0"/>
                <w:smallCaps w:val="0"/>
                <w:color w:val="000000"/>
                <w:lang w:val="el" w:eastAsia="el"/>
              </w:rPr>
            </w:pPr>
            <w:r>
              <w:rPr>
                <w:b/>
                <w:bCs/>
                <w:i w:val="0"/>
                <w:iCs w:val="0"/>
                <w:smallCaps w:val="0"/>
                <w:color w:val="000000"/>
                <w:lang w:val="el" w:eastAsia="el"/>
              </w:rPr>
              <w:t>TRADE 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ΜΟΡΦΗ [Α.Ε., Ε.Π.Ε., λοιπές]</w:t>
            </w:r>
          </w:p>
          <w:p>
            <w:pPr>
              <w:spacing w:before="240"/>
              <w:rPr>
                <w:b w:val="0"/>
                <w:bCs w:val="0"/>
                <w:i w:val="0"/>
                <w:iCs w:val="0"/>
                <w:smallCaps w:val="0"/>
                <w:color w:val="000000"/>
                <w:lang w:val="el" w:eastAsia="el"/>
              </w:rPr>
            </w:pPr>
            <w:r>
              <w:rPr>
                <w:b/>
                <w:bCs/>
                <w:i w:val="0"/>
                <w:iCs w:val="0"/>
                <w:smallCaps w:val="0"/>
                <w:color w:val="000000"/>
                <w:lang w:val="el" w:eastAsia="el"/>
              </w:rPr>
              <w:t>LEGAL STATUS [S.A., L.T.D., other]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ΠΙΝΑΚΑΣ Α2 – TABLE A2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ΑΡΡΕΝ [ ], ΘΗΛΥ [ ]</w:t>
            </w:r>
          </w:p>
          <w:p>
            <w:pPr>
              <w:spacing w:before="240"/>
              <w:rPr>
                <w:b w:val="0"/>
                <w:bCs w:val="0"/>
                <w:i w:val="0"/>
                <w:iCs w:val="0"/>
                <w:smallCaps w:val="0"/>
                <w:color w:val="000000"/>
                <w:lang w:val="el" w:eastAsia="el"/>
              </w:rPr>
            </w:pPr>
            <w:r>
              <w:rPr>
                <w:b/>
                <w:bCs/>
                <w:i w:val="0"/>
                <w:iCs w:val="0"/>
                <w:smallCaps w:val="0"/>
                <w:color w:val="000000"/>
                <w:lang w:val="el" w:eastAsia="el"/>
              </w:rPr>
              <w:t>MALE [ ], FEMALE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ΕΠΩΝΥΜΟ</w:t>
            </w:r>
          </w:p>
          <w:p>
            <w:pPr>
              <w:spacing w:before="240"/>
              <w:rPr>
                <w:b w:val="0"/>
                <w:bCs w:val="0"/>
                <w:i w:val="0"/>
                <w:iCs w:val="0"/>
                <w:smallCaps w:val="0"/>
                <w:color w:val="000000"/>
                <w:lang w:val="el" w:eastAsia="el"/>
              </w:rPr>
            </w:pPr>
            <w:r>
              <w:rPr>
                <w:b/>
                <w:bCs/>
                <w:i w:val="0"/>
                <w:iCs w:val="0"/>
                <w:smallCaps w:val="0"/>
                <w:color w:val="000000"/>
                <w:lang w:val="el" w:eastAsia="el"/>
              </w:rPr>
              <w:t>SURNAME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w:t>
            </w:r>
          </w:p>
          <w:p>
            <w:pPr>
              <w:spacing w:before="240"/>
              <w:rPr>
                <w:b w:val="0"/>
                <w:bCs w:val="0"/>
                <w:i w:val="0"/>
                <w:iCs w:val="0"/>
                <w:smallCaps w:val="0"/>
                <w:color w:val="000000"/>
                <w:lang w:val="el" w:eastAsia="el"/>
              </w:rPr>
            </w:pPr>
            <w:r>
              <w:rPr>
                <w:b/>
                <w:bCs/>
                <w:i w:val="0"/>
                <w:iCs w:val="0"/>
                <w:smallCaps w:val="0"/>
                <w:color w:val="000000"/>
                <w:lang w:val="el" w:eastAsia="el"/>
              </w:rPr>
              <w:t>FIRST 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ΕΠΩΝΥΜΟ ΠΑΤΕΡΑ</w:t>
            </w:r>
          </w:p>
          <w:p>
            <w:pPr>
              <w:spacing w:before="240"/>
              <w:rPr>
                <w:b w:val="0"/>
                <w:bCs w:val="0"/>
                <w:i w:val="0"/>
                <w:iCs w:val="0"/>
                <w:smallCaps w:val="0"/>
                <w:color w:val="000000"/>
                <w:lang w:val="el" w:eastAsia="el"/>
              </w:rPr>
            </w:pPr>
            <w:r>
              <w:rPr>
                <w:b/>
                <w:bCs/>
                <w:i w:val="0"/>
                <w:iCs w:val="0"/>
                <w:smallCaps w:val="0"/>
                <w:color w:val="000000"/>
                <w:lang w:val="el" w:eastAsia="el"/>
              </w:rPr>
              <w:t>FATHER’S SURNAME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 ΠΑΤΕΡΑ</w:t>
            </w:r>
          </w:p>
          <w:p>
            <w:pPr>
              <w:spacing w:before="240"/>
              <w:rPr>
                <w:b w:val="0"/>
                <w:bCs w:val="0"/>
                <w:i w:val="0"/>
                <w:iCs w:val="0"/>
                <w:smallCaps w:val="0"/>
                <w:color w:val="000000"/>
                <w:lang w:val="el" w:eastAsia="el"/>
              </w:rPr>
            </w:pPr>
            <w:r>
              <w:rPr>
                <w:b/>
                <w:bCs/>
                <w:i w:val="0"/>
                <w:iCs w:val="0"/>
                <w:smallCaps w:val="0"/>
                <w:color w:val="000000"/>
                <w:lang w:val="el" w:eastAsia="el"/>
              </w:rPr>
              <w:t>FATHER’S FIRST 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ΕΠΩΝΥΜΟ ΜΗΤΕΡΑΣ</w:t>
            </w:r>
          </w:p>
          <w:p>
            <w:pPr>
              <w:spacing w:before="240"/>
              <w:rPr>
                <w:b w:val="0"/>
                <w:bCs w:val="0"/>
                <w:i w:val="0"/>
                <w:iCs w:val="0"/>
                <w:smallCaps w:val="0"/>
                <w:color w:val="000000"/>
                <w:lang w:val="el" w:eastAsia="el"/>
              </w:rPr>
            </w:pPr>
            <w:r>
              <w:rPr>
                <w:b/>
                <w:bCs/>
                <w:i w:val="0"/>
                <w:iCs w:val="0"/>
                <w:smallCaps w:val="0"/>
                <w:color w:val="000000"/>
                <w:lang w:val="el" w:eastAsia="el"/>
              </w:rPr>
              <w:t>MOTHER’S SURNAME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 ΜΗΤΕΡΑΣ</w:t>
            </w:r>
          </w:p>
          <w:p>
            <w:pPr>
              <w:spacing w:before="240"/>
              <w:rPr>
                <w:b w:val="0"/>
                <w:bCs w:val="0"/>
                <w:i w:val="0"/>
                <w:iCs w:val="0"/>
                <w:smallCaps w:val="0"/>
                <w:color w:val="000000"/>
                <w:lang w:val="el" w:eastAsia="el"/>
              </w:rPr>
            </w:pPr>
            <w:r>
              <w:rPr>
                <w:b/>
                <w:bCs/>
                <w:i w:val="0"/>
                <w:iCs w:val="0"/>
                <w:smallCaps w:val="0"/>
                <w:color w:val="000000"/>
                <w:lang w:val="el" w:eastAsia="el"/>
              </w:rPr>
              <w:t>MOTHER’S FIRST 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ΓΕΝΝΗΣΗΣ [Έτος – Μήνας – Ημέρα] DATE OF BIRTH [Year – Month – Day]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 ΓΕΝΝΗΣΗΣ PLACE OF BIRTH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ΥΠΗΚΟΟΤΗΤΑ NATIONALITY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ΔΙΑΒΑΤΗΡΙΟ [ ] ή ΤΑΥΤΟΤΗΤΑ [ ],</w:t>
            </w:r>
          </w:p>
          <w:p>
            <w:pPr>
              <w:spacing w:before="240" w:after="240"/>
              <w:rPr>
                <w:b w:val="0"/>
                <w:bCs w:val="0"/>
                <w:i w:val="0"/>
                <w:iCs w:val="0"/>
                <w:smallCaps w:val="0"/>
                <w:color w:val="000000"/>
                <w:lang w:val="el" w:eastAsia="el"/>
              </w:rPr>
            </w:pPr>
            <w:r>
              <w:rPr>
                <w:b/>
                <w:bCs/>
                <w:i w:val="0"/>
                <w:iCs w:val="0"/>
                <w:smallCaps w:val="0"/>
                <w:color w:val="000000"/>
                <w:lang w:val="el" w:eastAsia="el"/>
              </w:rPr>
              <w:t>[Αριθμός, Εκδούσα αρχή, Ημερομηνία έκδοσης ] PASSPORT [ ] or IDENTITY CARD [ ],</w:t>
            </w:r>
          </w:p>
          <w:p>
            <w:pPr>
              <w:spacing w:before="240"/>
              <w:rPr>
                <w:b w:val="0"/>
                <w:bCs w:val="0"/>
                <w:i w:val="0"/>
                <w:iCs w:val="0"/>
                <w:smallCaps w:val="0"/>
                <w:color w:val="000000"/>
                <w:lang w:val="el" w:eastAsia="el"/>
              </w:rPr>
            </w:pPr>
            <w:r>
              <w:rPr>
                <w:b/>
                <w:bCs/>
                <w:i w:val="0"/>
                <w:iCs w:val="0"/>
                <w:smallCaps w:val="0"/>
                <w:color w:val="000000"/>
                <w:lang w:val="el" w:eastAsia="el"/>
              </w:rPr>
              <w:t>[ Number - Issuing Authority – Date of issue]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56"/>
        <w:gridCol w:w="18"/>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ΚΡΑΤΟΣ ΕΓΚΑΤΑΣΤΑΣΗΣ</w:t>
            </w:r>
          </w:p>
          <w:p>
            <w:pPr>
              <w:spacing w:before="240"/>
              <w:rPr>
                <w:b w:val="0"/>
                <w:bCs w:val="0"/>
                <w:i w:val="0"/>
                <w:iCs w:val="0"/>
                <w:smallCaps w:val="0"/>
                <w:color w:val="000000"/>
                <w:lang w:val="el" w:eastAsia="el"/>
              </w:rPr>
            </w:pPr>
            <w:r>
              <w:rPr>
                <w:b/>
                <w:bCs/>
                <w:i w:val="0"/>
                <w:iCs w:val="0"/>
                <w:smallCaps w:val="0"/>
                <w:color w:val="000000"/>
                <w:lang w:val="el" w:eastAsia="el"/>
              </w:rPr>
              <w:t>STATE OF ESTABLISHMENT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 ΚΡΑΤΟΥΣ ΕΓΚΑΤΑΣΤΑΣΗΣ</w:t>
            </w:r>
          </w:p>
          <w:p>
            <w:pPr>
              <w:spacing w:before="240"/>
              <w:rPr>
                <w:b w:val="0"/>
                <w:bCs w:val="0"/>
                <w:i w:val="0"/>
                <w:iCs w:val="0"/>
                <w:smallCaps w:val="0"/>
                <w:color w:val="000000"/>
                <w:lang w:val="el" w:eastAsia="el"/>
              </w:rPr>
            </w:pPr>
            <w:r>
              <w:rPr>
                <w:b/>
                <w:bCs/>
                <w:i w:val="0"/>
                <w:iCs w:val="0"/>
                <w:smallCaps w:val="0"/>
                <w:color w:val="000000"/>
                <w:lang w:val="el" w:eastAsia="el"/>
              </w:rPr>
              <w:t>TAX INDENTIFICATION NUMBER IN THE STATE OF ESTABLISHMENT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 ή ΑΦΜ/ΦΠΑ ΣΤΗΝ ΕΛΛΑΔΑ [αν υπάρχει ήδη από άλλη αιτία]</w:t>
            </w:r>
          </w:p>
          <w:p>
            <w:pPr>
              <w:spacing w:before="240" w:after="240"/>
              <w:rPr>
                <w:b w:val="0"/>
                <w:bCs w:val="0"/>
                <w:i w:val="0"/>
                <w:iCs w:val="0"/>
                <w:smallCaps w:val="0"/>
                <w:color w:val="000000"/>
                <w:lang w:val="el" w:eastAsia="el"/>
              </w:rPr>
            </w:pPr>
            <w:r>
              <w:rPr>
                <w:b/>
                <w:bCs/>
                <w:i w:val="0"/>
                <w:iCs w:val="0"/>
                <w:smallCaps w:val="0"/>
                <w:color w:val="000000"/>
                <w:lang w:val="el" w:eastAsia="el"/>
              </w:rPr>
              <w:t>TAX IDENTIFICATION OR VAT</w:t>
            </w:r>
          </w:p>
          <w:p>
            <w:pPr>
              <w:spacing w:before="240"/>
              <w:rPr>
                <w:b w:val="0"/>
                <w:bCs w:val="0"/>
                <w:i w:val="0"/>
                <w:iCs w:val="0"/>
                <w:smallCaps w:val="0"/>
                <w:color w:val="000000"/>
                <w:lang w:val="el" w:eastAsia="el"/>
              </w:rPr>
            </w:pPr>
            <w:r>
              <w:rPr>
                <w:b/>
                <w:bCs/>
                <w:i w:val="0"/>
                <w:iCs w:val="0"/>
                <w:smallCaps w:val="0"/>
                <w:color w:val="000000"/>
                <w:lang w:val="el" w:eastAsia="el"/>
              </w:rPr>
              <w:t>REGISTRATION NUMBER IN GREECE [if already registered for some other reason]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ΔΙΕΥΘΥΝΣΗ ΕΠΙΧΕΙΡΗΣΗΣ ΣΤΗ ΧΩΡΑ ΕΓΚΑΤΑΣΤΑΣΗΣ</w:t>
            </w:r>
          </w:p>
          <w:p>
            <w:pPr>
              <w:spacing w:before="240"/>
              <w:rPr>
                <w:b w:val="0"/>
                <w:bCs w:val="0"/>
                <w:i w:val="0"/>
                <w:iCs w:val="0"/>
                <w:smallCaps w:val="0"/>
                <w:color w:val="000000"/>
                <w:lang w:val="el" w:eastAsia="el"/>
              </w:rPr>
            </w:pPr>
            <w:r>
              <w:rPr>
                <w:b/>
                <w:bCs/>
                <w:i w:val="0"/>
                <w:iCs w:val="0"/>
                <w:smallCaps w:val="0"/>
                <w:color w:val="000000"/>
                <w:lang w:val="el" w:eastAsia="el"/>
              </w:rPr>
              <w:t>BUSINESS ADDRESS IN THE COUNTRY OF ESTABLISHMENT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ΟΔΟΣ</w:t>
            </w:r>
          </w:p>
          <w:p>
            <w:pPr>
              <w:spacing w:before="240"/>
              <w:rPr>
                <w:b w:val="0"/>
                <w:bCs w:val="0"/>
                <w:i w:val="0"/>
                <w:iCs w:val="0"/>
                <w:smallCaps w:val="0"/>
                <w:color w:val="000000"/>
                <w:lang w:val="el" w:eastAsia="el"/>
              </w:rPr>
            </w:pPr>
            <w:r>
              <w:rPr>
                <w:b/>
                <w:bCs/>
                <w:i w:val="0"/>
                <w:iCs w:val="0"/>
                <w:smallCaps w:val="0"/>
                <w:color w:val="000000"/>
                <w:lang w:val="el" w:eastAsia="el"/>
              </w:rPr>
              <w:t>STREET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ΑΡΙΘΜΟΣ</w:t>
            </w:r>
          </w:p>
          <w:p>
            <w:pPr>
              <w:spacing w:before="240"/>
              <w:rPr>
                <w:b w:val="0"/>
                <w:bCs w:val="0"/>
                <w:i w:val="0"/>
                <w:iCs w:val="0"/>
                <w:smallCaps w:val="0"/>
                <w:color w:val="000000"/>
                <w:lang w:val="el" w:eastAsia="el"/>
              </w:rPr>
            </w:pPr>
            <w:r>
              <w:rPr>
                <w:b/>
                <w:bCs/>
                <w:i w:val="0"/>
                <w:iCs w:val="0"/>
                <w:smallCaps w:val="0"/>
                <w:color w:val="000000"/>
                <w:lang w:val="el" w:eastAsia="el"/>
              </w:rPr>
              <w:t>STREET No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ΤΑΧΥΔΡΟΜΙΚΟΣ ΚΩΔΙΚΑΣ BUSINESS POSTAL CODE</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ΠΟΛΗ CITY</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 COUNTRY</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ΤΗΛΕΦΩΝΟ TELEPHONE Nr.</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FAX Nr.</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ΙΣΤΟΣΕΛΙΔΑ [αν υπάρχει] WEBSITE [if applicable]</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ΠΙΝΑΚΑΣ Α4-TABLE A4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ΚΩΔΙΚΟΣ ΑΡΙΘΜΟΣ ΔΡΑΣΤΗΡΙΟΤΗΤΑΣ /ΜΕΤΑΤΡΟΠΗ ΚΑΤΗΓΟΡΙΑΣ ISIC REV. 4 ΣΕ NACE REV. 2 / ΣΤΗ ΧΩΡΑ ΕΓΚΑΤΑΣΤΑΣΗΣ</w:t>
            </w:r>
            <w:r>
              <w:rPr>
                <w:rStyle w:val="Hyperlink"/>
                <w:b w:val="0"/>
                <w:bCs w:val="0"/>
                <w:i w:val="0"/>
                <w:iCs w:val="0"/>
                <w:smallCaps w:val="0"/>
                <w:color w:val="000000"/>
                <w:sz w:val="20"/>
                <w:szCs w:val="20"/>
                <w:u w:val="none" w:color="0000EE"/>
                <w:vertAlign w:val="superscript"/>
                <w:lang w:val="el" w:eastAsia="el"/>
              </w:rPr>
              <w:footnoteReference w:id="2"/>
            </w:r>
          </w:p>
          <w:p>
            <w:pPr>
              <w:spacing w:before="240" w:after="240"/>
              <w:rPr>
                <w:b w:val="0"/>
                <w:bCs w:val="0"/>
                <w:i w:val="0"/>
                <w:iCs w:val="0"/>
                <w:smallCaps w:val="0"/>
                <w:color w:val="000000"/>
                <w:lang w:val="el" w:eastAsia="el"/>
              </w:rPr>
            </w:pPr>
            <w:r>
              <w:rPr>
                <w:b/>
                <w:bCs/>
                <w:i w:val="0"/>
                <w:iCs w:val="0"/>
                <w:smallCaps w:val="0"/>
                <w:color w:val="000000"/>
                <w:lang w:val="el" w:eastAsia="el"/>
              </w:rPr>
              <w:t>CONVERT ISIC REV. 4 TO NACE REV. 2 ACTIVITY CODE NUMBER/CATEGORY NAME / IN COUNTRY OF ESTABLISHMENT</w:t>
            </w:r>
            <w:r>
              <w:rPr>
                <w:rStyle w:val="Hyperlink"/>
                <w:b w:val="0"/>
                <w:bCs w:val="0"/>
                <w:i w:val="0"/>
                <w:iCs w:val="0"/>
                <w:smallCaps w:val="0"/>
                <w:color w:val="000000"/>
                <w:sz w:val="20"/>
                <w:szCs w:val="20"/>
                <w:u w:val="none" w:color="0000EE"/>
                <w:vertAlign w:val="superscript"/>
                <w:lang w:val="el" w:eastAsia="el"/>
              </w:rPr>
              <w:footnoteReference w:id="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ΚΩΔΙΚΟΣ ΑΡΙΘΜΟΣ ΔΡΑΣΤΗΡΙΟΤΗΤΑΣ/</w:t>
            </w:r>
          </w:p>
          <w:p>
            <w:pPr>
              <w:spacing w:before="240" w:after="240"/>
              <w:rPr>
                <w:b w:val="0"/>
                <w:bCs w:val="0"/>
                <w:i w:val="0"/>
                <w:iCs w:val="0"/>
                <w:smallCaps w:val="0"/>
                <w:color w:val="000000"/>
                <w:lang w:val="el" w:eastAsia="el"/>
              </w:rPr>
            </w:pPr>
            <w:r>
              <w:rPr>
                <w:b/>
                <w:bCs/>
                <w:i w:val="0"/>
                <w:iCs w:val="0"/>
                <w:smallCaps w:val="0"/>
                <w:color w:val="000000"/>
                <w:lang w:val="el" w:eastAsia="el"/>
              </w:rPr>
              <w:t>ΚΑΤΗΓΟΡΙΑ NACE / ΣΤΗΝ ΕΛΛΑΔΑ</w:t>
            </w:r>
          </w:p>
          <w:p>
            <w:pPr>
              <w:spacing w:before="240"/>
              <w:rPr>
                <w:b w:val="0"/>
                <w:bCs w:val="0"/>
                <w:i w:val="0"/>
                <w:iCs w:val="0"/>
                <w:smallCaps w:val="0"/>
                <w:color w:val="000000"/>
                <w:lang w:val="el" w:eastAsia="el"/>
              </w:rPr>
            </w:pPr>
            <w:r>
              <w:rPr>
                <w:b/>
                <w:bCs/>
                <w:i w:val="0"/>
                <w:iCs w:val="0"/>
                <w:smallCaps w:val="0"/>
                <w:color w:val="000000"/>
                <w:lang w:val="el" w:eastAsia="el"/>
              </w:rPr>
              <w:t>NACE ACTIVITY CODE NUMBER /CATEGORY NAME / IN GREECE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O ΔΗΛΩΝ/Η ΔΗΛΟΥΣΑ</w:t>
      </w:r>
    </w:p>
    <w:p>
      <w:pPr>
        <w:spacing w:before="240" w:after="240"/>
        <w:rPr>
          <w:lang w:val="el" w:eastAsia="el"/>
        </w:rPr>
      </w:pPr>
      <w:r>
        <w:rPr>
          <w:b/>
          <w:bCs/>
          <w:lang w:val="el" w:eastAsia="el"/>
        </w:rPr>
        <w:t>THE DECLARANT</w:t>
      </w:r>
    </w:p>
    <w:p>
      <w:pPr>
        <w:spacing w:before="240" w:after="240"/>
        <w:rPr>
          <w:lang w:val="el" w:eastAsia="el"/>
        </w:rPr>
      </w:pPr>
      <w:r>
        <w:rPr>
          <w:b/>
          <w:bCs/>
          <w:lang w:val="el" w:eastAsia="el"/>
        </w:rPr>
        <w:t>(Name and status of signatory)</w:t>
      </w:r>
    </w:p>
    <w:p>
      <w:pPr>
        <w:spacing w:before="240" w:after="240"/>
        <w:rPr>
          <w:lang w:val="el" w:eastAsia="el"/>
        </w:rPr>
      </w:pPr>
      <w:r>
        <w:rPr>
          <w:b/>
          <w:bCs/>
          <w:lang w:val="el" w:eastAsia="el"/>
        </w:rPr>
        <w:t>SIGNATURE</w:t>
      </w:r>
    </w:p>
    <w:p>
      <w:pPr>
        <w:spacing w:before="240" w:after="240"/>
        <w:rPr>
          <w:lang w:val="el" w:eastAsia="el"/>
        </w:rPr>
      </w:pPr>
      <w:r>
        <w:rPr>
          <w:b/>
          <w:bCs/>
          <w:lang w:val="el" w:eastAsia="el"/>
        </w:rPr>
        <w:t xml:space="preserve">Ημερομηνία /Date </w:t>
      </w:r>
    </w:p>
    <w:p>
      <w:pPr>
        <w:spacing w:before="240" w:after="240"/>
        <w:rPr>
          <w:lang w:val="el" w:eastAsia="el"/>
        </w:rPr>
      </w:pPr>
      <w:r>
        <w:rPr>
          <w:b/>
          <w:bCs/>
          <w:lang w:val="el" w:eastAsia="el"/>
        </w:rPr>
        <w:t>Παρατηρήσεις: / Observations:</w:t>
      </w:r>
    </w:p>
    <w:p>
      <w:pPr>
        <w:spacing w:before="240" w:after="240"/>
        <w:rPr>
          <w:lang w:val="el" w:eastAsia="el"/>
        </w:rPr>
      </w:pPr>
      <w:r>
        <w:rPr>
          <w:b/>
          <w:bCs/>
          <w:lang w:val="el" w:eastAsia="el"/>
        </w:rPr>
        <w:t>Ο πίνακας Α1 συμπληρώνεται από Νομικό Πρόσωπο / Table A1 shall be completed by legal entities</w:t>
      </w:r>
    </w:p>
    <w:p>
      <w:pPr>
        <w:spacing w:before="240" w:after="240"/>
        <w:rPr>
          <w:lang w:val="el" w:eastAsia="el"/>
        </w:rPr>
      </w:pPr>
      <w:r>
        <w:rPr>
          <w:b/>
          <w:bCs/>
          <w:lang w:val="el" w:eastAsia="el"/>
        </w:rPr>
        <w:t>Ο πίνακας Α2 συμπληρώνεται από Φυσικό Πρόσωπο (Ατομική Επιχείρηση) / Table A2 shall be completed by</w:t>
      </w:r>
    </w:p>
    <w:p>
      <w:pPr>
        <w:spacing w:before="240" w:after="240"/>
        <w:rPr>
          <w:lang w:val="el" w:eastAsia="el"/>
        </w:rPr>
      </w:pPr>
      <w:r>
        <w:rPr>
          <w:b/>
          <w:bCs/>
          <w:lang w:val="el" w:eastAsia="el"/>
        </w:rPr>
        <w:t>Natural Persons (sole proprietorships)</w:t>
      </w:r>
    </w:p>
    <w:p>
      <w:pPr>
        <w:spacing w:before="240" w:after="240"/>
        <w:rPr>
          <w:lang w:val="el" w:eastAsia="el"/>
        </w:rPr>
      </w:pPr>
      <w:r>
        <w:rPr>
          <w:b/>
          <w:bCs/>
          <w:lang w:val="el" w:eastAsia="el"/>
        </w:rPr>
        <w:t>Οι λοιποί πίνακες συμπληρώνονται από όλα τα πρόσωπα / The other tables shall be completed by all (Natural Persons and legal entities)</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ΑΝΕΞΑΡΤΗΤΗ ΑΡΧΗ ΔΗΜΟΣΙΩΝ ΕΣΟΔΩΝ</w:t>
      </w:r>
    </w:p>
    <w:p>
      <w:pPr>
        <w:spacing w:before="240" w:after="240"/>
        <w:rPr>
          <w:lang w:val="el" w:eastAsia="el"/>
        </w:rPr>
      </w:pPr>
      <w:r>
        <w:rPr>
          <w:b/>
          <w:bCs/>
          <w:lang w:val="el" w:eastAsia="el"/>
        </w:rPr>
        <w:t>INDEPENDENT AUTHORITY FOR PUBLIC REVENUES (IAPR)</w:t>
      </w:r>
    </w:p>
    <w:p>
      <w:pPr>
        <w:spacing w:before="240" w:after="240"/>
        <w:rPr>
          <w:lang w:val="el" w:eastAsia="el"/>
        </w:rPr>
      </w:pPr>
      <w:r>
        <w:rPr>
          <w:b/>
          <w:bCs/>
          <w:lang w:val="el" w:eastAsia="el"/>
        </w:rPr>
        <w:t>Δ.Ο.Υ. ΚΑΤΟΙΚΩΝ ΕΞΩΤΕΡΙΚΟΥ-ΤΜΗΜΑ ΕΙΔΙΚΩΝ ΚΑΘΕΣΤΩΤΩΝ ΦΠΑ ΣΤΟ ΠΛΑΙΣΙΟ ΤΟΥ ΗΛΕΚΤΡΟΝΙΚΟΥΕΜΠΟΡΙΟΥ</w:t>
      </w:r>
    </w:p>
    <w:p>
      <w:pPr>
        <w:spacing w:before="240" w:after="240"/>
        <w:rPr>
          <w:lang w:val="el" w:eastAsia="el"/>
        </w:rPr>
      </w:pPr>
      <w:r>
        <w:rPr>
          <w:b/>
          <w:bCs/>
          <w:lang w:val="el" w:eastAsia="el"/>
        </w:rPr>
        <w:t>LOCAL TAX OFFICE FOR CITIZENS LIVING ABROAD -DEPARTMENT OF SPECIAL VAT SCHEMES CONCERNING E-COMMERCE</w:t>
      </w:r>
    </w:p>
    <w:p>
      <w:pPr>
        <w:spacing w:before="240" w:after="240"/>
        <w:rPr>
          <w:lang w:val="el" w:eastAsia="el"/>
        </w:rPr>
      </w:pPr>
      <w:r>
        <w:rPr>
          <w:b/>
          <w:bCs/>
          <w:lang w:val="el" w:eastAsia="el"/>
        </w:rPr>
        <w:t>ΔΗΛΩΣΗ ΜΕΤΑΒΟΛΗΣ-ΔΙΑΚΟΠΗΣ ΕΡΓΑΣΙΩΝ ΥΠΟΚΕΙΜΕΝΩΝ ΧΩΡΙΣ ΕΓΚΑΤΑΣΤΑΣΗ ΣΤΗΝ Ε.Ε. ΓΙΑ ΤΗΝ ΕΓΓΡΑΦΗ ΣΤΟ</w:t>
      </w:r>
    </w:p>
    <w:p>
      <w:pPr>
        <w:spacing w:before="240" w:after="240"/>
        <w:rPr>
          <w:lang w:val="el" w:eastAsia="el"/>
        </w:rPr>
      </w:pPr>
      <w:r>
        <w:rPr>
          <w:b/>
          <w:bCs/>
          <w:lang w:val="el" w:eastAsia="el"/>
        </w:rPr>
        <w:t>ΕΝΩΣΙΑΚΟ ΚΑΘΕΣΤΩΣ</w:t>
      </w:r>
    </w:p>
    <w:p>
      <w:pPr>
        <w:spacing w:before="240" w:after="240"/>
        <w:rPr>
          <w:lang w:val="el" w:eastAsia="el"/>
        </w:rPr>
      </w:pPr>
      <w:r>
        <w:rPr>
          <w:b/>
          <w:bCs/>
          <w:lang w:val="el" w:eastAsia="el"/>
        </w:rPr>
        <w:t>STATEMENT FOR DE-REGISTRATION AND DECLARATIONS OF CHANGES FOR TAXABLE PERSONS WITHOUT ESTABLISMENT IN</w:t>
      </w:r>
    </w:p>
    <w:p>
      <w:pPr>
        <w:spacing w:before="240" w:after="240"/>
        <w:rPr>
          <w:lang w:val="el" w:eastAsia="el"/>
        </w:rPr>
      </w:pPr>
      <w:r>
        <w:rPr>
          <w:b/>
          <w:bCs/>
          <w:lang w:val="el" w:eastAsia="el"/>
        </w:rPr>
        <w:t>E.U. IN ORDER TO REGISTER FOR THE UNION SCHEME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23"/>
        <w:gridCol w:w="4111"/>
        <w:gridCol w:w="471"/>
        <w:gridCol w:w="428"/>
        <w:gridCol w:w="42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ΗΜΕΡΟΜΗΝΙΑ ΜΕΤΑΒΟΛΗΣ/ΔΙΑΚΟΠΗΣ</w:t>
            </w:r>
          </w:p>
          <w:p>
            <w:pPr>
              <w:spacing w:before="240"/>
              <w:rPr>
                <w:b w:val="0"/>
                <w:bCs w:val="0"/>
                <w:i w:val="0"/>
                <w:iCs w:val="0"/>
                <w:smallCaps w:val="0"/>
                <w:color w:val="000000"/>
                <w:lang w:val="el" w:eastAsia="el"/>
              </w:rPr>
            </w:pPr>
            <w:r>
              <w:rPr>
                <w:b/>
                <w:bCs/>
                <w:i w:val="0"/>
                <w:iCs w:val="0"/>
                <w:smallCaps w:val="0"/>
                <w:color w:val="000000"/>
                <w:lang w:val="el" w:eastAsia="el"/>
              </w:rPr>
              <w:t>DATE OF CHANGE/TERMINATION</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ΑΝΑΚΛΗΣΗ ΦΟΡΟΛΟΓΙΚΟΥ ΑΝΤΙΠΡΟΣΩΠΟΥ</w:t>
            </w:r>
          </w:p>
          <w:p>
            <w:pPr>
              <w:spacing w:before="240"/>
              <w:rPr>
                <w:b w:val="0"/>
                <w:bCs w:val="0"/>
                <w:i w:val="0"/>
                <w:iCs w:val="0"/>
                <w:smallCaps w:val="0"/>
                <w:color w:val="000000"/>
                <w:lang w:val="el" w:eastAsia="el"/>
              </w:rPr>
            </w:pPr>
            <w:r>
              <w:rPr>
                <w:b/>
                <w:bCs/>
                <w:i w:val="0"/>
                <w:iCs w:val="0"/>
                <w:smallCaps w:val="0"/>
                <w:color w:val="000000"/>
                <w:lang w:val="el" w:eastAsia="el"/>
              </w:rPr>
              <w:t>REVOCATION OF TAX REPRESENTATIVE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ΠΙΝΑΚΑΣ A1 - TABLE A1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36"/>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 ΦΠΑ ΣΤΗΝ ΕΛΛΑΔΑ</w:t>
            </w:r>
          </w:p>
          <w:p>
            <w:pPr>
              <w:spacing w:before="240"/>
              <w:rPr>
                <w:b w:val="0"/>
                <w:bCs w:val="0"/>
                <w:i w:val="0"/>
                <w:iCs w:val="0"/>
                <w:smallCaps w:val="0"/>
                <w:color w:val="000000"/>
                <w:lang w:val="el" w:eastAsia="el"/>
              </w:rPr>
            </w:pPr>
            <w:r>
              <w:rPr>
                <w:b/>
                <w:bCs/>
                <w:i w:val="0"/>
                <w:iCs w:val="0"/>
                <w:smallCaps w:val="0"/>
                <w:color w:val="000000"/>
                <w:lang w:val="el" w:eastAsia="el"/>
              </w:rPr>
              <w:t>VAT NUMBER OBTAINED IN GREECE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92"/>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rPr>
                <w:b w:val="0"/>
                <w:bCs w:val="0"/>
                <w:i w:val="0"/>
                <w:iCs w:val="0"/>
                <w:smallCaps w:val="0"/>
                <w:color w:val="000000"/>
                <w:lang w:val="el" w:eastAsia="el"/>
              </w:rPr>
            </w:pPr>
            <w:r>
              <w:rPr>
                <w:b/>
                <w:bCs/>
                <w:i w:val="0"/>
                <w:iCs w:val="0"/>
                <w:smallCaps w:val="0"/>
                <w:color w:val="000000"/>
                <w:lang w:val="el" w:eastAsia="el"/>
              </w:rPr>
              <w:t>NAME OF ENTITY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ΔΙΑΚΡΙΤΙΚΟΣ ΤΙΤΛΟΣ</w:t>
            </w:r>
          </w:p>
          <w:p>
            <w:pPr>
              <w:spacing w:before="240"/>
              <w:rPr>
                <w:b w:val="0"/>
                <w:bCs w:val="0"/>
                <w:i w:val="0"/>
                <w:iCs w:val="0"/>
                <w:smallCaps w:val="0"/>
                <w:color w:val="000000"/>
                <w:lang w:val="el" w:eastAsia="el"/>
              </w:rPr>
            </w:pPr>
            <w:r>
              <w:rPr>
                <w:b/>
                <w:bCs/>
                <w:i w:val="0"/>
                <w:iCs w:val="0"/>
                <w:smallCaps w:val="0"/>
                <w:color w:val="000000"/>
                <w:lang w:val="el" w:eastAsia="el"/>
              </w:rPr>
              <w:t>TRADE 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ΜΟΡΦΗ [Α.Ε.,Ε.Π.Ε., λοιπές]</w:t>
            </w:r>
          </w:p>
          <w:p>
            <w:pPr>
              <w:spacing w:before="240"/>
              <w:rPr>
                <w:b w:val="0"/>
                <w:bCs w:val="0"/>
                <w:i w:val="0"/>
                <w:iCs w:val="0"/>
                <w:smallCaps w:val="0"/>
                <w:color w:val="000000"/>
                <w:lang w:val="el" w:eastAsia="el"/>
              </w:rPr>
            </w:pPr>
            <w:r>
              <w:rPr>
                <w:b/>
                <w:bCs/>
                <w:i w:val="0"/>
                <w:iCs w:val="0"/>
                <w:smallCaps w:val="0"/>
                <w:color w:val="000000"/>
                <w:lang w:val="el" w:eastAsia="el"/>
              </w:rPr>
              <w:t>LEGAL STATUS [S.A., L.T.D., other]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ΠΙΝΑΚΑΣ Α2 – TABLE A2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ΑΡΡΕΝ [ ], ΘΗΛΥ [ ]</w:t>
            </w:r>
          </w:p>
          <w:p>
            <w:pPr>
              <w:spacing w:before="240"/>
              <w:rPr>
                <w:b w:val="0"/>
                <w:bCs w:val="0"/>
                <w:i w:val="0"/>
                <w:iCs w:val="0"/>
                <w:smallCaps w:val="0"/>
                <w:color w:val="000000"/>
                <w:lang w:val="el" w:eastAsia="el"/>
              </w:rPr>
            </w:pPr>
            <w:r>
              <w:rPr>
                <w:b/>
                <w:bCs/>
                <w:i w:val="0"/>
                <w:iCs w:val="0"/>
                <w:smallCaps w:val="0"/>
                <w:color w:val="000000"/>
                <w:lang w:val="el" w:eastAsia="el"/>
              </w:rPr>
              <w:t>MALE [ ], FEMALE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ΕΠΩΝΥΜΟ SURNAME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w:t>
            </w:r>
          </w:p>
          <w:p>
            <w:pPr>
              <w:spacing w:before="240"/>
              <w:rPr>
                <w:b w:val="0"/>
                <w:bCs w:val="0"/>
                <w:i w:val="0"/>
                <w:iCs w:val="0"/>
                <w:smallCaps w:val="0"/>
                <w:color w:val="000000"/>
                <w:lang w:val="el" w:eastAsia="el"/>
              </w:rPr>
            </w:pPr>
            <w:r>
              <w:rPr>
                <w:b/>
                <w:bCs/>
                <w:i w:val="0"/>
                <w:iCs w:val="0"/>
                <w:smallCaps w:val="0"/>
                <w:color w:val="000000"/>
                <w:lang w:val="el" w:eastAsia="el"/>
              </w:rPr>
              <w:t>FIRST 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ΕΠΩΝΥΜΟ ΠΑΤΕΡΑ</w:t>
            </w:r>
          </w:p>
          <w:p>
            <w:pPr>
              <w:spacing w:before="240"/>
              <w:rPr>
                <w:b w:val="0"/>
                <w:bCs w:val="0"/>
                <w:i w:val="0"/>
                <w:iCs w:val="0"/>
                <w:smallCaps w:val="0"/>
                <w:color w:val="000000"/>
                <w:lang w:val="el" w:eastAsia="el"/>
              </w:rPr>
            </w:pPr>
            <w:r>
              <w:rPr>
                <w:b/>
                <w:bCs/>
                <w:i w:val="0"/>
                <w:iCs w:val="0"/>
                <w:smallCaps w:val="0"/>
                <w:color w:val="000000"/>
                <w:lang w:val="el" w:eastAsia="el"/>
              </w:rPr>
              <w:t>FATHER’S SURNAME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 ΠΑΤΕΡΑ</w:t>
            </w:r>
          </w:p>
          <w:p>
            <w:pPr>
              <w:spacing w:before="240"/>
              <w:rPr>
                <w:b w:val="0"/>
                <w:bCs w:val="0"/>
                <w:i w:val="0"/>
                <w:iCs w:val="0"/>
                <w:smallCaps w:val="0"/>
                <w:color w:val="000000"/>
                <w:lang w:val="el" w:eastAsia="el"/>
              </w:rPr>
            </w:pPr>
            <w:r>
              <w:rPr>
                <w:b/>
                <w:bCs/>
                <w:i w:val="0"/>
                <w:iCs w:val="0"/>
                <w:smallCaps w:val="0"/>
                <w:color w:val="000000"/>
                <w:lang w:val="el" w:eastAsia="el"/>
              </w:rPr>
              <w:t>FATHER’S FIRST 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ΕΠΩΝΥΜΟ ΜΗΤΕΡΑΣ</w:t>
            </w:r>
          </w:p>
          <w:p>
            <w:pPr>
              <w:spacing w:before="240"/>
              <w:rPr>
                <w:b w:val="0"/>
                <w:bCs w:val="0"/>
                <w:i w:val="0"/>
                <w:iCs w:val="0"/>
                <w:smallCaps w:val="0"/>
                <w:color w:val="000000"/>
                <w:lang w:val="el" w:eastAsia="el"/>
              </w:rPr>
            </w:pPr>
            <w:r>
              <w:rPr>
                <w:b/>
                <w:bCs/>
                <w:i w:val="0"/>
                <w:iCs w:val="0"/>
                <w:smallCaps w:val="0"/>
                <w:color w:val="000000"/>
                <w:lang w:val="el" w:eastAsia="el"/>
              </w:rPr>
              <w:t>MOTHER’S SURNAME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 ΜΗΤΕΡΑΣ</w:t>
            </w:r>
          </w:p>
          <w:p>
            <w:pPr>
              <w:spacing w:before="240"/>
              <w:rPr>
                <w:b w:val="0"/>
                <w:bCs w:val="0"/>
                <w:i w:val="0"/>
                <w:iCs w:val="0"/>
                <w:smallCaps w:val="0"/>
                <w:color w:val="000000"/>
                <w:lang w:val="el" w:eastAsia="el"/>
              </w:rPr>
            </w:pPr>
            <w:r>
              <w:rPr>
                <w:b/>
                <w:bCs/>
                <w:i w:val="0"/>
                <w:iCs w:val="0"/>
                <w:smallCaps w:val="0"/>
                <w:color w:val="000000"/>
                <w:lang w:val="el" w:eastAsia="el"/>
              </w:rPr>
              <w:t>MOTHER’S FIRST 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ΓΕΝΝΗΣΗΣ [Έτος – Μήνας – Ημέρα] DATE OF BIRTH [Year – Month – Day]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 ΓΕΝΝΗΣΗΣ PLACE OF BIRTH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ΥΠΗΚΟΟΤΗΤΑ NATIONALITY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ΔΙΑΒΑΤΗΡΙΟ [ ] ή ΤΑΥΤΟΤΗΤΑ [ ], [Αριθμός,</w:t>
            </w:r>
          </w:p>
          <w:p>
            <w:pPr>
              <w:spacing w:before="240" w:after="240"/>
              <w:rPr>
                <w:b w:val="0"/>
                <w:bCs w:val="0"/>
                <w:i w:val="0"/>
                <w:iCs w:val="0"/>
                <w:smallCaps w:val="0"/>
                <w:color w:val="000000"/>
                <w:lang w:val="el" w:eastAsia="el"/>
              </w:rPr>
            </w:pPr>
            <w:r>
              <w:rPr>
                <w:b/>
                <w:bCs/>
                <w:i w:val="0"/>
                <w:iCs w:val="0"/>
                <w:smallCaps w:val="0"/>
                <w:color w:val="000000"/>
                <w:lang w:val="el" w:eastAsia="el"/>
              </w:rPr>
              <w:t>Εκδούσα αρχή, Ημερομηνία έκδοσης ] PASSPORT [ ] or IDENTITY CARD [ ],</w:t>
            </w:r>
          </w:p>
          <w:p>
            <w:pPr>
              <w:spacing w:before="240"/>
              <w:rPr>
                <w:b w:val="0"/>
                <w:bCs w:val="0"/>
                <w:i w:val="0"/>
                <w:iCs w:val="0"/>
                <w:smallCaps w:val="0"/>
                <w:color w:val="000000"/>
                <w:lang w:val="el" w:eastAsia="el"/>
              </w:rPr>
            </w:pPr>
            <w:r>
              <w:rPr>
                <w:b/>
                <w:bCs/>
                <w:i w:val="0"/>
                <w:iCs w:val="0"/>
                <w:smallCaps w:val="0"/>
                <w:color w:val="000000"/>
                <w:lang w:val="el" w:eastAsia="el"/>
              </w:rPr>
              <w:t>[ Number - Issuing Authority – Date of issue]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ΠΙΝΑΚΑΣ Α3-TABLE A3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56"/>
        <w:gridCol w:w="18"/>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ΚΡΑΤΟΣ ΕΓΚΑΤΑΣΤΑΣΗΣ</w:t>
            </w:r>
          </w:p>
          <w:p>
            <w:pPr>
              <w:spacing w:before="240"/>
              <w:rPr>
                <w:b w:val="0"/>
                <w:bCs w:val="0"/>
                <w:i w:val="0"/>
                <w:iCs w:val="0"/>
                <w:smallCaps w:val="0"/>
                <w:color w:val="000000"/>
                <w:lang w:val="el" w:eastAsia="el"/>
              </w:rPr>
            </w:pPr>
            <w:r>
              <w:rPr>
                <w:b/>
                <w:bCs/>
                <w:i w:val="0"/>
                <w:iCs w:val="0"/>
                <w:smallCaps w:val="0"/>
                <w:color w:val="000000"/>
                <w:lang w:val="el" w:eastAsia="el"/>
              </w:rPr>
              <w:t>STATE OF ESTABLISHMENT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ΑΦΜ ΚΡΑΤΟΥΣ ΕΓΚΑΤΑΣΤΑΣΗΣ</w:t>
            </w:r>
          </w:p>
          <w:p>
            <w:pPr>
              <w:spacing w:before="240"/>
              <w:rPr>
                <w:b w:val="0"/>
                <w:bCs w:val="0"/>
                <w:i w:val="0"/>
                <w:iCs w:val="0"/>
                <w:smallCaps w:val="0"/>
                <w:color w:val="000000"/>
                <w:lang w:val="el" w:eastAsia="el"/>
              </w:rPr>
            </w:pPr>
            <w:r>
              <w:rPr>
                <w:b/>
                <w:bCs/>
                <w:i w:val="0"/>
                <w:iCs w:val="0"/>
                <w:smallCaps w:val="0"/>
                <w:color w:val="000000"/>
                <w:lang w:val="el" w:eastAsia="el"/>
              </w:rPr>
              <w:t>TAX INDENTIFICATION NUMBER IN THE STATE OF ESTABLISHMENT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ΔΙΕΥΘΥΝΣΗ ΕΠΙΧΕΙΡΗΣΗΣ ΣΤΗ ΧΩΡΑ ΕΓΚΑΤΑΣΤΑΣΗΣ</w:t>
            </w:r>
          </w:p>
          <w:p>
            <w:pPr>
              <w:spacing w:before="240"/>
              <w:rPr>
                <w:b w:val="0"/>
                <w:bCs w:val="0"/>
                <w:i w:val="0"/>
                <w:iCs w:val="0"/>
                <w:smallCaps w:val="0"/>
                <w:color w:val="000000"/>
                <w:lang w:val="el" w:eastAsia="el"/>
              </w:rPr>
            </w:pPr>
            <w:r>
              <w:rPr>
                <w:b/>
                <w:bCs/>
                <w:i w:val="0"/>
                <w:iCs w:val="0"/>
                <w:smallCaps w:val="0"/>
                <w:color w:val="000000"/>
                <w:lang w:val="el" w:eastAsia="el"/>
              </w:rPr>
              <w:t>BUSINESS ADDRESS IN THE COUNTRY OF ESTABLISHMENT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 STREET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ΑΡΙΘΜΟΣ</w:t>
            </w:r>
          </w:p>
          <w:p>
            <w:pPr>
              <w:spacing w:before="240"/>
              <w:rPr>
                <w:b w:val="0"/>
                <w:bCs w:val="0"/>
                <w:i w:val="0"/>
                <w:iCs w:val="0"/>
                <w:smallCaps w:val="0"/>
                <w:color w:val="000000"/>
                <w:lang w:val="el" w:eastAsia="el"/>
              </w:rPr>
            </w:pPr>
            <w:r>
              <w:rPr>
                <w:b/>
                <w:bCs/>
                <w:i w:val="0"/>
                <w:iCs w:val="0"/>
                <w:smallCaps w:val="0"/>
                <w:color w:val="000000"/>
                <w:lang w:val="el" w:eastAsia="el"/>
              </w:rPr>
              <w:t>STREET No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ΤΑΧΥΔΡΟΜΙΚΟΣ ΚΩΔΙΚΑΣ BUSINESS POSTAL CODE</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ΠΟΛΗ</w:t>
            </w:r>
          </w:p>
          <w:p>
            <w:pPr>
              <w:spacing w:before="240"/>
              <w:rPr>
                <w:b w:val="0"/>
                <w:bCs w:val="0"/>
                <w:i w:val="0"/>
                <w:iCs w:val="0"/>
                <w:smallCaps w:val="0"/>
                <w:color w:val="000000"/>
                <w:lang w:val="el" w:eastAsia="el"/>
              </w:rPr>
            </w:pPr>
            <w:r>
              <w:rPr>
                <w:b/>
                <w:bCs/>
                <w:i w:val="0"/>
                <w:iCs w:val="0"/>
                <w:smallCaps w:val="0"/>
                <w:color w:val="000000"/>
                <w:lang w:val="el" w:eastAsia="el"/>
              </w:rPr>
              <w:t>CITY</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ΧΩΡΑ COUNTRY</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ΤΗΛΕΦΩΝΟ</w:t>
            </w:r>
          </w:p>
          <w:p>
            <w:pPr>
              <w:spacing w:before="240"/>
              <w:rPr>
                <w:b w:val="0"/>
                <w:bCs w:val="0"/>
                <w:i w:val="0"/>
                <w:iCs w:val="0"/>
                <w:smallCaps w:val="0"/>
                <w:color w:val="000000"/>
                <w:lang w:val="el" w:eastAsia="el"/>
              </w:rPr>
            </w:pPr>
            <w:r>
              <w:rPr>
                <w:b/>
                <w:bCs/>
                <w:i w:val="0"/>
                <w:iCs w:val="0"/>
                <w:smallCaps w:val="0"/>
                <w:color w:val="000000"/>
                <w:lang w:val="el" w:eastAsia="el"/>
              </w:rPr>
              <w:t>TELEPHONE Nr.</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FAX Nr.</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ΙΣΤΟΣΕΛΙΔΑ [αν υπάρχει] WEBSITE [if applicable]</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ΠΙΝΑΚΑΣ Α4-TABLE A4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ΚΩΔΙΚΟΣ ΑΡΙΘΜΟΣ ΔΡΑΣΤΗΡΙΟΤΗΤΑΣ / ΜΕΤΑΤΡΟΠΗ ΚΑΤΗΓΟΡΙΑΣ ISIC REV. 4 ΣΕ NACE REV. 2 / ΣΤΗ ΧΩΡΑ ΕΓΚΑΤΑΣΤΑΣΗΣ</w:t>
            </w:r>
            <w:r>
              <w:rPr>
                <w:rStyle w:val="Hyperlink"/>
                <w:b w:val="0"/>
                <w:bCs w:val="0"/>
                <w:i w:val="0"/>
                <w:iCs w:val="0"/>
                <w:smallCaps w:val="0"/>
                <w:color w:val="000000"/>
                <w:sz w:val="20"/>
                <w:szCs w:val="20"/>
                <w:u w:val="none" w:color="0000EE"/>
                <w:vertAlign w:val="superscript"/>
                <w:lang w:val="el" w:eastAsia="el"/>
              </w:rPr>
              <w:footnoteReference w:id="4"/>
            </w:r>
          </w:p>
          <w:p>
            <w:pPr>
              <w:spacing w:before="240" w:after="240"/>
              <w:rPr>
                <w:b w:val="0"/>
                <w:bCs w:val="0"/>
                <w:i w:val="0"/>
                <w:iCs w:val="0"/>
                <w:smallCaps w:val="0"/>
                <w:color w:val="000000"/>
                <w:lang w:val="el" w:eastAsia="el"/>
              </w:rPr>
            </w:pPr>
            <w:r>
              <w:rPr>
                <w:b/>
                <w:bCs/>
                <w:i w:val="0"/>
                <w:iCs w:val="0"/>
                <w:smallCaps w:val="0"/>
                <w:color w:val="000000"/>
                <w:lang w:val="el" w:eastAsia="el"/>
              </w:rPr>
              <w:t>CONVERT ISIC REV. 4 TO NACE REV. 2 ACTIVITY CODE NUMBER/CATEGORY NAME / IN COUNTRY OF ESTABLISHMENT</w:t>
            </w:r>
            <w:r>
              <w:rPr>
                <w:rStyle w:val="Hyperlink"/>
                <w:b w:val="0"/>
                <w:bCs w:val="0"/>
                <w:i w:val="0"/>
                <w:iCs w:val="0"/>
                <w:smallCaps w:val="0"/>
                <w:color w:val="000000"/>
                <w:sz w:val="20"/>
                <w:szCs w:val="20"/>
                <w:u w:val="none" w:color="0000EE"/>
                <w:vertAlign w:val="superscript"/>
                <w:lang w:val="el" w:eastAsia="el"/>
              </w:rPr>
              <w:footnoteReference w:id="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ΠΙΝΑΚΑΣ Α5- TABLE A5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ΚΩΔΙΚΟΣ ΑΡΙΘΜΟΣ ΔΡΑΣΤΗΡΙΟΤΗΤΑΣ/</w:t>
            </w:r>
          </w:p>
          <w:p>
            <w:pPr>
              <w:spacing w:before="240" w:after="240"/>
              <w:rPr>
                <w:b w:val="0"/>
                <w:bCs w:val="0"/>
                <w:i w:val="0"/>
                <w:iCs w:val="0"/>
                <w:smallCaps w:val="0"/>
                <w:color w:val="000000"/>
                <w:lang w:val="el" w:eastAsia="el"/>
              </w:rPr>
            </w:pPr>
            <w:r>
              <w:rPr>
                <w:b/>
                <w:bCs/>
                <w:i w:val="0"/>
                <w:iCs w:val="0"/>
                <w:smallCaps w:val="0"/>
                <w:color w:val="000000"/>
                <w:lang w:val="el" w:eastAsia="el"/>
              </w:rPr>
              <w:t>ΚΑΤΗΓΟΡΙΑ NACE / ΣΤΗΝ ΕΛΛΑΔΑ</w:t>
            </w:r>
          </w:p>
          <w:p>
            <w:pPr>
              <w:spacing w:before="240"/>
              <w:rPr>
                <w:b w:val="0"/>
                <w:bCs w:val="0"/>
                <w:i w:val="0"/>
                <w:iCs w:val="0"/>
                <w:smallCaps w:val="0"/>
                <w:color w:val="000000"/>
                <w:lang w:val="el" w:eastAsia="el"/>
              </w:rPr>
            </w:pPr>
            <w:r>
              <w:rPr>
                <w:b/>
                <w:bCs/>
                <w:i w:val="0"/>
                <w:iCs w:val="0"/>
                <w:smallCaps w:val="0"/>
                <w:color w:val="000000"/>
                <w:lang w:val="el" w:eastAsia="el"/>
              </w:rPr>
              <w:t>NACE ACTIVITY CODE NUMBER /CATEGORY NAME / IN GREECE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O ΔΗΛΩΝ/Η ΔΗΛΟΥΣΑ</w:t>
      </w:r>
    </w:p>
    <w:p>
      <w:pPr>
        <w:spacing w:before="240" w:after="240"/>
        <w:rPr>
          <w:lang w:val="el" w:eastAsia="el"/>
        </w:rPr>
      </w:pPr>
      <w:r>
        <w:rPr>
          <w:b/>
          <w:bCs/>
          <w:lang w:val="el" w:eastAsia="el"/>
        </w:rPr>
        <w:t>THE DECLARANT</w:t>
      </w:r>
    </w:p>
    <w:p>
      <w:pPr>
        <w:spacing w:before="240" w:after="240"/>
        <w:rPr>
          <w:lang w:val="el" w:eastAsia="el"/>
        </w:rPr>
      </w:pPr>
      <w:r>
        <w:rPr>
          <w:b/>
          <w:bCs/>
          <w:lang w:val="el" w:eastAsia="el"/>
        </w:rPr>
        <w:t>(Name and status of signatory)</w:t>
      </w:r>
    </w:p>
    <w:p>
      <w:pPr>
        <w:spacing w:before="240" w:after="240"/>
        <w:rPr>
          <w:lang w:val="el" w:eastAsia="el"/>
        </w:rPr>
      </w:pPr>
      <w:r>
        <w:rPr>
          <w:b/>
          <w:bCs/>
          <w:lang w:val="el" w:eastAsia="el"/>
        </w:rPr>
        <w:t>SIGNATURE</w:t>
      </w:r>
    </w:p>
    <w:p>
      <w:pPr>
        <w:spacing w:before="240" w:after="240"/>
        <w:rPr>
          <w:lang w:val="el" w:eastAsia="el"/>
        </w:rPr>
      </w:pPr>
      <w:r>
        <w:rPr>
          <w:b/>
          <w:bCs/>
          <w:lang w:val="el" w:eastAsia="el"/>
        </w:rPr>
        <w:t xml:space="preserve">Ημερομηνία /Date </w:t>
      </w:r>
    </w:p>
    <w:p>
      <w:pPr>
        <w:spacing w:before="240" w:after="240"/>
        <w:rPr>
          <w:lang w:val="el" w:eastAsia="el"/>
        </w:rPr>
      </w:pPr>
      <w:r>
        <w:rPr>
          <w:b/>
          <w:bCs/>
          <w:lang w:val="el" w:eastAsia="el"/>
        </w:rPr>
        <w:t>Παρατηρήσεις: / Observations:</w:t>
      </w:r>
    </w:p>
    <w:p>
      <w:pPr>
        <w:spacing w:before="240" w:after="240"/>
        <w:rPr>
          <w:lang w:val="el" w:eastAsia="el"/>
        </w:rPr>
      </w:pPr>
      <w:r>
        <w:rPr>
          <w:b/>
          <w:bCs/>
          <w:lang w:val="el" w:eastAsia="el"/>
        </w:rPr>
        <w:t>Ο πίνακας Α1 συμπληρώνεται από Νομικό Πρόσωπο / Table A1 shall be completed by legal entities</w:t>
      </w:r>
    </w:p>
    <w:p>
      <w:pPr>
        <w:spacing w:before="240" w:after="240"/>
        <w:rPr>
          <w:lang w:val="el" w:eastAsia="el"/>
        </w:rPr>
      </w:pPr>
      <w:r>
        <w:rPr>
          <w:b/>
          <w:bCs/>
          <w:lang w:val="el" w:eastAsia="el"/>
        </w:rPr>
        <w:t>Ο πίνακας Α2 συμπληρώνεται από Φυσικό Πρόσωπο (Ατομική Επιχείρηση) / Table A2 shall be completed by Natural Persons ( sole proprietorships)</w:t>
      </w:r>
    </w:p>
    <w:p>
      <w:pPr>
        <w:spacing w:before="240" w:after="240"/>
        <w:rPr>
          <w:lang w:val="el" w:eastAsia="el"/>
        </w:rPr>
      </w:pPr>
      <w:r>
        <w:rPr>
          <w:b/>
          <w:bCs/>
          <w:lang w:val="el" w:eastAsia="el"/>
        </w:rPr>
        <w:t>Οι λοιποί πίνακες συμπληρώνονται από όλα τα πρόσωπα / The other tables shall be completed by all (Natural Persons and legal entities)</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παρούσα ισχύει από τη δημοσίευσή της στην Εφημερίδα της Κυβερνήσεως.</w:t>
      </w:r>
    </w:p>
    <w:p>
      <w:pPr>
        <w:spacing w:before="240" w:after="240"/>
        <w:rPr>
          <w:lang w:val="el" w:eastAsia="el"/>
        </w:rPr>
      </w:pPr>
      <w:r>
        <w:rPr>
          <w:b/>
          <w:bCs/>
          <w:lang w:val="el" w:eastAsia="el"/>
        </w:rPr>
        <w:t>Τα παραρτήματα Ι και ΙΙ συνιστούν αναπόσπαστο τμήμα της παρούσας.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 στο τεύχος Β'</w:t>
      </w:r>
    </w:p>
    <w:p>
      <w:pPr>
        <w:spacing w:before="240" w:after="240"/>
        <w:rPr>
          <w:lang w:val="el" w:eastAsia="el"/>
        </w:rPr>
      </w:pPr>
      <w:r>
        <w:rPr>
          <w:lang w:val="el" w:eastAsia="el"/>
        </w:rPr>
        <w:t xml:space="preserve">2. </w:t>
      </w:r>
      <w:r>
        <w:rPr>
          <w:b/>
          <w:bCs/>
          <w:lang w:val="el" w:eastAsia="el"/>
        </w:rPr>
        <w:t>Αποδέκτες πίνακα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4. </w:t>
      </w:r>
      <w:r>
        <w:rPr>
          <w:b/>
          <w:bCs/>
          <w:lang w:val="el" w:eastAsia="el"/>
        </w:rPr>
        <w:t>Γενική Διεύθυνση Ηλεκτρονικής Διακυβέρνησης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 κ. Α. Βεσυρόπουλου.</w:t>
      </w:r>
    </w:p>
    <w:p>
      <w:pPr>
        <w:spacing w:before="240" w:after="240"/>
        <w:rPr>
          <w:lang w:val="el" w:eastAsia="el"/>
        </w:rPr>
      </w:pPr>
      <w:r>
        <w:rPr>
          <w:lang w:val="el" w:eastAsia="el"/>
        </w:rPr>
        <w:t xml:space="preserve">3. </w:t>
      </w:r>
      <w:r>
        <w:rPr>
          <w:b/>
          <w:bCs/>
          <w:lang w:val="el" w:eastAsia="el"/>
        </w:rPr>
        <w:t>Γραφείο Γεν.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Γραφείο Γεν. Γραμματέα Οικονομικής Πολιτικής.</w:t>
      </w:r>
    </w:p>
    <w:p>
      <w:pPr>
        <w:spacing w:before="240" w:after="240"/>
        <w:rPr>
          <w:lang w:val="el" w:eastAsia="el"/>
        </w:rPr>
      </w:pPr>
      <w:r>
        <w:rPr>
          <w:lang w:val="el" w:eastAsia="el"/>
        </w:rPr>
        <w:t xml:space="preserve">5. </w:t>
      </w:r>
      <w:r>
        <w:rPr>
          <w:b/>
          <w:bCs/>
          <w:lang w:val="el" w:eastAsia="el"/>
        </w:rPr>
        <w:t>Αποδέκτες πίνακα Α, Δ, Ζ, Η, Β, Θ (μόνο οι αριθ. 9, 10, 17, 18), ΙΒ</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Διευθυντή Φορολογικής Διοίκησης</w:t>
      </w:r>
    </w:p>
    <w:p>
      <w:pPr>
        <w:spacing w:before="240" w:after="240"/>
        <w:rPr>
          <w:lang w:val="el" w:eastAsia="el"/>
        </w:rPr>
      </w:pPr>
      <w:r>
        <w:rPr>
          <w:lang w:val="el" w:eastAsia="el"/>
        </w:rPr>
        <w:t xml:space="preserve">3. </w:t>
      </w:r>
      <w:r>
        <w:rPr>
          <w:b/>
          <w:bCs/>
          <w:lang w:val="el" w:eastAsia="el"/>
        </w:rPr>
        <w:t>Γραφείο Γενικού Διευθυντή Τελωνείων &amp; Ε.Φ.Κ.</w:t>
      </w:r>
    </w:p>
    <w:p>
      <w:pPr>
        <w:spacing w:before="240" w:after="240"/>
        <w:rPr>
          <w:lang w:val="el" w:eastAsia="el"/>
        </w:rPr>
      </w:pPr>
      <w:r>
        <w:rPr>
          <w:lang w:val="el" w:eastAsia="el"/>
        </w:rPr>
        <w:t xml:space="preserve">4. </w:t>
      </w:r>
      <w:r>
        <w:rPr>
          <w:b/>
          <w:bCs/>
          <w:lang w:val="el" w:eastAsia="el"/>
        </w:rPr>
        <w:t>Γραφείο Γενικού Διευθυντή Οικονομικών Υπηρεσιών της ΑΑΔΕ</w:t>
      </w:r>
    </w:p>
    <w:p>
      <w:pPr>
        <w:spacing w:before="240" w:after="240"/>
        <w:rPr>
          <w:lang w:val="el" w:eastAsia="el"/>
        </w:rPr>
      </w:pPr>
      <w:r>
        <w:rPr>
          <w:lang w:val="el" w:eastAsia="el"/>
        </w:rPr>
        <w:t xml:space="preserve">5. </w:t>
      </w:r>
      <w:r>
        <w:rPr>
          <w:b/>
          <w:bCs/>
          <w:lang w:val="el" w:eastAsia="el"/>
        </w:rPr>
        <w:t>Δ.Ε.Ε.Φ. – ΤΜΗΜΑ Α΄, Δ΄.</w:t>
      </w:r>
    </w:p>
    <w:p>
      <w:pPr>
        <w:spacing w:before="240" w:after="240"/>
        <w:rPr>
          <w:lang w:val="el" w:eastAsia="el"/>
        </w:rPr>
      </w:pPr>
      <w:r>
        <w:rPr>
          <w:lang w:val="el" w:eastAsia="el"/>
        </w:rPr>
        <w:t xml:space="preserve">6. </w:t>
      </w:r>
      <w:r>
        <w:rPr>
          <w:b/>
          <w:bCs/>
          <w:lang w:val="el" w:eastAsia="el"/>
        </w:rPr>
        <w:t>Διεύθυνση Ε.Φ.Κ και Φ.Π.Α – Τμήμα Ε΄</w:t>
      </w:r>
    </w:p>
    <w:p>
      <w:pPr>
        <w:spacing w:before="240" w:after="240"/>
        <w:rPr>
          <w:lang w:val="el" w:eastAsia="el"/>
        </w:rPr>
      </w:pPr>
      <w:r>
        <w:rPr>
          <w:lang w:val="el" w:eastAsia="el"/>
        </w:rPr>
        <w:t xml:space="preserve">7. </w:t>
      </w:r>
      <w:r>
        <w:rPr>
          <w:b/>
          <w:bCs/>
          <w:lang w:val="el" w:eastAsia="el"/>
        </w:rPr>
        <w:t>ΔΙ.ΕΠΙ.ΔΙ. της ΓΔΗΛΕΔ, Τμήμα Δ΄</w:t>
      </w:r>
    </w:p>
    <w:p>
      <w:pPr>
        <w:spacing w:before="240" w:after="240"/>
        <w:rPr>
          <w:lang w:val="el" w:eastAsia="el"/>
        </w:rPr>
      </w:pPr>
      <w:r>
        <w:rPr>
          <w:lang w:val="el" w:eastAsia="el"/>
        </w:rPr>
        <w:t xml:space="preserve">8. </w:t>
      </w:r>
      <w:r>
        <w:rPr>
          <w:b/>
          <w:bCs/>
          <w:lang w:val="el" w:eastAsia="el"/>
        </w:rPr>
        <w:t>Διεύθυνση Ελέγχων, Τμήμα ΙΑ΄</w:t>
      </w:r>
    </w:p>
    <w:p>
      <w:pPr>
        <w:spacing w:before="240" w:after="240"/>
        <w:rPr>
          <w:lang w:val="el" w:eastAsia="el"/>
        </w:rPr>
      </w:pPr>
      <w:r>
        <w:rPr>
          <w:lang w:val="el" w:eastAsia="el"/>
        </w:rPr>
        <w:t xml:space="preserve">9. </w:t>
      </w:r>
      <w:r>
        <w:rPr>
          <w:b/>
          <w:bCs/>
          <w:lang w:val="el" w:eastAsia="el"/>
        </w:rPr>
        <w:t>Διεύθυνση Ανάπτυξης Φορολογικών Εφαρμογών,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Μπορείτε να χρησιμοποιήσετε τον πίνακα αντιστοίχισης Reference And Management Of Nomenclatures (RAMON) από τον ιστότοπο της Eurostat (</w:t>
      </w:r>
      <w:hyperlink r:id="rId1" w:history="1">
        <w:r>
          <w:rPr>
            <w:rStyle w:val="Hyperlink"/>
            <w:b w:val="0"/>
            <w:bCs w:val="0"/>
            <w:i w:val="0"/>
            <w:iCs w:val="0"/>
            <w:smallCaps w:val="0"/>
            <w:color w:val="0000EE"/>
            <w:u w:color="0000EE"/>
            <w:lang w:val="el" w:eastAsia="el"/>
          </w:rPr>
          <w:t>https://ec.europa.eu/eurostat/ramon/relations/index.cfm?TargetUrl=LST_LINK&amp;StrNomRelCode=ISIC%20REV.%204</w:t>
        </w:r>
      </w:hyperlink>
      <w:r>
        <w:rPr>
          <w:b w:val="0"/>
          <w:bCs w:val="0"/>
          <w:i w:val="0"/>
          <w:iCs w:val="0"/>
          <w:smallCaps w:val="0"/>
          <w:color w:val="000000"/>
          <w:lang w:val="el" w:eastAsia="el"/>
        </w:rPr>
        <w:t xml:space="preserve"> %20-%20NACE%20REV.%202&amp;StrLanguageCode=EN).</w:t>
      </w:r>
    </w:p>
  </w:footnote>
  <w:footnote w:id="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You may use the respected correspondence table Reference And Management Of Nomenclatures (RAMON) from Eurostat’s website; (</w:t>
      </w:r>
      <w:hyperlink r:id="rId2" w:history="1">
        <w:r>
          <w:rPr>
            <w:rStyle w:val="Hyperlink"/>
            <w:b w:val="0"/>
            <w:bCs w:val="0"/>
            <w:i w:val="0"/>
            <w:iCs w:val="0"/>
            <w:smallCaps w:val="0"/>
            <w:color w:val="0000EE"/>
            <w:u w:color="0000EE"/>
            <w:lang w:val="el" w:eastAsia="el"/>
          </w:rPr>
          <w:t>https://ec.europa.eu/eurostat/ramon/relations/index.cfm?TargetUrl=LST_LINK&amp;StrNomRelCode=ISIC%20REV.%204</w:t>
        </w:r>
      </w:hyperlink>
      <w:r>
        <w:rPr>
          <w:b w:val="0"/>
          <w:bCs w:val="0"/>
          <w:i w:val="0"/>
          <w:iCs w:val="0"/>
          <w:smallCaps w:val="0"/>
          <w:color w:val="000000"/>
          <w:lang w:val="el" w:eastAsia="el"/>
        </w:rPr>
        <w:t xml:space="preserve"> %20-%20NACE%20REV.%202&amp;StrLanguageCode=EN).</w:t>
      </w:r>
    </w:p>
  </w:footnote>
  <w:footnote w:id="4">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Μπορείτε να χρησιμοποιήσετε τον πίνακα αντιστοίχισης Reference And Management Of Nomenclatures (RAMON) από τον ιστότοπο της Eurostat (</w:t>
      </w:r>
      <w:hyperlink r:id="rId3" w:history="1">
        <w:r>
          <w:rPr>
            <w:rStyle w:val="Hyperlink"/>
            <w:b w:val="0"/>
            <w:bCs w:val="0"/>
            <w:i w:val="0"/>
            <w:iCs w:val="0"/>
            <w:smallCaps w:val="0"/>
            <w:color w:val="0000EE"/>
            <w:u w:color="0000EE"/>
            <w:lang w:val="el" w:eastAsia="el"/>
          </w:rPr>
          <w:t>https://ec.europa.eu/eurostat/ramon/relations/index.cfm?TargetUrl=LST_LINK&amp;StrNomRelCode=ISIC%20REV.%204</w:t>
        </w:r>
      </w:hyperlink>
      <w:r>
        <w:rPr>
          <w:b w:val="0"/>
          <w:bCs w:val="0"/>
          <w:i w:val="0"/>
          <w:iCs w:val="0"/>
          <w:smallCaps w:val="0"/>
          <w:color w:val="000000"/>
          <w:lang w:val="el" w:eastAsia="el"/>
        </w:rPr>
        <w:t xml:space="preserve"> %20-%20NACE%20REV.%202&amp;StrLanguageCode=EN).</w:t>
      </w:r>
    </w:p>
  </w:footnote>
  <w:footnote w:id="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You may use the respected correspondence table Reference And Management Of Nomenclatures (RAMON) from Eurostat’s website (</w:t>
      </w:r>
      <w:hyperlink r:id="rId4" w:history="1">
        <w:r>
          <w:rPr>
            <w:rStyle w:val="Hyperlink"/>
            <w:b w:val="0"/>
            <w:bCs w:val="0"/>
            <w:i w:val="0"/>
            <w:iCs w:val="0"/>
            <w:smallCaps w:val="0"/>
            <w:color w:val="0000EE"/>
            <w:u w:color="0000EE"/>
            <w:lang w:val="el" w:eastAsia="el"/>
          </w:rPr>
          <w:t>https://ec.europa.eu/eurostat/ramon/relations/index.cfm?TargetUrl=LST_LINK&amp;StrNomRelCode=ISIC%20REV.%204</w:t>
        </w:r>
      </w:hyperlink>
      <w:r>
        <w:rPr>
          <w:b w:val="0"/>
          <w:bCs w:val="0"/>
          <w:i w:val="0"/>
          <w:iCs w:val="0"/>
          <w:smallCaps w:val="0"/>
          <w:color w:val="000000"/>
          <w:lang w:val="el" w:eastAsia="el"/>
        </w:rPr>
        <w:t xml:space="preserve"> %20-%20NACE%20REV.%202&amp;StrLanguageCode=EN).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eef.d@aade.gr" TargetMode="External" /><Relationship Id="rId6" Type="http://schemas.openxmlformats.org/officeDocument/2006/relationships/hyperlink" Target="http://www.aade.gr/" TargetMode="External" /><Relationship Id="rId7" Type="http://schemas.openxmlformats.org/officeDocument/2006/relationships/hyperlink" Target="https://www.aade.gr/polites/katalogos-entypon%c2%bb" TargetMode="External" /><Relationship Id="rId8" Type="http://schemas.openxmlformats.org/officeDocument/2006/relationships/hyperlink" Target="https://www.aade.gr/polites/katalogos-entypon%c2%bb" TargetMode="Externa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ec.europa.eu/eurostat/ramon/relations/index.cfm?TargetUrl=LST_LINK&amp;StrNomRelCode=ISIC%20REV.%204" TargetMode="External" /><Relationship Id="rId2" Type="http://schemas.openxmlformats.org/officeDocument/2006/relationships/hyperlink" Target="https://ec.europa.eu/eurostat/ramon/relations/index.cfm?TargetUrl=LST_LINK&amp;StrNomRelCode=ISIC%20REV.%204" TargetMode="External" /><Relationship Id="rId3" Type="http://schemas.openxmlformats.org/officeDocument/2006/relationships/hyperlink" Target="https://ec.europa.eu/eurostat/ramon/relations/index.cfm?TargetUrl=LST_LINK&amp;StrNomRelCode=ISIC%20REV.%204" TargetMode="External" /><Relationship Id="rId4" Type="http://schemas.openxmlformats.org/officeDocument/2006/relationships/hyperlink" Target="https://ec.europa.eu/eurostat/ramon/relations/index.cfm?TargetUrl=LST_LINK&amp;StrNomRelCode=ISIC%20REV.%2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