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lang w:val="el" w:eastAsia="el"/>
        </w:rPr>
        <w:t xml:space="preserve">1. </w:t>
      </w:r>
      <w:r>
        <w:rPr>
          <w:b/>
          <w:bCs/>
          <w:lang w:val="el" w:eastAsia="el"/>
        </w:rPr>
        <w:t>ΓΕΝΙΚΗ Δ/ΝΣΗ ΟΙΚΟΝΟΜΙΚΩΝ ΥΠΗΡΕΣΙΩΝ</w:t>
      </w:r>
    </w:p>
    <w:p>
      <w:pPr>
        <w:pStyle w:val="StructureList1"/>
        <w:spacing w:before="120" w:after="0"/>
        <w:rPr>
          <w:lang w:val="el" w:eastAsia="el"/>
        </w:rPr>
      </w:pPr>
      <w:r>
        <w:rPr>
          <w:lang w:val="el" w:eastAsia="el"/>
        </w:rPr>
        <w:t>-</w:t>
      </w:r>
      <w:r>
        <w:rPr>
          <w:lang w:val="en" w:eastAsia="en"/>
        </w:rPr>
        <w:tab/>
      </w:r>
      <w:r>
        <w:rPr>
          <w:b/>
          <w:bCs/>
          <w:lang w:val="el" w:eastAsia="el"/>
        </w:rPr>
        <w:t>Δ/ΝΣΗΠΡΟΫΠΟΛΟΓΙΣΜΟΥ&amp; ΔΗΜΟΣΙΟΝΟΜΙΚΩΝ ΑΝΑΦΟΡΩΝ</w:t>
      </w:r>
    </w:p>
    <w:p>
      <w:pPr>
        <w:pStyle w:val="StructureList1"/>
        <w:spacing w:before="120" w:after="0"/>
        <w:rPr>
          <w:lang w:val="el" w:eastAsia="el"/>
        </w:rPr>
      </w:pPr>
      <w:r>
        <w:rPr>
          <w:lang w:val="el" w:eastAsia="el"/>
        </w:rPr>
        <w:t>-</w:t>
      </w:r>
      <w:r>
        <w:rPr>
          <w:lang w:val="en" w:eastAsia="en"/>
        </w:rPr>
        <w:tab/>
      </w:r>
      <w:r>
        <w:rPr>
          <w:b/>
          <w:bCs/>
          <w:lang w:val="el" w:eastAsia="el"/>
        </w:rPr>
        <w:t>Δ/ΝΣΗ ΟΙΚΟΝΟΜΙΚΗΣ ΔΙΑΧΕΙΡΙΣΗΣ</w:t>
      </w:r>
    </w:p>
    <w:p>
      <w:pPr>
        <w:pStyle w:val="Title"/>
        <w:spacing w:before="120" w:after="360"/>
        <w:rPr>
          <w:lang w:val="el" w:eastAsia="el"/>
        </w:rPr>
      </w:pPr>
      <w:r>
        <w:rPr>
          <w:lang w:val="el" w:eastAsia="el"/>
        </w:rPr>
        <w:t xml:space="preserve">2. </w:t>
      </w:r>
      <w:r>
        <w:rPr>
          <w:b/>
          <w:bCs/>
          <w:lang w:val="el" w:eastAsia="el"/>
        </w:rPr>
        <w:t>ΓΕΝΙΚΗ ΓΡΑΜΜΑΤΕΙΑ ΔΗΜΟΣΙΟΝΟΜΙΚΗΣ ΠΟΛΙΤΙΚΗΣ</w:t>
      </w:r>
    </w:p>
    <w:p>
      <w:pPr>
        <w:pStyle w:val="Title"/>
        <w:spacing w:before="120" w:after="360"/>
        <w:rPr>
          <w:lang w:val="el" w:eastAsia="el"/>
        </w:rPr>
      </w:pPr>
      <w:r>
        <w:rPr>
          <w:b/>
          <w:bCs/>
          <w:lang w:val="el" w:eastAsia="el"/>
        </w:rPr>
        <w:t>Α. ΓΕΝΙΚΗΔ/ΝΣΗ ΘΗΣΑΥΡΟΦΥΛΑΚΙΟΥ &amp;</w:t>
      </w:r>
    </w:p>
    <w:p>
      <w:pPr>
        <w:pStyle w:val="Title"/>
        <w:spacing w:before="120" w:after="360"/>
        <w:rPr>
          <w:lang w:val="el" w:eastAsia="el"/>
        </w:rPr>
      </w:pPr>
      <w:r>
        <w:rPr>
          <w:b/>
          <w:bCs/>
          <w:lang w:val="el" w:eastAsia="el"/>
        </w:rPr>
        <w:t>ΔΗΜΟΣΙΟΝΟΜΙΚΩΝ ΚΑΝΟΝΩΝ</w:t>
      </w:r>
    </w:p>
    <w:p>
      <w:pPr>
        <w:pStyle w:val="StructureList1"/>
        <w:spacing w:before="120" w:after="0"/>
        <w:rPr>
          <w:lang w:val="el" w:eastAsia="el"/>
        </w:rPr>
      </w:pPr>
      <w:r>
        <w:rPr>
          <w:lang w:val="el" w:eastAsia="el"/>
        </w:rPr>
        <w:t>-</w:t>
      </w:r>
      <w:r>
        <w:rPr>
          <w:lang w:val="en" w:eastAsia="en"/>
        </w:rPr>
        <w:tab/>
      </w:r>
      <w:r>
        <w:rPr>
          <w:b/>
          <w:bCs/>
          <w:lang w:val="el" w:eastAsia="el"/>
        </w:rPr>
        <w:t>Δ/ΝΣΗ ΛΟΓΙΣΤΙΚΗΣ ΓΕΝΙΚΗΣ ΚΥΒΕΡΝΗΣΗΣ</w:t>
      </w:r>
    </w:p>
    <w:p>
      <w:pPr>
        <w:pStyle w:val="StructureList1"/>
        <w:spacing w:before="120" w:after="0"/>
        <w:rPr>
          <w:lang w:val="el" w:eastAsia="el"/>
        </w:rPr>
      </w:pPr>
      <w:r>
        <w:rPr>
          <w:lang w:val="el" w:eastAsia="el"/>
        </w:rPr>
        <w:t>-</w:t>
      </w:r>
      <w:r>
        <w:rPr>
          <w:lang w:val="en" w:eastAsia="en"/>
        </w:rPr>
        <w:tab/>
      </w:r>
      <w:r>
        <w:rPr>
          <w:b/>
          <w:bCs/>
          <w:lang w:val="el" w:eastAsia="el"/>
        </w:rPr>
        <w:t>Δ/ΝΣΗ ΣΥΝΤΟΝΙΣΜΟΥ &amp; ΕΛΕΓΧΟΥ ΕΦΑΡΜΟΓΗΣ</w:t>
      </w:r>
    </w:p>
    <w:p>
      <w:pPr>
        <w:pStyle w:val="Title"/>
        <w:spacing w:before="120" w:after="360"/>
        <w:rPr>
          <w:lang w:val="el" w:eastAsia="el"/>
        </w:rPr>
      </w:pPr>
      <w:r>
        <w:rPr>
          <w:b/>
          <w:bCs/>
          <w:lang w:val="el" w:eastAsia="el"/>
        </w:rPr>
        <w:t>ΔΗΜΟΣΙΟΛΟΓΙΣΤΙΚΩΝ ΔΙΑΤΑΞΕΩΝ</w:t>
      </w:r>
    </w:p>
    <w:p>
      <w:pPr>
        <w:pStyle w:val="Title"/>
        <w:spacing w:before="120" w:after="360"/>
        <w:rPr>
          <w:lang w:val="el" w:eastAsia="el"/>
        </w:rPr>
      </w:pPr>
      <w:r>
        <w:rPr>
          <w:b/>
          <w:bCs/>
          <w:lang w:val="el" w:eastAsia="el"/>
        </w:rPr>
        <w:t>Β. ΓΕΝ. Δ/ΝΣΗΔΗΜΟΣΙΟΝΟΜΙΚΩΝ ΕΛΕΓΧΩΝ</w:t>
      </w:r>
    </w:p>
    <w:p>
      <w:pPr>
        <w:pStyle w:val="Title"/>
        <w:spacing w:before="120" w:after="360"/>
        <w:rPr>
          <w:lang w:val="el" w:eastAsia="el"/>
        </w:rPr>
      </w:pPr>
      <w:r>
        <w:rPr>
          <w:b/>
          <w:bCs/>
          <w:lang w:val="el" w:eastAsia="el"/>
        </w:rPr>
        <w:t>Γ. ΓΕΝ. Δ/ΝΣΗ ΔΗΜΟΣΙΟΝΟΜΙΚΗΣ ΠΟΛΙΤΙΚΗΣ &amp;ΠΡΟΫΠΟΛΟΓΙΣΜΟΥ</w:t>
      </w:r>
    </w:p>
    <w:p>
      <w:pPr>
        <w:pStyle w:val="Title"/>
        <w:spacing w:before="120" w:after="360"/>
        <w:rPr>
          <w:lang w:val="el" w:eastAsia="el"/>
        </w:rPr>
      </w:pPr>
      <w:r>
        <w:rPr>
          <w:b/>
          <w:bCs/>
          <w:lang w:val="el" w:eastAsia="el"/>
        </w:rPr>
        <w:t>Δ/ΝΣΗΠΡΟΫΠΟΛΟΓΙΣΜΟΥ ΓΕΝΙΚΗΣ ΚΥΒΕΡΝΗΣΗΣ</w:t>
      </w:r>
    </w:p>
    <w:p>
      <w:pPr>
        <w:pStyle w:val="Title"/>
        <w:spacing w:before="120" w:after="360"/>
        <w:rPr>
          <w:lang w:val="el" w:eastAsia="el"/>
        </w:rPr>
      </w:pPr>
      <w:r>
        <w:rPr>
          <w:lang w:val="el" w:eastAsia="el"/>
        </w:rPr>
        <w:t xml:space="preserve">3. </w:t>
      </w:r>
      <w:r>
        <w:rPr>
          <w:b/>
          <w:bCs/>
          <w:lang w:val="el" w:eastAsia="el"/>
        </w:rPr>
        <w:t>ΓΕΝΙΚΗ ΓΡΑΜΜΑΤΕΙΑ ΦΟΡΟΛΟΓΙΚΗΣ ΠΟΛΙΤΙΚΗΣ &amp;</w:t>
      </w:r>
    </w:p>
    <w:p>
      <w:pPr>
        <w:pStyle w:val="Title"/>
        <w:spacing w:before="120" w:after="360"/>
        <w:rPr>
          <w:lang w:val="el" w:eastAsia="el"/>
        </w:rPr>
      </w:pPr>
      <w:r>
        <w:rPr>
          <w:b/>
          <w:bCs/>
          <w:lang w:val="el" w:eastAsia="el"/>
        </w:rPr>
        <w:t>ΔΗΜΟΣΙΑΣ ΠΕΡΙΟΥΣΙΑΣ</w:t>
      </w:r>
    </w:p>
    <w:p>
      <w:pPr>
        <w:pStyle w:val="PreambelText"/>
        <w:spacing w:before="240" w:after="240"/>
        <w:rPr>
          <w:lang w:val="el" w:eastAsia="el"/>
        </w:rPr>
      </w:pPr>
      <w:r>
        <w:rPr>
          <w:b/>
          <w:bCs/>
          <w:lang w:val="el" w:eastAsia="el"/>
        </w:rPr>
        <w:t>ΑΑΔΕ</w:t>
      </w:r>
    </w:p>
    <w:p>
      <w:pPr>
        <w:pStyle w:val="PreambelText"/>
        <w:spacing w:before="240" w:after="240"/>
        <w:rPr>
          <w:lang w:val="el" w:eastAsia="el"/>
        </w:rPr>
      </w:pPr>
      <w:r>
        <w:rPr>
          <w:lang w:val="el" w:eastAsia="el"/>
        </w:rPr>
        <w:t>Ανεξάρτητη Αρχπ Δημοσίων Εσόδων</w:t>
      </w:r>
    </w:p>
    <w:p>
      <w:pPr>
        <w:pStyle w:val="PreambelText"/>
        <w:spacing w:before="240" w:after="240"/>
        <w:rPr>
          <w:lang w:val="el" w:eastAsia="el"/>
        </w:rPr>
      </w:pPr>
      <w:r>
        <w:rPr>
          <w:b/>
          <w:bCs/>
          <w:lang w:val="el" w:eastAsia="el"/>
        </w:rPr>
        <w:t>Α. ΓΕΝΙΚΗ Δ/ΝΣΗ ΗΛΕΚΤΡΟΝΙΚΗΣ ΔΙΑΚΥΒΕΡΝΗΣΗΣ</w:t>
      </w:r>
    </w:p>
    <w:p>
      <w:pPr>
        <w:pStyle w:val="StructureList1"/>
        <w:spacing w:before="120" w:after="0"/>
        <w:rPr>
          <w:lang w:val="el" w:eastAsia="el"/>
        </w:rPr>
      </w:pPr>
      <w:r>
        <w:rPr>
          <w:lang w:val="el" w:eastAsia="el"/>
        </w:rPr>
        <w:t>-</w:t>
      </w:r>
      <w:r>
        <w:rPr>
          <w:lang w:val="en" w:eastAsia="en"/>
        </w:rPr>
        <w:tab/>
      </w:r>
      <w:r>
        <w:rPr>
          <w:b/>
          <w:bCs/>
          <w:lang w:val="el" w:eastAsia="el"/>
        </w:rPr>
        <w:t>Δ/ΝΣΗ ΑΝΑΠΤΥΞΗΣ ΤΕΛΩΝΕΙΑΚΩΝ, ΕΛΕΓΚΤΙΚΩΝ ΚΑΙ ΕΠΙΧΕΙΡΗΣΙΑΚΩΝ ΕΦΑΡΜΟΓΩΝ</w:t>
      </w:r>
    </w:p>
    <w:p>
      <w:pPr>
        <w:pStyle w:val="PreambelText"/>
        <w:spacing w:before="240" w:after="240"/>
        <w:rPr>
          <w:lang w:val="el" w:eastAsia="el"/>
        </w:rPr>
      </w:pPr>
      <w:r>
        <w:rPr>
          <w:b/>
          <w:bCs/>
          <w:lang w:val="el" w:eastAsia="el"/>
        </w:rPr>
        <w:t>ΥΠΟΔΙΕΥΘΥΝΣΗ ΑΝΑΠΤΥΞΗΣ ΤΕΛΩΝΕΙΑΚΩΝ ΕΦΑΡΜΟΓΩΝ</w:t>
      </w:r>
    </w:p>
    <w:p>
      <w:pPr>
        <w:pStyle w:val="Heading1"/>
        <w:spacing w:before="240" w:after="240"/>
        <w:rPr>
          <w:lang w:val="el" w:eastAsia="el"/>
        </w:rPr>
      </w:pPr>
      <w:r>
        <w:rPr>
          <w:rStyle w:val="hierarchy-num"/>
          <w:b/>
          <w:bCs/>
          <w:lang w:val="el" w:eastAsia="el"/>
        </w:rPr>
        <w:t>ΤΜΗΜΑ Α΄</w:t>
      </w:r>
    </w:p>
    <w:p>
      <w:pPr>
        <w:pStyle w:val="StructureList1"/>
        <w:spacing w:before="120" w:after="0"/>
        <w:rPr>
          <w:lang w:val="el" w:eastAsia="el"/>
        </w:rPr>
      </w:pPr>
      <w:r>
        <w:rPr>
          <w:lang w:val="el" w:eastAsia="el"/>
        </w:rPr>
        <w:t>-</w:t>
      </w:r>
      <w:r>
        <w:rPr>
          <w:lang w:val="en" w:eastAsia="en"/>
        </w:rPr>
        <w:tab/>
      </w:r>
      <w:r>
        <w:rPr>
          <w:b/>
          <w:bCs/>
          <w:lang w:val="el" w:eastAsia="el"/>
        </w:rPr>
        <w:t>Δ/ΝΣΗ ΑΝΑΠΤΥΞΗΣ ΦΟΡΟΛΟΓΙΚΩΝ ΕΦΑΡΜΟΓΩΝ</w:t>
      </w:r>
    </w:p>
    <w:p>
      <w:pPr>
        <w:pStyle w:val="Heading1"/>
        <w:spacing w:before="240" w:after="240"/>
        <w:rPr>
          <w:lang w:val="el" w:eastAsia="el"/>
        </w:rPr>
      </w:pPr>
      <w:r>
        <w:rPr>
          <w:rStyle w:val="hierarchy-num"/>
          <w:b/>
          <w:bCs/>
          <w:lang w:val="el" w:eastAsia="el"/>
        </w:rPr>
        <w:t>ΤΜΗΜΑ Α΄</w:t>
      </w:r>
    </w:p>
    <w:p>
      <w:pPr>
        <w:pStyle w:val="StructureList1"/>
        <w:spacing w:before="120" w:after="0"/>
        <w:rPr>
          <w:lang w:val="el" w:eastAsia="el"/>
        </w:rPr>
      </w:pPr>
      <w:r>
        <w:rPr>
          <w:lang w:val="el" w:eastAsia="el"/>
        </w:rPr>
        <w:t>-</w:t>
      </w:r>
      <w:r>
        <w:rPr>
          <w:lang w:val="en" w:eastAsia="en"/>
        </w:rPr>
        <w:tab/>
      </w:r>
      <w:r>
        <w:rPr>
          <w:b/>
          <w:bCs/>
          <w:lang w:val="el" w:eastAsia="el"/>
        </w:rPr>
        <w:t>Δ/ΝΣΗ ΣΤΡΑΤΗΓΙΚΗΣ ΤΕΧΝΟΛΟΓΙΩΝ ΠΛΗΡΟΦΟΡΙΚΗΣ</w:t>
      </w:r>
    </w:p>
    <w:p>
      <w:pPr>
        <w:pStyle w:val="Heading1"/>
        <w:spacing w:before="240" w:after="240"/>
        <w:rPr>
          <w:lang w:val="el" w:eastAsia="el"/>
        </w:rPr>
      </w:pPr>
      <w:r>
        <w:rPr>
          <w:rStyle w:val="hierarchy-num"/>
          <w:b/>
          <w:bCs/>
          <w:lang w:val="el" w:eastAsia="el"/>
        </w:rPr>
        <w:t>ΤΜΗΜΑ Α΄</w:t>
      </w:r>
    </w:p>
    <w:p>
      <w:pPr>
        <w:pStyle w:val="StructureList1"/>
        <w:spacing w:before="120" w:after="0"/>
        <w:rPr>
          <w:lang w:val="el" w:eastAsia="el"/>
        </w:rPr>
      </w:pPr>
      <w:r>
        <w:rPr>
          <w:lang w:val="el" w:eastAsia="el"/>
        </w:rPr>
        <w:t>-</w:t>
      </w:r>
      <w:r>
        <w:rPr>
          <w:lang w:val="en" w:eastAsia="en"/>
        </w:rPr>
        <w:tab/>
      </w:r>
      <w:r>
        <w:rPr>
          <w:b/>
          <w:bCs/>
          <w:lang w:val="el" w:eastAsia="el"/>
        </w:rPr>
        <w:t>Δ/ΝΣΗΕΠΙΧΕΙΡΗΣΙΑΚΩΝ ΔΙΑΔΙΚΑΣΙΩΝ</w:t>
      </w:r>
    </w:p>
    <w:p>
      <w:pPr>
        <w:spacing w:before="240" w:after="240"/>
        <w:rPr>
          <w:lang w:val="el" w:eastAsia="el"/>
        </w:rPr>
      </w:pPr>
      <w:r>
        <w:rPr>
          <w:b/>
          <w:bCs/>
          <w:lang w:val="el" w:eastAsia="el"/>
        </w:rPr>
        <w:t>ΑΥΤΟΤΕΛΕΣ ΤΜΗΜΑ Θ’ ΑΥΤΟΤΕΛΕΣ ΤΜΗΜΑ Ι’</w:t>
      </w:r>
    </w:p>
    <w:p>
      <w:pPr>
        <w:spacing w:before="240" w:after="240"/>
        <w:rPr>
          <w:lang w:val="el" w:eastAsia="el"/>
        </w:rPr>
      </w:pPr>
      <w:r>
        <w:rPr>
          <w:b/>
          <w:bCs/>
          <w:lang w:val="el" w:eastAsia="el"/>
        </w:rPr>
        <w:t>Β. ΓΕΝΙΚΗ Δ/ΝΣΗ ΤΕΛΩΝΕΙΩΝ &amp; ΕΙΔΙΚΩΝ ΦΟΡΩΝ ΚΑΤΑΝΑΛΩΣΗΣ (Ε.Φ.Κ.)</w:t>
      </w:r>
    </w:p>
    <w:p>
      <w:pPr>
        <w:pStyle w:val="StructureList1"/>
        <w:spacing w:before="120" w:after="0"/>
        <w:rPr>
          <w:lang w:val="el" w:eastAsia="el"/>
        </w:rPr>
      </w:pPr>
      <w:r>
        <w:rPr>
          <w:lang w:val="el" w:eastAsia="el"/>
        </w:rPr>
        <w:t>-</w:t>
      </w:r>
      <w:r>
        <w:rPr>
          <w:lang w:val="en" w:eastAsia="en"/>
        </w:rPr>
        <w:tab/>
      </w:r>
      <w:r>
        <w:rPr>
          <w:b/>
          <w:bCs/>
          <w:lang w:val="el" w:eastAsia="el"/>
        </w:rPr>
        <w:t>Δ/ΝΣΗ ΣΤΡΑΤΗΓΙΚΗΣ ΤΕΛΩΝΕΙΑΚΩΝ ΕΛΕΓΧΩΝ &amp; ΠΑΡΑΒΑΣΕΩΝ</w:t>
      </w:r>
    </w:p>
    <w:p>
      <w:pPr>
        <w:spacing w:before="240" w:after="240"/>
        <w:rPr>
          <w:lang w:val="el" w:eastAsia="el"/>
        </w:rPr>
      </w:pPr>
      <w:r>
        <w:rPr>
          <w:b/>
          <w:bCs/>
          <w:lang w:val="el" w:eastAsia="el"/>
        </w:rPr>
        <w:t>Γ. ΓΕΝΙΚΗ Δ/ΝΣΗ ΦΟΡΟΛΟΓΙΚΗΣ ΔΙΟΙΚΗΣΗΣ</w:t>
      </w:r>
    </w:p>
    <w:p>
      <w:pPr>
        <w:pStyle w:val="StructureList1"/>
        <w:spacing w:before="120" w:after="0"/>
        <w:rPr>
          <w:lang w:val="el" w:eastAsia="el"/>
        </w:rPr>
      </w:pPr>
      <w:r>
        <w:rPr>
          <w:lang w:val="el" w:eastAsia="el"/>
        </w:rPr>
        <w:t>-</w:t>
      </w:r>
      <w:r>
        <w:rPr>
          <w:lang w:val="en" w:eastAsia="en"/>
        </w:rPr>
        <w:tab/>
      </w:r>
      <w:r>
        <w:rPr>
          <w:b/>
          <w:bCs/>
          <w:lang w:val="el" w:eastAsia="el"/>
        </w:rPr>
        <w:t>Δ/ΝΣΗ ΕΦΑΡΜΟΓΗΣ ΑΜΕΣΗΣ ΦΟΡΟΛΟΓΙΑΣ</w:t>
      </w:r>
    </w:p>
    <w:p>
      <w:pPr>
        <w:pStyle w:val="StructureList1"/>
        <w:spacing w:before="120" w:after="0"/>
        <w:rPr>
          <w:lang w:val="el" w:eastAsia="el"/>
        </w:rPr>
      </w:pPr>
      <w:r>
        <w:rPr>
          <w:lang w:val="el" w:eastAsia="el"/>
        </w:rPr>
        <w:t>-</w:t>
      </w:r>
      <w:r>
        <w:rPr>
          <w:lang w:val="en" w:eastAsia="en"/>
        </w:rPr>
        <w:tab/>
      </w:r>
      <w:r>
        <w:rPr>
          <w:b/>
          <w:bCs/>
          <w:lang w:val="el" w:eastAsia="el"/>
        </w:rPr>
        <w:t>Δ/ΝΣΗ ΕΦΑΡΜΟΓΗΣ ΦΟΡΟΛΟΓΙΑΣ ΚΕΦΑΛΑΙΟΥ&amp;ΠΕΡΙΟΥΣΙΟΛΟΓΙΟΥ</w:t>
      </w:r>
    </w:p>
    <w:p>
      <w:pPr>
        <w:spacing w:before="240" w:after="240"/>
        <w:rPr>
          <w:lang w:val="el" w:eastAsia="el"/>
        </w:rPr>
      </w:pPr>
      <w:r>
        <w:rPr>
          <w:b/>
          <w:bCs/>
          <w:lang w:val="el" w:eastAsia="el"/>
        </w:rPr>
        <w:t>Θέμα: «</w:t>
      </w:r>
      <w:r>
        <w:rPr>
          <w:b/>
          <w:bCs/>
          <w:i/>
          <w:iCs/>
          <w:lang w:val="el" w:eastAsia="el"/>
        </w:rPr>
        <w:t xml:space="preserve">Χορήγηση επιδόματος θέρμανσης για την χειμερινή περίοδο </w:t>
      </w:r>
      <w:r>
        <w:rPr>
          <w:b/>
          <w:bCs/>
          <w:i/>
          <w:iCs/>
          <w:lang w:val="el" w:eastAsia="el"/>
        </w:rPr>
        <w:t xml:space="preserve">2022/2023 </w:t>
      </w:r>
      <w:r>
        <w:rPr>
          <w:b/>
          <w:bCs/>
          <w:i/>
          <w:iCs/>
          <w:lang w:val="el" w:eastAsia="el"/>
        </w:rPr>
        <w:t>και καθορισμός του ύψους, των δικαιούχων, των προϋποθέσεων και της διαδικασίας χορήγησης αυτού</w:t>
      </w:r>
      <w:r>
        <w:rPr>
          <w:b/>
          <w:bCs/>
          <w:lang w:val="el" w:eastAsia="el"/>
        </w:rPr>
        <w:t>»</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ΥΠΟΥΡΓΟΣ ΟΙΚΟΝΟΜΙΚΩΝ</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79 του ν. 4756/2020 «Μέτρα ενίσχυσης των εργαζομένων και ευάλωτων κοινωνικών ομάδων, κοινωνικοασφαλιστικές ρυθμίσεις και διατάξεις για την ενίσχυση των ανέργων»(Α’ 235),</w:t>
      </w:r>
    </w:p>
    <w:p>
      <w:pPr>
        <w:pStyle w:val="StructureList1"/>
        <w:spacing w:before="120" w:after="0"/>
        <w:rPr>
          <w:lang w:val="el" w:eastAsia="el"/>
        </w:rPr>
      </w:pPr>
      <w:r>
        <w:rPr>
          <w:lang w:val="el" w:eastAsia="el"/>
        </w:rPr>
        <w:t>β)</w:t>
      </w:r>
      <w:r>
        <w:rPr>
          <w:lang w:val="en" w:eastAsia="en"/>
        </w:rPr>
        <w:tab/>
      </w:r>
      <w:r>
        <w:rPr>
          <w:lang w:val="el" w:eastAsia="el"/>
        </w:rPr>
        <w:t>της υποπαρ. Α.1 της παρ. Α του άρθρου πρώτου του ν. 4254/2014 «Μέτρα στήριξης και ανάπτυξης της ελληνικής οικονομίας στο πλαίσιο εφαρμογής του ν. 4046/2012 και άλλες διατάξεις» (Α’ 85).</w:t>
      </w:r>
    </w:p>
    <w:p>
      <w:pPr>
        <w:pStyle w:val="StructureList1"/>
        <w:spacing w:before="120" w:after="0"/>
        <w:rPr>
          <w:lang w:val="el" w:eastAsia="el"/>
        </w:rPr>
      </w:pPr>
      <w:r>
        <w:rPr>
          <w:lang w:val="el" w:eastAsia="el"/>
        </w:rPr>
        <w:t>γ)</w:t>
      </w:r>
      <w:r>
        <w:rPr>
          <w:lang w:val="en" w:eastAsia="en"/>
        </w:rPr>
        <w:tab/>
      </w:r>
      <w:r>
        <w:rPr>
          <w:lang w:val="el" w:eastAsia="el"/>
        </w:rPr>
        <w:t>του ν. 4472/2017 (Α’ 74) «Συνταξιοδοτικές διατάξεις δημοσίου και τροποποίηση διατάξεων του ν. 4387/2016, μέτρα εφαρμογής των δημοσιονομικών στόχων και μεταρρυθμίσεων, μέτρα κοινωνικής στήριξης και εργασιακές ρυθμίσεις, Μεσοπρόθεσμό Πλαίσιο Δημοσιονομικής Στρατηγικής 2018-2021 και λοιπές διατάξεις» (Α’ 74)</w:t>
      </w:r>
    </w:p>
    <w:p>
      <w:pPr>
        <w:pStyle w:val="StructureList1"/>
        <w:spacing w:before="120" w:after="0"/>
        <w:rPr>
          <w:lang w:val="el" w:eastAsia="el"/>
        </w:rPr>
      </w:pPr>
      <w:r>
        <w:rPr>
          <w:lang w:val="el" w:eastAsia="el"/>
        </w:rPr>
        <w:t>δ)</w:t>
      </w:r>
      <w:r>
        <w:rPr>
          <w:lang w:val="en" w:eastAsia="en"/>
        </w:rPr>
        <w:tab/>
      </w:r>
      <w:r>
        <w:rPr>
          <w:lang w:val="el" w:eastAsia="el"/>
        </w:rPr>
        <w:t>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του «Κώδικα Εισπράξεως Δημοσίων Εσόδων» (ν. 4978/2022, Α΄ 190)</w:t>
      </w:r>
    </w:p>
    <w:p>
      <w:pPr>
        <w:pStyle w:val="StructureList1"/>
        <w:spacing w:before="120" w:after="0"/>
        <w:rPr>
          <w:lang w:val="el" w:eastAsia="el"/>
        </w:rPr>
      </w:pPr>
      <w:r>
        <w:rPr>
          <w:lang w:val="el" w:eastAsia="el"/>
        </w:rPr>
        <w:t>στ)</w:t>
      </w:r>
      <w:r>
        <w:rPr>
          <w:lang w:val="en" w:eastAsia="en"/>
        </w:rPr>
        <w:tab/>
      </w:r>
      <w:r>
        <w:rPr>
          <w:lang w:val="el" w:eastAsia="el"/>
        </w:rPr>
        <w:t>του ν. 4174/2013 «Φορολογικές διαδικασίες και άλλες διατάξεις» (Α’ 170),</w:t>
      </w:r>
    </w:p>
    <w:p>
      <w:pPr>
        <w:pStyle w:val="StructureList1"/>
        <w:spacing w:before="120" w:after="0"/>
        <w:rPr>
          <w:lang w:val="el" w:eastAsia="el"/>
        </w:rPr>
      </w:pPr>
      <w:r>
        <w:rPr>
          <w:lang w:val="el" w:eastAsia="el"/>
        </w:rPr>
        <w:t>ζ)</w:t>
      </w:r>
      <w:r>
        <w:rPr>
          <w:lang w:val="en" w:eastAsia="en"/>
        </w:rPr>
        <w:tab/>
      </w:r>
      <w:r>
        <w:rPr>
          <w:lang w:val="el" w:eastAsia="el"/>
        </w:rPr>
        <w:t>του ν. 4172/2013 «Φορολογία εισοδήματος, επείγοντα μέτρα εφαρμογής του ν. 4046/2012 του ν. 4093/2012 και του ν. 4127/2013 και άλλες διατάξεις» (Α’ 167)</w:t>
      </w:r>
    </w:p>
    <w:p>
      <w:pPr>
        <w:pStyle w:val="StructureList1"/>
        <w:spacing w:before="120" w:after="0"/>
        <w:rPr>
          <w:lang w:val="el" w:eastAsia="el"/>
        </w:rPr>
      </w:pPr>
      <w:r>
        <w:rPr>
          <w:lang w:val="el" w:eastAsia="el"/>
        </w:rPr>
        <w:t>η)</w:t>
      </w:r>
      <w:r>
        <w:rPr>
          <w:lang w:val="en" w:eastAsia="en"/>
        </w:rPr>
        <w:tab/>
      </w:r>
      <w:r>
        <w:rPr>
          <w:lang w:val="el" w:eastAsia="el"/>
        </w:rPr>
        <w:t>του ν. 4223/2013 « Ενιαίος Φόρος Ιδιοκτησίας Ακινήτων και άλλες διατάξεις» (Α’ 287),</w:t>
      </w:r>
    </w:p>
    <w:p>
      <w:pPr>
        <w:pStyle w:val="StructureList1"/>
        <w:spacing w:before="120" w:after="0"/>
        <w:rPr>
          <w:lang w:val="el" w:eastAsia="el"/>
        </w:rPr>
      </w:pPr>
      <w:r>
        <w:rPr>
          <w:lang w:val="el" w:eastAsia="el"/>
        </w:rPr>
        <w:t>θ)</w:t>
      </w:r>
      <w:r>
        <w:rPr>
          <w:lang w:val="en" w:eastAsia="en"/>
        </w:rPr>
        <w:tab/>
      </w:r>
      <w:r>
        <w:rPr>
          <w:lang w:val="el" w:eastAsia="el"/>
        </w:rPr>
        <w:t>του άρθρου 23 του ν. 3427/2005 «Φόρος προστιθέμενης αξίας στις νέες οικοδομές, μεταβολές στη φορολογία κεφαλαίου και άλλες διατάξεις» (Α’ 312),</w:t>
      </w:r>
    </w:p>
    <w:p>
      <w:pPr>
        <w:pStyle w:val="StructureList1"/>
        <w:spacing w:before="120" w:after="0"/>
        <w:rPr>
          <w:lang w:val="el" w:eastAsia="el"/>
        </w:rPr>
      </w:pPr>
      <w:r>
        <w:rPr>
          <w:lang w:val="el" w:eastAsia="el"/>
        </w:rPr>
        <w:t>ι)</w:t>
      </w:r>
      <w:r>
        <w:rPr>
          <w:lang w:val="en" w:eastAsia="en"/>
        </w:rPr>
        <w:tab/>
      </w:r>
      <w:r>
        <w:rPr>
          <w:lang w:val="el" w:eastAsia="el"/>
        </w:rPr>
        <w:t>του άρθρου 26 του ν. 1882/1990 «Μέτρα για την περιστολή της φοροδιαφυγής, διαρρυθμίσεις στην άμεση και έμμεση φορολογία και άλλες διατάξεις.» (Α΄ 43),</w:t>
      </w:r>
    </w:p>
    <w:p>
      <w:pPr>
        <w:pStyle w:val="StructureList1"/>
        <w:spacing w:before="120" w:after="0"/>
        <w:rPr>
          <w:lang w:val="el" w:eastAsia="el"/>
        </w:rPr>
      </w:pPr>
      <w:r>
        <w:rPr>
          <w:lang w:val="el" w:eastAsia="el"/>
        </w:rPr>
        <w:t>ια)</w:t>
      </w:r>
      <w:r>
        <w:rPr>
          <w:lang w:val="en" w:eastAsia="en"/>
        </w:rPr>
        <w:tab/>
      </w:r>
      <w:r>
        <w:rPr>
          <w:lang w:val="el" w:eastAsia="el"/>
        </w:rPr>
        <w:t>των άρθρων 1 και 2Β του ν. 3852/2010 «Νέα Αρχιτεκτονική της Αυτοδιοίκησης και της Αποκεντρωμένης Διοίκησης - Πρόγραμμα Καλλικράτης». (Α’ 87),</w:t>
      </w:r>
    </w:p>
    <w:p>
      <w:pPr>
        <w:pStyle w:val="StructureList1"/>
        <w:spacing w:before="120" w:after="0"/>
        <w:rPr>
          <w:lang w:val="el" w:eastAsia="el"/>
        </w:rPr>
      </w:pPr>
      <w:r>
        <w:rPr>
          <w:lang w:val="el" w:eastAsia="el"/>
        </w:rPr>
        <w:t>ιβ)</w:t>
      </w:r>
      <w:r>
        <w:rPr>
          <w:lang w:val="en" w:eastAsia="en"/>
        </w:rPr>
        <w:tab/>
      </w:r>
      <w:r>
        <w:rPr>
          <w:lang w:val="el" w:eastAsia="el"/>
        </w:rPr>
        <w:t>του Εθνικού Τελωνειακού Κώδικα (ν. 2960/2001, Α΄265)</w:t>
      </w:r>
    </w:p>
    <w:p>
      <w:pPr>
        <w:pStyle w:val="StructureList1"/>
        <w:spacing w:before="120" w:after="0"/>
        <w:rPr>
          <w:lang w:val="el" w:eastAsia="el"/>
        </w:rPr>
      </w:pPr>
      <w:r>
        <w:rPr>
          <w:lang w:val="el" w:eastAsia="el"/>
        </w:rPr>
        <w:t>ιγ)</w:t>
      </w:r>
      <w:r>
        <w:rPr>
          <w:lang w:val="en" w:eastAsia="en"/>
        </w:rPr>
        <w:tab/>
      </w:r>
      <w:r>
        <w:rPr>
          <w:lang w:val="el" w:eastAsia="el"/>
        </w:rPr>
        <w:t>του ν.3492/2006 «Οργάνωση συστήματος ελέγχου για τη διασφάλιση της χρηστής δημοσιονομικής διαχείρισης του Κρατικού Προϋπολογισμού και των εκτός του Κρατικού Προϋπολογισμού φορέων και άλλες διατάξεις» (Α΄ 210),</w:t>
      </w:r>
    </w:p>
    <w:p>
      <w:pPr>
        <w:pStyle w:val="StructureList1"/>
        <w:spacing w:before="120" w:after="0"/>
        <w:rPr>
          <w:lang w:val="el" w:eastAsia="el"/>
        </w:rPr>
      </w:pPr>
      <w:r>
        <w:rPr>
          <w:lang w:val="el" w:eastAsia="el"/>
        </w:rPr>
        <w:t>ιδ)</w:t>
      </w:r>
      <w:r>
        <w:rPr>
          <w:lang w:val="en" w:eastAsia="en"/>
        </w:rPr>
        <w:tab/>
      </w:r>
      <w:r>
        <w:rPr>
          <w:lang w:val="el" w:eastAsia="el"/>
        </w:rPr>
        <w:t>του άρθρου 189 του ν.4855/2021 «Τροποποιήσεις του Ποινικού Κώδικα, του Κώδικα Ποινικής Δικονομίας και άλλες επείγουσες διατάξεις» (Α΄ 215),</w:t>
      </w:r>
    </w:p>
    <w:p>
      <w:pPr>
        <w:pStyle w:val="StructureList1"/>
        <w:spacing w:before="120" w:after="0"/>
        <w:rPr>
          <w:lang w:val="el" w:eastAsia="el"/>
        </w:rPr>
      </w:pPr>
      <w:r>
        <w:rPr>
          <w:lang w:val="el" w:eastAsia="el"/>
        </w:rPr>
        <w:t>ιε)</w:t>
      </w:r>
      <w:r>
        <w:rPr>
          <w:lang w:val="en" w:eastAsia="en"/>
        </w:rPr>
        <w:tab/>
      </w:r>
      <w:r>
        <w:rPr>
          <w:lang w:val="el" w:eastAsia="el"/>
        </w:rPr>
        <w:t>του Κεφαλαίου Α’ «Σύσταση Ανεξάρτητης Αρχής Δημοσίων Εσόδων» του ν. 4389/2016 (Α’ 94) και ειδικότερα του άρθρου 7, της παρ. 1 του άρθρου 14, του άρθρου 37 και του άρθρου 41 αυτού,</w:t>
      </w:r>
    </w:p>
    <w:p>
      <w:pPr>
        <w:pStyle w:val="StructureList1"/>
        <w:spacing w:before="120" w:after="0"/>
        <w:rPr>
          <w:lang w:val="el" w:eastAsia="el"/>
        </w:rPr>
      </w:pPr>
      <w:r>
        <w:rPr>
          <w:lang w:val="el" w:eastAsia="el"/>
        </w:rPr>
        <w:t>ιστ)</w:t>
      </w:r>
      <w:r>
        <w:rPr>
          <w:lang w:val="en" w:eastAsia="en"/>
        </w:rPr>
        <w:tab/>
      </w:r>
      <w:r>
        <w:rPr>
          <w:lang w:val="el" w:eastAsia="el"/>
        </w:rPr>
        <w:t>του άρθρου 90 του Κώδικα Νομοθεσίας για την Κυβέρνηση και τα κυβερνητικά όργανα (π.δ. 63/2005 - Α’ 98), σε συνδυασμό με την παρ. 22 του άρθρου 119 του ν. 4622/2019 (Α’ 133), ιζ)του π.δ. 83/2019 «Διορισμός Αντιπροέδρου Κυβέρνησης, Υπουργών, Αναπληρωτών Υπουργών και Υφυπουργών» (Α’ 121 &amp; 126 για διόρθωση σφάλματος),</w:t>
      </w:r>
    </w:p>
    <w:p>
      <w:pPr>
        <w:pStyle w:val="StructureList1"/>
        <w:spacing w:before="120" w:after="0"/>
        <w:rPr>
          <w:lang w:val="el" w:eastAsia="el"/>
        </w:rPr>
      </w:pPr>
      <w:r>
        <w:rPr>
          <w:lang w:val="el" w:eastAsia="el"/>
        </w:rPr>
        <w:t>ιη)</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ιθ)</w:t>
      </w:r>
      <w:r>
        <w:rPr>
          <w:lang w:val="en" w:eastAsia="en"/>
        </w:rPr>
        <w:tab/>
      </w:r>
      <w:r>
        <w:rPr>
          <w:lang w:val="el" w:eastAsia="el"/>
        </w:rPr>
        <w:t>της υπό στοιχεία Υ2/2019 απόφασης του Πρωθυπουργού «Σύσταση θέσεων Αναπληρωτή Υπουργού και Υφυπουργών» (Β’ 2901),</w:t>
      </w:r>
    </w:p>
    <w:p>
      <w:pPr>
        <w:pStyle w:val="StructureList1"/>
        <w:spacing w:before="120" w:after="0"/>
        <w:rPr>
          <w:lang w:val="el" w:eastAsia="el"/>
        </w:rPr>
      </w:pPr>
      <w:r>
        <w:rPr>
          <w:lang w:val="el" w:eastAsia="el"/>
        </w:rPr>
        <w:t>κ)</w:t>
      </w:r>
      <w:r>
        <w:rPr>
          <w:lang w:val="en" w:eastAsia="en"/>
        </w:rPr>
        <w:tab/>
      </w:r>
      <w:r>
        <w:rPr>
          <w:lang w:val="el" w:eastAsia="el"/>
        </w:rPr>
        <w:t>της υπό στοιχεία Υ70/30.10.2020 απόφασης του Πρωθυπουργού «Ανάθεση αρμοδιοτήτων στον Αναπληρωτή Υπουργό Οικονομικών, Θεόδωρο Σκυλακάκη» (Β’ 4805),</w:t>
      </w:r>
    </w:p>
    <w:p>
      <w:pPr>
        <w:pStyle w:val="StructureList1"/>
        <w:spacing w:before="120" w:after="0"/>
        <w:rPr>
          <w:lang w:val="el" w:eastAsia="el"/>
        </w:rPr>
      </w:pPr>
      <w:r>
        <w:rPr>
          <w:lang w:val="el" w:eastAsia="el"/>
        </w:rPr>
        <w:t>κα)</w:t>
      </w:r>
      <w:r>
        <w:rPr>
          <w:lang w:val="en" w:eastAsia="en"/>
        </w:rPr>
        <w:tab/>
      </w:r>
      <w:r>
        <w:rPr>
          <w:lang w:val="el" w:eastAsia="el"/>
        </w:rPr>
        <w:t>της υπ’ αρ. 339/2019 κοινής απόφασης του Πρωθυπουργού και του Υπουργού Οικονομικών «Ανάθεση αρμοδιοτήτων στον Υφυπουργό Οικονομικών, Απόστολο Βεσυρόπουλο» (Β’ 3051), κβ) του π.δ. 142/2017 «Οργανισμός Υπουργείου Οικονομικών» (Α’ 181),</w:t>
      </w:r>
    </w:p>
    <w:p>
      <w:pPr>
        <w:pStyle w:val="StructureList1"/>
        <w:spacing w:before="120" w:after="0"/>
        <w:rPr>
          <w:lang w:val="el" w:eastAsia="el"/>
        </w:rPr>
      </w:pPr>
      <w:r>
        <w:rPr>
          <w:lang w:val="el" w:eastAsia="el"/>
        </w:rPr>
        <w:t>κγ)</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κδ)</w:t>
      </w:r>
      <w:r>
        <w:rPr>
          <w:lang w:val="en" w:eastAsia="en"/>
        </w:rPr>
        <w:tab/>
      </w:r>
      <w:r>
        <w:rPr>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 (Β’ 4738),</w:t>
      </w:r>
    </w:p>
    <w:p>
      <w:pPr>
        <w:pStyle w:val="StructureList1"/>
        <w:spacing w:before="120" w:after="0"/>
        <w:rPr>
          <w:lang w:val="el" w:eastAsia="el"/>
        </w:rPr>
      </w:pPr>
      <w:r>
        <w:rPr>
          <w:lang w:val="el" w:eastAsia="el"/>
        </w:rPr>
        <w:t>κε)</w:t>
      </w:r>
      <w:r>
        <w:rPr>
          <w:lang w:val="en" w:eastAsia="en"/>
        </w:rPr>
        <w:tab/>
      </w:r>
      <w:r>
        <w:rPr>
          <w:lang w:val="el" w:eastAsia="el"/>
        </w:rPr>
        <w:t>της υπό στοιχεία . 1019446/113/0015/ΠΟΛ. 1034/14.2.2008 απόφασης του Υπουργού</w:t>
      </w:r>
    </w:p>
    <w:p>
      <w:pPr>
        <w:spacing w:before="240" w:after="240"/>
        <w:rPr>
          <w:lang w:val="el" w:eastAsia="el"/>
        </w:rPr>
      </w:pPr>
      <w:r>
        <w:rPr>
          <w:lang w:val="el" w:eastAsia="el"/>
        </w:rPr>
        <w:t>Οικονομίας και Οικονομικών (Β΄ 307),</w:t>
      </w:r>
    </w:p>
    <w:p>
      <w:pPr>
        <w:pStyle w:val="StructureList1"/>
        <w:spacing w:before="120" w:after="0"/>
        <w:rPr>
          <w:lang w:val="el" w:eastAsia="el"/>
        </w:rPr>
      </w:pPr>
      <w:r>
        <w:rPr>
          <w:lang w:val="el" w:eastAsia="el"/>
        </w:rPr>
        <w:t>κστ)</w:t>
      </w:r>
      <w:r>
        <w:rPr>
          <w:lang w:val="en" w:eastAsia="en"/>
        </w:rPr>
        <w:tab/>
      </w:r>
      <w:r>
        <w:rPr>
          <w:lang w:val="el" w:eastAsia="el"/>
        </w:rPr>
        <w:t>της υπό στοιχεία Α. 1243/15.11.2021 (Β΄5298) απόφασης του Υπουργού, του Αναπληρωτή Υπουργού και του Υφυπουργού Οικονομικών.</w:t>
      </w:r>
    </w:p>
    <w:p>
      <w:pPr>
        <w:spacing w:before="240" w:after="240"/>
        <w:rPr>
          <w:lang w:val="el" w:eastAsia="el"/>
        </w:rPr>
      </w:pPr>
      <w:r>
        <w:rPr>
          <w:lang w:val="el" w:eastAsia="el"/>
        </w:rPr>
        <w:t>2. Την από 6/2020 μελέτη της Εθνικής Μετεωρολογικής Υπηρεσίας για τον καθορισμό κλιματικών ζωνών της Ελλάδας για χρήση στην εκτίμηση του ποσοστού επιδόματος θέρμανσης ανά οικισμό.</w:t>
      </w:r>
    </w:p>
    <w:p>
      <w:pPr>
        <w:spacing w:before="240" w:after="240"/>
        <w:rPr>
          <w:lang w:val="el" w:eastAsia="el"/>
        </w:rPr>
      </w:pPr>
      <w:r>
        <w:rPr>
          <w:lang w:val="el" w:eastAsia="el"/>
        </w:rPr>
        <w:t>3. Την ανάγκη χορήγησης επιδόματος σε συγκεκριμένες κατηγορίες καταναλωτών πετρελαίου θέρμανσης εσωτερικής καύσης (DIESEL),φωτιστικού πετρελαίου (μπλε κηροζίνης), φυσικού αερίου, υγραερίου, καυσόξυλων, βιομάζας (πέλετ) και θερμικής ενέργειας μέσω τηλεθέρμανσης.</w:t>
      </w:r>
    </w:p>
    <w:p>
      <w:pPr>
        <w:spacing w:before="240" w:after="240"/>
        <w:rPr>
          <w:lang w:val="el" w:eastAsia="el"/>
        </w:rPr>
      </w:pPr>
      <w:r>
        <w:rPr>
          <w:lang w:val="el" w:eastAsia="el"/>
        </w:rPr>
        <w:t>4. Την υπό στοιχεία 2/175680/14.10.2022 εισήγηση δημοσιονομικών επιπτώσεων επί του σχεδίου της υπουργικής απόφασης σχετικά με τη χορήγηση επιδόματος θέρμανσης χειμερινής περιόδου 2022/2023 της Γενικής Διεύθυνσης Δημοσιονομικής Πολιτικής &amp; Προϋπολογισμού του Γενικού Λογιστηρίου του Κράτους.</w:t>
      </w:r>
    </w:p>
    <w:p>
      <w:pPr>
        <w:spacing w:before="240" w:after="240"/>
        <w:rPr>
          <w:lang w:val="el" w:eastAsia="el"/>
        </w:rPr>
      </w:pPr>
      <w:r>
        <w:rPr>
          <w:lang w:val="el" w:eastAsia="el"/>
        </w:rPr>
        <w:t>5. Το γεγονός ότι από τις διατάξεις της παρούσας απόφασης προκαλείται δαπάνη σε βάρος του κρατικού προϋπολογισμού για τα έτη 2022 και 2023. Ειδικότερα, για το έτος 2022 θα προκληθεί δαπάνη ύψους 150.000.000 ευρώ, η οποία θα καλυφθεί με εγγραφή πιστώσεων σε ύψος στον ΑΛΕ 2250904001 «Επίδομα θέρμανσης» του ειδικού φορέα 1023-711-0000000 «Γενικές Κρατικές Δαπάνες» του Υπουργείου Οικονομικών. Για το 2023, προκαλείται δαπάνη ύψους 150.000.000 ευρώ, η οποία θα καλυφθεί από τις πιστώσεις που θα προβλεφθούν στον εν λόγω ΑΛΕ για το έτος 2023.</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 Δικαιούχοι του επιδόματος θέρμανσης</w:t>
      </w:r>
    </w:p>
    <w:p>
      <w:pPr>
        <w:pStyle w:val="MainText"/>
        <w:spacing w:before="120" w:after="0"/>
        <w:rPr>
          <w:lang w:val="el" w:eastAsia="el"/>
        </w:rPr>
      </w:pPr>
      <w:r>
        <w:rPr>
          <w:b/>
          <w:bCs/>
          <w:lang w:val="el" w:eastAsia="el"/>
        </w:rPr>
        <w:t>1.</w:t>
      </w:r>
      <w:r>
        <w:rPr>
          <w:lang w:val="el" w:eastAsia="el"/>
        </w:rPr>
        <w:t xml:space="preserve"> Χορηγείται επίδομα θέρμανσης σε φυσικά πρόσωπα άγαμα ή έγγαμα ή σε κατάσταση χηρείας ή σε πρόσωπα που έχουν συνάψει σύμφωνο συμβίωσης ή εν διαστάσει ή διαζευγμένα, τα οποία για τη θέρμανσή τους καταναλώνουν πετρέλαιο εσωτερικής καύσης θέρμανσης ή φωτιστικό πετρέλαιο (μπλε κηροζίνη) ή φυσικό αέριο ή υγραέριο ή καυσόξυλα ή βιομάζα (πέλετ) ή θερμική ενέργεια μέσω τηλεθέρμανσης και πληρούν τα κριτήρια του άρθρου 2. Ειδικά, για τους έγγαμους ή τα πρόσωπα που έχουν συνάψει σύμφωνο συμβίωσης, δικαιούχος είναι ο υπόχρεος σε υποβολή της δήλωσης φορολογίας εισοδήματος κατά το άρθρο 67 του ν. 4172/2013 ή ένας εκ των δύο σε περίπτωση υποβολής χωριστής δήλωσης.</w:t>
      </w:r>
    </w:p>
    <w:p>
      <w:pPr>
        <w:pStyle w:val="MainText"/>
        <w:spacing w:before="120" w:after="0"/>
        <w:rPr>
          <w:lang w:val="el" w:eastAsia="el"/>
        </w:rPr>
      </w:pPr>
      <w:r>
        <w:rPr>
          <w:b/>
          <w:bCs/>
          <w:lang w:val="el" w:eastAsia="el"/>
        </w:rPr>
        <w:t>2.</w:t>
      </w:r>
      <w:r>
        <w:rPr>
          <w:lang w:val="el" w:eastAsia="el"/>
        </w:rPr>
        <w:t xml:space="preserve"> Το επίδομα χορηγείται στα ως άνω φυσικά πρόσωπα, για την κατανάλωση των επιδοτούμενων με την παρούσα ειδών καυσίμων θέρμανσης και θερμικής ενέργειας μέσω τηλεθέρμανσης, για τα ακίνητα, τα οποία χρησιμοποιούν ως κύρια κατοικία κατά το χρόνο υποβολής της αίτησης, είτε αυτά μισθώνονται είτε είναι δωρεάν παραχωρούμενα ή ιδιοκατοικούνται. Ειδικά για τη χορήγηση επιδόματος θέρμανσης στους καταναλωτές καυσόξυλων και βιομάζας (πέλετ) τίθεται ως πρόσθετη προϋπόθεση το ακίνητο να βρίσκεται σε οικισμό με πληθυσμό ίσο ή κατώτερο των δέκα χιλιάδων (10.000) κατοίκων και ο αντίστοιχος συντελεστής επιδότησης να είναι ίσος ή μεγαλύτερος του 0,8. Ειδικά για τη χορήγηση επιδόματος θέρμανσης στους καταναλωτές θερμικής ενέργειας μέσω τηλεθέρμανσης τίθεται ως πρόσθετη προϋπόθεση το ακίνητο να βρίσκεται σε έναν από τους Δήμους Σερρών, Εορδαίας, Κοζάνης, Αμυνταίου ή Μεγαλόπολης.</w:t>
      </w:r>
    </w:p>
    <w:p>
      <w:pPr>
        <w:pStyle w:val="MainText"/>
        <w:spacing w:before="120" w:after="0"/>
        <w:rPr>
          <w:lang w:val="el" w:eastAsia="el"/>
        </w:rPr>
      </w:pPr>
      <w:r>
        <w:rPr>
          <w:b/>
          <w:bCs/>
          <w:lang w:val="el" w:eastAsia="el"/>
        </w:rPr>
        <w:t>3.</w:t>
      </w:r>
      <w:r>
        <w:rPr>
          <w:lang w:val="el" w:eastAsia="el"/>
        </w:rPr>
        <w:t xml:space="preserve"> Εξαιρούνται από τη χορήγηση του επιδόματος:</w:t>
      </w:r>
    </w:p>
    <w:p>
      <w:pPr>
        <w:pStyle w:val="StructureList1"/>
        <w:spacing w:before="120" w:after="0"/>
        <w:rPr>
          <w:lang w:val="el" w:eastAsia="el"/>
        </w:rPr>
      </w:pPr>
      <w:r>
        <w:rPr>
          <w:lang w:val="el" w:eastAsia="el"/>
        </w:rPr>
        <w:t>α)</w:t>
      </w:r>
      <w:r>
        <w:rPr>
          <w:lang w:val="en" w:eastAsia="en"/>
        </w:rPr>
        <w:tab/>
      </w:r>
      <w:r>
        <w:rPr>
          <w:lang w:val="el" w:eastAsia="el"/>
        </w:rPr>
        <w:t>Τα φυσικά πρόσωπα, τα οποία δηλώνονται στη Δήλωση Φορολογίας Εισοδήματος Φυσικών Προσώπων ως εξαρτώμενα μέλη του υπόχρεου κατά το άρθρο 11 του ν. 4172/2013.</w:t>
      </w:r>
    </w:p>
    <w:p>
      <w:pPr>
        <w:pStyle w:val="StructureList1"/>
        <w:spacing w:before="120" w:after="0"/>
        <w:rPr>
          <w:lang w:val="el" w:eastAsia="el"/>
        </w:rPr>
      </w:pPr>
      <w:r>
        <w:rPr>
          <w:lang w:val="el" w:eastAsia="el"/>
        </w:rPr>
        <w:t>β)</w:t>
      </w:r>
      <w:r>
        <w:rPr>
          <w:lang w:val="en" w:eastAsia="en"/>
        </w:rPr>
        <w:tab/>
      </w:r>
      <w:r>
        <w:rPr>
          <w:lang w:val="el" w:eastAsia="el"/>
        </w:rPr>
        <w:t>Τα φυσικά πρόσωπα, τα οποία δηλώνουν στη Δήλωση Φορολογίας Εισοδήματος Φυσικών Προσώπων ότι φιλοξενούνται.</w:t>
      </w:r>
    </w:p>
    <w:p>
      <w:pPr>
        <w:pStyle w:val="StructureList1"/>
        <w:spacing w:before="120" w:after="0"/>
        <w:rPr>
          <w:lang w:val="el" w:eastAsia="el"/>
        </w:rPr>
      </w:pPr>
      <w:r>
        <w:rPr>
          <w:lang w:val="el" w:eastAsia="el"/>
        </w:rPr>
        <w:t>γ)</w:t>
      </w:r>
      <w:r>
        <w:rPr>
          <w:lang w:val="en" w:eastAsia="en"/>
        </w:rPr>
        <w:tab/>
      </w:r>
      <w:r>
        <w:rPr>
          <w:lang w:val="el" w:eastAsia="el"/>
        </w:rPr>
        <w:t>Τα φυσικά πρόσωπα που εμπίπτουν στο φόρο πολυτελούς διαβίωσης καθώς και τα φυσικά πρόσωπα που διαθέτουν περισσότερα των δύο (2) Ε.Ι.Χ. αυτοκίνητα ή ποσοστά συνιδιοκτησίας, επί Ε.Ι.Χ. αυτοκινήτων, τα οποία (ποσοστά) αθροιζόμενα αντιστοιχούν σε περισσότερα των δύο (2) αυτοκίνητα, συμπεριλαμβανομένων των ευρισκόμενων σε εθελούσια ακινησία. Δεν συνυπολογίζονται Ε.Ι.Χ. αυτοκίνητα ευρισκόμενα σε αναγκαστική ακινησία, η οποία αναφέρεται σε περιπτώσεις καταστροφής ή κλοπής.</w:t>
      </w:r>
    </w:p>
    <w:p>
      <w:pPr>
        <w:pStyle w:val="StructureList1"/>
        <w:spacing w:before="120" w:after="0"/>
        <w:rPr>
          <w:lang w:val="el" w:eastAsia="el"/>
        </w:rPr>
      </w:pPr>
      <w:r>
        <w:rPr>
          <w:lang w:val="el" w:eastAsia="el"/>
        </w:rPr>
        <w:t>δ)</w:t>
      </w:r>
      <w:r>
        <w:rPr>
          <w:lang w:val="en" w:eastAsia="en"/>
        </w:rPr>
        <w:tab/>
      </w:r>
      <w:r>
        <w:rPr>
          <w:lang w:val="el" w:eastAsia="el"/>
        </w:rPr>
        <w:t>Τα φυσικά πρόσωπα για την επαγγελματική τους στέγη.</w:t>
      </w:r>
    </w:p>
    <w:p>
      <w:pPr>
        <w:pStyle w:val="StructureList1"/>
        <w:spacing w:before="120" w:after="0"/>
        <w:rPr>
          <w:lang w:val="el" w:eastAsia="el"/>
        </w:rPr>
      </w:pPr>
      <w:r>
        <w:rPr>
          <w:lang w:val="el" w:eastAsia="el"/>
        </w:rPr>
        <w:t>ε)</w:t>
      </w:r>
      <w:r>
        <w:rPr>
          <w:lang w:val="en" w:eastAsia="en"/>
        </w:rPr>
        <w:tab/>
      </w:r>
      <w:r>
        <w:rPr>
          <w:lang w:val="el" w:eastAsia="el"/>
        </w:rPr>
        <w:t>Τα ιδρύματα, οι οργανισμοί και κάθε είδους νομικά πρόσωπα κερδοσκοπικού ή μη χαρακτήρα ή νομικές οντότητες.</w:t>
      </w:r>
    </w:p>
    <w:p>
      <w:pPr>
        <w:pStyle w:val="StructureList1"/>
        <w:spacing w:before="120" w:after="0"/>
        <w:rPr>
          <w:lang w:val="el" w:eastAsia="el"/>
        </w:rPr>
      </w:pPr>
      <w:r>
        <w:rPr>
          <w:lang w:val="el" w:eastAsia="el"/>
        </w:rPr>
        <w:t>στ)</w:t>
      </w:r>
      <w:r>
        <w:rPr>
          <w:lang w:val="en" w:eastAsia="en"/>
        </w:rPr>
        <w:tab/>
      </w:r>
      <w:r>
        <w:rPr>
          <w:lang w:val="el" w:eastAsia="el"/>
        </w:rPr>
        <w:t>Οι φορολογικοί κάτοικοι αλλοδαπής, οι οποίοι υποχρεούνται να υποβάλουν δήλωση φορολογίας εισοδήματος στην Ελλάδα, καθώς και ο/η σύζυγος αυτών ή το μέρος συμφώνου συμβίωσης με αυτούς.</w:t>
      </w:r>
    </w:p>
    <w:p>
      <w:pPr>
        <w:spacing w:before="240" w:after="240"/>
        <w:rPr>
          <w:lang w:val="el" w:eastAsia="el"/>
        </w:rPr>
      </w:pPr>
      <w:r>
        <w:rPr>
          <w:lang w:val="el" w:eastAsia="el"/>
        </w:rPr>
        <w:t>Για τον προσδιορισμό των ανωτέρω εξαιρέσεων χρησιμοποιούνται τα δεδομένα της δήλωσης Φορολογίας Εισοδήματος Φυσικών Προσώπων του φορολογικού έτους 2021, όπως αυτή έχει διαμορφωθεί κατά τη δημοσίευση της παρούσας και άλλες πηγές.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Κριτήρια χορήγησης του επιδόματος θέρμανσης</w:t>
      </w:r>
    </w:p>
    <w:p>
      <w:pPr>
        <w:spacing w:before="240" w:after="240"/>
        <w:rPr>
          <w:lang w:val="el" w:eastAsia="el"/>
        </w:rPr>
      </w:pPr>
      <w:r>
        <w:rPr>
          <w:lang w:val="el" w:eastAsia="el"/>
        </w:rPr>
        <w:t>Τα φυσικά πρόσωπα που ορίζονται ως δικαιούχοι του επιδόματος θέρμανσης σύμφωνα με το άρθρο 1 δικαιούνται επιδόματος θέρμανσης, εφόσον πληρούν τα ακόλουθα κριτήρια:</w:t>
      </w:r>
    </w:p>
    <w:p>
      <w:pPr>
        <w:spacing w:before="240" w:after="240"/>
        <w:rPr>
          <w:lang w:val="el" w:eastAsia="el"/>
        </w:rPr>
      </w:pPr>
      <w:r>
        <w:rPr>
          <w:b/>
          <w:bCs/>
          <w:lang w:val="el" w:eastAsia="el"/>
        </w:rPr>
        <w:t>α. Εισοδηματικά:</w:t>
      </w:r>
    </w:p>
    <w:p>
      <w:pPr>
        <w:spacing w:before="240" w:after="240"/>
        <w:rPr>
          <w:lang w:val="el" w:eastAsia="el"/>
        </w:rPr>
      </w:pPr>
      <w:r>
        <w:rPr>
          <w:lang w:val="el" w:eastAsia="el"/>
        </w:rPr>
        <w:t>Το ετήσιο συνολικό οικογενειακό εισόδημά τους, ανεξάρτητα από την πηγή προέλευσής του, πραγματικό και τεκμαρτό, ανέρχεται έως δεκαέξι χιλιάδες (16.000) ευρώ για άγαμο υπόχρεο ή υπόχρεο σε κατάσταση χηρείας ή εν διαστάσει και είκοσι τέσσερεις χιλιάδες (24.000) ευρώ για έγγαμο υπόχρεο ή τους έγγαμους ή τα μέρη του συμφώνου συμβίωσης που υποβάλλουν ξεχωριστή φορολογική δήλωση βάσει της υποπερ. ββ’ της περ. στ’ της παρ. 4 του άρθρου 67 του ν.4172/2013 (δικαστική συμπαράσταση ή πτώχευση), ή τους έγγαμους που υποβάλλουν φορολογική δήλωση βάσει της περ. β της παρ. 4 του άρθρου 67 του ν. 4172/2013 ή τα φυσικά πρόσωπα που έχουν συνάψει σύμφωνο συμβίωσης και έχουν υποβάλει κοινή φορολογική δήλωση χωρίς τέκνα, το οποίο προσαυξάνεται κατά τρεις χιλιάδες (3.000) ευρώ για κάθε τέκνο. Ομοίως, για τη μονογονεϊκή οικογένεια το ως άνω εισόδημα ανέρχεται έως είκοσι επτά (27.000) ευρώ, το οποίο προσαυξάνεται κατά τρεις χιλιάδες (3.000) ευρώ για κάθε τέκνο μετά το πρώτο. Στο ετήσιο συνολικό οικογενειακό εισόδημα δεν περιλαμβάνεται το εισόδημα εκείνο, το οποίο αθροιστικά απαλλάσσεται από το φόρο εισοδήματος και από την εισφορά αλληλεγγύης του άρθρου 43Α του ν. 4172/2013.</w:t>
      </w:r>
    </w:p>
    <w:p>
      <w:pPr>
        <w:spacing w:before="240" w:after="240"/>
        <w:rPr>
          <w:lang w:val="el" w:eastAsia="el"/>
        </w:rPr>
      </w:pPr>
      <w:r>
        <w:rPr>
          <w:lang w:val="el" w:eastAsia="el"/>
        </w:rPr>
        <w:t>Για τον προσδιορισμό της οικογενειακής κατάστασης, του αριθμού των τέκνων, καθώς και των εισοδηματικών κριτηρίων, χρησιμοποιούνται τα δεδομένα της Δήλωσης Φορολογίας Εισοδήματος Φυσικών Προσώπων, του φορολογικού έτους 2021, όπως έχει διαμορφωθεί κατά τη δημοσίευση της παρούσας. Αν οι σύζυγοι ή τα μέρη συμφώνου συμβίωσης υποβάλλουν χωριστή δήλωση λαμβάνεται ο μεγαλύτερος εκ του αριθμού των τέκνων που έχει δηλωθεί σε μια εκ των δύο (2) δηλώσεων.</w:t>
      </w:r>
    </w:p>
    <w:p>
      <w:pPr>
        <w:spacing w:before="240" w:after="240"/>
        <w:rPr>
          <w:lang w:val="el" w:eastAsia="el"/>
        </w:rPr>
      </w:pPr>
      <w:r>
        <w:rPr>
          <w:lang w:val="el" w:eastAsia="el"/>
        </w:rPr>
        <w:t>Τα δεδομένα της ίδιας ως άνω δήλωσης χρησιμοποιούνται και στις περιπτώσεις των εν διαστάσει ή διαζευγμένων συζύγων ή των φυσικών προσώπων που έχουν συνάψει σύμφωνο συμβίωσης, καθώς και των έγγαμων ή μερών συμφώνου συμβίωσης που υποβάλλουν ξεχωριστή φορολογική δήλωση βάσει της υποπερ. ββ’ της περ. στ’ της παρ. 4 του άρθρου 67 του ν.4172/2013 ή τους έγγαμους που υποβάλλουν φορολογική δήλωση βάσει της περ. β’ της παρ. 4 του άρθρου 67 του ν.4172/2013.</w:t>
      </w:r>
    </w:p>
    <w:p>
      <w:pPr>
        <w:spacing w:before="240" w:after="240"/>
        <w:rPr>
          <w:lang w:val="el" w:eastAsia="el"/>
        </w:rPr>
      </w:pPr>
      <w:r>
        <w:rPr>
          <w:b/>
          <w:bCs/>
          <w:lang w:val="el" w:eastAsia="el"/>
        </w:rPr>
        <w:t>β. Ακίνητης Περιουσίας:</w:t>
      </w:r>
    </w:p>
    <w:p>
      <w:pPr>
        <w:spacing w:before="240" w:after="240"/>
        <w:rPr>
          <w:lang w:val="el" w:eastAsia="el"/>
        </w:rPr>
      </w:pPr>
      <w:r>
        <w:rPr>
          <w:lang w:val="el" w:eastAsia="el"/>
        </w:rPr>
        <w:t>Η συνολική αξία της ακίνητης περιουσίας, όπως αυτή προκύπτει από την πράξη διοικητικού προσδιορισμού ΕΝ.Φ.Ι.Α. του έτους 2022, υπόχρεου, συζύγου ή μέρους συμφώνου συμβίωσης και εξαρτώμενων, κατά τον ν. 4172/2013, τέκνων, που αναγράφονται στη Δήλωση Φορολογίας Εισοδήματος Φυσικών Προσώπων, του φορολογικού έτους 2021, να μην υπερβαίνει το ποσό των διακοσίων χιλιάδων (200.000) ευρώ για τους άγαμους, τους υπόχρεους σε κατάσταση χηρείας ή εν διαστάσει και το ποσό των τριακοσίων χιλιάδων (300.000) ευρώ για τους έγγαμους ή μέρη συμφώνου συμβίωσης και τις μονογονεϊκές οικογένειες.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 Καθορισμός του ύψους του επιδόματος</w:t>
      </w:r>
    </w:p>
    <w:p>
      <w:pPr>
        <w:pStyle w:val="MainText"/>
        <w:spacing w:before="120" w:after="0"/>
        <w:rPr>
          <w:lang w:val="el" w:eastAsia="el"/>
        </w:rPr>
      </w:pPr>
      <w:r>
        <w:rPr>
          <w:b/>
          <w:bCs/>
          <w:lang w:val="el" w:eastAsia="el"/>
        </w:rPr>
        <w:t>1.</w:t>
      </w:r>
      <w:r>
        <w:rPr>
          <w:lang w:val="el" w:eastAsia="el"/>
        </w:rPr>
        <w:t xml:space="preserve"> Για τη χορήγηση του επιδόματος θέρμανσης χρησιμοποιούνται τα δεδομένα των δήμων και οικισμών της Ελληνικής Επικράτειας, όπως αυτά αποτυπώνονται στο Παράρτημα, το οποίο επισυνάπτεται στην παρούσα και αποτελεί αναπόσπαστο τμήμα της, βάσει του υπολογισμού των βαθμοημερών, οι οποίες αποτελούν δείκτη για τη δριμύτητα κλίματος μιας περιοχής και χρησιμοποιούνται στον υπολογισμό των φορτίων θέρμανσης ενός κτιρίου και της απαιτούμενης κατανάλωσης ενέργειας για τη θέρμανσή του.</w:t>
      </w:r>
    </w:p>
    <w:p>
      <w:pPr>
        <w:pStyle w:val="MainText"/>
        <w:spacing w:before="120" w:after="0"/>
        <w:rPr>
          <w:lang w:val="el" w:eastAsia="el"/>
        </w:rPr>
      </w:pPr>
      <w:r>
        <w:rPr>
          <w:b/>
          <w:bCs/>
          <w:lang w:val="el" w:eastAsia="el"/>
        </w:rPr>
        <w:t>2.</w:t>
      </w:r>
      <w:r>
        <w:rPr>
          <w:lang w:val="el" w:eastAsia="el"/>
        </w:rPr>
        <w:t xml:space="preserve"> Σε κάθε δικαιούχο χορηγείται επίδομα για αγορές των επιδοτούμενων με την παρούσα ειδών καυσίμων θέρμανσης και θερμικής ενέργειας μέσω τηλεθέρμανσης, το ύψος του οποίου ανέρχεται στο ποσό των τριακοσίων πενήντα (350) ευρώ, πολλαπλασιαζόμενο με τον συντελεστή επιδότησης ανά οικισμό στον οποίο βρίσκεται η κύρια κατοικία, όπως αυτός προσδιορίζεται στο Παράρτημα της παρούσας και προσαυξανόμενο κατά είκοσι τοις εκατό (20%) για κάθε εξαρτώμενο τέκνο του δικαιούχου. Το ποσό που θα προκύψει κατά τα ανωτέρω δεν δύναται να υπολείπεται του ποσού των εκατό (100) ευρώ και ούτε να υπερβαίνει το ποσό των οκτακοσίων (800) ευρώ κατ’ ανώτατο όριο. Λόγω των αυξημένων ενεργειακών αναγκών σε οικισμούς των οποίων ο συντελεστής επιδότησης, όπως αυτός προσδιορίζεται στο Παράρτημα της παρούσας, είναι μεγαλύτερος ή ίσος της μονάδας (1), το ως άνω υπολογιζόμενο ύψος του επιδόματος, προσαυξάνεται κατά ποσοστό εικοσιπέντε τοις εκατό (25%) και δεν μπορεί να υπερβαίνει το ποσό των χιλίων (1000) ευρώ κατ’ ανώτατο όριο.</w:t>
      </w:r>
    </w:p>
    <w:p>
      <w:pPr>
        <w:pStyle w:val="MainText"/>
        <w:spacing w:before="120" w:after="0"/>
        <w:rPr>
          <w:lang w:val="el" w:eastAsia="el"/>
        </w:rPr>
      </w:pPr>
      <w:r>
        <w:rPr>
          <w:b/>
          <w:bCs/>
          <w:lang w:val="el" w:eastAsia="el"/>
        </w:rPr>
        <w:t>3.</w:t>
      </w:r>
      <w:r>
        <w:rPr>
          <w:lang w:val="el" w:eastAsia="el"/>
        </w:rPr>
        <w:t xml:space="preserve"> Ειδικά για δικαιούχους που πληρούν σωρευτικά τα ακόλουθα κριτήρια:</w:t>
      </w:r>
    </w:p>
    <w:p>
      <w:pPr>
        <w:spacing w:before="240" w:after="240"/>
        <w:rPr>
          <w:lang w:val="el" w:eastAsia="el"/>
        </w:rPr>
      </w:pPr>
      <w:r>
        <w:rPr>
          <w:lang w:val="el" w:eastAsia="el"/>
        </w:rPr>
        <w:t>(α) δεν εισέπραξαν οι ίδιοι επίδομα κατά τη χειμερινή περίοδο 2021-2022,</w:t>
      </w:r>
    </w:p>
    <w:p>
      <w:pPr>
        <w:spacing w:before="240" w:after="240"/>
        <w:rPr>
          <w:lang w:val="el" w:eastAsia="el"/>
        </w:rPr>
      </w:pPr>
      <w:r>
        <w:rPr>
          <w:lang w:val="el" w:eastAsia="el"/>
        </w:rPr>
        <w:t xml:space="preserve">(β) δεν εισέπραξε ο/η σύζυγος ή μέρος του συμφώνου συμβίωσης επίδομα κατά τη χειμερινή περίοδο 2021/2022, εφόσον ήταν ήδη σύζυγοι ή μέρη του συμφώνου συμβίωσης πριν την 15 </w:t>
      </w:r>
      <w:r>
        <w:rPr>
          <w:sz w:val="30"/>
          <w:szCs w:val="30"/>
          <w:vertAlign w:val="superscript"/>
          <w:lang w:val="el" w:eastAsia="el"/>
        </w:rPr>
        <w:t xml:space="preserve">η </w:t>
      </w:r>
      <w:r>
        <w:rPr>
          <w:lang w:val="el" w:eastAsia="el"/>
        </w:rPr>
        <w:t>Νοεμβρίου 2021 (κατά τον έλεγχο κριτηρίων της καταβολής του επιδόματος της χειμερινής περιόδου 2021/2022),</w:t>
      </w:r>
    </w:p>
    <w:p>
      <w:pPr>
        <w:spacing w:before="240" w:after="240"/>
        <w:rPr>
          <w:lang w:val="el" w:eastAsia="el"/>
        </w:rPr>
      </w:pPr>
      <w:r>
        <w:rPr>
          <w:lang w:val="el" w:eastAsia="el"/>
        </w:rPr>
        <w:t>(γ) για την χειμερινή περίοδο 2022/2023 δεν λαμβάνουν επίδομα για κατανάλωση φυσικού αερίου, αλλά η αίτηση που υποβάλλεται σύμφωνα με το άρθρο 4 της παρούσας αφορά άλλο καύσιμο ή θερμική ενέργεια μέσω τηλεθέρμανσης,</w:t>
      </w:r>
    </w:p>
    <w:p>
      <w:pPr>
        <w:spacing w:before="240" w:after="240"/>
        <w:rPr>
          <w:lang w:val="el" w:eastAsia="el"/>
        </w:rPr>
      </w:pPr>
      <w:r>
        <w:rPr>
          <w:lang w:val="el" w:eastAsia="el"/>
        </w:rPr>
        <w:t>(δ) το ετήσιο συνολικό οικογενειακό εισόδημά τους, ανεξάρτητα από την πηγή προέλευσής του, πραγματικό και τεκμαρτό, σύμφωνα με τα δεδομένα της Δήλωσης Φορολογίας Εισοδήματος Φυσικών Προσώπων, του φορολογικού έτους 2021, ανέρχεται έως δεκατέσσερεις χιλιάδες (14.000) ευρώ για άγαμο υπόχρεο ή υπόχρεο σε κατάσταση χηρείας ή εν διαστάσει και 20.000 ευρώ για έγγαμο υπόχρεο ή τους έγγαμους ή τα μέρη του συμφώνου συμβίωσης που υποβάλλουν ξεχωριστή φορολογική δήλωση βάσει της υποπερ. ββ’ της περ. στ’ της παρ. 4 του άρθρου 67 του ν. 4172/2013 (δικαστική συμπαράσταση ή πτώχευση), ή τους έγγαμους που υποβάλλουν φορολογική δήλωση βάσει της περ. β της παρ. 4 του άρθρου 67 του ν. 4172/2013 ή τα φυσικά πρόσωπα που έχουν συνάψει σύμφωνο συμβίωσης και έχουν υποβάλει κοινή φορολογική δήλωση χωρίς τέκνα, το οποίο προσαυξάνεται κατά τρεις χιλιάδες (3.000) ευρώ για κάθε τέκνο. Ομοίως, για τη μονογονεϊκή οικογένεια το ως άνω εισόδημα ανέρχεται έως είκοσι τρεις χιλιάδες (23.000) ευρώ, το οποίο προσαυξάνεται κατά τρεις χιλιάδες (3.000) ευρώ για κάθε τέκνο μετά το πρώτο. Στο ετήσιο συνολικό οικογενειακό εισόδημα δεν περιλαμβάνεται το εισόδημα εκείνο, το οποίο αθροιστικά απαλλάσσεται από τον φόρο εισοδήματος και από την εισφορά αλληλεγγύης του άρθρου 43 Α του ν. 4172/2013, το ύψος του επιδόματος ανέρχεται στα επτακόσια (700) ευρώ πολλαπλασιαζόμενο με τον συντελεστή επιδότησης ανά οικισμό στον οποίο βρίσκεται η κύρια κατοικία, όπως αυτός προσδιορίζεται στο Παράρτημα της παρούσας και προσαυξανόμενο κατά είκοσι τοις εκατό (20%) για κάθε εξαρτώμενο τέκνο του δικαιούχου. Το ποσό που θα προκύψει κατά τα ανωτέρω δεν δύναται να υπολείπεται του ποσού των εκατό (100) ευρώ και ούτε να υπερβαίνει το ποσό των χιλίων εξακοσίων (1600) ευρώ κατ’ ανώτατο όριο.</w:t>
      </w:r>
    </w:p>
    <w:p>
      <w:pPr>
        <w:spacing w:before="240" w:after="240"/>
        <w:rPr>
          <w:lang w:val="el" w:eastAsia="el"/>
        </w:rPr>
      </w:pPr>
      <w:r>
        <w:rPr>
          <w:lang w:val="el" w:eastAsia="el"/>
        </w:rPr>
        <w:t>Επιπλέον, ειδικά για δικαιούχους που εισέπραξαν επίδομα κατά τη χειμερινή περίοδο 2021/2022 για φυσικό αέριο και το 2022/2023 είναι δικαιούχοι για να λάβουν επίδομα για κατανάλωση άλλου καυσίμου ή θερμικής ενέργειας μέσω τηλεθέρμανσης, το ύψος του επιδόματος ανέρχεται στα επτακόσια (700) ευρώ πολλαπλασιαζόμενο με τον συντελεστή επιδότησης ανά οικισμό στον οποίο βρίσκεται η κύρια κατοικία, όπως αυτός προσδιορίζεται στο Παράρτημα της παρούσας, και προσαυξανόμενο κατά είκοσι τοις εκατό (20%) για κάθε εξαρτώμενο τέκνο του δικαιούχου. Το ποσό που θα προκύψει κατά τα ανωτέρω δεν δύναται να υπολείπεται του ποσού των εκατό (100) ευρώ και ούτε να υπερβαίνει το ποσό των χιλίων εξακοσίων (1600) ευρώ κατ’ ανώτατο όριο.</w:t>
      </w:r>
    </w:p>
    <w:p>
      <w:pPr>
        <w:pStyle w:val="MainText"/>
        <w:spacing w:before="120" w:after="0"/>
        <w:rPr>
          <w:lang w:val="el" w:eastAsia="el"/>
        </w:rPr>
      </w:pPr>
      <w:r>
        <w:rPr>
          <w:b/>
          <w:bCs/>
          <w:lang w:val="el" w:eastAsia="el"/>
        </w:rPr>
        <w:t>4.</w:t>
      </w:r>
      <w:r>
        <w:rPr>
          <w:lang w:val="el" w:eastAsia="el"/>
        </w:rPr>
        <w:t xml:space="preserve"> Κάθε δικαιούχος δικαιούται επιδότησης ενός μόνο είδους καυσίμου θέρμανσης ή μόνο θερμικής ενέργειας μέσω τηλεθέρμανσης. Το επίδομα χορηγείται υπό τον όρο ο δικαιούχος να πραγματοποιήσει αγορές των επιδοτούμενων με την παρούσα ειδών καυσίμων θέρμανσης ή θερμικής ενέργειας αξίας μεγαλύτερης ή ίσης με το διπλάσιο του κατά τα ανωτέρω δικαιούμενου επιδόματος σύμφωνα με τις παρ. 2 και 3, από την 1η Οκτωβρίου 2022 έως και την 31</w:t>
      </w:r>
      <w:r>
        <w:rPr>
          <w:sz w:val="30"/>
          <w:szCs w:val="30"/>
          <w:vertAlign w:val="superscript"/>
          <w:lang w:val="el" w:eastAsia="el"/>
        </w:rPr>
        <w:t>η</w:t>
      </w:r>
      <w:r>
        <w:rPr>
          <w:lang w:val="el" w:eastAsia="el"/>
        </w:rPr>
        <w:t xml:space="preserve"> Μαρτίου 2023 και ειδικά για το πετρέλαιο θέρμανσης από την 14</w:t>
      </w:r>
      <w:r>
        <w:rPr>
          <w:sz w:val="30"/>
          <w:szCs w:val="30"/>
          <w:vertAlign w:val="superscript"/>
          <w:lang w:val="el" w:eastAsia="el"/>
        </w:rPr>
        <w:t>η</w:t>
      </w:r>
      <w:r>
        <w:rPr>
          <w:lang w:val="el" w:eastAsia="el"/>
        </w:rPr>
        <w:t xml:space="preserve"> Οκτωβρίου 2022, ημερομηνία κατά την οποία άρχεται η διάθεσή του σύμφωνα με την περ. α’ της παρ. 2 του άρθρου 73 του ν. 2960/2001. Κατ' εξαίρεση, για τα καυσόξυλα, το επίδομα χορηγείται υπό τον όρο οι αγορές να έχουν πραγματοποιηθεί από την 1η Ιουνίου 2022 έως και την 31η Μαρτίου 2023. Σε περίπτωση που η αξία αγοράς υπολείπεται του ανωτέρω ορίου, ο δικαιούχος λαμβάνει επίδομα ίσο με το ήμισυ (1/2) της αξίας των αγορών που πραγματοποίησε το ίδιο διάστημα.</w:t>
      </w:r>
    </w:p>
    <w:p>
      <w:pPr>
        <w:spacing w:before="240" w:after="240"/>
        <w:rPr>
          <w:lang w:val="el" w:eastAsia="el"/>
        </w:rPr>
      </w:pPr>
      <w:r>
        <w:rPr>
          <w:lang w:val="el" w:eastAsia="el"/>
        </w:rPr>
        <w:t>Ειδικά για αγορές πετρελαίου θέρμανσης, η αξία αντιστοιχεί στην υπολογισθείσα βάσει της οριζόμενης στην παρούσα τιμής λίτρου. Για τον καθορισμό της αξίας των αγορών πετρελαίου εσωτερικής καύσης θέρμανσης ορίζεται η τιμή 1,4 ευρώ ανά λίτρο.</w:t>
      </w:r>
    </w:p>
    <w:p>
      <w:pPr>
        <w:pStyle w:val="MainText"/>
        <w:spacing w:before="120" w:after="0"/>
        <w:rPr>
          <w:lang w:val="el" w:eastAsia="el"/>
        </w:rPr>
      </w:pPr>
      <w:r>
        <w:rPr>
          <w:b/>
          <w:bCs/>
          <w:lang w:val="el" w:eastAsia="el"/>
        </w:rPr>
        <w:t>5.</w:t>
      </w:r>
      <w:r>
        <w:rPr>
          <w:lang w:val="el" w:eastAsia="el"/>
        </w:rPr>
        <w:t xml:space="preserve"> Ορίζεται ότι για τις περιπτώσεις των οικισμών που ενδέχεται να μην συμπεριλαμβάνονται στο Παράρτημα, για την εφαρμογή του συντελεστή επιδότησης θα λαμβάνεται ο Μέσος Συντελεστής Επιδότησης του Ταχυδρομικού Κώδικα στον οποίο υπάγεται ο οικισμός. Αντίστοιχα, για τις περιπτώσεις που ενδέχεται να μην συμπεριλαμβάνεται κάποιος Ταχυδρομικός Κώδικας στο Παράρτημα, για την εφαρμογή του συντελεστή επιδότησης θα λαμβάνεται ο Μέσος Συντελεστής Επιδότησης του Δήμου στον οποίο υπάγεται ο οικισμός. Ο Μέσος Συντελεστής επιδότησης του Δήμου θα λαμβάνεται υπόψη επίσης στις περιπτώσεις όπου δεν υφίσταται κανένας οικισμός στα όρια του αντίστοιχου Ταχυδρομικού Κώδικα.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 Διαδικασία χορήγησης του επιδόματος στους δικαιούχους</w:t>
      </w:r>
    </w:p>
    <w:p>
      <w:pPr>
        <w:pStyle w:val="MainText"/>
        <w:spacing w:before="120" w:after="0"/>
        <w:rPr>
          <w:lang w:val="el" w:eastAsia="el"/>
        </w:rPr>
      </w:pPr>
      <w:r>
        <w:rPr>
          <w:b/>
          <w:bCs/>
          <w:lang w:val="el" w:eastAsia="el"/>
        </w:rPr>
        <w:t>1.</w:t>
      </w:r>
      <w:r>
        <w:rPr>
          <w:lang w:val="el" w:eastAsia="el"/>
        </w:rPr>
        <w:t xml:space="preserve"> Επίδομα χορηγείται στα φυσικά πρόσωπα των παρ. 1 και 2 του άρθρου 1, μετά από σχετική αίτηση που αρμοδίως υποβάλλεται σύμφωνα με τα προβλεπόμενα στην παρ. 2 έως και την 9</w:t>
      </w:r>
      <w:r>
        <w:rPr>
          <w:sz w:val="30"/>
          <w:szCs w:val="30"/>
          <w:vertAlign w:val="superscript"/>
          <w:lang w:val="el" w:eastAsia="el"/>
        </w:rPr>
        <w:t>η</w:t>
      </w:r>
      <w:r>
        <w:rPr>
          <w:lang w:val="el" w:eastAsia="el"/>
        </w:rPr>
        <w:t xml:space="preserve"> Δεκεμβρίου 2022.</w:t>
      </w:r>
    </w:p>
    <w:p>
      <w:pPr>
        <w:pStyle w:val="MainText"/>
        <w:spacing w:before="120" w:after="0"/>
        <w:rPr>
          <w:lang w:val="el" w:eastAsia="el"/>
        </w:rPr>
      </w:pPr>
      <w:r>
        <w:rPr>
          <w:b/>
          <w:bCs/>
          <w:lang w:val="el" w:eastAsia="el"/>
        </w:rPr>
        <w:t>2.</w:t>
      </w:r>
      <w:r>
        <w:rPr>
          <w:lang w:val="el" w:eastAsia="el"/>
        </w:rPr>
        <w:t xml:space="preserve"> Σε περίπτωση που η αίτηση υποβληθεί έως και την 9</w:t>
      </w:r>
      <w:r>
        <w:rPr>
          <w:sz w:val="30"/>
          <w:szCs w:val="30"/>
          <w:vertAlign w:val="superscript"/>
          <w:lang w:val="el" w:eastAsia="el"/>
        </w:rPr>
        <w:t>η</w:t>
      </w:r>
      <w:r>
        <w:rPr>
          <w:lang w:val="el" w:eastAsia="el"/>
        </w:rPr>
        <w:t xml:space="preserve"> Δεκεμβρίου 2022 από αιτούντα που ήταν δικαιούχος του επιδόματος θέρμανσης και κατά τη χειμερινή περίοδο 2021/2022, λαμβάνει έως την 21</w:t>
      </w:r>
      <w:r>
        <w:rPr>
          <w:sz w:val="30"/>
          <w:szCs w:val="30"/>
          <w:vertAlign w:val="superscript"/>
          <w:lang w:val="el" w:eastAsia="el"/>
        </w:rPr>
        <w:t>η</w:t>
      </w:r>
      <w:r>
        <w:rPr>
          <w:lang w:val="el" w:eastAsia="el"/>
        </w:rPr>
        <w:t xml:space="preserve"> Δεκεμβρίου 2022 ως προκαταβολή επιδόματος θέρμανσης, σύμφωνα με την παρούσα, το συνολικό ποσό επιδόματος που του είχε καταβληθεί κατά τη χειμερινή περίοδο 2021/2022 δυνάμει της με αρ. Α 1243/15.11.2021 (Β’ 5298) κοινής υπουργικής απόφασης. Σε περίπτωση που ένας δικαιούχος έλαβε κατά τη χειμερινή περίοδο 2021/2022 προκαταβολή που υπολειπόταν του ήμισυ (1/2) της αξίας των επιλέξιμων αγορών των επιδοτούμενων ειδών καυσίμων θέρμανσης ή θερμικής ενέργειας, δυνάμει της με αρ. Α 1243/15.07.2021 (Β’ 5298) κοινής υπουργικής απόφασης, τότε δεν είναι δικαιούχος προκαταβολής. Το ποσό που θα προκαταβάλλεται σύμφωνα με την παρούσα θα αφαιρείται από τις καταβολές του επιδόματος που γίνονται την ίδια ημερομηνία και τις αμέσως επόμενες.</w:t>
      </w:r>
    </w:p>
    <w:p>
      <w:pPr>
        <w:pStyle w:val="MainText"/>
        <w:spacing w:before="120" w:after="0"/>
        <w:rPr>
          <w:lang w:val="el" w:eastAsia="el"/>
        </w:rPr>
      </w:pPr>
      <w:r>
        <w:rPr>
          <w:b/>
          <w:bCs/>
          <w:lang w:val="el" w:eastAsia="el"/>
        </w:rPr>
        <w:t>3.</w:t>
      </w:r>
      <w:r>
        <w:rPr>
          <w:lang w:val="el" w:eastAsia="el"/>
        </w:rPr>
        <w:t xml:space="preserve"> α) Οι ενδιαφερόμενοι υποβάλλουν αίτηση μέσω εφαρμογής στο myAADE, για να ενταχθούν στο Μητρώο Δικαιούχων του επιδόματος θέρμανσης.</w:t>
      </w:r>
    </w:p>
    <w:p>
      <w:pPr>
        <w:spacing w:before="240" w:after="240"/>
        <w:rPr>
          <w:lang w:val="el" w:eastAsia="el"/>
        </w:rPr>
      </w:pPr>
      <w:r>
        <w:rPr>
          <w:lang w:val="el" w:eastAsia="el"/>
        </w:rPr>
        <w:t>Στην αίτηση αναγράφονται κατά περίπτωση τα ακόλουθα στοιχεία:</w:t>
      </w:r>
    </w:p>
    <w:p>
      <w:pPr>
        <w:pStyle w:val="StructureList1"/>
        <w:spacing w:before="120" w:after="0"/>
        <w:rPr>
          <w:lang w:val="el" w:eastAsia="el"/>
        </w:rPr>
      </w:pPr>
      <w:r>
        <w:rPr>
          <w:lang w:val="el" w:eastAsia="el"/>
        </w:rPr>
        <w:t>αα)</w:t>
      </w:r>
      <w:r>
        <w:rPr>
          <w:lang w:val="en" w:eastAsia="en"/>
        </w:rPr>
        <w:tab/>
      </w:r>
      <w:r>
        <w:rPr>
          <w:lang w:val="el" w:eastAsia="el"/>
        </w:rPr>
        <w:t>ο Αριθμός Φορολογικού Μητρώου (Α.Φ.Μ.) του αιτούντος προσώπου – υπόχρεου φορολογικής δήλωσης,</w:t>
      </w:r>
    </w:p>
    <w:p>
      <w:pPr>
        <w:pStyle w:val="StructureList1"/>
        <w:spacing w:before="120" w:after="0"/>
        <w:rPr>
          <w:lang w:val="el" w:eastAsia="el"/>
        </w:rPr>
      </w:pPr>
      <w:r>
        <w:rPr>
          <w:lang w:val="el" w:eastAsia="el"/>
        </w:rPr>
        <w:t>αβ)</w:t>
      </w:r>
      <w:r>
        <w:rPr>
          <w:lang w:val="en" w:eastAsia="en"/>
        </w:rPr>
        <w:tab/>
      </w:r>
      <w:r>
        <w:rPr>
          <w:lang w:val="el" w:eastAsia="el"/>
        </w:rPr>
        <w:t>το ονοματεπώνυμό του,</w:t>
      </w:r>
    </w:p>
    <w:p>
      <w:pPr>
        <w:pStyle w:val="StructureList1"/>
        <w:spacing w:before="120" w:after="0"/>
        <w:rPr>
          <w:lang w:val="el" w:eastAsia="el"/>
        </w:rPr>
      </w:pPr>
      <w:r>
        <w:rPr>
          <w:lang w:val="el" w:eastAsia="el"/>
        </w:rPr>
        <w:t>αγ)</w:t>
      </w:r>
      <w:r>
        <w:rPr>
          <w:lang w:val="en" w:eastAsia="en"/>
        </w:rPr>
        <w:tab/>
      </w:r>
      <w:r>
        <w:rPr>
          <w:lang w:val="el" w:eastAsia="el"/>
        </w:rPr>
        <w:t>ο αριθμός των εξαρτώμενων τέκνων του,</w:t>
      </w:r>
    </w:p>
    <w:p>
      <w:pPr>
        <w:pStyle w:val="StructureList1"/>
        <w:spacing w:before="120" w:after="0"/>
        <w:rPr>
          <w:lang w:val="el" w:eastAsia="el"/>
        </w:rPr>
      </w:pPr>
      <w:r>
        <w:rPr>
          <w:lang w:val="el" w:eastAsia="el"/>
        </w:rPr>
        <w:t>αδ)</w:t>
      </w:r>
      <w:r>
        <w:rPr>
          <w:lang w:val="en" w:eastAsia="en"/>
        </w:rPr>
        <w:tab/>
      </w:r>
      <w:r>
        <w:rPr>
          <w:lang w:val="el" w:eastAsia="el"/>
        </w:rPr>
        <w:t>η ένδειξη αν πρόκειται για πολυκατοικία,</w:t>
      </w:r>
    </w:p>
    <w:p>
      <w:pPr>
        <w:pStyle w:val="StructureList1"/>
        <w:spacing w:before="120" w:after="0"/>
        <w:rPr>
          <w:lang w:val="el" w:eastAsia="el"/>
        </w:rPr>
      </w:pPr>
      <w:r>
        <w:rPr>
          <w:lang w:val="el" w:eastAsia="el"/>
        </w:rPr>
        <w:t>αε)</w:t>
      </w:r>
      <w:r>
        <w:rPr>
          <w:lang w:val="en" w:eastAsia="en"/>
        </w:rPr>
        <w:tab/>
      </w:r>
      <w:r>
        <w:rPr>
          <w:lang w:val="el" w:eastAsia="el"/>
        </w:rPr>
        <w:t>ο αριθμός παροχής ηλεκτρικού ρεύματος του ακινήτου κύριας κατοικίας,</w:t>
      </w:r>
    </w:p>
    <w:p>
      <w:pPr>
        <w:pStyle w:val="StructureList1"/>
        <w:spacing w:before="120" w:after="0"/>
        <w:rPr>
          <w:lang w:val="el" w:eastAsia="el"/>
        </w:rPr>
      </w:pPr>
      <w:r>
        <w:rPr>
          <w:lang w:val="el" w:eastAsia="el"/>
        </w:rPr>
        <w:t>αστ)</w:t>
      </w:r>
      <w:r>
        <w:rPr>
          <w:lang w:val="en" w:eastAsia="en"/>
        </w:rPr>
        <w:tab/>
      </w:r>
      <w:r>
        <w:rPr>
          <w:lang w:val="el" w:eastAsia="el"/>
        </w:rPr>
        <w:t>η ταχυδρομική διεύθυνση που αντιστοιχεί στη συγκεκριμένη παροχή ηλεκτρικού ρεύματος,αν η κατοικία είναι ιδιόκτητη, ενοικιαζόμενη ή δωρεάν παραχωρούμενη, καθώς και ο Α.Φ.Μ. του εκμισθωτή ή του δωρεάν παραχωρούντος,</w:t>
      </w:r>
    </w:p>
    <w:p>
      <w:pPr>
        <w:pStyle w:val="StructureList1"/>
        <w:spacing w:before="120" w:after="0"/>
        <w:rPr>
          <w:lang w:val="el" w:eastAsia="el"/>
        </w:rPr>
      </w:pPr>
      <w:r>
        <w:rPr>
          <w:lang w:val="el" w:eastAsia="el"/>
        </w:rPr>
        <w:t>αζ)</w:t>
      </w:r>
      <w:r>
        <w:rPr>
          <w:lang w:val="en" w:eastAsia="en"/>
        </w:rPr>
        <w:tab/>
      </w:r>
      <w:r>
        <w:rPr>
          <w:lang w:val="el" w:eastAsia="el"/>
        </w:rPr>
        <w:t>τα τετραγωνικά μέτρα κύριων χώρων της κύριας κατοικίας κατά το χρόνο υποβολής της αίτησης,</w:t>
      </w:r>
    </w:p>
    <w:p>
      <w:pPr>
        <w:pStyle w:val="StructureList1"/>
        <w:spacing w:before="120" w:after="0"/>
        <w:rPr>
          <w:lang w:val="el" w:eastAsia="el"/>
        </w:rPr>
      </w:pPr>
      <w:r>
        <w:rPr>
          <w:lang w:val="el" w:eastAsia="el"/>
        </w:rPr>
        <w:t>αη)</w:t>
      </w:r>
      <w:r>
        <w:rPr>
          <w:lang w:val="en" w:eastAsia="en"/>
        </w:rPr>
        <w:tab/>
      </w:r>
      <w:r>
        <w:rPr>
          <w:lang w:val="el" w:eastAsia="el"/>
        </w:rPr>
        <w:t>το είδος του επιθυμητού προς επιδότηση καυσίμου θέρμανσης ή θερμικής ενέργειας,</w:t>
      </w:r>
    </w:p>
    <w:p>
      <w:pPr>
        <w:pStyle w:val="StructureList1"/>
        <w:spacing w:before="120" w:after="0"/>
        <w:rPr>
          <w:lang w:val="el" w:eastAsia="el"/>
        </w:rPr>
      </w:pPr>
      <w:r>
        <w:rPr>
          <w:lang w:val="el" w:eastAsia="el"/>
        </w:rPr>
        <w:t>αθ)</w:t>
      </w:r>
      <w:r>
        <w:rPr>
          <w:lang w:val="en" w:eastAsia="en"/>
        </w:rPr>
        <w:tab/>
      </w:r>
      <w:r>
        <w:rPr>
          <w:lang w:val="el" w:eastAsia="el"/>
        </w:rPr>
        <w:t>τα στοιχεία επικοινωνίας του (διεύθυνση ηλεκτρονικού ταχυδρομείου, αριθμός κινητού ή και σταθερού τηλεφώνου).</w:t>
      </w:r>
    </w:p>
    <w:p>
      <w:pPr>
        <w:spacing w:before="240" w:after="240"/>
        <w:rPr>
          <w:lang w:val="el" w:eastAsia="el"/>
        </w:rPr>
      </w:pPr>
      <w:r>
        <w:rPr>
          <w:lang w:val="el" w:eastAsia="el"/>
        </w:rPr>
        <w:t>Πριν από την οριστικοποίηση της αίτησης, θα πρέπει να έχει δηλωθεί ο αριθμός λογαριασμού ΙΒΑΝ, ο οποίος ανήκει στον δικαιούχο και στον οποίο επιθυμεί να πιστωθεί το ποσό του επιδόματος.</w:t>
      </w:r>
    </w:p>
    <w:p>
      <w:pPr>
        <w:spacing w:before="240" w:after="240"/>
        <w:rPr>
          <w:lang w:val="el" w:eastAsia="el"/>
        </w:rPr>
      </w:pPr>
      <w:r>
        <w:rPr>
          <w:lang w:val="el" w:eastAsia="el"/>
        </w:rPr>
        <w:t>Για τα λοιπά καύσιμα, εκτός του πετρελαίου θέρμανσης, υποβάλλεται επιπρόσθετα ο αριθμός της απόδειξης αγοράς ειδών καυσίμων ή κατανάλωσης θερμικής ενέργειας μέσω τηλεθέρμανσης το ποσό/αξία της συναλλαγής, ο Αριθμός Φορολογικού Μητρώου (Α.Φ.Μ.) και η επωνυμία της επιχείρησης – πωλήτριας των ειδών καυσίμων θέρμανσης ή της θερμικής ενέργειας.</w:t>
      </w:r>
    </w:p>
    <w:p>
      <w:pPr>
        <w:spacing w:before="240" w:after="240"/>
        <w:rPr>
          <w:lang w:val="el" w:eastAsia="el"/>
        </w:rPr>
      </w:pPr>
      <w:r>
        <w:rPr>
          <w:lang w:val="el" w:eastAsia="el"/>
        </w:rPr>
        <w:t>Σε περίπτωση που οι δικαιούχοι καταβάλλουν τη δαπάνη θέρμανσης μέσω κοινοχρήστων, τότε καταχωρίζεται, επιπρόσθετα των ανωτέρω, και ο αριθμός της απόδειξης εξόφλησης κοινοχρήστων ή εναλλακτικά ο αριθμός που φέρει το ειδοποιητήριο πληρωμής αυτών (αν δεν έχει ήδη εκδοθεί κατά την υποβολή της αίτησης απόδειξη εξόφλησης), ο Αριθμός Φορολογικού Μητρώου του διαχειριστή ή του προσώπου που εκπροσωπεί την πολυκατοικία ή της εταιρείας διαχείρισης της πολυκατοικίας, καθώς και το ποσό που αναλογεί στον δικαιούχο.</w:t>
      </w:r>
    </w:p>
    <w:p>
      <w:pPr>
        <w:pStyle w:val="StructureList1"/>
        <w:spacing w:before="120" w:after="0"/>
        <w:rPr>
          <w:lang w:val="el" w:eastAsia="el"/>
        </w:rPr>
      </w:pPr>
      <w:r>
        <w:rPr>
          <w:lang w:val="el" w:eastAsia="el"/>
        </w:rPr>
        <w:t>β)</w:t>
      </w:r>
      <w:r>
        <w:rPr>
          <w:lang w:val="en" w:eastAsia="en"/>
        </w:rPr>
        <w:tab/>
      </w:r>
      <w:r>
        <w:rPr>
          <w:lang w:val="el" w:eastAsia="el"/>
        </w:rPr>
        <w:t>Παράλληλα οι διαχειριστές ή οι εκπρόσωποι των πολυκατοικιών ή οι εταιρίες διαχείρισης πολυκατοικιών, δηλώνουν στην εφαρμογή τα ακόλουθα στοιχεία:</w:t>
      </w:r>
    </w:p>
    <w:p>
      <w:pPr>
        <w:pStyle w:val="StructureList1"/>
        <w:spacing w:before="120" w:after="0"/>
        <w:rPr>
          <w:lang w:val="el" w:eastAsia="el"/>
        </w:rPr>
      </w:pPr>
      <w:r>
        <w:rPr>
          <w:lang w:val="el" w:eastAsia="el"/>
        </w:rPr>
        <w:t>βα)</w:t>
      </w:r>
      <w:r>
        <w:rPr>
          <w:lang w:val="en" w:eastAsia="en"/>
        </w:rPr>
        <w:tab/>
      </w:r>
      <w:r>
        <w:rPr>
          <w:lang w:val="el" w:eastAsia="el"/>
        </w:rPr>
        <w:t>τον αριθμό φορολογικού μητρώου του διαχειριστή ή του προσώπου που εκπροσωπεί την πολυκατοικία ή της εταιρίας διαχείρισης της πολυκατοικίας,</w:t>
      </w:r>
    </w:p>
    <w:p>
      <w:pPr>
        <w:pStyle w:val="StructureList1"/>
        <w:spacing w:before="120" w:after="0"/>
        <w:rPr>
          <w:lang w:val="el" w:eastAsia="el"/>
        </w:rPr>
      </w:pPr>
      <w:r>
        <w:rPr>
          <w:lang w:val="el" w:eastAsia="el"/>
        </w:rPr>
        <w:t>ββ)</w:t>
      </w:r>
      <w:r>
        <w:rPr>
          <w:lang w:val="en" w:eastAsia="en"/>
        </w:rPr>
        <w:tab/>
      </w:r>
      <w:r>
        <w:rPr>
          <w:lang w:val="el" w:eastAsia="el"/>
        </w:rPr>
        <w:t>τον Α.Φ.Μ. της πολυκατοικίας, εφόσον υπάρχει,</w:t>
      </w:r>
    </w:p>
    <w:p>
      <w:pPr>
        <w:pStyle w:val="StructureList1"/>
        <w:spacing w:before="120" w:after="0"/>
        <w:rPr>
          <w:lang w:val="el" w:eastAsia="el"/>
        </w:rPr>
      </w:pPr>
      <w:r>
        <w:rPr>
          <w:lang w:val="el" w:eastAsia="el"/>
        </w:rPr>
        <w:t>βγ)</w:t>
      </w:r>
      <w:r>
        <w:rPr>
          <w:lang w:val="en" w:eastAsia="en"/>
        </w:rPr>
        <w:tab/>
      </w:r>
      <w:r>
        <w:rPr>
          <w:lang w:val="el" w:eastAsia="el"/>
        </w:rPr>
        <w:t>τον αριθμό της κοινόχρηστης παροχής ηλεκτρικού ρεύματος ή μιας παροχής ηλεκτρικού ρεύματος που αντιστοιχεί στην πολυκατοικία,</w:t>
      </w:r>
    </w:p>
    <w:p>
      <w:pPr>
        <w:pStyle w:val="StructureList1"/>
        <w:spacing w:before="120" w:after="0"/>
        <w:rPr>
          <w:lang w:val="el" w:eastAsia="el"/>
        </w:rPr>
      </w:pPr>
      <w:r>
        <w:rPr>
          <w:lang w:val="el" w:eastAsia="el"/>
        </w:rPr>
        <w:t>βδ)</w:t>
      </w:r>
      <w:r>
        <w:rPr>
          <w:lang w:val="en" w:eastAsia="en"/>
        </w:rPr>
        <w:tab/>
      </w:r>
      <w:r>
        <w:rPr>
          <w:lang w:val="el" w:eastAsia="el"/>
        </w:rPr>
        <w:t>τα χιλιοστά συμμετοχής των διαμερισμάτων στις δαπάνες θέρμανσης,</w:t>
      </w:r>
    </w:p>
    <w:p>
      <w:pPr>
        <w:pStyle w:val="StructureList1"/>
        <w:spacing w:before="120" w:after="0"/>
        <w:rPr>
          <w:lang w:val="el" w:eastAsia="el"/>
        </w:rPr>
      </w:pPr>
      <w:r>
        <w:rPr>
          <w:lang w:val="el" w:eastAsia="el"/>
        </w:rPr>
        <w:t>βε)</w:t>
      </w:r>
      <w:r>
        <w:rPr>
          <w:lang w:val="en" w:eastAsia="en"/>
        </w:rPr>
        <w:tab/>
      </w:r>
      <w:r>
        <w:rPr>
          <w:lang w:val="el" w:eastAsia="el"/>
        </w:rPr>
        <w:t>το ονοματεπώνυμο των φυσικών προσώπων που διαμένουν στα διαμερίσματα τα οποία δεν χρησιμοποιούνται ως επαγγελματική στέγη.</w:t>
      </w:r>
    </w:p>
    <w:p>
      <w:pPr>
        <w:spacing w:before="240" w:after="240"/>
        <w:rPr>
          <w:lang w:val="el" w:eastAsia="el"/>
        </w:rPr>
      </w:pPr>
      <w:r>
        <w:rPr>
          <w:lang w:val="el" w:eastAsia="el"/>
        </w:rPr>
        <w:t>Μετά τη συμπλήρωση των παραπάνω στοιχείων προβαίνουν σε ενεργοποίηση της διαδικασίας πληρωμής.</w:t>
      </w:r>
    </w:p>
    <w:p>
      <w:pPr>
        <w:spacing w:before="240" w:after="240"/>
        <w:rPr>
          <w:lang w:val="el" w:eastAsia="el"/>
        </w:rPr>
      </w:pPr>
      <w:r>
        <w:rPr>
          <w:lang w:val="el" w:eastAsia="el"/>
        </w:rPr>
        <w:t>Η ενεργοποίηση αυτή δεν μπορεί να γίνει μετά την 9</w:t>
      </w:r>
      <w:r>
        <w:rPr>
          <w:sz w:val="30"/>
          <w:szCs w:val="30"/>
          <w:vertAlign w:val="superscript"/>
          <w:lang w:val="el" w:eastAsia="el"/>
        </w:rPr>
        <w:t>η</w:t>
      </w:r>
      <w:r>
        <w:rPr>
          <w:lang w:val="el" w:eastAsia="el"/>
        </w:rPr>
        <w:t>Δεκεμβρίου 2022.</w:t>
      </w:r>
    </w:p>
    <w:p>
      <w:pPr>
        <w:pStyle w:val="StructureList1"/>
        <w:spacing w:before="120" w:after="0"/>
        <w:rPr>
          <w:lang w:val="el" w:eastAsia="el"/>
        </w:rPr>
      </w:pPr>
      <w:r>
        <w:rPr>
          <w:lang w:val="el" w:eastAsia="el"/>
        </w:rPr>
        <w:t>γ)</w:t>
      </w:r>
      <w:r>
        <w:rPr>
          <w:lang w:val="en" w:eastAsia="en"/>
        </w:rPr>
        <w:tab/>
      </w:r>
      <w:r>
        <w:rPr>
          <w:lang w:val="el" w:eastAsia="el"/>
        </w:rPr>
        <w:t>Τα πρόσωπα που δεν είναι πιστοποιημένοι χρήστες στο TAXISnet, για την είσοδό τους στην ηλεκτρονική αίτηση, δηλώνουν τον Α.Φ.Μ. και έναν αριθμό ειδοποίησης εκκαθαριστικού σημειώματος μιας εκ των δηλώσεων Φορολογίας Εισοδήματος της τελευταίας πενταετίας.</w:t>
      </w:r>
    </w:p>
    <w:p>
      <w:pPr>
        <w:pStyle w:val="StructureList1"/>
        <w:spacing w:before="120" w:after="0"/>
        <w:rPr>
          <w:lang w:val="el" w:eastAsia="el"/>
        </w:rPr>
      </w:pPr>
      <w:r>
        <w:rPr>
          <w:lang w:val="el" w:eastAsia="el"/>
        </w:rPr>
        <w:t>δ)</w:t>
      </w:r>
      <w:r>
        <w:rPr>
          <w:lang w:val="en" w:eastAsia="en"/>
        </w:rPr>
        <w:tab/>
      </w:r>
      <w:r>
        <w:rPr>
          <w:lang w:val="el" w:eastAsia="el"/>
        </w:rPr>
        <w:t>οι αιτήσεις προσώπων που δεν πληρούν τα κριτήρια των άρθρων 1 και 2 της παρούσας, απορρίπτονται αυτόματα από την Ανεξάρτητη Αρχή Δημοσίων Εσόδων (Α.Α.Δ.Ε.) με σχετική αιτιολογία. Περιπτώσεις απόρριψης οφειλόμενες στον λόγο εξαίρεσης της περ. γ’ της παρ. 3 του άρθρου 1, οι οποίες προκύπτουν εξαιτίας μη ύπαρξης σχετικής αναφοράς στο αρχείο οχημάτων που τηρείται στην Α.Α.Δ.Ε. θεραπεύονται με τη διαδικασία του άρθρου 7.</w:t>
      </w:r>
    </w:p>
    <w:p>
      <w:pPr>
        <w:pStyle w:val="StructureList1"/>
        <w:spacing w:before="120" w:after="0"/>
        <w:rPr>
          <w:lang w:val="el" w:eastAsia="el"/>
        </w:rPr>
      </w:pPr>
      <w:r>
        <w:rPr>
          <w:lang w:val="el" w:eastAsia="el"/>
        </w:rPr>
        <w:t>ε)</w:t>
      </w:r>
      <w:r>
        <w:rPr>
          <w:lang w:val="en" w:eastAsia="en"/>
        </w:rPr>
        <w:tab/>
      </w:r>
      <w:r>
        <w:rPr>
          <w:lang w:val="el" w:eastAsia="el"/>
        </w:rPr>
        <w:t>Δεν είναι αποδεκτή η συμπλήρωση στην προσωποποιημένη πληροφόρηση αριθμού λογαριασμού (ΙΒΑΝ) που δεν ανήκει στον δικαιούχο του επιδόματος. Επιπλέον, δεν είναι αποδεκτή η χρήση του ίδιου αριθμού παροχής ηλεκτρικού ρεύματος για περισσότερους από δύο δικαιούχους κατά το ίδιο χρονικό διάστημα.</w:t>
      </w:r>
    </w:p>
    <w:p>
      <w:pPr>
        <w:pStyle w:val="StructureList1"/>
        <w:spacing w:before="120" w:after="0"/>
        <w:rPr>
          <w:lang w:val="el" w:eastAsia="el"/>
        </w:rPr>
      </w:pPr>
      <w:r>
        <w:rPr>
          <w:lang w:val="el" w:eastAsia="el"/>
        </w:rPr>
        <w:t>στ)</w:t>
      </w:r>
      <w:r>
        <w:rPr>
          <w:lang w:val="en" w:eastAsia="en"/>
        </w:rPr>
        <w:tab/>
      </w:r>
      <w:r>
        <w:rPr>
          <w:lang w:val="el" w:eastAsia="el"/>
        </w:rPr>
        <w:t>Τα μέλη του Μητρώου διακίνησης πετρελαίου θέρμανσης (ΔΙ.ΠΕ.ΘΕ.), υποχρεούνται στην καταχώριση των συναλλαγών στο πληροφοριακό σύστημα παρακολούθησης πετρελαίου θέρμανσης σύμφωνα με τα όσα προβλέπονται στην παρ. 2 του άρθρου 73 του ν.2960/2001 και στην υπ΄αρ. 1019446/113/0015/ΠΟΛ 1034/14.2.2008Α.Υ.Ο. (Β΄ 307).</w:t>
      </w:r>
    </w:p>
    <w:p>
      <w:pPr>
        <w:pStyle w:val="StructureList1"/>
        <w:spacing w:before="120" w:after="0"/>
        <w:rPr>
          <w:lang w:val="el" w:eastAsia="el"/>
        </w:rPr>
      </w:pPr>
      <w:r>
        <w:rPr>
          <w:lang w:val="el" w:eastAsia="el"/>
        </w:rPr>
        <w:t>ζ)</w:t>
      </w:r>
      <w:r>
        <w:rPr>
          <w:lang w:val="en" w:eastAsia="en"/>
        </w:rPr>
        <w:tab/>
      </w:r>
      <w:r>
        <w:rPr>
          <w:lang w:val="el" w:eastAsia="el"/>
        </w:rPr>
        <w:t>Όλα τα συνδεόμενα με την υποβαλλόμενη αίτηση δικαιολογητικά, καθώς και οι σχετικές αποδείξεις αγοράς ειδών καυσίμων θέρμανσης ή θερμικής ενέργειας φυλάσσονται υποχρεωτικά από τους ενδιαφερόμενους για διάστημα πέντε (5) ετών.</w:t>
      </w:r>
    </w:p>
    <w:p>
      <w:pPr>
        <w:spacing w:before="240" w:after="240"/>
        <w:rPr>
          <w:lang w:val="el" w:eastAsia="el"/>
        </w:rPr>
      </w:pPr>
      <w:r>
        <w:rPr>
          <w:lang w:val="el" w:eastAsia="el"/>
        </w:rPr>
        <w:t>Το παραστατικό αγοράς πετρελαίου θέρμανσης πρέπει να εκδοθεί στον Α.Φ.Μ. του αιτούντος, δηλαδή στον Α.Φ.Μ. που αντιστοιχεί στους κωδικούς ΤΑΧΙSnet με τους οποίους θα υποβληθεί η ηλεκτρονική αίτηση. Στην περίπτωση πολυκατοικίας το παραστατικό αγοράς πετρελαίου θέρμανσης πρέπει να εκδοθεί είτε στον Α.Φ.Μ. της πολυκατοικίας, εάν αυτός υφίσταται, είτε στον Α.Φ.Μ. που αντιστοιχεί στους κωδικούς ΤΑΧΙSnet με τους οποίους δημιουργήθηκε το προφίλ της πολυκατοικίας.</w:t>
      </w:r>
    </w:p>
    <w:p>
      <w:pPr>
        <w:pStyle w:val="MainText"/>
        <w:spacing w:before="120" w:after="0"/>
        <w:rPr>
          <w:lang w:val="el" w:eastAsia="el"/>
        </w:rPr>
      </w:pPr>
      <w:r>
        <w:rPr>
          <w:b/>
          <w:bCs/>
          <w:lang w:val="el" w:eastAsia="el"/>
        </w:rPr>
        <w:t>4.</w:t>
      </w:r>
      <w:r>
        <w:rPr>
          <w:lang w:val="el" w:eastAsia="el"/>
        </w:rPr>
        <w:t xml:space="preserve"> Με την είσοδο στην εφαρμογή και πριν από την υποβολή της αίτησης, οι ενδιαφερόμενοι πιστοποιούν την ακρίβεια των στοιχείων που δηλώνονται και συναινούν στην επεξεργασία των διαθέσιμων στοιχείων της Α.Α.Δ.Ε., καθώς και των υποβαλλόμενων στοιχείων, προκειμένου να διενεργηθεί αυτοματοποιημένος έλεγχος προϋποθέσεων χορήγησης επιδόματος θέρμανσης.</w:t>
      </w:r>
    </w:p>
    <w:p>
      <w:pPr>
        <w:pStyle w:val="MainText"/>
        <w:spacing w:before="120" w:after="0"/>
        <w:rPr>
          <w:lang w:val="el" w:eastAsia="el"/>
        </w:rPr>
      </w:pPr>
      <w:r>
        <w:rPr>
          <w:b/>
          <w:bCs/>
          <w:lang w:val="el" w:eastAsia="el"/>
        </w:rPr>
        <w:t>5.</w:t>
      </w:r>
      <w:r>
        <w:rPr>
          <w:lang w:val="el" w:eastAsia="el"/>
        </w:rPr>
        <w:t xml:space="preserve"> Η υποβολή αίτησης κατά τα ανωτέρω δεν δημιουργεί οιοδήποτε δικαίωμα ή αξίωση στους ενδιαφερόμενους εάν δεν επαληθευθεί ο έλεγχος των προϋποθέσεων της παρούσας. Με την ολοκλήρωση του ελέγχου των προϋποθέσεων της παρ. 3 τεκμαίρεται η αποδοχή λήψης της επιδότησης. Με την οριστικοποίηση της αίτησης ενημερώνεται ο αιτών για την αποδοχή ή απόρριψη της αίτησης.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 </w:t>
      </w:r>
    </w:p>
    <w:p>
      <w:pPr>
        <w:spacing w:before="240" w:after="240"/>
        <w:rPr>
          <w:lang w:val="el" w:eastAsia="el"/>
        </w:rPr>
      </w:pPr>
      <w:r>
        <w:rPr>
          <w:b/>
          <w:bCs/>
          <w:lang w:val="el" w:eastAsia="el"/>
        </w:rPr>
        <w:t>Αρμόδιες υπηρεσίες, διαδικασία, χρόνος και τρόπος χορήγησης τουεπιδόματος</w:t>
      </w:r>
    </w:p>
    <w:p>
      <w:pPr>
        <w:pStyle w:val="MainText"/>
        <w:spacing w:before="120" w:after="0"/>
        <w:rPr>
          <w:lang w:val="el" w:eastAsia="el"/>
        </w:rPr>
      </w:pPr>
      <w:r>
        <w:rPr>
          <w:b/>
          <w:bCs/>
          <w:lang w:val="el" w:eastAsia="el"/>
        </w:rPr>
        <w:t>1.</w:t>
      </w:r>
      <w:r>
        <w:rPr>
          <w:lang w:val="el" w:eastAsia="el"/>
        </w:rPr>
        <w:t xml:space="preserve"> Η Γενική Διεύθυνση Ηλεκτρονικής Διακυβέρνησης (στο εξής Γ.Δ.ΗΛΕ.Δ.) της Α.Α.Δ.Ε. , δια των συναρμοδίων Διευθύνσεων που υπάγονται σε αυτήν, διενεργεί τις μηχανογραφικές διαδικασίες χορήγησης του επιδόματος θέρμανσης στα δικαιούχα φυσικά πρόσωπα. Τα εισαγόμενα στοιχεία του άρθρου 4, αποτελούν αντικείμενο επεξεργασίας και ηλεκτρονικού ελέγχου από τις αρμόδιες Διευθύνσεις της Γ.Δ.ΗΛΕ.Δ. σε συνεργασία με τις συναρμόδιες επιχειρησιακές Διευθύνσεις της Α.Α.Δ.Ε., με σκοπό να χορηγηθεί το επίδομα θέρμανσης με το κατά περίπτωση νόμιμο ποσό, στους νόμιμους δικαιούχους, με βάση τα κριτήρια των άρθρων 2 και 3.</w:t>
      </w:r>
    </w:p>
    <w:p>
      <w:pPr>
        <w:pStyle w:val="MainText"/>
        <w:spacing w:before="120" w:after="0"/>
        <w:rPr>
          <w:lang w:val="el" w:eastAsia="el"/>
        </w:rPr>
      </w:pPr>
      <w:r>
        <w:rPr>
          <w:b/>
          <w:bCs/>
          <w:lang w:val="el" w:eastAsia="el"/>
        </w:rPr>
        <w:t>2.</w:t>
      </w:r>
      <w:r>
        <w:rPr>
          <w:lang w:val="el" w:eastAsia="el"/>
        </w:rPr>
        <w:t xml:space="preserve"> Η πληρωμή του επιδόματος θέρμανσης διενεργείται μέσω τραπεζικών ή λοιπών πιστωτικών ιδρυμάτων, κατά παρέκκλιση των διατάξεων του ν.4270/2014 (Α΄ 247) περί δημόσιου λογιστικού. Ειδικότερα:</w:t>
      </w:r>
    </w:p>
    <w:p>
      <w:pPr>
        <w:pStyle w:val="StructureList1"/>
        <w:spacing w:before="120" w:after="0"/>
        <w:rPr>
          <w:lang w:val="el" w:eastAsia="el"/>
        </w:rPr>
      </w:pPr>
      <w:r>
        <w:rPr>
          <w:lang w:val="el" w:eastAsia="el"/>
        </w:rPr>
        <w:t>α)</w:t>
      </w:r>
      <w:r>
        <w:rPr>
          <w:lang w:val="en" w:eastAsia="en"/>
        </w:rPr>
        <w:tab/>
      </w:r>
      <w:r>
        <w:rPr>
          <w:lang w:val="el" w:eastAsia="el"/>
        </w:rPr>
        <w:t>Το ποσό επιδόματος θέρμανσης καταβάλλεται, σε τρεις (3) δόσεις ως εξής:</w:t>
      </w:r>
    </w:p>
    <w:p>
      <w:pPr>
        <w:pStyle w:val="StructureList1"/>
        <w:spacing w:before="120" w:after="0"/>
        <w:rPr>
          <w:lang w:val="el" w:eastAsia="el"/>
        </w:rPr>
      </w:pPr>
      <w:r>
        <w:rPr>
          <w:lang w:val="el" w:eastAsia="el"/>
        </w:rPr>
        <w:t>αα)</w:t>
      </w:r>
      <w:r>
        <w:rPr>
          <w:lang w:val="en" w:eastAsia="en"/>
        </w:rPr>
        <w:tab/>
      </w:r>
      <w:r>
        <w:rPr>
          <w:lang w:val="el" w:eastAsia="el"/>
        </w:rPr>
        <w:t>Έως την 21</w:t>
      </w:r>
      <w:r>
        <w:rPr>
          <w:sz w:val="30"/>
          <w:szCs w:val="30"/>
          <w:vertAlign w:val="superscript"/>
          <w:lang w:val="el" w:eastAsia="el"/>
        </w:rPr>
        <w:t>η</w:t>
      </w:r>
      <w:r>
        <w:rPr>
          <w:lang w:val="el" w:eastAsia="el"/>
        </w:rPr>
        <w:t xml:space="preserve"> Δεκεμβρίου 2022 για την προκαταβολή της παρ. 2 του άρθρου 4 και το σύνολο των αγορών, που θα τιμολογηθούν έως την 30</w:t>
      </w:r>
      <w:r>
        <w:rPr>
          <w:sz w:val="30"/>
          <w:szCs w:val="30"/>
          <w:vertAlign w:val="superscript"/>
          <w:lang w:val="el" w:eastAsia="el"/>
        </w:rPr>
        <w:t>η</w:t>
      </w:r>
      <w:r>
        <w:rPr>
          <w:lang w:val="el" w:eastAsia="el"/>
        </w:rPr>
        <w:t xml:space="preserve"> Νοεμβρίου 2022, εφόσον αυτές αντιστοιχούν σε επίδομα που υπερβαίνει το ποσό της προκαταβολής και υπό την προϋπόθεση καταχώρισης των απαιτούμενων στοιχείων έως και την 9</w:t>
      </w:r>
      <w:r>
        <w:rPr>
          <w:sz w:val="30"/>
          <w:szCs w:val="30"/>
          <w:vertAlign w:val="superscript"/>
          <w:lang w:val="el" w:eastAsia="el"/>
        </w:rPr>
        <w:t>η</w:t>
      </w:r>
      <w:r>
        <w:rPr>
          <w:lang w:val="el" w:eastAsia="el"/>
        </w:rPr>
        <w:t xml:space="preserve"> Δεκεμβρίου 2022.</w:t>
      </w:r>
    </w:p>
    <w:p>
      <w:pPr>
        <w:pStyle w:val="StructureList1"/>
        <w:spacing w:before="120" w:after="0"/>
        <w:rPr>
          <w:lang w:val="el" w:eastAsia="el"/>
        </w:rPr>
      </w:pPr>
      <w:r>
        <w:rPr>
          <w:lang w:val="el" w:eastAsia="el"/>
        </w:rPr>
        <w:t>αβ)</w:t>
      </w:r>
      <w:r>
        <w:rPr>
          <w:lang w:val="en" w:eastAsia="en"/>
        </w:rPr>
        <w:tab/>
      </w:r>
      <w:r>
        <w:rPr>
          <w:lang w:val="el" w:eastAsia="el"/>
        </w:rPr>
        <w:t>Έως την 28</w:t>
      </w:r>
      <w:r>
        <w:rPr>
          <w:sz w:val="30"/>
          <w:szCs w:val="30"/>
          <w:vertAlign w:val="superscript"/>
          <w:lang w:val="el" w:eastAsia="el"/>
        </w:rPr>
        <w:t>η</w:t>
      </w:r>
      <w:r>
        <w:rPr>
          <w:lang w:val="el" w:eastAsia="el"/>
        </w:rPr>
        <w:t xml:space="preserve"> Φεβρουαρίου 2023 για το σύνολο των αγορών που θα τιμολογηθούν έως την 31</w:t>
      </w:r>
      <w:r>
        <w:rPr>
          <w:sz w:val="30"/>
          <w:szCs w:val="30"/>
          <w:vertAlign w:val="superscript"/>
          <w:lang w:val="el" w:eastAsia="el"/>
        </w:rPr>
        <w:t>η</w:t>
      </w:r>
      <w:r>
        <w:rPr>
          <w:lang w:val="el" w:eastAsia="el"/>
        </w:rPr>
        <w:t xml:space="preserve"> Ιανουαρίου 2023 και υπό την προϋπόθεση καταχώρισης των απαιτούμενων στοιχείων έως και την 15</w:t>
      </w:r>
      <w:r>
        <w:rPr>
          <w:sz w:val="30"/>
          <w:szCs w:val="30"/>
          <w:vertAlign w:val="superscript"/>
          <w:lang w:val="el" w:eastAsia="el"/>
        </w:rPr>
        <w:t>η</w:t>
      </w:r>
      <w:r>
        <w:rPr>
          <w:lang w:val="el" w:eastAsia="el"/>
        </w:rPr>
        <w:t xml:space="preserve"> Φεβρουαρίου 2023.</w:t>
      </w:r>
    </w:p>
    <w:p>
      <w:pPr>
        <w:pStyle w:val="StructureList1"/>
        <w:spacing w:before="120" w:after="0"/>
        <w:rPr>
          <w:lang w:val="el" w:eastAsia="el"/>
        </w:rPr>
      </w:pPr>
      <w:r>
        <w:rPr>
          <w:lang w:val="el" w:eastAsia="el"/>
        </w:rPr>
        <w:t>αγ)</w:t>
      </w:r>
      <w:r>
        <w:rPr>
          <w:lang w:val="en" w:eastAsia="en"/>
        </w:rPr>
        <w:tab/>
      </w:r>
      <w:r>
        <w:rPr>
          <w:lang w:val="el" w:eastAsia="el"/>
        </w:rPr>
        <w:t>Έως την 28</w:t>
      </w:r>
      <w:r>
        <w:rPr>
          <w:sz w:val="30"/>
          <w:szCs w:val="30"/>
          <w:vertAlign w:val="superscript"/>
          <w:lang w:val="el" w:eastAsia="el"/>
        </w:rPr>
        <w:t>η</w:t>
      </w:r>
      <w:r>
        <w:rPr>
          <w:lang w:val="el" w:eastAsia="el"/>
        </w:rPr>
        <w:t xml:space="preserve"> Απριλίου2023 για το σύνολο των αγορών που θα τιμολογηθούν έως την 31</w:t>
      </w:r>
      <w:r>
        <w:rPr>
          <w:sz w:val="30"/>
          <w:szCs w:val="30"/>
          <w:vertAlign w:val="superscript"/>
          <w:lang w:val="el" w:eastAsia="el"/>
        </w:rPr>
        <w:t xml:space="preserve">η </w:t>
      </w:r>
      <w:r>
        <w:rPr>
          <w:lang w:val="el" w:eastAsia="el"/>
        </w:rPr>
        <w:t>Μαρτίου2023 και υπό την προϋπόθεση καταχώρισης των απαιτούμενων στοιχείων έως και την 15</w:t>
      </w:r>
      <w:r>
        <w:rPr>
          <w:sz w:val="30"/>
          <w:szCs w:val="30"/>
          <w:vertAlign w:val="superscript"/>
          <w:lang w:val="el" w:eastAsia="el"/>
        </w:rPr>
        <w:t>η</w:t>
      </w:r>
      <w:r>
        <w:rPr>
          <w:lang w:val="el" w:eastAsia="el"/>
        </w:rPr>
        <w:t xml:space="preserve"> Απριλίου 2023.</w:t>
      </w:r>
    </w:p>
    <w:p>
      <w:pPr>
        <w:spacing w:before="240" w:after="240"/>
        <w:rPr>
          <w:lang w:val="el" w:eastAsia="el"/>
        </w:rPr>
      </w:pPr>
      <w:r>
        <w:rPr>
          <w:lang w:val="el" w:eastAsia="el"/>
        </w:rPr>
        <w:t>Ειδικά για το φυσικό αέριο θα καταχωρούνται έως την 31</w:t>
      </w:r>
      <w:r>
        <w:rPr>
          <w:sz w:val="30"/>
          <w:szCs w:val="30"/>
          <w:vertAlign w:val="superscript"/>
          <w:lang w:val="el" w:eastAsia="el"/>
        </w:rPr>
        <w:t>η</w:t>
      </w:r>
      <w:r>
        <w:rPr>
          <w:lang w:val="el" w:eastAsia="el"/>
        </w:rPr>
        <w:t xml:space="preserve"> Μαΐου 2023 δικαιολογητικά αγορών της περιόδου 1.10.2022 έως 31.03.2023 με ημερομηνία έκδοσης του παραστατικού πληρωμής έως την 16</w:t>
      </w:r>
      <w:r>
        <w:rPr>
          <w:sz w:val="30"/>
          <w:szCs w:val="30"/>
          <w:vertAlign w:val="superscript"/>
          <w:lang w:val="el" w:eastAsia="el"/>
        </w:rPr>
        <w:t>η</w:t>
      </w:r>
      <w:r>
        <w:rPr>
          <w:lang w:val="el" w:eastAsia="el"/>
        </w:rPr>
        <w:t xml:space="preserve"> Μαϊου 2023 και το αντίστοιχο ποσό επιδόματος θα καταβάλλεται έως την 15η Ιουνίου 2023. Ειδικά για την κατανάλωση θερμικής ενέργειας μέσω τηλεθέρμανσης θα καταχωρούνται έως την 15</w:t>
      </w:r>
      <w:r>
        <w:rPr>
          <w:sz w:val="30"/>
          <w:szCs w:val="30"/>
          <w:vertAlign w:val="superscript"/>
          <w:lang w:val="el" w:eastAsia="el"/>
        </w:rPr>
        <w:t>η</w:t>
      </w:r>
      <w:r>
        <w:rPr>
          <w:lang w:val="el" w:eastAsia="el"/>
        </w:rPr>
        <w:t xml:space="preserve"> Ιουλίου 2023 δικαιολογητικά αγορών της περιόδου 1.10.2022 έως 31.03.2023 με ημερομηνία έκδοσης του παραστατικού πληρωμής έως την 30</w:t>
      </w:r>
      <w:r>
        <w:rPr>
          <w:sz w:val="30"/>
          <w:szCs w:val="30"/>
          <w:vertAlign w:val="superscript"/>
          <w:lang w:val="el" w:eastAsia="el"/>
        </w:rPr>
        <w:t>η</w:t>
      </w:r>
      <w:r>
        <w:rPr>
          <w:lang w:val="el" w:eastAsia="el"/>
        </w:rPr>
        <w:t xml:space="preserve"> Ιουνίου 2023 και το αντίστοιχο ποσό επιδόματος θα καταβάλλεται έως την 10</w:t>
      </w:r>
      <w:r>
        <w:rPr>
          <w:sz w:val="30"/>
          <w:szCs w:val="30"/>
          <w:vertAlign w:val="superscript"/>
          <w:lang w:val="el" w:eastAsia="el"/>
        </w:rPr>
        <w:t>η</w:t>
      </w:r>
      <w:r>
        <w:rPr>
          <w:lang w:val="el" w:eastAsia="el"/>
        </w:rPr>
        <w:t xml:space="preserve"> Αυγούστου 2023.</w:t>
      </w:r>
    </w:p>
    <w:p>
      <w:pPr>
        <w:spacing w:before="240" w:after="240"/>
        <w:rPr>
          <w:lang w:val="el" w:eastAsia="el"/>
        </w:rPr>
      </w:pPr>
      <w:r>
        <w:rPr>
          <w:lang w:val="el" w:eastAsia="el"/>
        </w:rPr>
        <w:t>Η καταβολή των ανωτέρω δόσεων πραγματοποιείται μετά την αφαίρεση της καταβληθείσας κατά την παρ. 2 του άρθρου 4 προκαταβολή.</w:t>
      </w:r>
    </w:p>
    <w:p>
      <w:pPr>
        <w:pStyle w:val="StructureList1"/>
        <w:spacing w:before="120" w:after="0"/>
        <w:rPr>
          <w:lang w:val="el" w:eastAsia="el"/>
        </w:rPr>
      </w:pPr>
      <w:r>
        <w:rPr>
          <w:lang w:val="el" w:eastAsia="el"/>
        </w:rPr>
        <w:t>β)</w:t>
      </w:r>
      <w:r>
        <w:rPr>
          <w:lang w:val="en" w:eastAsia="en"/>
        </w:rPr>
        <w:tab/>
      </w:r>
      <w:r>
        <w:rPr>
          <w:lang w:val="el" w:eastAsia="el"/>
        </w:rPr>
        <w:t>Για μεμονωμένες περιπτώσεις δικαιούχων με εμπρόθεσμη ένσταση κατά την προηγούμενη περίοδο χορήγησης του επιδόματος, των οποίων η Δήλωση Φορολογίας Εισοδήματος δεν είχε εκκαθαρισθεί λόγω υπαιτιότητας της υπηρεσίας, με αποτέλεσμα τη μη υποβολή αίτησης, δύναται η Διεύθυνση Ανάπτυξης Τελωνειακών, Ελεγκτικών και Επιχειρησιακών Εφαρμογών (Δ.Α.Τ.Ε.), μετά τον απαιτούμενο έλεγχο και την προσκόμιση σε αυτήν των απαιτούμενων στοιχείων, να συμπεριλάβει τη χορήγηση του επιδόματος στις ως άνω πληρωμές.</w:t>
      </w:r>
    </w:p>
    <w:p>
      <w:pPr>
        <w:spacing w:before="240" w:after="240"/>
        <w:rPr>
          <w:lang w:val="el" w:eastAsia="el"/>
        </w:rPr>
      </w:pPr>
      <w:r>
        <w:rPr>
          <w:lang w:val="el" w:eastAsia="el"/>
        </w:rPr>
        <w:t>Η Διεύθυνση Ανάπτυξης Τελωνειακών, Ελεγκτικών και Επιχειρησιακών Εφαρμογών (Δ.Α.Τ.Ε.) επεξεργάζεται περιοδικά τα στοιχεία του άρθρου 4,τα διασταυρώνει με άλλα στοιχεία που έχει στη διάθεσή της και είναι αρμόδια για την καταβολή του επιδόματος.</w:t>
      </w:r>
    </w:p>
    <w:p>
      <w:pPr>
        <w:pStyle w:val="MainText"/>
        <w:spacing w:before="120" w:after="0"/>
        <w:rPr>
          <w:lang w:val="el" w:eastAsia="el"/>
        </w:rPr>
      </w:pPr>
      <w:r>
        <w:rPr>
          <w:b/>
          <w:bCs/>
          <w:lang w:val="el" w:eastAsia="el"/>
        </w:rPr>
        <w:t>3.</w:t>
      </w:r>
      <w:r>
        <w:rPr>
          <w:lang w:val="el" w:eastAsia="el"/>
        </w:rPr>
        <w:t xml:space="preserve"> Για τη διαδικασία καταβολής του επιδόματος θέρμανσης, όπως αυτή περιγράφεται στην παρούσα, ορίζεται ως αρμόδιος φορέας το Υπουργείο Οικονομικών. Η παραπάνω καταβολή γίνεται με πίστωση του τραπεζικού λογαριασμού του δικαιούχου. Από το πληροφοριακό σύστημα επιδόματος θέρμανσης. εξάγεται σε ηλεκτρονική μορφή αναλυτική κατάσταση δικαιούχων, η οποία περιλαμβάνει τα πλήρη στοιχεία τους, τον αριθμό τραπεζικού λογαριασμού σε μορφή ΙΒΑΝ, το πιστωτικό Ίδρυμα, στο οποίο τηρείται ο λογαριασμός, το ποσό της καταβολής και ο Α.Φ.Μ. τους.</w:t>
      </w:r>
    </w:p>
    <w:p>
      <w:pPr>
        <w:pStyle w:val="MainText"/>
        <w:spacing w:before="120" w:after="0"/>
        <w:rPr>
          <w:lang w:val="el" w:eastAsia="el"/>
        </w:rPr>
      </w:pPr>
      <w:r>
        <w:rPr>
          <w:b/>
          <w:bCs/>
          <w:lang w:val="el" w:eastAsia="el"/>
        </w:rPr>
        <w:t>4.</w:t>
      </w:r>
      <w:r>
        <w:rPr>
          <w:lang w:val="el" w:eastAsia="el"/>
        </w:rPr>
        <w:t xml:space="preserve"> Η ηλεκτρονική μορφή της αναλυτικής κατάστασης είναι επεξεργάσιμη από την εταιρεία «Διατραπεζικά συστήματα Α.Ε.» (ΔΙΑΣ Α.Ε.) προς την οποία διαβιβάζεται. Επίσης, διαβιβάζεται στη ΔΙΑΣ Α.Ε., και στη Γενική Διεύθυνση Οικονομικών Υπηρεσιών (Γ.Δ.Ο.Υ.) του Υπουργείου Οικονομικών συγκεντρωτική κατάσταση δικαιούχων σε έντυπη και ηλεκτρονική μορφή, που περιλαμβάνει και τον αριθμό των δικαιούχων, το συνολικό ποσό της καταβολής ολογράφως και αριθμητικώς, ανά τράπεζα ή πιστωτικό ίδρυμα. Το ποσό της συνολικής δαπάνης εγκρίνεται από τον αρμόδιο διατάκτη του Υπουργείου Οικονομικών.</w:t>
      </w:r>
    </w:p>
    <w:p>
      <w:pPr>
        <w:pStyle w:val="MainText"/>
        <w:spacing w:before="120" w:after="0"/>
        <w:rPr>
          <w:lang w:val="el" w:eastAsia="el"/>
        </w:rPr>
      </w:pPr>
      <w:r>
        <w:rPr>
          <w:b/>
          <w:bCs/>
          <w:lang w:val="el" w:eastAsia="el"/>
        </w:rPr>
        <w:t>5.</w:t>
      </w:r>
      <w:r>
        <w:rPr>
          <w:lang w:val="el" w:eastAsia="el"/>
        </w:rPr>
        <w:t xml:space="preserve"> Η ανωτέρω έντυπη συγκεντρωτική κατάσταση αποστέλλεται, μέσω της Γενικής Διεύθυνσης Οικονομικών Υπηρεσιών (Γ.Δ.Ο.Υ.) του Υπουργείου Οικονομικών στη Διεύθυνση Λογαριασμών και Ταμειακού Προγραμματισμού του Γενικού Λογιστηρίου του Κράτους (Γ.Λ.Κ.) η οποία εκδίδει, βάσει αυτής, εντολή προς την Τράπεζα της Ελλάδος για χρέωση του λογαριασμού του Ελληνικού Δημοσίου Νο 200 «Ελληνικό Δημόσιο – Συγκέντρωση Εισπράξεων - Πληρωμών», και την πίστωση του ενδιάμεσου λογαριασμού του Ελληνικού Δημοσίου με ΙΒΑΝ GR22 0100 0230 0000 0242 1220 698 με ονομασία «Πληρωμές ΕΔ με τη μεσολάβηση της ΔΙΑΣ ΑΕ». που τηρείται στην Τράπεζα της Ελλάδος με: α) το συνολικό ποσό προς τους δικαιούχους, και β) με το ποσό που αφορά το συνολικό ανά συναλλαγή κόστος προς τρίτους (ΔΙΑΣ ΑΕ) σύμφωνα με την 109/12-03-2019 πράξη του Διοικητή της Τράπεζας της Ελλάδος. Η Τράπεζα της Ελλάδος εξουσιοδοτείται για την κάλυψη του ανά συναλλαγή κόστους προς τρίτους.</w:t>
      </w:r>
    </w:p>
    <w:p>
      <w:pPr>
        <w:spacing w:before="240" w:after="240"/>
        <w:rPr>
          <w:lang w:val="el" w:eastAsia="el"/>
        </w:rPr>
      </w:pPr>
      <w:r>
        <w:rPr>
          <w:lang w:val="el" w:eastAsia="el"/>
        </w:rPr>
        <w:t>Ύστερα από την έγκριση της Διεύθυνσης Λογαριασμών και Ταμειακού Προγραμματισμού του Γενικού Λογιστηρίου του Κράτους (Γ.Λ.Κ.), η οποία παρέχεται ηλεκτρονικά μέσω διαδικτυακής εφαρμογής χρεώνεται ο λογαριασμός με ΙΒΑΝ GR22 0100 0230 0000 0242 1220 698, προκειμένου να διοδευθούν οι επιμέρους πληρωμές προς τους τραπεζικούς λογαριασμούς των τελικών δικαιούχων. Τυχόν υπόλοιπα στον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Γενικού Λογιστηρίου του Κράτους, σε πίστωση του λογαριασμού με ΙΒΑΝ GR71 0100 0230 0000 0000 0200 211 και λογιστικοποιούνται ως έσοδα του τακτικού προϋπολογισμού.</w:t>
      </w:r>
    </w:p>
    <w:p>
      <w:pPr>
        <w:pStyle w:val="MainText"/>
        <w:spacing w:before="120" w:after="0"/>
        <w:rPr>
          <w:lang w:val="el" w:eastAsia="el"/>
        </w:rPr>
      </w:pPr>
      <w:r>
        <w:rPr>
          <w:b/>
          <w:bCs/>
          <w:lang w:val="el" w:eastAsia="el"/>
        </w:rPr>
        <w:t>6.</w:t>
      </w:r>
      <w:r>
        <w:rPr>
          <w:lang w:val="el" w:eastAsia="el"/>
        </w:rPr>
        <w:t xml:space="preserve"> Τα ποσά που απέτυχαν να πληρωθούν επιστρέφουν στο λογαριασμό του ΕΔ με ΙΒΑΝ: GR71 0100 0230 0000 0000 0200 211 με αιτιολογία κίνησης τον ειδικό κωδικό πληρωμής της ΔΙΑΣ Α.Ε. και λογιστικοποιούνται στα έσοδα του προϋπολογισμού. Για τις αποτυχούσες πληρωμές η ΔΙΑΣ Α.Ε. ενημερώνει την Δ/νση Ανάπτυξης Τελωνειακών, Ελεγκτικών και Επιχειρησιακών Εφαρμογών (Δ.Α.Τ.Ε.) με αρχείο με τις εντολές που απέτυχαν να εκτελεστούν, προκειμένου να ενημερωθούν οι δικαιούχοι και να συμπεριληφθούν στην επόμενη πληρωμή.</w:t>
      </w:r>
    </w:p>
    <w:p>
      <w:pPr>
        <w:pStyle w:val="MainText"/>
        <w:spacing w:before="120" w:after="0"/>
        <w:rPr>
          <w:lang w:val="el" w:eastAsia="el"/>
        </w:rPr>
      </w:pPr>
      <w:r>
        <w:rPr>
          <w:b/>
          <w:bCs/>
          <w:lang w:val="el" w:eastAsia="el"/>
        </w:rPr>
        <w:t>7.</w:t>
      </w:r>
      <w:r>
        <w:rPr>
          <w:lang w:val="el" w:eastAsia="el"/>
        </w:rPr>
        <w:t xml:space="preserve"> Για την πληρωμή του επιδόματος θέρμανσης η ειδική εντολή πληρωμής της παρ. 5 επέχει θέση απόφασης ανάληψης υποχρέωσης.</w:t>
      </w:r>
    </w:p>
    <w:p>
      <w:pPr>
        <w:pStyle w:val="MainText"/>
        <w:spacing w:before="120" w:after="0"/>
        <w:rPr>
          <w:lang w:val="el" w:eastAsia="el"/>
        </w:rPr>
      </w:pPr>
      <w:r>
        <w:rPr>
          <w:b/>
          <w:bCs/>
          <w:lang w:val="el" w:eastAsia="el"/>
        </w:rPr>
        <w:t>8.</w:t>
      </w:r>
      <w:r>
        <w:rPr>
          <w:lang w:val="el" w:eastAsia="el"/>
        </w:rPr>
        <w:t xml:space="preserve"> Η εμφάνιση των σχετικών πληρωμών στη δημόσια ληψοδοσία, πραγματοποιείται με την έκδοση συμψηφιστικών ενταλμάτων από τη Διεύθυνση Οικονομικής Διαχείρισης της Γενικής Διεύθυνσης Οικονομικών Υπηρεσιών (Γ.Δ.Ο.Υ.) του Υπουργείου Οικονομικών.</w:t>
      </w:r>
    </w:p>
    <w:p>
      <w:pPr>
        <w:pStyle w:val="MainText"/>
        <w:spacing w:before="120" w:after="0"/>
        <w:rPr>
          <w:lang w:val="el" w:eastAsia="el"/>
        </w:rPr>
      </w:pPr>
      <w:r>
        <w:rPr>
          <w:b/>
          <w:bCs/>
          <w:lang w:val="el" w:eastAsia="el"/>
        </w:rPr>
        <w:t>9.</w:t>
      </w:r>
      <w:r>
        <w:rPr>
          <w:lang w:val="el" w:eastAsia="el"/>
        </w:rPr>
        <w:t xml:space="preserve"> Η Διεύθυνση Λογαριασμών και Ταμειακού Προγραμματισμού του Γ.Λ.Κ.., οι συμβαλλόμενες τράπεζες και τα λοιπά πιστωτικά ιδρύματα δεν θεωρούνται δημόσιοι υπόλογοι και ευθύνονται μόνο για τυχόν λάθη από δική τους υπαιτιότητα.</w:t>
      </w:r>
    </w:p>
    <w:p>
      <w:pPr>
        <w:pStyle w:val="MainText"/>
        <w:spacing w:before="120" w:after="0"/>
        <w:rPr>
          <w:lang w:val="el" w:eastAsia="el"/>
        </w:rPr>
      </w:pPr>
      <w:r>
        <w:rPr>
          <w:b/>
          <w:bCs/>
          <w:lang w:val="el" w:eastAsia="el"/>
        </w:rPr>
        <w:t>10.</w:t>
      </w:r>
      <w:r>
        <w:rPr>
          <w:lang w:val="el" w:eastAsia="el"/>
        </w:rPr>
        <w:t xml:space="preserve"> Τα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Η παρούσα απόφαση του Υπουργού Οικονομικών για την έκδοση του συμψηφιστικού χρηματικού εντάλματος.</w:t>
      </w:r>
    </w:p>
    <w:p>
      <w:pPr>
        <w:pStyle w:val="StructureList1"/>
        <w:spacing w:before="120" w:after="0"/>
        <w:rPr>
          <w:lang w:val="el" w:eastAsia="el"/>
        </w:rPr>
      </w:pPr>
      <w:r>
        <w:rPr>
          <w:lang w:val="el" w:eastAsia="el"/>
        </w:rPr>
        <w:t>β)</w:t>
      </w:r>
      <w:r>
        <w:rPr>
          <w:lang w:val="en" w:eastAsia="en"/>
        </w:rPr>
        <w:tab/>
      </w:r>
      <w:r>
        <w:rPr>
          <w:lang w:val="el" w:eastAsia="el"/>
        </w:rPr>
        <w:t>Η συγκεντρωτική κατάσταση της παρ. 4.</w:t>
      </w:r>
    </w:p>
    <w:p>
      <w:pPr>
        <w:pStyle w:val="StructureList1"/>
        <w:spacing w:before="120" w:after="0"/>
        <w:rPr>
          <w:lang w:val="el" w:eastAsia="el"/>
        </w:rPr>
      </w:pPr>
      <w:r>
        <w:rPr>
          <w:lang w:val="el" w:eastAsia="el"/>
        </w:rPr>
        <w:t>γ)</w:t>
      </w:r>
      <w:r>
        <w:rPr>
          <w:lang w:val="en" w:eastAsia="en"/>
        </w:rPr>
        <w:tab/>
      </w:r>
      <w:r>
        <w:rPr>
          <w:lang w:val="el" w:eastAsia="el"/>
        </w:rPr>
        <w:t>Αντίγραφο της εντολής προς την Τράπεζα της Ελλάδος και αντίγραφο κίνησης (extrait) της Τράπεζας της Ελλάδος για τη χρέωση του λογαριασμού Νο 200.</w:t>
      </w:r>
    </w:p>
    <w:p>
      <w:pPr>
        <w:pStyle w:val="MainText"/>
        <w:spacing w:before="120" w:after="0"/>
        <w:rPr>
          <w:lang w:val="el" w:eastAsia="el"/>
        </w:rPr>
      </w:pPr>
      <w:r>
        <w:rPr>
          <w:b/>
          <w:bCs/>
          <w:lang w:val="el" w:eastAsia="el"/>
        </w:rPr>
        <w:t>11.</w:t>
      </w:r>
      <w:r>
        <w:rPr>
          <w:lang w:val="el" w:eastAsia="el"/>
        </w:rPr>
        <w:t xml:space="preserve"> Η δαπάνη για την καταβολή του επιδόματος θέρμανσης δεν υπόκειται στον προληπτικό έλεγχο του Ελεγκτικού Συνεδρίου.</w:t>
      </w:r>
    </w:p>
    <w:p>
      <w:pPr>
        <w:pStyle w:val="MainText"/>
        <w:spacing w:before="120" w:after="0"/>
        <w:rPr>
          <w:lang w:val="el" w:eastAsia="el"/>
        </w:rPr>
      </w:pPr>
      <w:r>
        <w:rPr>
          <w:b/>
          <w:bCs/>
          <w:lang w:val="el" w:eastAsia="el"/>
        </w:rPr>
        <w:t>12.</w:t>
      </w:r>
      <w:r>
        <w:rPr>
          <w:lang w:val="el" w:eastAsia="el"/>
        </w:rPr>
        <w:t xml:space="preserve"> Το επίδομα θέρμανσης δεν μπορεί να κατασχεθεί, δεν υπόκειται σε κανενός είδους παρακράτηση και δεν συμψηφίζεται με τυχόν οφειλές του δικαιούχου προς το Ελληνικό Δημόσιο.</w:t>
      </w:r>
    </w:p>
    <w:p>
      <w:pPr>
        <w:pStyle w:val="MainText"/>
        <w:spacing w:before="120" w:after="0"/>
        <w:rPr>
          <w:lang w:val="el" w:eastAsia="el"/>
        </w:rPr>
      </w:pPr>
      <w:r>
        <w:rPr>
          <w:b/>
          <w:bCs/>
          <w:lang w:val="el" w:eastAsia="el"/>
        </w:rPr>
        <w:t>13.</w:t>
      </w:r>
      <w:r>
        <w:rPr>
          <w:lang w:val="el" w:eastAsia="el"/>
        </w:rPr>
        <w:t xml:space="preserve"> Το επίδομα είναι αφορολόγητο, δεν αποτελεί εισόδημα και δεν υπόκειται σε καμιά κράτηση υπέρ του Δημοσίου ή τρίτου.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Έλεγχος δικαιούχων</w:t>
      </w:r>
    </w:p>
    <w:p>
      <w:pPr>
        <w:pStyle w:val="MainText"/>
        <w:spacing w:before="120" w:after="0"/>
        <w:rPr>
          <w:lang w:val="el" w:eastAsia="el"/>
        </w:rPr>
      </w:pPr>
      <w:r>
        <w:rPr>
          <w:b/>
          <w:bCs/>
          <w:lang w:val="el" w:eastAsia="el"/>
        </w:rPr>
        <w:t>1.</w:t>
      </w:r>
      <w:r>
        <w:rPr>
          <w:lang w:val="el" w:eastAsia="el"/>
        </w:rPr>
        <w:t xml:space="preserve"> Η Δ/νση Ανάπτυξης Τελωνειακών, Ελεγκτικών και Επιχειρησιακών Εφαρμογών (Δ.Α.Τ.Ε.) της Α.Α.Δ.Ε. μετά την, κατά τις παρ. 1 και 2 του άρθρου 5, επεξεργασία και έλεγχο των υποβαλλόμενων αιτήσεων και των στοιχείων που επεξεργάζεται από το πληροφοριακό σύστημα διακινητών πετρελαίου θέρμανσης (ΔΙ.ΠΕ.ΘΕ.), δημιουργεί καταστάσεις σε ηλεκτρονική μορφή ανά αρμόδια Δημόσια Οικονομική Υπηρεσία (Δ..Ο.Υ.), που περιλαμβάνουν τους αιτούντες για τους οποίους προκύπτουν αμφιβολίες ως προς τη νομιμοποίησή τους, τη νομιμότητα των συναλλαγών ή τα δικαιούμενα ποσά.</w:t>
      </w:r>
    </w:p>
    <w:p>
      <w:pPr>
        <w:pStyle w:val="MainText"/>
        <w:spacing w:before="120" w:after="0"/>
        <w:rPr>
          <w:lang w:val="el" w:eastAsia="el"/>
        </w:rPr>
      </w:pPr>
      <w:r>
        <w:rPr>
          <w:b/>
          <w:bCs/>
          <w:lang w:val="el" w:eastAsia="el"/>
        </w:rPr>
        <w:t>2.</w:t>
      </w:r>
      <w:r>
        <w:rPr>
          <w:lang w:val="el" w:eastAsia="el"/>
        </w:rPr>
        <w:t xml:space="preserve"> Οι κατά τα ανωτέρω δημιουργούμενες καταστάσεις διαβιβάζονται ηλεκτρονικά στις αρμόδιες Δ.Ο.Υ., προκειμένου να πραγματοποιήσουν τους απαιτούμενους ελέγχους για την εξακρίβωση των πραγματικών περιστατικών.</w:t>
      </w:r>
    </w:p>
    <w:p>
      <w:pPr>
        <w:pStyle w:val="MainText"/>
        <w:spacing w:before="120" w:after="0"/>
        <w:rPr>
          <w:lang w:val="el" w:eastAsia="el"/>
        </w:rPr>
      </w:pPr>
      <w:r>
        <w:rPr>
          <w:b/>
          <w:bCs/>
          <w:lang w:val="el" w:eastAsia="el"/>
        </w:rPr>
        <w:t>3.</w:t>
      </w:r>
      <w:r>
        <w:rPr>
          <w:lang w:val="el" w:eastAsia="el"/>
        </w:rPr>
        <w:t xml:space="preserve"> Οι Δ.Ο.Υ. μετά τη διενέργεια του ελέγχου, προβαίνουν σε συμπλήρωση των καταστάσεων με τις διαπιστώσεις τους και τις αποστέλλουν, έστω και τμηματικά στη Δ/νση Ανάπτυξης Τελωνειακών, Ελεγκτικών και Επιχειρησιακών Εφαρμογών (Δ.Α.Τ.Ε.) για την περαιτέρω προώθηση της διαδικασίας πληρωμής των δικαιούχων.</w:t>
      </w:r>
    </w:p>
    <w:p>
      <w:pPr>
        <w:pStyle w:val="MainText"/>
        <w:spacing w:before="120" w:after="0"/>
        <w:rPr>
          <w:lang w:val="el" w:eastAsia="el"/>
        </w:rPr>
      </w:pPr>
      <w:r>
        <w:rPr>
          <w:b/>
          <w:bCs/>
          <w:lang w:val="el" w:eastAsia="el"/>
        </w:rPr>
        <w:t>4.</w:t>
      </w:r>
      <w:r>
        <w:rPr>
          <w:lang w:val="el" w:eastAsia="el"/>
        </w:rPr>
        <w:t xml:space="preserve"> Κατά τα λοιπά, ως προς τον έλεγχο των δικαιούχων επιδόματος θέρμανσης εφαρμόζονται οι διατάξεις του ν. 3492/2006 (Α΄ 210).</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 </w:t>
      </w:r>
    </w:p>
    <w:p>
      <w:pPr>
        <w:spacing w:before="240" w:after="240"/>
        <w:rPr>
          <w:lang w:val="el" w:eastAsia="el"/>
        </w:rPr>
      </w:pPr>
      <w:r>
        <w:rPr>
          <w:b/>
          <w:bCs/>
          <w:lang w:val="el" w:eastAsia="el"/>
        </w:rPr>
        <w:t>Επανεξέταση αιτήσεων χορήγησης επιδόματος και αποτελεσμάτωνεπεξεργασίας</w:t>
      </w:r>
    </w:p>
    <w:p>
      <w:pPr>
        <w:pStyle w:val="MainText"/>
        <w:spacing w:before="120" w:after="0"/>
        <w:rPr>
          <w:lang w:val="el" w:eastAsia="el"/>
        </w:rPr>
      </w:pPr>
      <w:r>
        <w:rPr>
          <w:b/>
          <w:bCs/>
          <w:lang w:val="el" w:eastAsia="el"/>
        </w:rPr>
        <w:t>1.</w:t>
      </w:r>
      <w:r>
        <w:rPr>
          <w:lang w:val="el" w:eastAsia="el"/>
        </w:rPr>
        <w:t xml:space="preserve"> Σε περίπτωση απόρριψης της αίτησης του ενδιαφερόμενου ή χορήγησης επιδόματος μικρότερου του αιτούμενου ή αμφισβήτησης των αποτελεσμάτων της επεξεργασίας, δύναται ο ενδιαφερόμενος να υποβάλει αίτηση επανεξέτασης προς τη Διεύθυνση Επιχειρησιακών Διαδικασιών (ΔΙ.ΕΠΙ.ΔΙ.) της Α.Α.Δ.Ε. μέσω της ψηφιακής πύλης myAADE, Μητρώο &amp; Επικοινωνία (επιλογή «Ερωτήματα προς Α.Α.Δ.Ε.», θεματική κατηγορία «Επίδομα Θέρμανσης») μέχρι την 15 </w:t>
      </w:r>
      <w:r>
        <w:rPr>
          <w:sz w:val="30"/>
          <w:szCs w:val="30"/>
          <w:vertAlign w:val="superscript"/>
          <w:lang w:val="el" w:eastAsia="el"/>
        </w:rPr>
        <w:t xml:space="preserve">η </w:t>
      </w:r>
      <w:r>
        <w:rPr>
          <w:lang w:val="el" w:eastAsia="el"/>
        </w:rPr>
        <w:t>Ιουλίου 2023, στην οποία τεκμηριώνει τους λόγους ένστασης.</w:t>
      </w:r>
    </w:p>
    <w:p>
      <w:pPr>
        <w:pStyle w:val="MainText"/>
        <w:spacing w:before="120" w:after="0"/>
        <w:rPr>
          <w:lang w:val="el" w:eastAsia="el"/>
        </w:rPr>
      </w:pPr>
      <w:r>
        <w:rPr>
          <w:b/>
          <w:bCs/>
          <w:lang w:val="el" w:eastAsia="el"/>
        </w:rPr>
        <w:t>2.</w:t>
      </w:r>
      <w:r>
        <w:rPr>
          <w:lang w:val="el" w:eastAsia="el"/>
        </w:rPr>
        <w:t xml:space="preserve"> Για τα αιτήματα επανεξέτασης επιλαμβάνονται οι αρμόδιες Διευθύνσεις της Γ.ΔΗΛ.Ε.Δ. και όπου απαιτείται, προβαίνουν στις κατάλληλες ενέργειες επεξεργασίας δεδομένων, άλλως διαβιβάζουν τα αιτήματα επανεξέτασης των ενδιαφερόμενων στην αρμόδια για τη φορολογία εισοδήματος Δ.Ο.Υ..</w:t>
      </w:r>
    </w:p>
    <w:p>
      <w:pPr>
        <w:pStyle w:val="MainText"/>
        <w:spacing w:before="120" w:after="0"/>
        <w:rPr>
          <w:lang w:val="el" w:eastAsia="el"/>
        </w:rPr>
      </w:pPr>
      <w:r>
        <w:rPr>
          <w:b/>
          <w:bCs/>
          <w:lang w:val="el" w:eastAsia="el"/>
        </w:rPr>
        <w:t>3.</w:t>
      </w:r>
      <w:r>
        <w:rPr>
          <w:lang w:val="el" w:eastAsia="el"/>
        </w:rPr>
        <w:t xml:space="preserve"> Οι αρμόδιες Δ.Ο.Υ. μετά τον έλεγχο και σε περίπτωση αποδοχής μέρους ή του συνόλου του αιτήματος προβαίνουν αυτοδίκαια ή υποδεικνύουν στον ενδιαφερόμενο τις αναγκαίες διορθωτικές ενέργειες και η Δ/νση Ανάπτυξης Τελωνειακών, Ελεγκτικών και Επιχειρησιακών Εφαρμογών (Δ.Α.Τ.Ε.) επανεκκαθαρίζει την αίτηση και καταβάλλει τυχόν δικαιούμενο ποσό επιδόματος έως την 30</w:t>
      </w:r>
      <w:r>
        <w:rPr>
          <w:sz w:val="30"/>
          <w:szCs w:val="30"/>
          <w:vertAlign w:val="superscript"/>
          <w:lang w:val="el" w:eastAsia="el"/>
        </w:rPr>
        <w:t>η</w:t>
      </w:r>
      <w:r>
        <w:rPr>
          <w:lang w:val="el" w:eastAsia="el"/>
        </w:rPr>
        <w:t xml:space="preserve"> Σεπτεμβρίου 2023.</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Καταλογισμός ανοικείως λαβόντων και επιβολή προστίμων</w:t>
      </w:r>
    </w:p>
    <w:p>
      <w:pPr>
        <w:pStyle w:val="MainText"/>
        <w:spacing w:before="120" w:after="0"/>
        <w:rPr>
          <w:lang w:val="el" w:eastAsia="el"/>
        </w:rPr>
      </w:pPr>
      <w:r>
        <w:rPr>
          <w:b/>
          <w:bCs/>
          <w:lang w:val="el" w:eastAsia="el"/>
        </w:rPr>
        <w:t>1.</w:t>
      </w:r>
      <w:r>
        <w:rPr>
          <w:lang w:val="el" w:eastAsia="el"/>
        </w:rPr>
        <w:t xml:space="preserve"> Με την επιφύλαξη τυχόν προστίμων που προβλέπονται από άλλες διατάξεις, στα φυσικά πρόσωπα, που αναγράφουν ψευδή στοιχεία στην αίτησή τους, επιβάλλονται οι κυρώσεις που προβλέπονται από την κείμενη νομοθεσία σε περίπτωση υποβολής ψευδούς δηλώσεως και αποκλείονται από τη χορήγηση επιδόματος θέρμανσης μελλοντικά.</w:t>
      </w:r>
    </w:p>
    <w:p>
      <w:pPr>
        <w:pStyle w:val="MainText"/>
        <w:spacing w:before="120" w:after="0"/>
        <w:rPr>
          <w:lang w:val="el" w:eastAsia="el"/>
        </w:rPr>
      </w:pPr>
      <w:r>
        <w:rPr>
          <w:b/>
          <w:bCs/>
          <w:lang w:val="el" w:eastAsia="el"/>
        </w:rPr>
        <w:t>2.</w:t>
      </w:r>
      <w:r>
        <w:rPr>
          <w:lang w:val="el" w:eastAsia="el"/>
        </w:rPr>
        <w:t xml:space="preserve"> Με την επιφύλαξη του άρθρου 7, στις περιπτώσεις μη νόμιμης είσπραξης επιδόματος θέρμανσης ή είσπραξης ποσού επιδόματος μεγαλύτερου του δικαιούμενου, το αχρεωστήτως καταβληθέν ποσό καταλογίζεται σε βάρος του ανοικείως λαβόντος, με απόφαση του Υπουργού Οικονομικών ή του νομίμως εξουσιοδοτημένου απ’ αυτόν οργάνου και εισπράττεται κατά τις διατάξεις του Κώδικα Είσπραξης Δημοσίων Εσόδων (ν. 4978/2022, Α΄ 190).</w:t>
      </w:r>
    </w:p>
    <w:p>
      <w:pPr>
        <w:pStyle w:val="MainText"/>
        <w:spacing w:before="120" w:after="0"/>
        <w:rPr>
          <w:lang w:val="el" w:eastAsia="el"/>
        </w:rPr>
      </w:pPr>
      <w:r>
        <w:rPr>
          <w:b/>
          <w:bCs/>
          <w:lang w:val="el" w:eastAsia="el"/>
        </w:rPr>
        <w:t>3.</w:t>
      </w:r>
      <w:r>
        <w:rPr>
          <w:lang w:val="el" w:eastAsia="el"/>
        </w:rPr>
        <w:t xml:space="preserve"> Όσον αφορά τα μέλη ΔΙ.ΠΕ.ΘΕ. εφαρμογή έχουν τα πρόστιμα της παρ. 9 του άρθρου 147 του ν.2960/2001.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 Καταργούμενες διατάξεις - Έναρξη ισχύος</w:t>
      </w:r>
    </w:p>
    <w:p>
      <w:pPr>
        <w:pStyle w:val="MainText"/>
        <w:spacing w:before="120" w:after="0"/>
        <w:rPr>
          <w:lang w:val="el" w:eastAsia="el"/>
        </w:rPr>
      </w:pPr>
      <w:r>
        <w:rPr>
          <w:b/>
          <w:bCs/>
          <w:lang w:val="el" w:eastAsia="el"/>
        </w:rPr>
        <w:t>1.</w:t>
      </w:r>
      <w:r>
        <w:rPr>
          <w:lang w:val="el" w:eastAsia="el"/>
        </w:rPr>
        <w:t xml:space="preserve"> Η υπ’ αρ. Α.1243/15.11.2021 (Β’ 5298) Κ.Υ.Α. καταργείται.</w:t>
      </w:r>
    </w:p>
    <w:p>
      <w:pPr>
        <w:pStyle w:val="MainText"/>
        <w:spacing w:before="120" w:after="0"/>
        <w:rPr>
          <w:lang w:val="el" w:eastAsia="el"/>
        </w:rPr>
      </w:pPr>
      <w:r>
        <w:rPr>
          <w:b/>
          <w:bCs/>
          <w:lang w:val="el" w:eastAsia="el"/>
        </w:rPr>
        <w:t>2.</w:t>
      </w:r>
      <w:r>
        <w:rPr>
          <w:lang w:val="el" w:eastAsia="el"/>
        </w:rPr>
        <w:t xml:space="preserve"> Οι διατάξεις της παρούσας ισχύουν από τη δημοσίευσή της.</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 Ο ΑΝΑΠΛΗΡΩΤΗΣ ΥΠΟΥΡΓΟΣ ΟΙΚΟΝΟΜΙΚΩΝ</w:t>
      </w:r>
    </w:p>
    <w:p>
      <w:pPr>
        <w:spacing w:before="240" w:after="240"/>
        <w:rPr>
          <w:lang w:val="el" w:eastAsia="el"/>
        </w:rPr>
      </w:pPr>
      <w:r>
        <w:rPr>
          <w:b/>
          <w:bCs/>
          <w:lang w:val="el" w:eastAsia="el"/>
        </w:rPr>
        <w:t>ΑΠΟΣΤΟΛΟΣ ΒΕΣΥΡΟΠΟΥΛΟΣ ΘΕΟΔΩΡΟΣ ΣΚΥΛΑΚΑΚΗΣ</w:t>
      </w:r>
    </w:p>
    <w:p>
      <w:pPr>
        <w:spacing w:before="240" w:after="240"/>
        <w:rPr>
          <w:lang w:val="el" w:eastAsia="el"/>
        </w:rPr>
      </w:pPr>
      <w:r>
        <w:rPr>
          <w:b/>
          <w:bCs/>
          <w:lang w:val="el" w:eastAsia="el"/>
        </w:rPr>
        <w:t>Ο ΥΠΟΥΡΓΟΣ ΟΙΚΟΝΟΜΙΚΩΝΧΡΗΣΤΟΣ ΣΤΑΪΚΟΥΡΑΣ</w:t>
      </w:r>
      <w:r>
        <w:rPr>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Εθνικό Τυπογραφείο (για δημοσίευση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Δημόσιες Οικονομικές Υπηρεσίες (Δ.Ο.Υ.)</w:t>
      </w:r>
    </w:p>
    <w:p>
      <w:pPr>
        <w:pStyle w:val="StructureList1"/>
        <w:spacing w:before="120" w:after="0"/>
        <w:rPr>
          <w:lang w:val="el" w:eastAsia="el"/>
        </w:rPr>
      </w:pPr>
      <w:r>
        <w:rPr>
          <w:lang w:val="el" w:eastAsia="el"/>
        </w:rPr>
        <w:t>-</w:t>
      </w:r>
      <w:r>
        <w:rPr>
          <w:lang w:val="en" w:eastAsia="en"/>
        </w:rPr>
        <w:tab/>
      </w:r>
      <w:r>
        <w:rPr>
          <w:lang w:val="el" w:eastAsia="el"/>
        </w:rPr>
        <w:t>Γενική Διεύθυνση Ηλεκτρονικής Διακυβέρνησης(Με την παράκληση να αναρτηθεί στην ιστοσελίδα της Α.Α.Δ.Ε.)</w:t>
      </w:r>
    </w:p>
    <w:p>
      <w:pPr>
        <w:spacing w:before="240" w:after="240"/>
        <w:rPr>
          <w:lang w:val="el" w:eastAsia="el"/>
        </w:rPr>
      </w:pPr>
      <w:r>
        <w:rPr>
          <w:lang w:val="el" w:eastAsia="el"/>
        </w:rPr>
        <w:t xml:space="preserve">II. </w:t>
      </w:r>
      <w:r>
        <w:rPr>
          <w:b/>
          <w:bCs/>
          <w:lang w:val="el" w:eastAsia="el"/>
        </w:rPr>
        <w:t>ΕΣΩΤΕΡΙΚΗ ΔΙΑΝΟΜΗ</w:t>
      </w:r>
    </w:p>
    <w:p>
      <w:pPr>
        <w:pStyle w:val="StructureList1"/>
        <w:spacing w:before="120" w:after="0"/>
        <w:rPr>
          <w:lang w:val="el" w:eastAsia="el"/>
        </w:rPr>
      </w:pPr>
      <w:r>
        <w:rPr>
          <w:lang w:val="el" w:eastAsia="el"/>
        </w:rPr>
        <w:t>-</w:t>
      </w:r>
      <w:r>
        <w:rPr>
          <w:lang w:val="en" w:eastAsia="en"/>
        </w:rPr>
        <w:tab/>
      </w:r>
      <w:r>
        <w:rPr>
          <w:lang w:val="el" w:eastAsia="el"/>
        </w:rPr>
        <w:t>Γραφείο κ. Υπουργού</w:t>
      </w:r>
    </w:p>
    <w:p>
      <w:pPr>
        <w:pStyle w:val="StructureList1"/>
        <w:spacing w:before="120" w:after="0"/>
        <w:rPr>
          <w:lang w:val="el" w:eastAsia="el"/>
        </w:rPr>
      </w:pPr>
      <w:r>
        <w:rPr>
          <w:lang w:val="el" w:eastAsia="el"/>
        </w:rPr>
        <w:t>-</w:t>
      </w:r>
      <w:r>
        <w:rPr>
          <w:lang w:val="en" w:eastAsia="en"/>
        </w:rPr>
        <w:tab/>
      </w:r>
      <w:r>
        <w:rPr>
          <w:lang w:val="el" w:eastAsia="el"/>
        </w:rPr>
        <w:t>Γραφείο κ. Αναπληρωτή Υπουργού</w:t>
      </w:r>
    </w:p>
    <w:p>
      <w:pPr>
        <w:pStyle w:val="StructureList1"/>
        <w:spacing w:before="120" w:after="0"/>
        <w:rPr>
          <w:lang w:val="el" w:eastAsia="el"/>
        </w:rPr>
      </w:pPr>
      <w:r>
        <w:rPr>
          <w:lang w:val="el" w:eastAsia="el"/>
        </w:rPr>
        <w:t>-</w:t>
      </w:r>
      <w:r>
        <w:rPr>
          <w:lang w:val="en" w:eastAsia="en"/>
        </w:rPr>
        <w:tab/>
      </w:r>
      <w:r>
        <w:rPr>
          <w:lang w:val="el" w:eastAsia="el"/>
        </w:rPr>
        <w:t>Γραφείο κ. Υφυπουργού</w:t>
      </w:r>
    </w:p>
    <w:p>
      <w:pPr>
        <w:pStyle w:val="StructureList1"/>
        <w:spacing w:before="120" w:after="0"/>
        <w:rPr>
          <w:lang w:val="el" w:eastAsia="el"/>
        </w:rPr>
      </w:pPr>
      <w:r>
        <w:rPr>
          <w:lang w:val="el" w:eastAsia="el"/>
        </w:rPr>
        <w:t>-</w:t>
      </w:r>
      <w:r>
        <w:rPr>
          <w:lang w:val="en" w:eastAsia="en"/>
        </w:rPr>
        <w:tab/>
      </w:r>
      <w:r>
        <w:rPr>
          <w:lang w:val="el" w:eastAsia="el"/>
        </w:rPr>
        <w:t>Γραφείο Διοικητή Ανεξάρτητης Αρχής Δημοσίων Εσόδων (Α.Α.Δ.Ε.)</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Υπουργείου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Δημοσιονομικής Πολιτικής</w:t>
      </w:r>
    </w:p>
    <w:p>
      <w:pPr>
        <w:pStyle w:val="StructureList1"/>
        <w:spacing w:before="120" w:after="0"/>
        <w:rPr>
          <w:lang w:val="el" w:eastAsia="el"/>
        </w:rPr>
      </w:pPr>
      <w:r>
        <w:rPr>
          <w:lang w:val="el" w:eastAsia="el"/>
        </w:rPr>
        <w:t>-</w:t>
      </w:r>
      <w:r>
        <w:rPr>
          <w:lang w:val="en" w:eastAsia="en"/>
        </w:rPr>
        <w:tab/>
      </w:r>
      <w:r>
        <w:rPr>
          <w:lang w:val="el" w:eastAsia="el"/>
        </w:rPr>
        <w:t>Γενική Δ/νση Φορολογικής Διοίκησης (Α.Α.Δ.Ε.)</w:t>
      </w:r>
    </w:p>
    <w:p>
      <w:pPr>
        <w:pStyle w:val="StructureList1"/>
        <w:spacing w:before="120" w:after="0"/>
        <w:rPr>
          <w:lang w:val="el" w:eastAsia="el"/>
        </w:rPr>
      </w:pPr>
      <w:r>
        <w:rPr>
          <w:lang w:val="el" w:eastAsia="el"/>
        </w:rPr>
        <w:t>-</w:t>
      </w:r>
      <w:r>
        <w:rPr>
          <w:lang w:val="en" w:eastAsia="en"/>
        </w:rPr>
        <w:tab/>
      </w:r>
      <w:r>
        <w:rPr>
          <w:lang w:val="el" w:eastAsia="el"/>
        </w:rPr>
        <w:t>Γενική. Δ/νση Τελωνείων &amp; Ειδικών Φόρων Κατανάλωσης (Α.Α.Δ.Ε.)</w:t>
      </w:r>
    </w:p>
    <w:p>
      <w:pPr>
        <w:pStyle w:val="StructureList1"/>
        <w:spacing w:before="120" w:after="0"/>
        <w:rPr>
          <w:lang w:val="el" w:eastAsia="el"/>
        </w:rPr>
      </w:pPr>
      <w:r>
        <w:rPr>
          <w:lang w:val="el" w:eastAsia="el"/>
        </w:rPr>
        <w:t>-</w:t>
      </w:r>
      <w:r>
        <w:rPr>
          <w:lang w:val="en" w:eastAsia="en"/>
        </w:rPr>
        <w:tab/>
      </w:r>
      <w:r>
        <w:rPr>
          <w:lang w:val="el" w:eastAsia="el"/>
        </w:rPr>
        <w:t>Γενική Δ/νση Ηλεκτρονικής Διακυβέρνησης (Α.Α.Δ.Ε.)</w:t>
      </w:r>
    </w:p>
    <w:p>
      <w:pPr>
        <w:pStyle w:val="StructureList1"/>
        <w:spacing w:before="120" w:after="0"/>
        <w:rPr>
          <w:lang w:val="el" w:eastAsia="el"/>
        </w:rPr>
      </w:pPr>
      <w:r>
        <w:rPr>
          <w:lang w:val="el" w:eastAsia="el"/>
        </w:rPr>
        <w:t>-</w:t>
      </w:r>
      <w:r>
        <w:rPr>
          <w:lang w:val="en" w:eastAsia="en"/>
        </w:rPr>
        <w:tab/>
      </w:r>
      <w:r>
        <w:rPr>
          <w:lang w:val="el" w:eastAsia="el"/>
        </w:rPr>
        <w:t>Γραφείο Γεν. Δ/ντη Οικονομικών Υπηρεσιών Υπουργείου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Γεν. Δ/ντή Θησαυροφυλακίου &amp; Δημοσιονομικών Κανόνων</w:t>
      </w:r>
    </w:p>
    <w:p>
      <w:pPr>
        <w:pStyle w:val="StructureList1"/>
        <w:spacing w:before="120" w:after="0"/>
        <w:rPr>
          <w:lang w:val="el" w:eastAsia="el"/>
        </w:rPr>
      </w:pPr>
      <w:r>
        <w:rPr>
          <w:lang w:val="el" w:eastAsia="el"/>
        </w:rPr>
        <w:t>-</w:t>
      </w:r>
      <w:r>
        <w:rPr>
          <w:lang w:val="en" w:eastAsia="en"/>
        </w:rPr>
        <w:tab/>
      </w:r>
      <w:r>
        <w:rPr>
          <w:lang w:val="el" w:eastAsia="el"/>
        </w:rPr>
        <w:t>Γραφείο Γεν. Δ/ντή Δημοσιονομικών Ελέγχων</w:t>
      </w:r>
    </w:p>
    <w:p>
      <w:pPr>
        <w:pStyle w:val="StructureList1"/>
        <w:spacing w:before="120" w:after="0"/>
        <w:rPr>
          <w:lang w:val="el" w:eastAsia="el"/>
        </w:rPr>
      </w:pPr>
      <w:r>
        <w:rPr>
          <w:lang w:val="el" w:eastAsia="el"/>
        </w:rPr>
        <w:t>-</w:t>
      </w:r>
      <w:r>
        <w:rPr>
          <w:lang w:val="en" w:eastAsia="en"/>
        </w:rPr>
        <w:tab/>
      </w:r>
      <w:r>
        <w:rPr>
          <w:lang w:val="el" w:eastAsia="el"/>
        </w:rPr>
        <w:t>Γραφείο Γεν. Δ/ντή Δημοσιονομικής Πολιτικής και Προϋπολογισμού</w:t>
      </w:r>
    </w:p>
    <w:p>
      <w:pPr>
        <w:pStyle w:val="StructureList1"/>
        <w:spacing w:before="120" w:after="0"/>
        <w:rPr>
          <w:lang w:val="el" w:eastAsia="el"/>
        </w:rPr>
      </w:pPr>
      <w:r>
        <w:rPr>
          <w:lang w:val="el" w:eastAsia="el"/>
        </w:rPr>
        <w:t>-</w:t>
      </w:r>
      <w:r>
        <w:rPr>
          <w:lang w:val="en" w:eastAsia="en"/>
        </w:rPr>
        <w:tab/>
      </w:r>
      <w:r>
        <w:rPr>
          <w:lang w:val="el" w:eastAsia="el"/>
        </w:rPr>
        <w:t>Διεύθυνση Στρατηγικής Τελωνειακών Ελέγχων &amp; Παραβάσεων</w:t>
      </w:r>
    </w:p>
    <w:p>
      <w:pPr>
        <w:pStyle w:val="StructureList1"/>
        <w:spacing w:before="120" w:after="0"/>
        <w:rPr>
          <w:lang w:val="el" w:eastAsia="el"/>
        </w:rPr>
      </w:pPr>
      <w:r>
        <w:rPr>
          <w:lang w:val="el" w:eastAsia="el"/>
        </w:rPr>
        <w:t>-</w:t>
      </w:r>
      <w:r>
        <w:rPr>
          <w:lang w:val="en" w:eastAsia="en"/>
        </w:rPr>
        <w:tab/>
      </w:r>
      <w:r>
        <w:rPr>
          <w:lang w:val="el" w:eastAsia="el"/>
        </w:rPr>
        <w:t>Διεύθυνση Προϋπολογισμού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Διεύθυνση Οικονομικής Διαχείρισης Υπουργείου Οικονομικών</w:t>
      </w:r>
    </w:p>
    <w:p>
      <w:pPr>
        <w:pStyle w:val="StructureList1"/>
        <w:spacing w:before="120" w:after="0"/>
        <w:rPr>
          <w:lang w:val="el" w:eastAsia="el"/>
        </w:rPr>
      </w:pPr>
      <w:r>
        <w:rPr>
          <w:lang w:val="el" w:eastAsia="el"/>
        </w:rPr>
        <w:t>-</w:t>
      </w:r>
      <w:r>
        <w:rPr>
          <w:lang w:val="en" w:eastAsia="en"/>
        </w:rPr>
        <w:tab/>
      </w:r>
      <w:r>
        <w:rPr>
          <w:lang w:val="el" w:eastAsia="el"/>
        </w:rPr>
        <w:t>Διεύθυνση Λογαριασμών και Ταμειακού Προγραμματισμού</w:t>
      </w:r>
    </w:p>
    <w:p>
      <w:pPr>
        <w:pStyle w:val="StructureList1"/>
        <w:spacing w:before="120" w:after="0"/>
        <w:rPr>
          <w:lang w:val="el" w:eastAsia="el"/>
        </w:rPr>
      </w:pPr>
      <w:r>
        <w:rPr>
          <w:lang w:val="el" w:eastAsia="el"/>
        </w:rPr>
        <w:t>-</w:t>
      </w:r>
      <w:r>
        <w:rPr>
          <w:lang w:val="en" w:eastAsia="en"/>
        </w:rPr>
        <w:tab/>
      </w:r>
      <w:r>
        <w:rPr>
          <w:lang w:val="el" w:eastAsia="el"/>
        </w:rPr>
        <w:t>Διεύθυνση Συντονισμού &amp; Ελέγχου Εφαρμογής Δημοσιολογιστικών Διατάξεων</w:t>
      </w:r>
    </w:p>
    <w:p>
      <w:pPr>
        <w:pStyle w:val="StructureList1"/>
        <w:spacing w:before="120" w:after="0"/>
        <w:rPr>
          <w:lang w:val="el" w:eastAsia="el"/>
        </w:rPr>
      </w:pPr>
      <w:r>
        <w:rPr>
          <w:lang w:val="el" w:eastAsia="el"/>
        </w:rPr>
        <w:t>-</w:t>
      </w:r>
      <w:r>
        <w:rPr>
          <w:lang w:val="en" w:eastAsia="en"/>
        </w:rPr>
        <w:tab/>
      </w:r>
      <w:r>
        <w:rPr>
          <w:lang w:val="el" w:eastAsia="el"/>
        </w:rPr>
        <w:t>Διεύθυνση Εφαρμογής Άμεσης Φορολογίας</w:t>
      </w:r>
    </w:p>
    <w:p>
      <w:pPr>
        <w:pStyle w:val="StructureList1"/>
        <w:spacing w:before="120" w:after="0"/>
        <w:rPr>
          <w:lang w:val="el" w:eastAsia="el"/>
        </w:rPr>
      </w:pPr>
      <w:r>
        <w:rPr>
          <w:lang w:val="el" w:eastAsia="el"/>
        </w:rPr>
        <w:t>-</w:t>
      </w:r>
      <w:r>
        <w:rPr>
          <w:lang w:val="en" w:eastAsia="en"/>
        </w:rPr>
        <w:tab/>
      </w:r>
      <w:r>
        <w:rPr>
          <w:lang w:val="el" w:eastAsia="el"/>
        </w:rPr>
        <w:t>Διεύθυνση Εφαρμογής Φορολογίας Κεφαλαίου και Περιουσιολογίου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