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ΥΠΕΝ/ΕΣΠΑΕΝ</w:t>
      </w:r>
      <w:r>
        <w:rPr>
          <w:lang w:val="el" w:eastAsia="el"/>
        </w:rPr>
        <w:t xml:space="preserve">/26116/414 </w:t>
      </w:r>
    </w:p>
    <w:p>
      <w:pPr>
        <w:spacing w:before="240" w:after="240"/>
        <w:rPr>
          <w:lang w:val="el" w:eastAsia="el"/>
        </w:rPr>
      </w:pPr>
      <w:r>
        <w:rPr>
          <w:b/>
          <w:bCs/>
          <w:lang w:val="el" w:eastAsia="el"/>
        </w:rPr>
        <w:t>4η Τροποποίηση της υπό στοιχεία Α.Π. ΥΠΕΝ/ ΕΣΠΑΕΝ/112232/1033/20.11.2020 κοινής απόφασης των Υπουργών Ανάπτυξης και Επενδύσεων και Περιβάλλοντος και Ενέργειας «Προκήρυξη του προγράμματος “Εξοικονομώ - Αυτονομώ”, που θα υλοποιηθεί στο πλαίσιο του ΕΣΠΑ 20142020 και του Ταμείου Ανάκαμψης και Ανθεκτικότητας» (Β’ 5229).</w:t>
      </w:r>
    </w:p>
    <w:p>
      <w:pPr>
        <w:spacing w:before="240" w:after="240"/>
        <w:rPr>
          <w:lang w:val="el" w:eastAsia="el"/>
        </w:rPr>
      </w:pPr>
      <w:r>
        <w:rPr>
          <w:b/>
          <w:bCs/>
          <w:lang w:val="el" w:eastAsia="el"/>
        </w:rPr>
        <w:t>ΟΙ ΥΠΟΥΡΓΟΙ ΟΙΚΟΝΟΜΙΚΩΝ - ΑΝΑΠΤΥΞΗΣ ΚΑΙ ΕΠΕΝΔΥΣΕΩΝ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42) και ειδικότερα το άρθρο 10 αυτού, όπως έχει τροποποιηθεί με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w:t>
      </w:r>
    </w:p>
    <w:p>
      <w:pPr>
        <w:spacing w:before="240" w:after="240"/>
        <w:rPr>
          <w:lang w:val="el" w:eastAsia="el"/>
        </w:rPr>
      </w:pPr>
      <w:r>
        <w:rPr>
          <w:lang w:val="el" w:eastAsia="el"/>
        </w:rPr>
        <w:t>4. Την υπό στοιχεία Υ 33/2021 απόφαση του Πρωθυπουργού «Καθορισμός σειράς Τάξης των Υπουργείων» (Β’ 4198).</w:t>
      </w:r>
    </w:p>
    <w:p>
      <w:pPr>
        <w:spacing w:before="240" w:after="240"/>
        <w:rPr>
          <w:lang w:val="el" w:eastAsia="el"/>
        </w:rPr>
      </w:pPr>
      <w:r>
        <w:rPr>
          <w:lang w:val="el" w:eastAsia="el"/>
        </w:rPr>
        <w:t>5.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6. Το π.δ. 5/2022 «Οργανισμός Υπουργείου Ανάπτυξης και Επενδύσεων» (Α’ 15).</w:t>
      </w:r>
    </w:p>
    <w:p>
      <w:pPr>
        <w:spacing w:before="240" w:after="240"/>
        <w:rPr>
          <w:lang w:val="el" w:eastAsia="el"/>
        </w:rPr>
      </w:pPr>
      <w:r>
        <w:rPr>
          <w:lang w:val="el" w:eastAsia="el"/>
        </w:rPr>
        <w:t>7. Το π.δ. 132/2017 «Οργανισμός του Υπουργείου Περιβάλλοντος και Ενέργειας (Υ.Π.ΕΝ.)» (Α’ 160).</w:t>
      </w:r>
    </w:p>
    <w:p>
      <w:pPr>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10. Το π.δ. 62/2020 «Διορισμός Αναπληρωτών Υπουργών και Υφυπουργών» (Α’ 155).</w:t>
      </w:r>
    </w:p>
    <w:p>
      <w:pPr>
        <w:spacing w:before="240" w:after="240"/>
        <w:rPr>
          <w:lang w:val="el" w:eastAsia="el"/>
        </w:rPr>
      </w:pPr>
      <w:r>
        <w:rPr>
          <w:lang w:val="el" w:eastAsia="el"/>
        </w:rPr>
        <w:t>11. Το π.δ. 2/2021 «Διορισμός Υπουργών, Αναπληρωτών Υπουργών και Υφυπουργών» (Α’ 2).</w:t>
      </w:r>
    </w:p>
    <w:p>
      <w:pPr>
        <w:spacing w:before="240" w:after="240"/>
        <w:rPr>
          <w:lang w:val="el" w:eastAsia="el"/>
        </w:rPr>
      </w:pPr>
      <w:r>
        <w:rPr>
          <w:lang w:val="el" w:eastAsia="el"/>
        </w:rPr>
        <w:t>12. Το π.δ. 63/2020 «Σύσταση και κατάργηση Γενικών και Ειδικών Γραμματειών, μεταφορά αρμοδιοτήτων μεταξύ Γενικών Γραμματειών» (Α’ 156).</w:t>
      </w:r>
    </w:p>
    <w:p>
      <w:pPr>
        <w:spacing w:before="240" w:after="240"/>
        <w:rPr>
          <w:lang w:val="el" w:eastAsia="el"/>
        </w:rPr>
      </w:pPr>
      <w:r>
        <w:rPr>
          <w:lang w:val="el" w:eastAsia="el"/>
        </w:rPr>
        <w:t>13. Την υπό στοιχεία Υ 70/2020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14. Την υπ’ αρ. 51875/2021 απόφαση του Πρωθυπουργού και του Υπουργού Ανάπτυξης και Επενδύσεων για την ανάθεση αρμοδιοτήτων στον Υφυπουργό Ανάπτυξης και Επενδύσεων, Ιωάννη Τσακίρη (Β’ 1867).</w:t>
      </w:r>
    </w:p>
    <w:p>
      <w:pPr>
        <w:spacing w:before="240" w:after="240"/>
        <w:rPr>
          <w:lang w:val="el" w:eastAsia="el"/>
        </w:rPr>
      </w:pPr>
      <w:r>
        <w:rPr>
          <w:lang w:val="el" w:eastAsia="el"/>
        </w:rPr>
        <w:t>15. Την υπό στοιχεία 88238/ΕΥΘΥ 811/29.08.2016 κοινή απόφαση των Υπουργών Εσωτερικών και Διοικητικής Ανασυγκρότησης, Οικονομίας, Ανάπτυξης και Τουρισμού, Οικονομικών και Περιβάλλοντος και Ενέργειας «Σύσταση της Ειδικής Υπηρεσίας ’’Επιτελική Δομή ΕΣΠΑ Υπουργείου Περιβάλλοντος και Ενέργειας, Τομέα Ενέργειας’’ και αντικατάσταση των υπό στοιχεία Δ13/Φ7.11/18797/29.7.2008 (Β’ 1540) και Δ13/ Φ7.11/18801/29.07.2008 (Β’ 1577) κοινή υπουργική απόφαση, όπως ισχύουν» (Β’ 2733).</w:t>
      </w:r>
    </w:p>
    <w:p>
      <w:pPr>
        <w:spacing w:before="240" w:after="240"/>
        <w:rPr>
          <w:lang w:val="el" w:eastAsia="el"/>
        </w:rPr>
      </w:pPr>
      <w:r>
        <w:rPr>
          <w:lang w:val="el" w:eastAsia="el"/>
        </w:rPr>
        <w:t>16. Την υπό στοιχεία Α.Π. ΥΠΕΝ/ΕΣΠΑΕΝ/112232/ 1033/20.11.2020 κοινή απόφαση του Υφυπουργού Ανάπτυξης και Επενδύσεων και του Υπουργού Περιβάλλοντος και Ενέργειας «Προκήρυξη του προγράμματος “Εξοικονομώ - Αυτονομώ”, που θα υλοποιηθεί στο πλαίσιο του ΕΣΠΑ 2014-2020» (Β’ 5229).</w:t>
      </w:r>
    </w:p>
    <w:p>
      <w:pPr>
        <w:spacing w:before="240" w:after="240"/>
        <w:rPr>
          <w:lang w:val="el" w:eastAsia="el"/>
        </w:rPr>
      </w:pPr>
      <w:r>
        <w:rPr>
          <w:lang w:val="el" w:eastAsia="el"/>
        </w:rPr>
        <w:t>17. Την υπό στοιχεία ΥΠΕΝ/ΕΣΠΑΕΝ/111975/1776/ 27.10.2022 κοινή απόφαση του Αναπληρωτή Υπουργού Οικονομικών, του Υφυπουργού Ανάπτυξης και Επενδύσεων και του Υπουργού Περιβάλλοντος και Ενέργειας «3η Τροποποίηση της υπό στοιχεία Α.Π. ΥΠΕΝ/ΕΣΠΑΕΝ/ 112232/1033/20.11.2020 κοινής απόφασης του Υφυπουργού Ανάπτυξης και Επενδύσεων και του Υπουργού Περιβάλλοντος και Ενέργειας “Προκήρυξη του προγράμματος ''Εξοικονομώ - Αυτονομώ'', που θα υλοποιηθεί στο πλαίσιο του ΕΣΠΑ 2014-2020” (Β’ 5229)» (Β’ 5628).</w:t>
      </w:r>
    </w:p>
    <w:p>
      <w:pPr>
        <w:spacing w:before="240" w:after="240"/>
        <w:rPr>
          <w:lang w:val="el" w:eastAsia="el"/>
        </w:rPr>
      </w:pPr>
      <w:r>
        <w:rPr>
          <w:lang w:val="el" w:eastAsia="el"/>
        </w:rPr>
        <w:t>18. Τα συνεχιζόμενα προβλήματα που έχουν προκύψει στον εφοδιασμό της αγοράς (εφοδιαστική αλυσίδα) λόγω της πανδημίας COVID-19 και την καθυστέρηση που παρατηρείται στις απαιτούμενες διοικητικές διαδικασίες ενεργοποίησης Φωτοβολταϊκών Σταθμών.</w:t>
      </w:r>
    </w:p>
    <w:p>
      <w:pPr>
        <w:spacing w:before="240" w:after="240"/>
        <w:rPr>
          <w:lang w:val="el" w:eastAsia="el"/>
        </w:rPr>
      </w:pPr>
      <w:r>
        <w:rPr>
          <w:lang w:val="el" w:eastAsia="el"/>
        </w:rPr>
        <w:t>19. Τα από 31/01/2023 και 14/02/2023 ηλεκτρονικά μηνύματα του δικαιούχου του Προγράμματος σχετικά με επαναλαμβανόμενα αιτήματα φορέων και πολιτών, με τα οποία ζητείται η παράταση της προθεσμίας ολοκλήρωσης των έργων.</w:t>
      </w:r>
    </w:p>
    <w:p>
      <w:pPr>
        <w:spacing w:before="240" w:after="240"/>
        <w:rPr>
          <w:lang w:val="el" w:eastAsia="el"/>
        </w:rPr>
      </w:pPr>
      <w:r>
        <w:rPr>
          <w:lang w:val="el" w:eastAsia="el"/>
        </w:rPr>
        <w:t>20. Την υπό στοιχεία ΥΠΕΝ/ΔΠΔΑ/19003/434/ 28.02.2023 εισήγηση [(περ. ε’) της παρ. 5 του άρθρου 24 του ν. 4270/2014 (Α’ 143)], για το προτεινόμενο σχέδιο τροποποίησης της κοινής υπουργικής απόφασης με τίτλο «Προκήρυξη του προγράμματος “Εξοικονομώ - Αυτονομώ”, που θα υλοποιηθεί στο πλαίσιο του ΕΣΠΑ 20142020 και του Ταμείου Ανάκαμψης και Ανθεκτικότητας».</w:t>
      </w:r>
    </w:p>
    <w:p>
      <w:pPr>
        <w:spacing w:before="240" w:after="240"/>
        <w:rPr>
          <w:lang w:val="el" w:eastAsia="el"/>
        </w:rPr>
      </w:pPr>
      <w:r>
        <w:rPr>
          <w:lang w:val="el" w:eastAsia="el"/>
        </w:rPr>
        <w:t>21. Την από 24/02/2023 σύμφωνη γνώμη της Ειδικής Υπηρεσίας Διαχείρισης Ε.Π. «Ανταγωνιστικότητα, Επιχειρηματικότητα &amp; Καινοτομία» (α.π.: ΥΠΕΝ/ΕΣΠΑΕΝ/ 21530/368/01.03.2023).</w:t>
      </w:r>
    </w:p>
    <w:p>
      <w:pPr>
        <w:spacing w:before="240" w:after="240"/>
        <w:rPr>
          <w:lang w:val="el" w:eastAsia="el"/>
        </w:rPr>
      </w:pPr>
      <w:r>
        <w:rPr>
          <w:lang w:val="el" w:eastAsia="el"/>
        </w:rPr>
        <w:t>22. Την από 03/03/2023 σύμφωνη γνώμη της Ειδικής Υπηρεσίας Συντονισμού Ταμείου Ανάκαμψης (α.π.: ΥΠΕΝ/ΕΣΠΑΕΝ/23079/383/03.03.2023).</w:t>
      </w:r>
    </w:p>
    <w:p>
      <w:pPr>
        <w:spacing w:before="240" w:after="240"/>
        <w:rPr>
          <w:lang w:val="el" w:eastAsia="el"/>
        </w:rPr>
      </w:pPr>
      <w:r>
        <w:rPr>
          <w:lang w:val="el" w:eastAsia="el"/>
        </w:rPr>
        <w:t>23. Το γεγονός ότι από τις διατάξεις της παρούσας δεν προκαλείται επιπλέον δαπάνη σε βάρος του κρατικού προϋπολογισμού από αυτήν που αναφέρεται στην ανωτέρω υπό στοιχεία ΥΠΕΝ/ΕΣΠΑΕΝ/ 112232/1033/20.11.2020 κοινή υπουργική απόφαση, αποφασίζουμε:</w:t>
      </w:r>
    </w:p>
    <w:p>
      <w:pPr>
        <w:spacing w:before="240" w:after="240"/>
        <w:rPr>
          <w:lang w:val="el" w:eastAsia="el"/>
        </w:rPr>
      </w:pPr>
      <w:r>
        <w:rPr>
          <w:lang w:val="el" w:eastAsia="el"/>
        </w:rPr>
        <w:t>Την τροποποίηση της υπό στοιχεία Α.Π. ΥΠΕΝ/ΕΣΠΑΕΝ/ 112232/1033/20.11.2020, κοινής υπουργικής απόφασης «Προκήρυξη του προγράμματος “Εξοικονομώ - Αυτονομώ”, που θα υλοποιηθεί στο πλαίσιο του ΕΣΠΑ 20142020 και του Ταμείου Ανάκαμψης και Ανθεκτικότητας» (Β’ 5229), ως κατωτέρω:</w:t>
      </w:r>
    </w:p>
    <w:p>
      <w:pPr>
        <w:spacing w:before="240" w:after="240"/>
        <w:rPr>
          <w:lang w:val="el" w:eastAsia="el"/>
        </w:rPr>
      </w:pPr>
      <w:r>
        <w:rPr>
          <w:lang w:val="el" w:eastAsia="el"/>
        </w:rPr>
        <w:t>Α. Η δέκατη παράγραφος της ενότητας 1.2 του Οδηγού Εφαρμογής του Προγράμματος τροποποιείται ως εξής:</w:t>
      </w:r>
    </w:p>
    <w:p>
      <w:pPr>
        <w:spacing w:before="240" w:after="240"/>
        <w:rPr>
          <w:lang w:val="el" w:eastAsia="el"/>
        </w:rPr>
      </w:pPr>
      <w:r>
        <w:rPr>
          <w:lang w:val="el" w:eastAsia="el"/>
        </w:rPr>
        <w:t>«Η επιλεξιμότητα υποβαλλόμενων δαπανών για την ολοκλήρωση των έργων των Ωφελουμένων του προγράμματος λήγει την 30/09/2023».</w:t>
      </w:r>
    </w:p>
    <w:p>
      <w:pPr>
        <w:spacing w:before="240" w:after="240"/>
        <w:rPr>
          <w:lang w:val="el" w:eastAsia="el"/>
        </w:rPr>
      </w:pPr>
      <w:r>
        <w:rPr>
          <w:lang w:val="el" w:eastAsia="el"/>
        </w:rPr>
        <w:t>Β. Το δεύτερο εδάφιο της δεύτερης παραγράφου της ενότητας 7.4 του Οδηγού Εφαρμογής του Προγράμματος τροποποιείται ως εξής:</w:t>
      </w:r>
    </w:p>
    <w:p>
      <w:pPr>
        <w:spacing w:before="240" w:after="240"/>
        <w:rPr>
          <w:lang w:val="el" w:eastAsia="el"/>
        </w:rPr>
      </w:pPr>
      <w:r>
        <w:rPr>
          <w:lang w:val="el" w:eastAsia="el"/>
        </w:rPr>
        <w:t>«Σε κάθε περίπτωση, δεν είναι δυνατή η ολοκλήρωση του φυσικού και οικονομικού αντικειμένου μετά τις 30/09/2023».</w:t>
      </w:r>
    </w:p>
    <w:p>
      <w:pPr>
        <w:spacing w:before="240" w:after="240"/>
        <w:rPr>
          <w:lang w:val="el" w:eastAsia="el"/>
        </w:rPr>
      </w:pPr>
      <w:r>
        <w:rPr>
          <w:lang w:val="el" w:eastAsia="el"/>
        </w:rPr>
        <w:t>Γ. Το πρώτο εδάφιο της πρώτης περίπτωσης της έκτης παραγράφου της ενότητας 7.4 του Οδηγού Εφαρμογής του Προγράμματος τροποποιείται ως εξής:</w:t>
      </w:r>
    </w:p>
    <w:p>
      <w:pPr>
        <w:spacing w:before="240" w:after="240"/>
        <w:rPr>
          <w:lang w:val="el" w:eastAsia="el"/>
        </w:rPr>
      </w:pPr>
      <w:r>
        <w:rPr>
          <w:lang w:val="el" w:eastAsia="el"/>
        </w:rPr>
        <w:t>«Η επιλεξιμότητα υποβαλλόμενων δαπανών για την ολοκλήρωση των έργων των Ωφελουμένων του προγράμματος λήγει στις 30/09/2023».</w:t>
      </w:r>
    </w:p>
    <w:p>
      <w:pPr>
        <w:spacing w:before="240" w:after="240"/>
        <w:rPr>
          <w:lang w:val="el" w:eastAsia="el"/>
        </w:rPr>
      </w:pPr>
      <w:r>
        <w:rPr>
          <w:lang w:val="el" w:eastAsia="el"/>
        </w:rPr>
        <w:t>Δ. Η τρίτη παράγραφος της ενότητας 7.5.3 του Οδηγού Εφαρμογής του Προγράμματος τροποποιείται ως εξής:</w:t>
      </w:r>
    </w:p>
    <w:p>
      <w:pPr>
        <w:spacing w:before="240" w:after="240"/>
        <w:rPr>
          <w:lang w:val="el" w:eastAsia="el"/>
        </w:rPr>
      </w:pPr>
      <w:r>
        <w:rPr>
          <w:lang w:val="el" w:eastAsia="el"/>
        </w:rPr>
        <w:t>«Για αιτήσεις σε υπαγωγή, όπου η προθεσμία αποδοχής της απόφασης Υπαγωγής και υπογραφής της δανειακής σύμβασης (όπου απαιτείται), λήγει εντός του διαστήματος από 28/01/2023 έως και 30/04/2023, παρατείνεται αυτοδίκαια ως και τις 01/05/2023, ενώ όπου η προθεσμία ολοκλήρωσης του έργου λήγει εντός του διαστήματος από 28/02/2023 έως και 30/05/2023, παρατείνεται αυτοδίκαια ως και τις 31/05/2023».</w:t>
      </w:r>
    </w:p>
    <w:p>
      <w:pPr>
        <w:spacing w:before="240" w:after="240"/>
        <w:rPr>
          <w:lang w:val="el" w:eastAsia="el"/>
        </w:rPr>
      </w:pPr>
      <w:r>
        <w:rPr>
          <w:lang w:val="el" w:eastAsia="el"/>
        </w:rPr>
        <w:t>Ε. Η πέμπτη παράγραφος της ενότητας 7.5.3 του Οδηγού Εφαρμογής του Προγράμματος τροποποιείται ως εξής:</w:t>
      </w:r>
    </w:p>
    <w:p>
      <w:pPr>
        <w:spacing w:before="240" w:after="240"/>
        <w:rPr>
          <w:lang w:val="el" w:eastAsia="el"/>
        </w:rPr>
      </w:pPr>
      <w:r>
        <w:rPr>
          <w:lang w:val="el" w:eastAsia="el"/>
        </w:rPr>
        <w:t>«Σε κάθε περίπτωση δεν είναι δυνατή η χορήγηση παράτασης πέραν από τις 30/09/2023».</w:t>
      </w:r>
    </w:p>
    <w:p>
      <w:pPr>
        <w:spacing w:before="240" w:after="240"/>
        <w:rPr>
          <w:lang w:val="el" w:eastAsia="el"/>
        </w:rPr>
      </w:pPr>
      <w:r>
        <w:rPr>
          <w:lang w:val="el" w:eastAsia="el"/>
        </w:rPr>
        <w:t>Κατά τα λοιπά ισχύει η υπό στοιχεία Α.Π. ΥΠΕΝ/ ΕΣΠΑΕΝ/112232/1033/20.11.2020 κοινή υπουργική απόφαση «Προκήρυξη του προγράμματος “Εξοικονομώ - Αυτονομώ”, που θα υλοποιηθεί στο πλαίσιο του ΕΣΠΑ 2014-2020 και του Ταμείου Ανάκαμψης και Ανθεκτικότητας» (Β’ 5229).</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Μαρτίου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Υφυπουργός Ανάπτυξης Υπουργός Οικονομικών και Επενδύσεων</w:t>
      </w:r>
    </w:p>
    <w:p>
      <w:pPr>
        <w:spacing w:before="240" w:after="240"/>
        <w:rPr>
          <w:lang w:val="el" w:eastAsia="el"/>
        </w:rPr>
      </w:pPr>
      <w:r>
        <w:rPr>
          <w:b/>
          <w:bCs/>
          <w:lang w:val="el" w:eastAsia="el"/>
        </w:rPr>
        <w:t>ΘΕΟΔΩΡΟΣ ΣΚΥΛΑΚΑΚΗΣ ΙΩΑΝΝΗΣ ΤΣΑΚΙΡΗΣ</w:t>
      </w:r>
    </w:p>
    <w:p>
      <w:pPr>
        <w:spacing w:before="240" w:after="240"/>
        <w:rPr>
          <w:lang w:val="el" w:eastAsia="el"/>
        </w:rPr>
      </w:pPr>
      <w:r>
        <w:rPr>
          <w:lang w:val="el" w:eastAsia="el"/>
        </w:rPr>
        <w:t>Ο Υπουργός Περιβάλλοντος και Ενέργειας</w:t>
      </w:r>
    </w:p>
    <w:p>
      <w:pPr>
        <w:spacing w:before="240" w:after="240"/>
        <w:rPr>
          <w:lang w:val="el" w:eastAsia="el"/>
        </w:rPr>
      </w:pPr>
      <w:r>
        <w:rPr>
          <w:b/>
          <w:bCs/>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