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43158/17.3.2023</w:t>
      </w:r>
    </w:p>
    <w:p>
      <w:pPr>
        <w:pStyle w:val="Title"/>
        <w:spacing w:before="120" w:after="360"/>
        <w:rPr>
          <w:lang w:val="el" w:eastAsia="el"/>
        </w:rPr>
      </w:pPr>
      <w:r>
        <w:rPr>
          <w:lang w:val="el" w:eastAsia="el"/>
        </w:rPr>
        <w:t>Συμπληρωματική απόφαση καθορισμού επιχορήγησης των πληγέντων από τις πλημμύρες της 9ης Αυγούστου 2020 σε περιοχές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Αριθμ. 43158/2023</w:t>
      </w:r>
    </w:p>
    <w:p>
      <w:pPr>
        <w:pStyle w:val="PreambelText"/>
        <w:spacing w:before="240" w:after="240"/>
        <w:rPr>
          <w:lang w:val="el" w:eastAsia="el"/>
        </w:rPr>
      </w:pPr>
      <w:r>
        <w:rPr>
          <w:lang w:val="el" w:eastAsia="el"/>
        </w:rPr>
        <w:t>(ΦΕΚ Β' 1782/20-03-2023)</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του άρθρου 11, της παρ. 1 του άρθρου 22 και της παρ. 3 του άρθρου 24.</w:t>
      </w:r>
    </w:p>
    <w:p>
      <w:pPr>
        <w:pStyle w:val="PreambelText"/>
        <w:spacing w:before="240" w:after="240"/>
        <w:rPr>
          <w:lang w:val="el" w:eastAsia="el"/>
        </w:rPr>
      </w:pPr>
      <w:r>
        <w:rPr>
          <w:lang w:val="el" w:eastAsia="el"/>
        </w:rPr>
        <w:t>2. Τον ν. 5000/2022 «Ενσωμάτωση στην ελληνική νομοθεσία της Οδηγίας (ΕΕ) 2019/2235 Κύρωση Πρόσθετης Πράξης στο Νέο Συνυποσχετικό μεταξύ του Ελληνικού Δημοσίου και της Ναυτιλιακής Κοινότητας και φορολογικές ρυθμίσεις για τη ναυτιλία Επείγουσες φορολογικές και τελωνειακές ρυθμίσεις Θεσμικό πλαίσιο λειτουργίας της Κεντρικής Μονάδας Κρατικών Ενισχύσεων και του Δικτύου Κρατικών Ενισχύσεων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Το Κεφάλαιο ΙΑ «Ψηφιακή Διαφάνεια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του άρθρου 160, όπως έχει τροποποιηθεί.</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Π.Δ.142/2017 «Οργανισμός του Υπουργείου Οικονομικών» (Α’ 181), όπως ισχύει.</w:t>
      </w:r>
    </w:p>
    <w:p>
      <w:pPr>
        <w:pStyle w:val="PreambelText"/>
        <w:spacing w:before="240" w:after="240"/>
        <w:rPr>
          <w:lang w:val="el" w:eastAsia="el"/>
        </w:rPr>
      </w:pPr>
      <w:r>
        <w:rPr>
          <w:lang w:val="el" w:eastAsia="el"/>
        </w:rPr>
        <w:t>10. Το Π.Δ.80/2016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(Π.Δ.63/2005,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410991/Δ.Α.Ε.Φ.Κ.-Κ.Ε./Α325/ 20.12.2022 κοινή απόφαση των Υπουργών Οικονομικών, Ανάπτυξης και Επενδύσεων, Εσωτερικών και Υποδομών και Μεταφορών «Συμπληρωματική οριοθέτηση περιοχών και χορήγηση Στεγαστικής Συνδρομής για την αποκατάσταση των ζημιών σε κτίρια από τις πλημμύρες της 9ης Αυγούστου 2020 σε περιοχές της Περιφερειακής Ενότητας Ευβοίας της Περιφέρειας Στερεάς Ελλάδας» (Β’ 6978).</w:t>
      </w:r>
    </w:p>
    <w:p>
      <w:pPr>
        <w:pStyle w:val="PreambelText"/>
        <w:spacing w:before="240" w:after="240"/>
        <w:rPr>
          <w:lang w:val="el" w:eastAsia="el"/>
        </w:rPr>
      </w:pPr>
      <w:r>
        <w:rPr>
          <w:lang w:val="el" w:eastAsia="el"/>
        </w:rPr>
        <w:t>13. Την υπό στοιχεία 170152 ΕΞ 2022/21.11.2022 κοινή απόφαση των Υπουργών Οικονομικών, Ανάπτυξης και Επενδύσεων και Αγροτικής Ανάπτυξης και Τροφίμων «Επιχορήγηση αγροτικών εκμεταλλεύσεων για την αποζημίωση των πληγέντων από την πλημμύρα της 9ης Αυγούστου 2020 σε περιοχές της Περιφερειακής Ενότητας Ευβοίας της Περιφέρειας Στερεάς Ελλάδας και τις πλημμύρες 20ης έως 22ας Οκτωβρίου 2020 και της 6ης, 7ης, 8ης και 10ης Νοεμβρίου 2020 σε περιοχές των Περιφερειακών Ενοτήτων Ηρακλείου, Λασιθίου, Ρεθύμνου και Χανίων της Περιφέρειας Κρήτης» (Β’ 5968).</w:t>
      </w:r>
    </w:p>
    <w:p>
      <w:pPr>
        <w:pStyle w:val="PreambelText"/>
        <w:spacing w:before="240" w:after="240"/>
        <w:rPr>
          <w:lang w:val="el" w:eastAsia="el"/>
        </w:rPr>
      </w:pPr>
      <w:r>
        <w:rPr>
          <w:lang w:val="el" w:eastAsia="el"/>
        </w:rPr>
        <w:t>14. Την υπό στοιχεία Δ.Α.Ε.Φ.Κ.-Κ.Ε./7893/Α325/ 23.06.2021 κοινή απόφαση των Υπουργών Οικονομικών, Ανάπτυξης και Επενδύσεων, Εσωτερικών και Υποδομών και Μεταφορών «Συμπλήρωση της υπό στοιχεία Δ.Α.Ε.Φ.Κ.-K.E./6402/Α325/28.8.2020 κοινής υπουργικής απόφασης“Οριοθέτηση περιοχών και χορήγηση Στεγαστικής Συνδρομής για την αποκατάσταση των ζημιών σε κτίρια από τις πλημμύρες της 9ης Αυγούστου 2020 σε περιοχές της Περιφερειακής Ενότητας Ευβοίας της Περιφέρειας Στερεάς Ελλάδας” (Β’ 3775) ως προς τις πληγείσες περιοχές» (Β’ 2787).</w:t>
      </w:r>
    </w:p>
    <w:p>
      <w:pPr>
        <w:pStyle w:val="PreambelText"/>
        <w:spacing w:before="240" w:after="240"/>
        <w:rPr>
          <w:lang w:val="el" w:eastAsia="el"/>
        </w:rPr>
      </w:pPr>
      <w:r>
        <w:rPr>
          <w:lang w:val="el" w:eastAsia="el"/>
        </w:rPr>
        <w:t>15. Την υπό στοιχεία 122282ΕΞ2021/04.10.2021 απόφαση του Υπουργού Οικονομικών «Καθορισμός επιχορήγησης των πληγέντων από τις πλημμύρες της 9ης Αυγούστου 2020 σε περιοχές της Περιφερειακής Ενότητας Εύβοιας της Περιφέρειας Στερεάς Ελλάδας» (Β’ 4592).</w:t>
      </w:r>
    </w:p>
    <w:p>
      <w:pPr>
        <w:pStyle w:val="PreambelText"/>
        <w:spacing w:before="240" w:after="240"/>
        <w:rPr>
          <w:lang w:val="el" w:eastAsia="el"/>
        </w:rPr>
      </w:pPr>
      <w:r>
        <w:rPr>
          <w:lang w:val="el" w:eastAsia="el"/>
        </w:rPr>
        <w:t>16. Την υπό στοιχεία 74617ΕΞ2021/23.06.2021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ν.4797/2021 (Α’ 66)» (Β’ 2670), όπως τροποποιήθηκε με τις υπό στοιχεία 110065ΕΞ2021/10.09.2021 (ΑΔΑ: 654ΩΗ-ΔΧ0) (Β’ 4203) και 147036ΕΞ2021/22.11.2021 (ΑΔΑ: Ψ9Ρ2Η-8ΨΙ) (Β’ 5424) αποφάσεις του Υπουργού Οικονομικών.</w:t>
      </w:r>
    </w:p>
    <w:p>
      <w:pPr>
        <w:pStyle w:val="PreambelText"/>
        <w:spacing w:before="240" w:after="240"/>
        <w:rPr>
          <w:lang w:val="el" w:eastAsia="el"/>
        </w:rPr>
      </w:pPr>
      <w:r>
        <w:rPr>
          <w:lang w:val="el" w:eastAsia="el"/>
        </w:rPr>
        <w:t>17. Την υπό στοιχεία Δ.Α.Ε.Φ.Κ.-Κ.Ε./6402/Α325/ 28.08.2020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9ης Αυγούστου 2020 σε περιοχές της Περιφερειακής Ενότητας Ευβοίας της Περιφέρειας Στερεάς Ελλάδας» (Β’ 3775).</w:t>
      </w:r>
    </w:p>
    <w:p>
      <w:pPr>
        <w:pStyle w:val="PreambelText"/>
        <w:spacing w:before="240" w:after="240"/>
        <w:rPr>
          <w:lang w:val="el" w:eastAsia="el"/>
        </w:rPr>
      </w:pPr>
      <w:r>
        <w:rPr>
          <w:lang w:val="el" w:eastAsia="el"/>
        </w:rPr>
        <w:t>18. Την υπ’ αρ. 4050/17.01.2023 απόφαση του Γενικού Γραμματέα Δημοσίων Επενδύσεων και Εταιρικού Συμφώνου για το Πλαίσιο Ανάπτυξης (ΕΣΠΑ) (ΑΔΑ: ΨΙ3Κ46ΜΤΛΠ-0ΓΙ).</w:t>
      </w:r>
    </w:p>
    <w:p>
      <w:pPr>
        <w:pStyle w:val="PreambelText"/>
        <w:spacing w:before="240" w:after="240"/>
        <w:rPr>
          <w:lang w:val="el" w:eastAsia="el"/>
        </w:rPr>
      </w:pPr>
      <w:r>
        <w:rPr>
          <w:lang w:val="el" w:eastAsia="el"/>
        </w:rPr>
        <w:t>19.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 2014 και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20. Τα υπ’ αρ. 38805/28.02.2023 και 46956/09.03.2023 έγγραφα της Διεύθυνσης Αγροτικής Οικονομίας και Κτηνιατρικής και το υπ’ αρ. 39412/28.02.2023 έγγραφο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21. Το υπ’ αρ. 36590/07.03.2023 έγγραφο της Διεύθυνσης Κρατικής Αρωγής της Γενικής Διεύθυνσης Κρατικών Ενισχύσεων και Αρωγής του Υπουργείου Οικονομικών.</w:t>
      </w:r>
    </w:p>
    <w:p>
      <w:pPr>
        <w:pStyle w:val="PreambelText"/>
        <w:spacing w:before="240" w:after="240"/>
        <w:rPr>
          <w:lang w:val="el" w:eastAsia="el"/>
        </w:rPr>
      </w:pPr>
      <w:r>
        <w:rPr>
          <w:lang w:val="el" w:eastAsia="el"/>
        </w:rPr>
        <w:t>22. Το υπό στοιχεία 23696 ΕΞ 2023/10.03.2023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Την από 06.08.2021 εισήγηση της Κυβερνητικής Επιτροπής Κρατικής Αρωγής για τον καθορισμό του τελικού ποσοστού της επιχορήγησης σε 55% για αποζημίωση των πληγέντων από τις πλημμύρες της 9ης Αυγούστου 2020 σε περιοχές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24. Την ανάγκη υποστήριξης των επιχειρήσεων που είναι εγκατεστημένες και λειτουργούν στην Περιφερειακή Ενότητα Εύβοιας και επλήγησαν από τις πλημμύρες της 9ης Αυγούστου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25. Την υπό στοιχεία 41052 ΕΞ 2023/14.03.2023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26. Το γεγονός ότι, από τις διατάξεις της παρούσας δεν προκαλείται επιπλέον δαπάνη στον κρατικό προϋπολογισμό πέραν της δαπάνης ύψους 1.350.630,00 ευρώ κατ’ ανώτατο όριο, σε βάρος του Προϋπολογισμού Δημοσίων Επενδύσεων του Υπουργείου Οικονομικών (ΣΑΝΑ 851 ΚΩΔ. ΕΡΓΟΥ 2022ΝΑ85100004), η οποία καλύπτεται από την υπ’ αρ. 4050/17.01.2023 απόφαση του Γενικού Γραμματέα Δημοσίων Επενδύσεων και Εταιρικού Συμφώνου για το Πλαίσιο Ανάπτυξης (ΕΣΠΑ) (ΑΔΑ:ΨΙ3Κ46ΜΤΛΠ0ΓΙ). Μέρος της ανωτέρω δαπάνης ύψους 5.986,00 ευρώ περίπου, εμπίπτει στις διατάξεις του Κανονισμού (ΕΕ) αριθ. 651/2014, και δαπάνη ύψους 1.344.644,00 ευρώ περίπου εμπίπτει στις διατάξεις του Κανονισμού (ΕΕ) αριθ. 2022/2472, </w:t>
      </w:r>
    </w:p>
    <w:p>
      <w:pPr>
        <w:pStyle w:val="PreambelText"/>
        <w:spacing w:before="240" w:after="240"/>
        <w:rPr>
          <w:lang w:val="el" w:eastAsia="el"/>
        </w:rPr>
      </w:pPr>
      <w:r>
        <w:rPr>
          <w:b/>
          <w:bCs/>
          <w:i/>
          <w:iCs/>
          <w:lang w:val="el" w:eastAsia="el"/>
        </w:rPr>
        <w:t>αποφασίζουμε</w:t>
      </w:r>
      <w:r>
        <w:rPr>
          <w:b/>
          <w:bCs/>
          <w:lang w:val="el" w:eastAsia="el"/>
        </w:rPr>
        <w:t>:</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συμπληρωματική επιχορήγηση για την αντιμετώπιση των ζημιών που προκλήθηκαν από τις πλημμύρες της 9ης Αυγούστου 2020 σε περιοχές της Περιφερειακής Ενότητας Εύβοιας της Περιφέρειας Στερεάς Ελλάδας, οι οποίες έχουν οριοθετηθεί με τις υπό στοιχεία Δ.Α.Ε.Φ.Κ.Κ.Ε./6402/Α325/28.08.2020, Δ.Α.Ε.Φ.Κ.Κ.Ε./7893/Α325/23.06.2021 και 410991/Δ.Α.Ε.Φ.Κ.Κ.Ε./Α325/20.12.2022 κοινές αποφάσεις των Υπουργών Οικονομικών, Ανάπτυξης και Επενδύσεων, Εσωτερικών και Υποδομών και Μεταφορών, σύμφωνα με τις διατάξεις των άρθρων 4, 7, 11, 22 και 24 του ν. 4797/2021 και των Κανονισμών (ΕΕ) αρ. 651/2014 και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20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spacing w:before="240" w:after="240"/>
        <w:rPr>
          <w:lang w:val="el" w:eastAsia="el"/>
        </w:rPr>
      </w:pPr>
      <w:r>
        <w:rPr>
          <w:lang w:val="el" w:eastAsia="el"/>
        </w:rPr>
        <w:t>Σε περίπτωση που κατά την προσκόμιση των δικαιολογητικών της υπό στοιχεία 74617 ΕΞ 2021/23.06.2021 (Β' 2670) απόφασης προκύπτει ότι ο δικαιούχος είναι μη κατά κύριο επάγγελμα αγρότης -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εφαρμόζονται τα οριζόμενα στην παρ. 3 του άρθρου μόνου της υπό στοιχεία 27751 ΕΞ 2023/20.02.2023 (Β' 916) κοινής απόφασης, ως προς το ποσοστό της επιχορήγησης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2022/2472,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(Transparency Award Module TAM, https://webgate.ec.europa.eu/competition/transparency/public/search/home/), για λόγους διαφάνειας, το αργότερο εντός έξι (6) μηνών από την ημερομηνία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 ΕΞ 2021/23.06.2021 (ΑΔΑ: 68ΦΓΗ-ΧΟΨ) απόφασης του Υπουργού και του Υφυπουργού Οικονομικών (Β’ 2670), όπως τροποποιήθηκε με τις υπό στοιχεία 110065 ΕΞ 2021/10.09.2021 (ΑΔΑ: 654ΩΗ-ΔΧ0) (Β’ 4203) και 147036 ΕΞ 2021/22.11.2021 (ΑΔΑ: Ψ9Ρ2Η-8ΨΙ) (Β’ 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 ΕΞ 2021/23.06.2021 (ΑΔΑ: 68ΦΓΗ-ΧΟΨ) απόφασης του Υπουργού και του Υφυπουργού Οικονομικών (Β’ 2670),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(ΑΔΑ: 68ΦΓΗ-ΧΟΨ) απόφαση του Υπουργού και του Υφυπουργού Οικονομικών (Β’ 2670), όπως τροποποιήθηκε.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Μαρτίου 2023</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47296/13.06.202413.06.2024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