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ΓΡΑΦΕΙΟ ΥΦΥΠΟΥΡΓΟΥ</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ΓΕΝΙΚΗ ΔΙΕΥΘΥΝΣΗ ΤΕΛΩΝΕΙΩΝ &amp; Ε.Φ.Κ.</w:t>
      </w:r>
    </w:p>
    <w:p>
      <w:pPr>
        <w:pStyle w:val="Title"/>
        <w:spacing w:before="120" w:after="360"/>
        <w:rPr>
          <w:lang w:val="el" w:eastAsia="el"/>
        </w:rPr>
      </w:pPr>
      <w:r>
        <w:rPr>
          <w:b/>
          <w:bCs/>
          <w:lang w:val="el" w:eastAsia="el"/>
        </w:rPr>
        <w:t>ΔΙΕΥΘΥΝΣΗ Ε.Φ.Κ. &amp; Φ.Π.Α</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Καρ. Σερβίας 10</w:t>
      </w:r>
    </w:p>
    <w:p>
      <w:pPr>
        <w:spacing w:before="240" w:after="240"/>
        <w:rPr>
          <w:lang w:val="el" w:eastAsia="el"/>
        </w:rPr>
      </w:pPr>
      <w:r>
        <w:rPr>
          <w:b/>
          <w:bCs/>
          <w:lang w:val="el" w:eastAsia="el"/>
        </w:rPr>
        <w:t>101 84</w:t>
      </w:r>
    </w:p>
    <w:p>
      <w:pPr>
        <w:spacing w:before="240" w:after="240"/>
        <w:rPr>
          <w:lang w:val="el" w:eastAsia="el"/>
        </w:rPr>
      </w:pPr>
      <w:r>
        <w:rPr>
          <w:b/>
          <w:bCs/>
          <w:lang w:val="el" w:eastAsia="el"/>
        </w:rPr>
        <w:t>Αικ. Κούκουνα</w:t>
      </w:r>
    </w:p>
    <w:p>
      <w:pPr>
        <w:spacing w:before="240" w:after="240"/>
        <w:rPr>
          <w:lang w:val="el" w:eastAsia="el"/>
        </w:rPr>
      </w:pPr>
      <w:r>
        <w:rPr>
          <w:b/>
          <w:bCs/>
          <w:lang w:val="el" w:eastAsia="el"/>
        </w:rPr>
        <w:t>210 -6987410</w:t>
      </w:r>
    </w:p>
    <w:p>
      <w:pPr>
        <w:spacing w:before="240" w:after="240"/>
        <w:rPr>
          <w:lang w:val="el" w:eastAsia="el"/>
        </w:rPr>
      </w:pPr>
      <w:hyperlink r:id="rId4" w:history="1">
        <w:r>
          <w:rPr>
            <w:rStyle w:val="Hyperlink"/>
            <w:b/>
            <w:bCs/>
            <w:color w:val="0000EE"/>
            <w:u w:color="0000EE"/>
            <w:lang w:val="el" w:eastAsia="el"/>
          </w:rPr>
          <w:t>finexcis@aade.gr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ΑΔΑ: ΨΗ3246ΜΠ3Ζ-Ι1Γ</w:t>
      </w:r>
    </w:p>
    <w:p>
      <w:pPr>
        <w:spacing w:before="240" w:after="240"/>
        <w:rPr>
          <w:lang w:val="el" w:eastAsia="el"/>
        </w:rPr>
      </w:pPr>
      <w:r>
        <w:rPr>
          <w:b/>
          <w:bCs/>
          <w:lang w:val="el" w:eastAsia="el"/>
        </w:rPr>
        <w:t>Αριθ. ΦΕΚ: 2647 Β΄/21-04-2023</w:t>
      </w:r>
    </w:p>
    <w:p>
      <w:pPr>
        <w:spacing w:before="240" w:after="240"/>
        <w:rPr>
          <w:lang w:val="el" w:eastAsia="el"/>
        </w:rPr>
      </w:pPr>
      <w:r>
        <w:rPr>
          <w:b/>
          <w:bCs/>
          <w:lang w:val="el" w:eastAsia="el"/>
        </w:rPr>
        <w:t>Αθήνα, 12 Απριλίου 2023</w:t>
      </w:r>
    </w:p>
    <w:p>
      <w:pPr>
        <w:spacing w:before="240" w:after="240"/>
        <w:rPr>
          <w:lang w:val="el" w:eastAsia="el"/>
        </w:rPr>
      </w:pPr>
      <w:r>
        <w:rPr>
          <w:b/>
          <w:bCs/>
          <w:lang w:val="el" w:eastAsia="el"/>
        </w:rPr>
        <w:t>Αριθ. Πρωτ.: Α.1050</w:t>
      </w:r>
    </w:p>
    <w:p>
      <w:pPr>
        <w:spacing w:before="240" w:after="240"/>
        <w:rPr>
          <w:lang w:val="el" w:eastAsia="el"/>
        </w:rPr>
      </w:pPr>
      <w:r>
        <w:rPr>
          <w:b/>
          <w:bCs/>
          <w:lang w:val="el" w:eastAsia="el"/>
        </w:rPr>
        <w:t>ΠΡΟΣ : Ως πίνακας διανομής</w:t>
      </w:r>
    </w:p>
    <w:p>
      <w:pPr>
        <w:spacing w:before="240" w:after="240"/>
        <w:rPr>
          <w:lang w:val="el" w:eastAsia="el"/>
        </w:rPr>
      </w:pPr>
      <w:r>
        <w:rPr>
          <w:b/>
          <w:bCs/>
          <w:lang w:val="el" w:eastAsia="el"/>
        </w:rPr>
        <w:t>Θέμα: «Προθεσμία υποβολής των αιτήσεων επιστροφής Ειδικού Φόρου Κατανάλωσης του πετρελαίου εσωτερικής καύσης (DIESEL) κίνησης που παραλήφθηκε κατά το έτος 2022 από τους δικαιούχους επιστροφής Ε.Φ.Κ. των περ. α και β της παρ. 1 του άρθρου 1 της υπό στοιχεία Α.1072/22-2-2019 απόφασης Διοικητή ΑΑΔΕ (Β΄750)»</w:t>
      </w:r>
    </w:p>
    <w:p>
      <w:pPr>
        <w:spacing w:before="240" w:after="240"/>
        <w:rPr>
          <w:lang w:val="el" w:eastAsia="el"/>
        </w:rPr>
      </w:pPr>
      <w:r>
        <w:rPr>
          <w:b/>
          <w:bCs/>
          <w:lang w:val="el" w:eastAsia="el"/>
        </w:rPr>
        <w:t>ΑΠΟΦΑΣΗΟ ΥΦΥΠΟΥΡΓΟΣ ΟΙΚΟΝΟΜΙΚΩΝ</w:t>
      </w:r>
    </w:p>
    <w:p>
      <w:pPr>
        <w:spacing w:before="240" w:after="240"/>
        <w:rPr>
          <w:lang w:val="el" w:eastAsia="el"/>
        </w:rPr>
      </w:pPr>
      <w:r>
        <w:rPr>
          <w:b/>
          <w:bCs/>
          <w:lang w:val="el" w:eastAsia="el"/>
        </w:rPr>
        <w:t>ΚΑΙΟ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3 του άρθρου 78 του Εθνικού Τελωνειακού Κώδικα (ν. 2960/2001, Α΄265), καθώς και του πρώτου εδαφίου της παρ. 6 του άρθρου 78 του ίδιου κώδικα,</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του π.δ. 142/2017 «Οργανισμός Υπουργείου Οικονομικών» (Α΄ 181), δ) του π.δ. 83/2019 «Διορισμός Αντιπροέδρου της Κυβέρνησης, Υπουργών, Αναπληρωτών Υπουργών και Υφυπουργών» (Α΄ 121 και Α΄126 για διόρθωση σφάλματος).</w:t>
      </w:r>
    </w:p>
    <w:p>
      <w:pPr>
        <w:spacing w:before="240" w:after="240"/>
        <w:rPr>
          <w:lang w:val="el" w:eastAsia="el"/>
        </w:rPr>
      </w:pPr>
      <w:r>
        <w:rPr>
          <w:lang w:val="el" w:eastAsia="el"/>
        </w:rPr>
        <w:t xml:space="preserve">2. </w:t>
      </w:r>
      <w:r>
        <w:rPr>
          <w:b/>
          <w:bCs/>
          <w:lang w:val="el" w:eastAsia="el"/>
        </w:rPr>
        <w:t>Την υπό στοιχεία Α.1072/22-02-2019 απόφαση Διοικητή ΑΑΔΕ «Καθορισμός των προϋποθέσεων, των δικαιολογητικών και της διαδικασίας επιστροφής του Ειδικού Φόρου Κατανάλωσης του πετρελαίου εσωτερικής καύσης (DIESEL) κίνησης, το οποίο χρησιμοποιείται από τις βιομηχανικές, βιοτεχνικές, ξενοδοχειακές επιχειρήσεις και τα δημόσια και ιδιωτικά νοσηλευτικά και προνοιακά ιδρύματα, καθώς και του τρόπου ελέγχου της νόμιμης χρησιμοποίησης αυτού» (Β΄750).</w:t>
      </w:r>
    </w:p>
    <w:p>
      <w:pPr>
        <w:spacing w:before="240" w:after="240"/>
        <w:rPr>
          <w:lang w:val="el" w:eastAsia="el"/>
        </w:rPr>
      </w:pPr>
      <w:r>
        <w:rPr>
          <w:lang w:val="el" w:eastAsia="el"/>
        </w:rPr>
        <w:t xml:space="preserve">3. </w:t>
      </w:r>
      <w:r>
        <w:rPr>
          <w:b/>
          <w:bCs/>
          <w:lang w:val="el" w:eastAsia="el"/>
        </w:rPr>
        <w:t>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 xml:space="preserve">4. </w:t>
      </w:r>
      <w:r>
        <w:rPr>
          <w:b/>
          <w:bCs/>
          <w:lang w:val="el" w:eastAsia="el"/>
        </w:rPr>
        <w:t>Την υπ’ αρ. 339/18.07.2019 κοινή απόφαση του Πρωθυπουργού και του Υπουργού Οικονομικών «Ανάθεση αρμοδιοτήτων στον Υφυπουργό Οικονομικών Απόστολο Βεσυρόπουλο» (Β΄3051).</w:t>
      </w:r>
    </w:p>
    <w:p>
      <w:pPr>
        <w:spacing w:before="240" w:after="240"/>
        <w:rPr>
          <w:lang w:val="el" w:eastAsia="el"/>
        </w:rPr>
      </w:pPr>
      <w:r>
        <w:rPr>
          <w:lang w:val="el" w:eastAsia="el"/>
        </w:rPr>
        <w:t xml:space="preserve">5. </w:t>
      </w:r>
      <w:r>
        <w:rPr>
          <w:b/>
          <w:bCs/>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6.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υπό στοιχεία 5294ΕΞ2020/17.01.2020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7. </w:t>
      </w:r>
      <w:r>
        <w:rPr>
          <w:b/>
          <w:bCs/>
          <w:lang w:val="el" w:eastAsia="el"/>
        </w:rPr>
        <w:t>Την ανάγκη επαναπροσδιορισμού της προθεσμίας υποβολής από τους δικαιούχους επιστροφής Ε.Φ.Κ., των ηλεκτρονικών αιτήσεων επιστροφής ειδικού φόρου κατανάλωσης και των συνυποβαλλομένων δικαιολογητικών, ειδικά για το πετρέλαιο εσωτερικής καύσης (DIESEL) κίνησης που παραλήφθηκε, κατά το έτος 2022.</w:t>
      </w:r>
    </w:p>
    <w:p>
      <w:pPr>
        <w:spacing w:before="240" w:after="240"/>
        <w:rPr>
          <w:lang w:val="el" w:eastAsia="el"/>
        </w:rPr>
      </w:pPr>
      <w:r>
        <w:rPr>
          <w:lang w:val="el" w:eastAsia="el"/>
        </w:rPr>
        <w:t xml:space="preserve">8.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 xml:space="preserve">Προθεσμία υποβολής αιτήσεων επιστροφής Ε.Φ.Κ πετρελαίου εσωτερικής καύσης (DIESEL) </w:t>
      </w:r>
    </w:p>
    <w:p>
      <w:pPr>
        <w:spacing w:before="240" w:after="240"/>
        <w:rPr>
          <w:lang w:val="el" w:eastAsia="el"/>
        </w:rPr>
      </w:pPr>
      <w:r>
        <w:rPr>
          <w:b/>
          <w:bCs/>
          <w:lang w:val="el" w:eastAsia="el"/>
        </w:rPr>
        <w:t xml:space="preserve">της περ.στ) της παρ.1 του άρθρου 73 </w:t>
      </w:r>
    </w:p>
    <w:p>
      <w:pPr>
        <w:spacing w:before="240" w:after="240"/>
        <w:rPr>
          <w:lang w:val="el" w:eastAsia="el"/>
        </w:rPr>
      </w:pPr>
      <w:r>
        <w:rPr>
          <w:b/>
          <w:bCs/>
          <w:lang w:val="el" w:eastAsia="el"/>
        </w:rPr>
        <w:t>του Εθνικού Τελωνειακού Κώδικα, από πρόσωπα των περ. α και β τηςπαρ. 1 του άρθρου 1 της υπό στοιχεία Α.1072/22-02-2019 απόφασης Διοικητή ΑΑΔΕ</w:t>
      </w:r>
    </w:p>
    <w:p>
      <w:pPr>
        <w:spacing w:before="240" w:after="240"/>
        <w:rPr>
          <w:lang w:val="el" w:eastAsia="el"/>
        </w:rPr>
      </w:pPr>
      <w:r>
        <w:rPr>
          <w:b/>
          <w:bCs/>
          <w:lang w:val="el" w:eastAsia="el"/>
        </w:rPr>
        <w:t>Αιτήσεις επιστροφής Ειδικού Φόρου Κατανάλωσης (Ε.Φ.Κ.) δικαιούχων απαλλαγής προσώπων που αφορούν σε παραλαμβανόμενες το έτος 2022 ποσότητες πετρελαίου εσωτερικής καύσης (DIESEL) της περ. στ) της παρ.1 του άρθρου 73 του Εθνικού Τελωνειακού Κώδικα (ν.2960/2001, Α΄265), οι οποίες υποβάλλονται πέραν της οριζόμενης στην παρ. 1 του άρθρου 3 της υπό στοιχεία Α.1072/22-02-2019 απόφασης Διοικητή της Ανεξάρτητης Αρχής Δημοσίων Εσόδων προθεσμίας, γίνονται αποδεκτές, με τα συνυποβαλλόμενα δικαιολογητικά, μέχρι και την 31</w:t>
      </w:r>
      <w:r>
        <w:rPr>
          <w:b/>
          <w:bCs/>
          <w:sz w:val="30"/>
          <w:szCs w:val="30"/>
          <w:vertAlign w:val="superscript"/>
          <w:lang w:val="el" w:eastAsia="el"/>
        </w:rPr>
        <w:t>η</w:t>
      </w:r>
      <w:r>
        <w:rPr>
          <w:b/>
          <w:bCs/>
          <w:lang w:val="el" w:eastAsia="el"/>
        </w:rPr>
        <w:t xml:space="preserve"> Μαΐου 2023 και εξετάζονται σύμφωνα με την ίδια απόφαση.</w:t>
      </w:r>
    </w:p>
    <w:p>
      <w:pPr>
        <w:pStyle w:val="Heading6"/>
        <w:spacing w:before="240" w:after="240"/>
        <w:rPr>
          <w:lang w:val="el" w:eastAsia="el"/>
        </w:rPr>
      </w:pPr>
      <w:r>
        <w:rPr>
          <w:rStyle w:val="article-num"/>
          <w:b/>
          <w:bCs/>
          <w:lang w:val="el" w:eastAsia="el"/>
        </w:rPr>
        <w:t xml:space="preserve">Άρθρο </w:t>
      </w:r>
    </w:p>
    <w:p>
      <w:pPr>
        <w:spacing w:before="240" w:after="240"/>
        <w:rPr>
          <w:lang w:val="el" w:eastAsia="el"/>
        </w:rPr>
      </w:pPr>
      <w:r>
        <w:rPr>
          <w:b/>
          <w:bCs/>
          <w:lang w:val="el" w:eastAsia="el"/>
        </w:rPr>
        <w:t>2Έναρξη ισχύος</w:t>
      </w:r>
    </w:p>
    <w:p>
      <w:pPr>
        <w:spacing w:before="240" w:after="240"/>
        <w:rPr>
          <w:lang w:val="el" w:eastAsia="el"/>
        </w:rPr>
      </w:pPr>
      <w:r>
        <w:rPr>
          <w:b/>
          <w:bCs/>
          <w:lang w:val="el" w:eastAsia="el"/>
        </w:rPr>
        <w:t>Η ισχύς της παρούσας απόφασης αρχίζει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b/>
          <w:bCs/>
          <w:lang w:val="el" w:eastAsia="el"/>
        </w:rPr>
        <w:t>Ο ΔΙΟΙΚΗΤΗΣ Ο ΥΦΥΠΟΥΡΓΟΣ ΟΙΚΟΝΟΜΙΚΩΝ</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 ΑΠΟΣΤΟΛΟΣ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Αποδέκτες για ενέργεια</w:t>
      </w:r>
    </w:p>
    <w:p>
      <w:pPr>
        <w:spacing w:before="240" w:after="240"/>
        <w:rPr>
          <w:lang w:val="el" w:eastAsia="el"/>
        </w:rPr>
      </w:pPr>
      <w:r>
        <w:rPr>
          <w:lang w:val="el" w:eastAsia="el"/>
        </w:rPr>
        <w:t xml:space="preserve">1. </w:t>
      </w:r>
      <w:r>
        <w:rPr>
          <w:b/>
          <w:bCs/>
          <w:lang w:val="el" w:eastAsia="el"/>
        </w:rPr>
        <w:t>Εθνικό Τυπογραφείο (Για δημοσίευση στην Εφημερίδα της Κυβερνήσεως)</w:t>
      </w:r>
    </w:p>
    <w:p>
      <w:pPr>
        <w:spacing w:before="240" w:after="240"/>
        <w:rPr>
          <w:lang w:val="el" w:eastAsia="el"/>
        </w:rPr>
      </w:pPr>
      <w:r>
        <w:rPr>
          <w:lang w:val="el" w:eastAsia="el"/>
        </w:rPr>
        <w:t xml:space="preserve">2. </w:t>
      </w:r>
      <w:r>
        <w:rPr>
          <w:b/>
          <w:bCs/>
          <w:lang w:val="el" w:eastAsia="el"/>
        </w:rPr>
        <w:t>Αποδέκτες Πίνακα Δ΄ εκτός ΔΔΔΥ</w:t>
      </w:r>
    </w:p>
    <w:p>
      <w:pPr>
        <w:spacing w:before="240" w:after="240"/>
        <w:rPr>
          <w:lang w:val="el" w:eastAsia="el"/>
        </w:rPr>
      </w:pPr>
      <w:r>
        <w:rPr>
          <w:lang w:val="el" w:eastAsia="el"/>
        </w:rPr>
        <w:t xml:space="preserve">3. </w:t>
      </w:r>
      <w:r>
        <w:rPr>
          <w:b/>
          <w:bCs/>
          <w:lang w:val="el" w:eastAsia="el"/>
        </w:rPr>
        <w:t>Δ/νση Στρατηγικής Τεχνολογιών Πληροφορικής (ΔΙ.Σ.ΤΕ.ΠΛ) της Γ.Δ.ΗΛΕ.Δ. (για ενημέρωση της Ηλεκτρονικής Βιβλιοθήκης και του portal της ΑΑΔΕ e-mail:</w:t>
      </w:r>
      <w:hyperlink r:id="rId6" w:history="1">
        <w:r>
          <w:rPr>
            <w:rStyle w:val="Hyperlink"/>
            <w:b/>
            <w:bCs/>
            <w:color w:val="0000EE"/>
            <w:u w:color="0000EE"/>
            <w:lang w:val="el" w:eastAsia="el"/>
          </w:rPr>
          <w:t>siteadmin@aade.gr</w:t>
        </w:r>
        <w:r>
          <w:rPr>
            <w:rStyle w:val="Hyperlink"/>
            <w:b/>
            <w:bCs/>
            <w:color w:val="0000EE"/>
            <w:u w:color="0000EE"/>
            <w:lang w:val="el" w:eastAsia="el"/>
          </w:rPr>
          <w:t>)</w:t>
        </w:r>
      </w:hyperlink>
    </w:p>
    <w:p>
      <w:pPr>
        <w:spacing w:before="240" w:after="240"/>
        <w:rPr>
          <w:lang w:val="el" w:eastAsia="el"/>
        </w:rPr>
      </w:pPr>
      <w:r>
        <w:rPr>
          <w:b/>
          <w:bCs/>
          <w:lang w:val="el" w:eastAsia="el"/>
        </w:rPr>
        <w:t>Β. Αποδέκτες για κοινοποίηση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Συντονιστικό Επιχειρησιακό Κέντρο (Σ.Ε.Κ.)</w:t>
      </w:r>
    </w:p>
    <w:p>
      <w:pPr>
        <w:spacing w:before="240" w:after="240"/>
        <w:rPr>
          <w:lang w:val="el" w:eastAsia="el"/>
        </w:rPr>
      </w:pPr>
      <w:r>
        <w:rPr>
          <w:b/>
          <w:bCs/>
          <w:lang w:val="el" w:eastAsia="el"/>
        </w:rPr>
        <w:t xml:space="preserve">4. </w:t>
      </w:r>
      <w:r>
        <w:rPr>
          <w:b/>
          <w:bCs/>
          <w:lang w:val="el" w:eastAsia="el"/>
        </w:rPr>
        <w:t>Υπηρεσίες Ερευνών και Διασφάλισης Δημοσίων Εσόδων (Υ.Ε.Δ.Δ.Ε.)</w:t>
      </w:r>
    </w:p>
    <w:p>
      <w:pPr>
        <w:spacing w:before="240" w:after="240"/>
        <w:rPr>
          <w:lang w:val="el" w:eastAsia="el"/>
        </w:rPr>
      </w:pPr>
      <w:r>
        <w:rPr>
          <w:b/>
          <w:bCs/>
          <w:lang w:val="el" w:eastAsia="el"/>
        </w:rPr>
        <w:t xml:space="preserve">5. </w:t>
      </w:r>
      <w:r>
        <w:rPr>
          <w:b/>
          <w:bCs/>
          <w:lang w:val="el" w:eastAsia="el"/>
        </w:rPr>
        <w:t>Δ/νση Εσωτερικού Ελέγχου</w:t>
      </w:r>
    </w:p>
    <w:p>
      <w:pPr>
        <w:spacing w:before="240" w:after="240"/>
        <w:rPr>
          <w:lang w:val="el" w:eastAsia="el"/>
        </w:rPr>
      </w:pPr>
      <w:r>
        <w:rPr>
          <w:b/>
          <w:bCs/>
          <w:lang w:val="el" w:eastAsia="el"/>
        </w:rPr>
        <w:t xml:space="preserve">6. </w:t>
      </w:r>
      <w:r>
        <w:rPr>
          <w:b/>
          <w:bCs/>
          <w:lang w:val="el" w:eastAsia="el"/>
        </w:rPr>
        <w:t>Διεύθυνση Νομικής Υποστήριξης ΑΑΔΕ</w:t>
      </w:r>
    </w:p>
    <w:p>
      <w:pPr>
        <w:spacing w:before="240" w:after="240"/>
        <w:rPr>
          <w:lang w:val="el" w:eastAsia="el"/>
        </w:rPr>
      </w:pPr>
      <w:r>
        <w:rPr>
          <w:b/>
          <w:bCs/>
          <w:lang w:val="el" w:eastAsia="el"/>
        </w:rPr>
        <w:t xml:space="preserve">7. </w:t>
      </w:r>
      <w:r>
        <w:rPr>
          <w:b/>
          <w:bCs/>
          <w:lang w:val="el" w:eastAsia="el"/>
        </w:rPr>
        <w:t>Δ/νση Επικοινωνίας ΑΑΔΕ</w:t>
      </w:r>
    </w:p>
    <w:p>
      <w:pPr>
        <w:spacing w:before="240" w:after="240"/>
        <w:rPr>
          <w:lang w:val="el" w:eastAsia="el"/>
        </w:rPr>
      </w:pPr>
      <w:r>
        <w:rPr>
          <w:b/>
          <w:bCs/>
          <w:lang w:val="el" w:eastAsia="el"/>
        </w:rPr>
        <w:t xml:space="preserve">8. </w:t>
      </w:r>
      <w:r>
        <w:rPr>
          <w:b/>
          <w:bCs/>
          <w:lang w:val="el" w:eastAsia="el"/>
        </w:rPr>
        <w:t>Γενική Δ/νση Ηλεκτρονικής Διακυβέρνησης (ΓΔΗΛΕΔ),</w:t>
      </w:r>
    </w:p>
    <w:p>
      <w:pPr>
        <w:pStyle w:val="StructureList1"/>
        <w:spacing w:before="120" w:after="0"/>
        <w:rPr>
          <w:lang w:val="el" w:eastAsia="el"/>
        </w:rPr>
      </w:pPr>
      <w:r>
        <w:rPr>
          <w:b/>
          <w:bCs/>
          <w:lang w:val="el" w:eastAsia="el"/>
        </w:rPr>
        <w:t>α)</w:t>
      </w:r>
      <w:r>
        <w:rPr>
          <w:b/>
          <w:bCs/>
          <w:lang w:val="en" w:eastAsia="en"/>
        </w:rPr>
        <w:tab/>
      </w:r>
      <w:r>
        <w:rPr>
          <w:b/>
          <w:bCs/>
          <w:lang w:val="el" w:eastAsia="el"/>
        </w:rPr>
        <w:t>Δ/νση Ανάπτυξης Τελωνειακών,Ελεγκτικών και Επιχειρησιακών Εφαρμογών (Δ.Α.Τ.Ε.), Υποδ/νση Τελωνειακών Εφαρμογών – Τμήμα Α΄</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Επιχειρησιακών Διαδικασιών (ΔΙ.ΕΠΙ.ΔΙ.), Υποδιεύθυνση Β΄ - Τμήμα Η΄</w:t>
      </w:r>
    </w:p>
    <w:p>
      <w:pPr>
        <w:spacing w:before="240" w:after="240"/>
        <w:rPr>
          <w:lang w:val="el" w:eastAsia="el"/>
        </w:rPr>
      </w:pPr>
      <w:r>
        <w:rPr>
          <w:b/>
          <w:bCs/>
          <w:lang w:val="el" w:eastAsia="el"/>
        </w:rPr>
        <w:t xml:space="preserve">9. </w:t>
      </w:r>
      <w:r>
        <w:rPr>
          <w:b/>
          <w:bCs/>
          <w:lang w:val="el" w:eastAsia="el"/>
        </w:rPr>
        <w:t>Γενική Δ/νση Ανθρώπινου Δυναμικού &amp; Οργάνωσης (Γ.Δ.Α.Δ.Ο.)</w:t>
      </w:r>
    </w:p>
    <w:p>
      <w:pPr>
        <w:pStyle w:val="StructureList1"/>
        <w:spacing w:before="120" w:after="0"/>
        <w:rPr>
          <w:lang w:val="el" w:eastAsia="el"/>
        </w:rPr>
      </w:pPr>
      <w:r>
        <w:rPr>
          <w:b/>
          <w:bCs/>
          <w:lang w:val="el" w:eastAsia="el"/>
        </w:rPr>
        <w:t>α)</w:t>
      </w:r>
      <w:r>
        <w:rPr>
          <w:b/>
          <w:bCs/>
          <w:lang w:val="en" w:eastAsia="en"/>
        </w:rPr>
        <w:tab/>
      </w:r>
      <w:r>
        <w:rPr>
          <w:b/>
          <w:bCs/>
          <w:lang w:val="el" w:eastAsia="el"/>
        </w:rPr>
        <w:t>Δ/νση Διαχείρισης Ανθρώπινου Δυναμικού (Δ.Δ.Α.Δ.) β) Δ/νση Οργάνωσης</w:t>
      </w:r>
    </w:p>
    <w:p>
      <w:pPr>
        <w:spacing w:before="240" w:after="240"/>
        <w:rPr>
          <w:lang w:val="el" w:eastAsia="el"/>
        </w:rPr>
      </w:pPr>
      <w:r>
        <w:rPr>
          <w:b/>
          <w:bCs/>
          <w:lang w:val="el" w:eastAsia="el"/>
        </w:rPr>
        <w:t xml:space="preserve">10. </w:t>
      </w:r>
      <w:r>
        <w:rPr>
          <w:b/>
          <w:bCs/>
          <w:lang w:val="el" w:eastAsia="el"/>
        </w:rPr>
        <w:t>Φορολογική και Τελωνειακή Ακαδημία</w:t>
      </w:r>
    </w:p>
    <w:p>
      <w:pPr>
        <w:spacing w:before="240" w:after="240"/>
        <w:rPr>
          <w:lang w:val="el" w:eastAsia="el"/>
        </w:rPr>
      </w:pPr>
      <w:r>
        <w:rPr>
          <w:b/>
          <w:bCs/>
          <w:lang w:val="el" w:eastAsia="el"/>
        </w:rPr>
        <w:t xml:space="preserve">11. </w:t>
      </w:r>
      <w:r>
        <w:rPr>
          <w:b/>
          <w:bCs/>
          <w:lang w:val="el" w:eastAsia="el"/>
        </w:rPr>
        <w:t>Ένωση Εμπόρων Υγρών Καυσίμων νομού Αττικής Πάροδος Ταύρου 41, ΤΚ 18233 Αθήνα</w:t>
      </w:r>
    </w:p>
    <w:p>
      <w:pPr>
        <w:spacing w:before="240" w:after="240"/>
        <w:rPr>
          <w:lang w:val="el" w:eastAsia="el"/>
        </w:rPr>
      </w:pPr>
      <w:r>
        <w:rPr>
          <w:b/>
          <w:bCs/>
          <w:lang w:val="el" w:eastAsia="el"/>
        </w:rPr>
        <w:t xml:space="preserve">12. </w:t>
      </w:r>
      <w:r>
        <w:rPr>
          <w:b/>
          <w:bCs/>
          <w:lang w:val="el" w:eastAsia="el"/>
        </w:rPr>
        <w:t>Σύνδεσμος Εταιρειών Εμπορίας Πετρελαιοειδών (ΣΕΕΠΕ) (Με την παράκληση να ενημερώσει τα μέλη του) Ίωνος Δραγούμη 46, 11528, Ιλίσια</w:t>
      </w:r>
    </w:p>
    <w:p>
      <w:pPr>
        <w:spacing w:before="240" w:after="240"/>
        <w:rPr>
          <w:lang w:val="el" w:eastAsia="el"/>
        </w:rPr>
      </w:pPr>
      <w:r>
        <w:rPr>
          <w:b/>
          <w:bCs/>
          <w:lang w:val="el" w:eastAsia="el"/>
        </w:rPr>
        <w:t xml:space="preserve">13. </w:t>
      </w:r>
      <w:r>
        <w:rPr>
          <w:b/>
          <w:bCs/>
          <w:lang w:val="el" w:eastAsia="el"/>
        </w:rPr>
        <w:t>Ελληνικά Πετρέλαια Α.Ε.</w:t>
      </w:r>
    </w:p>
    <w:p>
      <w:pPr>
        <w:spacing w:before="240" w:after="240"/>
        <w:rPr>
          <w:lang w:val="el" w:eastAsia="el"/>
        </w:rPr>
      </w:pPr>
      <w:r>
        <w:rPr>
          <w:b/>
          <w:bCs/>
          <w:lang w:val="el" w:eastAsia="el"/>
        </w:rPr>
        <w:t>Γενική Δ/νση Εφοδιασμού &amp; Εμπορίας</w:t>
      </w:r>
    </w:p>
    <w:p>
      <w:pPr>
        <w:spacing w:before="240" w:after="240"/>
        <w:rPr>
          <w:lang w:val="el" w:eastAsia="el"/>
        </w:rPr>
      </w:pPr>
      <w:r>
        <w:rPr>
          <w:b/>
          <w:bCs/>
          <w:lang w:val="el" w:eastAsia="el"/>
        </w:rPr>
        <w:t>Δ/νση Προγραμματισμού Παραγωγής – Τμήμα Προδιαγραφών και Σχέσεων με το Δημόσιο - Χειμάρρας 8Α, 15125, e-mail:</w:t>
      </w:r>
      <w:hyperlink r:id="rId7" w:history="1">
        <w:r>
          <w:rPr>
            <w:rStyle w:val="Hyperlink"/>
            <w:b/>
            <w:bCs/>
            <w:color w:val="0000EE"/>
            <w:u w:color="0000EE"/>
            <w:lang w:val="el" w:eastAsia="el"/>
          </w:rPr>
          <w:t>helpe@helpe.gr</w:t>
        </w:r>
      </w:hyperlink>
    </w:p>
    <w:p>
      <w:pPr>
        <w:spacing w:before="240" w:after="240"/>
        <w:rPr>
          <w:lang w:val="el" w:eastAsia="el"/>
        </w:rPr>
      </w:pPr>
      <w:r>
        <w:rPr>
          <w:b/>
          <w:bCs/>
          <w:lang w:val="el" w:eastAsia="el"/>
        </w:rPr>
        <w:t xml:space="preserve">14. </w:t>
      </w:r>
      <w:r>
        <w:rPr>
          <w:b/>
          <w:bCs/>
          <w:lang w:val="el" w:eastAsia="el"/>
        </w:rPr>
        <w:t>MOTOR OIL (ΕΛΛΑΣ) Α.Ε.</w:t>
      </w:r>
    </w:p>
    <w:p>
      <w:pPr>
        <w:pStyle w:val="StructureList1"/>
        <w:spacing w:before="120" w:after="0"/>
        <w:rPr>
          <w:lang w:val="el" w:eastAsia="el"/>
        </w:rPr>
      </w:pPr>
      <w:r>
        <w:rPr>
          <w:b/>
          <w:bCs/>
          <w:lang w:val="el" w:eastAsia="el"/>
        </w:rPr>
        <w:t>α)</w:t>
      </w:r>
      <w:r>
        <w:rPr>
          <w:b/>
          <w:bCs/>
          <w:lang w:val="en" w:eastAsia="en"/>
        </w:rPr>
        <w:tab/>
      </w:r>
      <w:r>
        <w:rPr>
          <w:b/>
          <w:bCs/>
          <w:lang w:val="el" w:eastAsia="el"/>
        </w:rPr>
        <w:t>ΔΙΥΛΙΣΤΗΡΙΑ ΚΟΡΙΝΘΟΥ Α.Ε. e-mail:</w:t>
      </w:r>
      <w:hyperlink r:id="rId8" w:history="1">
        <w:r>
          <w:rPr>
            <w:rStyle w:val="Hyperlink"/>
            <w:b/>
            <w:bCs/>
            <w:color w:val="0000EE"/>
            <w:u w:color="0000EE"/>
            <w:lang w:val="el" w:eastAsia="el"/>
          </w:rPr>
          <w:t>motoroil.refinery@moh.gr</w:t>
        </w:r>
      </w:hyperlink>
    </w:p>
    <w:p>
      <w:pPr>
        <w:pStyle w:val="StructureList1"/>
        <w:spacing w:before="120" w:after="0"/>
        <w:rPr>
          <w:lang w:val="el" w:eastAsia="el"/>
        </w:rPr>
      </w:pPr>
      <w:r>
        <w:rPr>
          <w:b/>
          <w:bCs/>
          <w:lang w:val="el" w:eastAsia="el"/>
        </w:rPr>
        <w:t>β)</w:t>
      </w:r>
      <w:r>
        <w:rPr>
          <w:b/>
          <w:bCs/>
          <w:lang w:val="en" w:eastAsia="en"/>
        </w:rPr>
        <w:tab/>
      </w:r>
      <w:r>
        <w:rPr>
          <w:b/>
          <w:bCs/>
          <w:lang w:val="el" w:eastAsia="el"/>
        </w:rPr>
        <w:t>Ηρώδου Αττικού 12Α ,15 124 Μαρούσι, e-mail:</w:t>
      </w:r>
      <w:hyperlink r:id="rId9" w:history="1">
        <w:r>
          <w:rPr>
            <w:rStyle w:val="Hyperlink"/>
            <w:b/>
            <w:bCs/>
            <w:color w:val="0000EE"/>
            <w:u w:color="0000EE"/>
            <w:lang w:val="el" w:eastAsia="el"/>
          </w:rPr>
          <w:t>info@moh.gr</w:t>
        </w:r>
      </w:hyperlink>
    </w:p>
    <w:p>
      <w:pPr>
        <w:spacing w:before="240" w:after="240"/>
        <w:rPr>
          <w:lang w:val="el" w:eastAsia="el"/>
        </w:rPr>
      </w:pPr>
      <w:r>
        <w:rPr>
          <w:b/>
          <w:bCs/>
          <w:lang w:val="el" w:eastAsia="el"/>
        </w:rPr>
        <w:t xml:space="preserve">15. </w:t>
      </w:r>
      <w:r>
        <w:rPr>
          <w:b/>
          <w:bCs/>
          <w:lang w:val="el" w:eastAsia="el"/>
        </w:rPr>
        <w:t>Ομοσπονδία Εκτελωνιστών Ελλάδας 6 Τσαμαδού 38 – Τ.Κ. 18531 – Πειραιάς</w:t>
      </w:r>
    </w:p>
    <w:p>
      <w:pPr>
        <w:spacing w:before="240" w:after="240"/>
        <w:rPr>
          <w:lang w:val="el" w:eastAsia="el"/>
        </w:rPr>
      </w:pPr>
      <w:r>
        <w:rPr>
          <w:b/>
          <w:bCs/>
          <w:lang w:val="el" w:eastAsia="el"/>
        </w:rPr>
        <w:t xml:space="preserve">16. </w:t>
      </w:r>
      <w:r>
        <w:rPr>
          <w:b/>
          <w:bCs/>
          <w:lang w:val="el" w:eastAsia="el"/>
        </w:rPr>
        <w:t>Σύλλογος Εκτελωνιστών Θεσσαλονίκης, Κουντουριώτου 13 – Τ.Κ. 54626 - Θεσσαλονίκη</w:t>
      </w:r>
    </w:p>
    <w:p>
      <w:pPr>
        <w:spacing w:before="240" w:after="240"/>
        <w:rPr>
          <w:lang w:val="el" w:eastAsia="el"/>
        </w:rPr>
      </w:pPr>
      <w:r>
        <w:rPr>
          <w:b/>
          <w:bCs/>
          <w:lang w:val="el" w:eastAsia="el"/>
        </w:rPr>
        <w:t xml:space="preserve">17. </w:t>
      </w:r>
      <w:r>
        <w:rPr>
          <w:b/>
          <w:bCs/>
          <w:lang w:val="el" w:eastAsia="el"/>
        </w:rPr>
        <w:t>Σύλλογος Εκτελωνιστών – Τελωνειακών Αντιπροσώπων Πειραιώς – Αθηνών (ΣΥ.Ε.Τ.Α.Π.Α.)</w:t>
      </w:r>
    </w:p>
    <w:p>
      <w:pPr>
        <w:spacing w:before="240" w:after="240"/>
        <w:rPr>
          <w:lang w:val="el" w:eastAsia="el"/>
        </w:rPr>
      </w:pPr>
      <w:r>
        <w:rPr>
          <w:b/>
          <w:bCs/>
          <w:lang w:val="el" w:eastAsia="el"/>
        </w:rPr>
        <w:t>Τσαμαδού 38 – Τ.Κ. 18531 – Πειραιάς</w:t>
      </w:r>
    </w:p>
    <w:p>
      <w:pPr>
        <w:spacing w:before="240" w:after="240"/>
        <w:rPr>
          <w:lang w:val="el" w:eastAsia="el"/>
        </w:rPr>
      </w:pPr>
      <w:r>
        <w:rPr>
          <w:b/>
          <w:bCs/>
          <w:lang w:val="el" w:eastAsia="el"/>
        </w:rPr>
        <w:t xml:space="preserve">18. </w:t>
      </w:r>
      <w:r>
        <w:rPr>
          <w:b/>
          <w:bCs/>
          <w:lang w:val="el" w:eastAsia="el"/>
        </w:rPr>
        <w:t>ΔΤΔ- Εγκεκριμένοι Οικονομικοί Φορείς</w:t>
      </w:r>
    </w:p>
    <w:p>
      <w:pPr>
        <w:spacing w:before="240" w:after="240"/>
        <w:rPr>
          <w:lang w:val="el" w:eastAsia="el"/>
        </w:rPr>
      </w:pPr>
      <w:r>
        <w:rPr>
          <w:b/>
          <w:bCs/>
          <w:lang w:val="el" w:eastAsia="el"/>
        </w:rPr>
        <w:t xml:space="preserve">19. </w:t>
      </w:r>
      <w:r>
        <w:rPr>
          <w:b/>
          <w:bCs/>
          <w:lang w:val="el" w:eastAsia="el"/>
        </w:rPr>
        <w:t>Οικονομικό Επιμελητήριο Ελλάδος Μητροπόλεως 12-14, ΤΚ 105 63 –Αθήνα, e-mail:</w:t>
      </w:r>
      <w:hyperlink r:id="rId10" w:history="1">
        <w:r>
          <w:rPr>
            <w:rStyle w:val="Hyperlink"/>
            <w:b/>
            <w:bCs/>
            <w:color w:val="0000EE"/>
            <w:u w:color="0000EE"/>
            <w:lang w:val="el" w:eastAsia="el"/>
          </w:rPr>
          <w:t>oee@oe-e.gr</w:t>
        </w:r>
      </w:hyperlink>
    </w:p>
    <w:p>
      <w:pPr>
        <w:spacing w:before="240" w:after="240"/>
        <w:rPr>
          <w:lang w:val="el" w:eastAsia="el"/>
        </w:rPr>
      </w:pPr>
      <w:r>
        <w:rPr>
          <w:b/>
          <w:bCs/>
          <w:lang w:val="el" w:eastAsia="el"/>
        </w:rPr>
        <w:t xml:space="preserve">20. </w:t>
      </w:r>
      <w:r>
        <w:rPr>
          <w:b/>
          <w:bCs/>
          <w:lang w:val="el" w:eastAsia="el"/>
        </w:rPr>
        <w:t>Κεντρική Ένωση Επιμελητηρίων Ελλάδος Ακαδημίας 6, TK 106 71 – Αθήνα</w:t>
      </w:r>
    </w:p>
    <w:p>
      <w:pPr>
        <w:spacing w:before="240" w:after="240"/>
        <w:rPr>
          <w:lang w:val="el" w:eastAsia="el"/>
        </w:rPr>
      </w:pPr>
      <w:r>
        <w:rPr>
          <w:b/>
          <w:bCs/>
          <w:lang w:val="el" w:eastAsia="el"/>
        </w:rPr>
        <w:t xml:space="preserve">21. </w:t>
      </w:r>
      <w:r>
        <w:rPr>
          <w:b/>
          <w:bCs/>
          <w:lang w:val="el" w:eastAsia="el"/>
        </w:rPr>
        <w:t>Εμπορικό και Βιομηχανικό Επιμελητήριο Αθηνών Ακαδημίας 7, ΤΚ 106 71-Αθήνα ,e-mail:</w:t>
      </w:r>
      <w:hyperlink r:id="rId11" w:history="1">
        <w:r>
          <w:rPr>
            <w:rStyle w:val="Hyperlink"/>
            <w:b/>
            <w:bCs/>
            <w:color w:val="0000EE"/>
            <w:u w:color="0000EE"/>
            <w:lang w:val="el" w:eastAsia="el"/>
          </w:rPr>
          <w:t>info@acci.gr</w:t>
        </w:r>
      </w:hyperlink>
    </w:p>
    <w:p>
      <w:pPr>
        <w:spacing w:before="240" w:after="240"/>
        <w:rPr>
          <w:lang w:val="el" w:eastAsia="el"/>
        </w:rPr>
      </w:pPr>
      <w:r>
        <w:rPr>
          <w:b/>
          <w:bCs/>
          <w:lang w:val="el" w:eastAsia="el"/>
        </w:rPr>
        <w:t xml:space="preserve">22. </w:t>
      </w:r>
      <w:r>
        <w:rPr>
          <w:b/>
          <w:bCs/>
          <w:lang w:val="el" w:eastAsia="el"/>
        </w:rPr>
        <w:t>Εμπορικό και Βιομηχανικό Επιμελητήριο Θεσσαλονίκης -Τσιμισκή 29, ΤΚ 54624, e-mail:</w:t>
      </w:r>
      <w:hyperlink r:id="rId12" w:history="1">
        <w:r>
          <w:rPr>
            <w:rStyle w:val="Hyperlink"/>
            <w:b/>
            <w:bCs/>
            <w:color w:val="0000EE"/>
            <w:u w:color="0000EE"/>
            <w:lang w:val="el" w:eastAsia="el"/>
          </w:rPr>
          <w:t>root@ebeth.gr</w:t>
        </w:r>
      </w:hyperlink>
    </w:p>
    <w:p>
      <w:pPr>
        <w:spacing w:before="240" w:after="240"/>
        <w:rPr>
          <w:lang w:val="el" w:eastAsia="el"/>
        </w:rPr>
      </w:pPr>
      <w:r>
        <w:rPr>
          <w:b/>
          <w:bCs/>
          <w:lang w:val="el" w:eastAsia="el"/>
        </w:rPr>
        <w:t xml:space="preserve">23. </w:t>
      </w:r>
      <w:r>
        <w:rPr>
          <w:b/>
          <w:bCs/>
          <w:lang w:val="el" w:eastAsia="el"/>
        </w:rPr>
        <w:t>Ξενοδοχειακό Επιμελητήριο της Ελλάδος Σταδίου 24 105 64 ΑΘΗΝΑ e-mail:</w:t>
      </w:r>
      <w:hyperlink r:id="rId13" w:history="1">
        <w:r>
          <w:rPr>
            <w:rStyle w:val="Hyperlink"/>
            <w:b/>
            <w:bCs/>
            <w:color w:val="0000EE"/>
            <w:u w:color="0000EE"/>
            <w:lang w:val="el" w:eastAsia="el"/>
          </w:rPr>
          <w:t>info@grhotels.gr</w:t>
        </w:r>
      </w:hyperlink>
    </w:p>
    <w:p>
      <w:pPr>
        <w:spacing w:before="240" w:after="240"/>
        <w:rPr>
          <w:lang w:val="el" w:eastAsia="el"/>
        </w:rPr>
      </w:pPr>
      <w:r>
        <w:rPr>
          <w:b/>
          <w:bCs/>
          <w:lang w:val="el" w:eastAsia="el"/>
        </w:rPr>
        <w:t xml:space="preserve">24. </w:t>
      </w:r>
      <w:r>
        <w:rPr>
          <w:b/>
          <w:bCs/>
          <w:lang w:val="el" w:eastAsia="el"/>
        </w:rPr>
        <w:t>Βιοτεχνικό Επιμελητήριο Αθηνών Ακαδημίας 18, ΤΚ 10671, Αθήνα</w:t>
      </w:r>
    </w:p>
    <w:p>
      <w:pPr>
        <w:spacing w:before="240" w:after="240"/>
        <w:rPr>
          <w:lang w:val="el" w:eastAsia="el"/>
        </w:rPr>
      </w:pPr>
      <w:r>
        <w:rPr>
          <w:b/>
          <w:bCs/>
          <w:lang w:val="el" w:eastAsia="el"/>
        </w:rPr>
        <w:t>Fax: 210 3614726, e-mail:</w:t>
      </w:r>
      <w:hyperlink r:id="rId14" w:history="1">
        <w:r>
          <w:rPr>
            <w:rStyle w:val="Hyperlink"/>
            <w:b/>
            <w:bCs/>
            <w:color w:val="0000EE"/>
            <w:u w:color="0000EE"/>
            <w:lang w:val="el" w:eastAsia="el"/>
          </w:rPr>
          <w:t>info@acsmi.gr</w:t>
        </w:r>
      </w:hyperlink>
    </w:p>
    <w:p>
      <w:pPr>
        <w:spacing w:before="240" w:after="240"/>
        <w:rPr>
          <w:lang w:val="el" w:eastAsia="el"/>
        </w:rPr>
      </w:pPr>
      <w:r>
        <w:rPr>
          <w:b/>
          <w:bCs/>
          <w:lang w:val="el" w:eastAsia="el"/>
        </w:rPr>
        <w:t xml:space="preserve">25. </w:t>
      </w:r>
      <w:r>
        <w:rPr>
          <w:b/>
          <w:bCs/>
          <w:lang w:val="el" w:eastAsia="el"/>
        </w:rPr>
        <w:t>Επαγγελματικό Επιμελητήριο Αθηνών</w:t>
      </w:r>
    </w:p>
    <w:p>
      <w:pPr>
        <w:spacing w:before="240" w:after="240"/>
        <w:rPr>
          <w:lang w:val="el" w:eastAsia="el"/>
        </w:rPr>
      </w:pPr>
      <w:r>
        <w:rPr>
          <w:b/>
          <w:bCs/>
          <w:lang w:val="el" w:eastAsia="el"/>
        </w:rPr>
        <w:t>Πανεπιστημίου 44, ΤΚ 10679, Αθήνα, Fax: 210 3619735, e-mail:</w:t>
      </w:r>
      <w:hyperlink r:id="rId15" w:history="1">
        <w:r>
          <w:rPr>
            <w:rStyle w:val="Hyperlink"/>
            <w:b/>
            <w:bCs/>
            <w:color w:val="0000EE"/>
            <w:u w:color="0000EE"/>
            <w:lang w:val="el" w:eastAsia="el"/>
          </w:rPr>
          <w:t>eea@eea.gr</w:t>
        </w:r>
      </w:hyperlink>
    </w:p>
    <w:p>
      <w:pPr>
        <w:spacing w:before="240" w:after="240"/>
        <w:rPr>
          <w:lang w:val="el" w:eastAsia="el"/>
        </w:rPr>
      </w:pPr>
      <w:r>
        <w:rPr>
          <w:b/>
          <w:bCs/>
          <w:lang w:val="el" w:eastAsia="el"/>
        </w:rPr>
        <w:t xml:space="preserve">26. </w:t>
      </w:r>
      <w:r>
        <w:rPr>
          <w:b/>
          <w:bCs/>
          <w:lang w:val="el" w:eastAsia="el"/>
        </w:rPr>
        <w:t>Βιοτεχνικό Επιμελητήριο Θεσσαλονίκης</w:t>
      </w:r>
    </w:p>
    <w:p>
      <w:pPr>
        <w:spacing w:before="240" w:after="240"/>
        <w:rPr>
          <w:lang w:val="el" w:eastAsia="el"/>
        </w:rPr>
      </w:pPr>
      <w:r>
        <w:rPr>
          <w:b/>
          <w:bCs/>
          <w:lang w:val="el" w:eastAsia="el"/>
        </w:rPr>
        <w:t xml:space="preserve">Αριστοτέλους 27 ΤΚ 54624 ΘΕΣΣΑΛΟΝΙΚΗ,Fax: 232667, 281635 ,e-mail: </w:t>
      </w:r>
      <w:hyperlink r:id="rId16" w:history="1">
        <w:r>
          <w:rPr>
            <w:rStyle w:val="Hyperlink"/>
            <w:b/>
            <w:bCs/>
            <w:color w:val="0000EE"/>
            <w:u w:color="0000EE"/>
            <w:lang w:val="el" w:eastAsia="el"/>
          </w:rPr>
          <w:t>info@veth.gov.gr</w:t>
        </w:r>
      </w:hyperlink>
      <w:r>
        <w:rPr>
          <w:b/>
          <w:bCs/>
          <w:lang w:val="el" w:eastAsia="el"/>
        </w:rPr>
        <w:t xml:space="preserve"> http:</w:t>
      </w:r>
      <w:hyperlink r:id="rId17" w:history="1">
        <w:r>
          <w:rPr>
            <w:rStyle w:val="Hyperlink"/>
            <w:b/>
            <w:bCs/>
            <w:color w:val="0000EE"/>
            <w:u w:color="0000EE"/>
            <w:lang w:val="el" w:eastAsia="el"/>
          </w:rPr>
          <w:t>www.veth.gov.gr</w:t>
        </w:r>
      </w:hyperlink>
    </w:p>
    <w:p>
      <w:pPr>
        <w:spacing w:before="240" w:after="240"/>
        <w:rPr>
          <w:lang w:val="el" w:eastAsia="el"/>
        </w:rPr>
      </w:pPr>
      <w:r>
        <w:rPr>
          <w:b/>
          <w:bCs/>
          <w:lang w:val="el" w:eastAsia="el"/>
        </w:rPr>
        <w:t xml:space="preserve">27. </w:t>
      </w:r>
      <w:r>
        <w:rPr>
          <w:b/>
          <w:bCs/>
          <w:lang w:val="el" w:eastAsia="el"/>
        </w:rPr>
        <w:t>Επαγγελματικό Επιμελητήριο Θεσσαλονίκης</w:t>
      </w:r>
    </w:p>
    <w:p>
      <w:pPr>
        <w:spacing w:before="240" w:after="240"/>
        <w:rPr>
          <w:lang w:val="el" w:eastAsia="el"/>
        </w:rPr>
      </w:pPr>
      <w:r>
        <w:rPr>
          <w:b/>
          <w:bCs/>
          <w:lang w:val="el" w:eastAsia="el"/>
        </w:rPr>
        <w:t>Αριστοτέλους 27, ΤΚ 54624 ΘΕΣΣΑΛΟΝΙΚΗ, Fax: 271649, 257283</w:t>
      </w:r>
    </w:p>
    <w:p>
      <w:pPr>
        <w:spacing w:before="240" w:after="240"/>
        <w:rPr>
          <w:lang w:val="el" w:eastAsia="el"/>
        </w:rPr>
      </w:pPr>
      <w:r>
        <w:rPr>
          <w:b/>
          <w:bCs/>
          <w:lang w:val="el" w:eastAsia="el"/>
        </w:rPr>
        <w:t xml:space="preserve">E-mail: </w:t>
      </w:r>
      <w:hyperlink r:id="rId18" w:history="1">
        <w:r>
          <w:rPr>
            <w:rStyle w:val="Hyperlink"/>
            <w:b/>
            <w:bCs/>
            <w:color w:val="0000EE"/>
            <w:u w:color="0000EE"/>
            <w:lang w:val="el" w:eastAsia="el"/>
          </w:rPr>
          <w:t>epepthe@otenet.gr</w:t>
        </w:r>
      </w:hyperlink>
      <w:r>
        <w:rPr>
          <w:b/>
          <w:bCs/>
          <w:lang w:val="el" w:eastAsia="el"/>
        </w:rPr>
        <w:t>, http:</w:t>
      </w:r>
      <w:hyperlink r:id="rId19" w:history="1">
        <w:r>
          <w:rPr>
            <w:rStyle w:val="Hyperlink"/>
            <w:b/>
            <w:bCs/>
            <w:color w:val="0000EE"/>
            <w:u w:color="0000EE"/>
            <w:lang w:val="el" w:eastAsia="el"/>
          </w:rPr>
          <w:t>www.eeth.gr</w:t>
        </w:r>
      </w:hyperlink>
    </w:p>
    <w:p>
      <w:pPr>
        <w:spacing w:before="240" w:after="240"/>
        <w:rPr>
          <w:lang w:val="el" w:eastAsia="el"/>
        </w:rPr>
      </w:pPr>
      <w:r>
        <w:rPr>
          <w:b/>
          <w:bCs/>
          <w:lang w:val="el" w:eastAsia="el"/>
        </w:rPr>
        <w:t xml:space="preserve">28. </w:t>
      </w:r>
      <w:r>
        <w:rPr>
          <w:b/>
          <w:bCs/>
          <w:lang w:val="el" w:eastAsia="el"/>
        </w:rPr>
        <w:t>Σύνδεσμος Επιχειρήσεων &amp; Βιομηχανιών (Σ.Ε.Β.)</w:t>
      </w:r>
    </w:p>
    <w:p>
      <w:pPr>
        <w:spacing w:before="240" w:after="240"/>
        <w:rPr>
          <w:lang w:val="el" w:eastAsia="el"/>
        </w:rPr>
      </w:pPr>
      <w:r>
        <w:rPr>
          <w:b/>
          <w:bCs/>
          <w:lang w:val="el" w:eastAsia="el"/>
        </w:rPr>
        <w:t xml:space="preserve">Ξενοφώντος 5, ΤΚ 10557 Αθήνα, e-mail: </w:t>
      </w:r>
      <w:hyperlink r:id="rId20"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29. </w:t>
      </w:r>
      <w:r>
        <w:rPr>
          <w:b/>
          <w:bCs/>
          <w:lang w:val="el" w:eastAsia="el"/>
        </w:rPr>
        <w:t>Ομοσπονδία Αρτοποιών Ελλάδος Κουμουνδούρου 1 – 104 37 Αθήνα</w:t>
      </w:r>
    </w:p>
    <w:p>
      <w:pPr>
        <w:spacing w:before="240" w:after="240"/>
        <w:rPr>
          <w:lang w:val="el" w:eastAsia="el"/>
        </w:rPr>
      </w:pPr>
      <w:r>
        <w:rPr>
          <w:b/>
          <w:bCs/>
          <w:lang w:val="el" w:eastAsia="el"/>
        </w:rPr>
        <w:t xml:space="preserve">30. </w:t>
      </w:r>
      <w:r>
        <w:rPr>
          <w:b/>
          <w:bCs/>
          <w:lang w:val="el" w:eastAsia="el"/>
        </w:rPr>
        <w:t>Σύνδεσμος Βιομηχανιών Αττικής &amp; Πειραιά, Αμερικής 10 106 71 Αθήνα</w:t>
      </w:r>
    </w:p>
    <w:p>
      <w:pPr>
        <w:spacing w:before="240" w:after="240"/>
        <w:rPr>
          <w:lang w:val="el" w:eastAsia="el"/>
        </w:rPr>
      </w:pPr>
      <w:r>
        <w:rPr>
          <w:b/>
          <w:bCs/>
          <w:lang w:val="el" w:eastAsia="el"/>
        </w:rPr>
        <w:t xml:space="preserve">31. </w:t>
      </w:r>
      <w:r>
        <w:rPr>
          <w:b/>
          <w:bCs/>
          <w:lang w:val="el" w:eastAsia="el"/>
        </w:rPr>
        <w:t>Σύνδεσμος Βιομηχανιών Βορείου Ελλάδος πλ. Μοριχόβου 1, 546 25 Αθήνα</w:t>
      </w:r>
    </w:p>
    <w:p>
      <w:pPr>
        <w:spacing w:before="240" w:after="240"/>
        <w:rPr>
          <w:lang w:val="el" w:eastAsia="el"/>
        </w:rPr>
      </w:pPr>
      <w:r>
        <w:rPr>
          <w:b/>
          <w:bCs/>
          <w:lang w:val="el" w:eastAsia="el"/>
        </w:rPr>
        <w:t xml:space="preserve">32. </w:t>
      </w:r>
      <w:r>
        <w:rPr>
          <w:b/>
          <w:bCs/>
          <w:lang w:val="el" w:eastAsia="el"/>
        </w:rPr>
        <w:t>Σύνδεσμος Βιομηχανιών Θεσσαλίας &amp; Κεντρικής Ελλάδος Ελ. Βενιζέλου 4 - 382 21 Βόλος</w:t>
      </w:r>
    </w:p>
    <w:p>
      <w:pPr>
        <w:spacing w:before="240" w:after="240"/>
        <w:rPr>
          <w:lang w:val="el" w:eastAsia="el"/>
        </w:rPr>
      </w:pPr>
      <w:r>
        <w:rPr>
          <w:b/>
          <w:bCs/>
          <w:lang w:val="el" w:eastAsia="el"/>
        </w:rPr>
        <w:t xml:space="preserve">33. </w:t>
      </w:r>
      <w:r>
        <w:rPr>
          <w:b/>
          <w:bCs/>
          <w:lang w:val="el" w:eastAsia="el"/>
        </w:rPr>
        <w:t>Πανελλήνια Ομοσπονδία Ξενοδόχων e-mail:</w:t>
      </w:r>
      <w:hyperlink r:id="rId21" w:history="1">
        <w:r>
          <w:rPr>
            <w:rStyle w:val="Hyperlink"/>
            <w:b/>
            <w:bCs/>
            <w:color w:val="0000EE"/>
            <w:u w:color="0000EE"/>
            <w:lang w:val="el" w:eastAsia="el"/>
          </w:rPr>
          <w:t>info@hhf.gr</w:t>
        </w:r>
      </w:hyperlink>
      <w:r>
        <w:rPr>
          <w:b/>
          <w:bCs/>
          <w:lang w:val="el" w:eastAsia="el"/>
        </w:rPr>
        <w:t>Σταδίου 24, 105 64 Αθήνα</w:t>
      </w:r>
    </w:p>
    <w:p>
      <w:pPr>
        <w:spacing w:before="240" w:after="240"/>
        <w:rPr>
          <w:lang w:val="el" w:eastAsia="el"/>
        </w:rPr>
      </w:pPr>
      <w:r>
        <w:rPr>
          <w:b/>
          <w:bCs/>
          <w:lang w:val="el" w:eastAsia="el"/>
        </w:rPr>
        <w:t xml:space="preserve">34. </w:t>
      </w:r>
      <w:r>
        <w:rPr>
          <w:b/>
          <w:bCs/>
          <w:lang w:val="el" w:eastAsia="el"/>
        </w:rPr>
        <w:t>ΓΣΕΒΕΕ Αριστοτέλους 46, Τ.Κ. 104 33 Αθήνα, e-mail:</w:t>
      </w:r>
      <w:hyperlink r:id="rId22" w:history="1">
        <w:r>
          <w:rPr>
            <w:rStyle w:val="Hyperlink"/>
            <w:b/>
            <w:bCs/>
            <w:color w:val="0000EE"/>
            <w:u w:color="0000EE"/>
            <w:lang w:val="el" w:eastAsia="el"/>
          </w:rPr>
          <w:t>info@gsevee.gr</w:t>
        </w:r>
      </w:hyperlink>
    </w:p>
    <w:p>
      <w:pPr>
        <w:spacing w:before="240" w:after="240"/>
        <w:rPr>
          <w:lang w:val="el" w:eastAsia="el"/>
        </w:rPr>
      </w:pPr>
      <w:r>
        <w:rPr>
          <w:b/>
          <w:bCs/>
          <w:lang w:val="el" w:eastAsia="el"/>
        </w:rPr>
        <w:t xml:space="preserve">35. </w:t>
      </w:r>
      <w:r>
        <w:rPr>
          <w:b/>
          <w:bCs/>
          <w:lang w:val="el" w:eastAsia="el"/>
        </w:rPr>
        <w:t>Πανελλήνια Ομοσπονδία Φοροτεχνικών Ελεύθερων Επαγγελματιών (Π.Ο.Φ.Ε.Ε.),</w:t>
      </w:r>
    </w:p>
    <w:p>
      <w:pPr>
        <w:spacing w:before="240" w:after="240"/>
        <w:rPr>
          <w:lang w:val="el" w:eastAsia="el"/>
        </w:rPr>
      </w:pPr>
      <w:r>
        <w:rPr>
          <w:b/>
          <w:bCs/>
          <w:lang w:val="el" w:eastAsia="el"/>
        </w:rPr>
        <w:t xml:space="preserve">Ιουλιανού 42-46 104 34 Αθήνα </w:t>
      </w:r>
      <w:hyperlink r:id="rId23" w:history="1">
        <w:r>
          <w:rPr>
            <w:rStyle w:val="Hyperlink"/>
            <w:b/>
            <w:bCs/>
            <w:color w:val="0000EE"/>
            <w:u w:color="0000EE"/>
            <w:lang w:val="el" w:eastAsia="el"/>
          </w:rPr>
          <w:t>info@pofee.gr</w:t>
        </w:r>
      </w:hyperlink>
    </w:p>
    <w:p>
      <w:pPr>
        <w:spacing w:before="240" w:after="240"/>
        <w:rPr>
          <w:lang w:val="el" w:eastAsia="el"/>
        </w:rPr>
      </w:pPr>
      <w:r>
        <w:rPr>
          <w:b/>
          <w:bCs/>
          <w:lang w:val="el" w:eastAsia="el"/>
        </w:rPr>
        <w:t xml:space="preserve">36. </w:t>
      </w:r>
      <w:r>
        <w:rPr>
          <w:b/>
          <w:bCs/>
          <w:lang w:val="el" w:eastAsia="el"/>
        </w:rPr>
        <w:t>Πανελλήνια Ένωση Φοροτεχνικών Επιστημόνων (Π.Ε.Φ.Ε.), Σεπολίων 9, 104 45 Αθήνα</w:t>
      </w:r>
    </w:p>
    <w:p>
      <w:pPr>
        <w:spacing w:before="240" w:after="240"/>
        <w:rPr>
          <w:lang w:val="el" w:eastAsia="el"/>
        </w:rPr>
      </w:pPr>
      <w:r>
        <w:rPr>
          <w:b/>
          <w:bCs/>
          <w:lang w:val="el" w:eastAsia="el"/>
        </w:rPr>
        <w:t xml:space="preserve">37. </w:t>
      </w:r>
      <w:r>
        <w:rPr>
          <w:b/>
          <w:bCs/>
          <w:lang w:val="el" w:eastAsia="el"/>
        </w:rPr>
        <w:t>Ένωση Φοροτεχνικών Οικονομολόγων Βορείου Ελλάδος (Ε.Φ.Ο.Β.Ε.), Εγνατίας 1, 546 30 Θεσ/νίκη</w:t>
      </w:r>
    </w:p>
    <w:p>
      <w:pPr>
        <w:spacing w:before="240" w:after="240"/>
        <w:rPr>
          <w:lang w:val="el" w:eastAsia="el"/>
        </w:rPr>
      </w:pPr>
      <w:r>
        <w:rPr>
          <w:b/>
          <w:bCs/>
          <w:lang w:val="el" w:eastAsia="el"/>
        </w:rPr>
        <w:t xml:space="preserve">38. </w:t>
      </w:r>
      <w:r>
        <w:rPr>
          <w:b/>
          <w:bCs/>
          <w:lang w:val="el" w:eastAsia="el"/>
        </w:rPr>
        <w:t>Ένωση Φοροτεχνικών Ελεύθερων Επαγγελματιών Ν. Θεσ/νίκης (Ε.Φ.Ε.Ε.Θ.), Δωδεκανήσου 22, 546 26</w:t>
      </w:r>
    </w:p>
    <w:p>
      <w:pPr>
        <w:spacing w:before="240" w:after="240"/>
        <w:rPr>
          <w:lang w:val="el" w:eastAsia="el"/>
        </w:rPr>
      </w:pPr>
      <w:r>
        <w:rPr>
          <w:b/>
          <w:bCs/>
          <w:lang w:val="el" w:eastAsia="el"/>
        </w:rPr>
        <w:t xml:space="preserve">39. </w:t>
      </w:r>
      <w:r>
        <w:rPr>
          <w:b/>
          <w:bCs/>
          <w:lang w:val="el" w:eastAsia="el"/>
        </w:rPr>
        <w:t>Πανελλήνια Ομοσπονδία Λογιστών Κάνιγγος 27- 106 82 Αθήνα</w:t>
      </w:r>
    </w:p>
    <w:p>
      <w:pPr>
        <w:spacing w:before="240" w:after="240"/>
        <w:rPr>
          <w:lang w:val="el" w:eastAsia="el"/>
        </w:rPr>
      </w:pPr>
      <w:r>
        <w:rPr>
          <w:b/>
          <w:bCs/>
          <w:lang w:val="el" w:eastAsia="el"/>
        </w:rPr>
        <w:t>Γ. Εσωτερική διανομή</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Γεν.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Γενικής Διεύθυνσης Τελωνείων &amp; Ε.Φ.Κ.</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Ειδικών Φόρων Κατανάλωσης &amp; Φ.Π.Α.</w:t>
      </w:r>
    </w:p>
    <w:p>
      <w:pPr>
        <w:pStyle w:val="StructureList1"/>
        <w:spacing w:before="120" w:after="0"/>
        <w:rPr>
          <w:lang w:val="el" w:eastAsia="el"/>
        </w:rPr>
      </w:pPr>
      <w:r>
        <w:rPr>
          <w:b/>
          <w:bCs/>
          <w:lang w:val="el" w:eastAsia="el"/>
        </w:rPr>
        <w:t>γ)</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Δασμολογικών Θεμάτων, Ειδικών Καθεστώτων και Απαλλαγών</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Στρατηγικής Τελωνειακών Ελέγχων και Παραβάσεων (Δ.Σ.Τ.Ε.Π)</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oee@oe-e.gr" TargetMode="External" /><Relationship Id="rId11" Type="http://schemas.openxmlformats.org/officeDocument/2006/relationships/hyperlink" Target="mailto:info@acci.gr" TargetMode="External" /><Relationship Id="rId12" Type="http://schemas.openxmlformats.org/officeDocument/2006/relationships/hyperlink" Target="mailto:root@ebeth.gr" TargetMode="External" /><Relationship Id="rId13" Type="http://schemas.openxmlformats.org/officeDocument/2006/relationships/hyperlink" Target="mailto:info@grhotels.gr" TargetMode="External" /><Relationship Id="rId14" Type="http://schemas.openxmlformats.org/officeDocument/2006/relationships/hyperlink" Target="mailto:info@acsmi.gr" TargetMode="External" /><Relationship Id="rId15" Type="http://schemas.openxmlformats.org/officeDocument/2006/relationships/hyperlink" Target="mailto:eea@eea.gr" TargetMode="External" /><Relationship Id="rId16" Type="http://schemas.openxmlformats.org/officeDocument/2006/relationships/hyperlink" Target="mailto:info@veth.gov.gr" TargetMode="External" /><Relationship Id="rId17" Type="http://schemas.openxmlformats.org/officeDocument/2006/relationships/hyperlink" Target="http://www.veth.gov.gr/" TargetMode="External" /><Relationship Id="rId18" Type="http://schemas.openxmlformats.org/officeDocument/2006/relationships/hyperlink" Target="mailto:epepthe@otenet.gr" TargetMode="External" /><Relationship Id="rId19" Type="http://schemas.openxmlformats.org/officeDocument/2006/relationships/hyperlink" Target="http://www.eeth.gr/" TargetMode="External" /><Relationship Id="rId2" Type="http://schemas.openxmlformats.org/officeDocument/2006/relationships/webSettings" Target="webSettings.xml" /><Relationship Id="rId20" Type="http://schemas.openxmlformats.org/officeDocument/2006/relationships/hyperlink" Target="mailto:info@sev.org.gr" TargetMode="External" /><Relationship Id="rId21" Type="http://schemas.openxmlformats.org/officeDocument/2006/relationships/hyperlink" Target="mailto:info@hhf.gr" TargetMode="External" /><Relationship Id="rId22" Type="http://schemas.openxmlformats.org/officeDocument/2006/relationships/hyperlink" Target="mailto:info@gsevee.gr" TargetMode="External" /><Relationship Id="rId23" Type="http://schemas.openxmlformats.org/officeDocument/2006/relationships/hyperlink" Target="mailto:info@pofee.gr" TargetMode="Externa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hyperlink" Target="mailto:siteadmin@aade.gr" TargetMode="External" /><Relationship Id="rId7" Type="http://schemas.openxmlformats.org/officeDocument/2006/relationships/hyperlink" Target="mailto:helpe@helpe.gr" TargetMode="External" /><Relationship Id="rId8" Type="http://schemas.openxmlformats.org/officeDocument/2006/relationships/hyperlink" Target="mailto:motoroil.refinery@moh.gr" TargetMode="External" /><Relationship Id="rId9" Type="http://schemas.openxmlformats.org/officeDocument/2006/relationships/hyperlink" Target="mailto:Info@moh.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