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ΥΠΕΝ/ΥΔΕΝ/47</w:t>
      </w:r>
      <w:r>
        <w:rPr>
          <w:lang w:val="el" w:eastAsia="el"/>
        </w:rPr>
        <w:t>129/720</w:t>
      </w:r>
    </w:p>
    <w:p>
      <w:pPr>
        <w:pStyle w:val="PreambelText"/>
        <w:spacing w:before="240" w:after="240"/>
        <w:rPr>
          <w:lang w:val="el" w:eastAsia="el"/>
        </w:rPr>
      </w:pPr>
      <w:r>
        <w:rPr>
          <w:b/>
          <w:bCs/>
          <w:lang w:val="el" w:eastAsia="el"/>
        </w:rPr>
        <w:t>ΠροκήρυξητουΠρογράμματος«Φωτοβολταϊκά στηΣτέγη».</w:t>
      </w:r>
    </w:p>
    <w:p>
      <w:pPr>
        <w:pStyle w:val="PreambelText"/>
        <w:spacing w:before="240" w:after="240"/>
        <w:rPr>
          <w:lang w:val="el" w:eastAsia="el"/>
        </w:rPr>
      </w:pPr>
      <w:r>
        <w:rPr>
          <w:b/>
          <w:bCs/>
          <w:lang w:val="el" w:eastAsia="el"/>
        </w:rPr>
        <w:t>OΙΥΠΟΥΡΓΟΙΟΙΚΟΝΟΜΙΚΩΝ- ΑΝΑΠΤΥΞΗΣΚΑΙΕΠΕΝΔΥΣΕΩΝ- ΠΕΡΙΒΑΛΛΟΝΤΟΣΚΑΙΕΝΕΡΓΕΙΑΣ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90 του Κώδικα Νομοθεσίας για την Κυβέρνηση και τα κυβερνητικά όργανα (π.δ. 63/2005 - Α’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3. Το ν. 4986/2022 «Ενσωμάτωση της Οδηγίας (ΕΕ) 2019/944 του Ευρωπαϊκού Κοινοβουλίου και του Συμβουλίου της 5ης Ιουνίου 2019 σχετικά με τους κοινούς κανόνες για την εσωτερική αγορά ηλεκτρικής ενέργειας και την τροποποίηση της Οδηγίας 2012/27/ΕΕ και άλλες επείγουσες διατάξεις.» (Α’ 204) και ιδίως το άρθρο 68 περί εξουσιοδοτικής διατάξεως για προγράμματα εγκατάστασης ηλιοθερμικών συστημάτων, φωτοβολταϊκών συστημάτων και συστημάτων αποθήκευσης.</w:t>
      </w:r>
    </w:p>
    <w:p>
      <w:pPr>
        <w:pStyle w:val="PreambelText"/>
        <w:spacing w:before="240" w:after="240"/>
        <w:rPr>
          <w:lang w:val="el" w:eastAsia="el"/>
        </w:rPr>
      </w:pPr>
      <w:r>
        <w:rPr>
          <w:lang w:val="el" w:eastAsia="el"/>
        </w:rPr>
        <w:t>4. Τον Κανονισμό (ΕΕ) 2021/241 του Ευρωπαϊκού Κοινοβουλίου και του Συμβουλίου, της 12ης Φεβρουαρίου 2021, για τη θέσπιση του μηχανισμού ανάκαμψης και ανθεκτικότητας.</w:t>
      </w:r>
    </w:p>
    <w:p>
      <w:pPr>
        <w:pStyle w:val="PreambelText"/>
        <w:spacing w:before="240" w:after="240"/>
        <w:rPr>
          <w:lang w:val="el" w:eastAsia="el"/>
        </w:rPr>
      </w:pPr>
      <w:r>
        <w:rPr>
          <w:lang w:val="el" w:eastAsia="el"/>
        </w:rPr>
        <w:t>5.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pPr>
        <w:pStyle w:val="PreambelText"/>
        <w:spacing w:before="240" w:after="240"/>
        <w:rPr>
          <w:lang w:val="el" w:eastAsia="el"/>
        </w:rPr>
      </w:pPr>
      <w:r>
        <w:rPr>
          <w:lang w:val="el" w:eastAsia="el"/>
        </w:rPr>
        <w:t>6. Τον Κανονισμό (ΕΕ)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w:t>
      </w:r>
    </w:p>
    <w:p>
      <w:pPr>
        <w:pStyle w:val="PreambelText"/>
        <w:spacing w:before="240" w:after="240"/>
        <w:rPr>
          <w:lang w:val="el" w:eastAsia="el"/>
        </w:rPr>
      </w:pPr>
      <w:r>
        <w:rPr>
          <w:lang w:val="el" w:eastAsia="el"/>
        </w:rPr>
        <w:t>7. Τον Κανονισμό (ΕΕ) αριθ. 1408/2013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(«de minimis») στον γεωργικό τομέα.</w:t>
      </w:r>
    </w:p>
    <w:p>
      <w:pPr>
        <w:pStyle w:val="PreambelText"/>
        <w:spacing w:before="240" w:after="240"/>
        <w:rPr>
          <w:lang w:val="el" w:eastAsia="el"/>
        </w:rPr>
      </w:pPr>
      <w:r>
        <w:rPr>
          <w:lang w:val="el" w:eastAsia="el"/>
        </w:rPr>
        <w:t>8. Tον Κανονισμό 2021/C 58/01 σχετικά με την εφαρμογή της αρχής της «μη πρόκλησης σημαντικής βλάβης» στο πλαίσιο του κανονισμού για τη θέσπιση του Μηχανισμού Ανάκαμψης και Ανθεκτικότητας.</w:t>
      </w:r>
    </w:p>
    <w:p>
      <w:pPr>
        <w:pStyle w:val="PreambelText"/>
        <w:spacing w:before="240" w:after="240"/>
        <w:rPr>
          <w:lang w:val="el" w:eastAsia="el"/>
        </w:rPr>
      </w:pPr>
      <w:r>
        <w:rPr>
          <w:lang w:val="el" w:eastAsia="el"/>
        </w:rPr>
        <w:t>9. Την Οδηγία (ΕΕ) 2018/2001 του Ευρωπαϊκού Κοινοβουλίου και του Συμβουλίου, της 11ης Δεκεμβρίου 2018, για την προώθηση της χρήσης ενέργειας από ανανεώσιμες πηγές (L 328/82).</w:t>
      </w:r>
    </w:p>
    <w:p>
      <w:pPr>
        <w:pStyle w:val="PreambelText"/>
        <w:spacing w:before="240" w:after="240"/>
        <w:rPr>
          <w:lang w:val="el" w:eastAsia="el"/>
        </w:rPr>
      </w:pPr>
      <w:r>
        <w:rPr>
          <w:lang w:val="el" w:eastAsia="el"/>
        </w:rPr>
        <w:t>10. Την Ανακοίνωσή της σχετικά με την αναθεώρηση της μεθόδου καθορισμού των επιτοκίων αναφοράς και προεξόφλησης (2008/C 14/06).</w:t>
      </w:r>
    </w:p>
    <w:p>
      <w:pPr>
        <w:pStyle w:val="PreambelText"/>
        <w:spacing w:before="240" w:after="240"/>
        <w:rPr>
          <w:lang w:val="el" w:eastAsia="el"/>
        </w:rPr>
      </w:pPr>
      <w:r>
        <w:rPr>
          <w:lang w:val="el" w:eastAsia="el"/>
        </w:rPr>
        <w:t>11. Τον ν. 5037/2023 «Μετονομασία της Ρυθμιστικής Αρχής Ενέργειας σε Ρυθμιστική Αρχή Αποβλήτων, Ενέργειας και Υδάτων και διεύρυνση του αντικειμένου της με αρμοδιότητες επί των υπηρεσιών ύδατος και της διαχείρισης αστικών αποβλήτων, ενίσχυση της υδατικής πολιτικής - Εκσυγχρονισμός της νομοθεσίας για τη χρήση και παραγωγή ηλεκτρικής ενέργειας από ανανεώσιμες πηγές μέσω της ενσωμάτωσης των Οδηγιών ΕΕ 2018/2001 και 2019/944 - Ειδικότερες διατάξεις για τις ανανεώσιμες πηγές ενέργειες και την προστασία του περιβάλλοντος.» (Α’ 78).</w:t>
      </w:r>
    </w:p>
    <w:p>
      <w:pPr>
        <w:pStyle w:val="PreambelText"/>
        <w:spacing w:before="240" w:after="240"/>
        <w:rPr>
          <w:lang w:val="el" w:eastAsia="el"/>
        </w:rPr>
      </w:pPr>
      <w:r>
        <w:rPr>
          <w:lang w:val="el" w:eastAsia="el"/>
        </w:rPr>
        <w:t>12. Την υπό στοιχεία Υ 33/2021 απόφαση του Πρωθυπουργού «Καθορισμός σειράς τάξης των Υπουργείων» (Β’ 4198).</w:t>
      </w:r>
    </w:p>
    <w:p>
      <w:pPr>
        <w:pStyle w:val="PreambelText"/>
        <w:spacing w:before="240" w:after="240"/>
        <w:rPr>
          <w:lang w:val="el" w:eastAsia="el"/>
        </w:rPr>
      </w:pPr>
      <w:r>
        <w:rPr>
          <w:lang w:val="el" w:eastAsia="el"/>
        </w:rPr>
        <w:t>13. Το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 114).</w:t>
      </w:r>
    </w:p>
    <w:p>
      <w:pPr>
        <w:pStyle w:val="PreambelText"/>
        <w:spacing w:before="240" w:after="240"/>
        <w:rPr>
          <w:lang w:val="el" w:eastAsia="el"/>
        </w:rPr>
      </w:pPr>
      <w:r>
        <w:rPr>
          <w:lang w:val="el" w:eastAsia="el"/>
        </w:rPr>
        <w:t>14.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15. Το π.δ. 62/2020, «Διορισμός Αναπληρωτών Υπουργών και Υφυπουργών» (Α’ 155).</w:t>
      </w:r>
    </w:p>
    <w:p>
      <w:pPr>
        <w:pStyle w:val="PreambelText"/>
        <w:spacing w:before="240" w:after="240"/>
        <w:rPr>
          <w:lang w:val="el" w:eastAsia="el"/>
        </w:rPr>
      </w:pPr>
      <w:r>
        <w:rPr>
          <w:lang w:val="el" w:eastAsia="el"/>
        </w:rPr>
        <w:t>16. Το π.δ. 2/2021 ««Διορισμός Υπουργών, Αναπληρωτών Υπουργών και Υφυπουργών» (Α’ 2).</w:t>
      </w:r>
    </w:p>
    <w:p>
      <w:pPr>
        <w:pStyle w:val="PreambelText"/>
        <w:spacing w:before="240" w:after="240"/>
        <w:rPr>
          <w:lang w:val="el" w:eastAsia="el"/>
        </w:rPr>
      </w:pPr>
      <w:r>
        <w:rPr>
          <w:lang w:val="el" w:eastAsia="el"/>
        </w:rPr>
        <w:t>17. Το π.δ. 132/2017 «Οργανισμός Υπουργείου Περιβάλλοντος και Ενέργειας (Υ.Π.ΕΝ.)» (Α’ 160), όπως ισχύει.</w:t>
      </w:r>
    </w:p>
    <w:p>
      <w:pPr>
        <w:pStyle w:val="PreambelText"/>
        <w:spacing w:before="240" w:after="240"/>
        <w:rPr>
          <w:lang w:val="el" w:eastAsia="el"/>
        </w:rPr>
      </w:pPr>
      <w:r>
        <w:rPr>
          <w:lang w:val="el" w:eastAsia="el"/>
        </w:rPr>
        <w:t>18. Το π.δ. 142/2017 «Οργανισμός του Υπουργείου Οικονομικών» (Α’ 178).</w:t>
      </w:r>
    </w:p>
    <w:p>
      <w:pPr>
        <w:pStyle w:val="PreambelText"/>
        <w:spacing w:before="240" w:after="240"/>
        <w:rPr>
          <w:lang w:val="el" w:eastAsia="el"/>
        </w:rPr>
      </w:pPr>
      <w:r>
        <w:rPr>
          <w:lang w:val="el" w:eastAsia="el"/>
        </w:rPr>
        <w:t>19. Το π.δ. 5/2022 «Οργανισμός Υπουργείου Ανάπτυξης και Επενδύσεων» (Α’ 15).</w:t>
      </w:r>
    </w:p>
    <w:p>
      <w:pPr>
        <w:pStyle w:val="PreambelText"/>
        <w:spacing w:before="240" w:after="240"/>
        <w:rPr>
          <w:lang w:val="el" w:eastAsia="el"/>
        </w:rPr>
      </w:pPr>
      <w:r>
        <w:rPr>
          <w:lang w:val="el" w:eastAsia="el"/>
        </w:rPr>
        <w:t>20. Την υπό στοιχεία Υ 70/2020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21. Την υπ’ αρ. 51875/07.05.2021 κοινή απόφαση Πρωθυπουργού και Υπουργού Ανάπτυξης και Επενδύσεων «Ανάθεση αρμοδιοτήτων στον υφυπουργό Ανάπτυξης και Επενδύσεων Ιωάννη Τσακίρη» (Β’ 1867).</w:t>
      </w:r>
    </w:p>
    <w:p>
      <w:pPr>
        <w:pStyle w:val="PreambelText"/>
        <w:spacing w:before="240" w:after="240"/>
        <w:rPr>
          <w:lang w:val="el" w:eastAsia="el"/>
        </w:rPr>
      </w:pPr>
      <w:r>
        <w:rPr>
          <w:lang w:val="el" w:eastAsia="el"/>
        </w:rPr>
        <w:t>22. Τον ν. 4978/2022 «Κύρωση Κώδικα Είσπραξης Δημοσίων Εσόδων» (Α’ 190).</w:t>
      </w:r>
    </w:p>
    <w:p>
      <w:pPr>
        <w:pStyle w:val="PreambelText"/>
        <w:spacing w:before="240" w:after="240"/>
        <w:rPr>
          <w:lang w:val="el" w:eastAsia="el"/>
        </w:rPr>
      </w:pPr>
      <w:r>
        <w:rPr>
          <w:lang w:val="el" w:eastAsia="el"/>
        </w:rPr>
        <w:t>23. Τον 4951/2022 «Εκσυγχρονισμός της αδειοδοτικής διαδικασίας Ανανεώσιμων Πηγών Ενέργειας Β’ φάση, Αδειοδότηση παραγωγής και αποθήκευσης ηλεκτρικής ενέργειας, πλαίσιο ανάπτυξης Πιλοτικών Θαλάσσιων Πλωτών Φωτοβολταϊκών Σταθμών και ειδικότερες διατάξεις για την ενέργεια και την προστασία του περιβάλλοντος.» (Α’ 129).</w:t>
      </w:r>
    </w:p>
    <w:p>
      <w:pPr>
        <w:pStyle w:val="PreambelText"/>
        <w:spacing w:before="240" w:after="240"/>
        <w:rPr>
          <w:lang w:val="el" w:eastAsia="el"/>
        </w:rPr>
      </w:pPr>
      <w:r>
        <w:rPr>
          <w:lang w:val="el" w:eastAsia="el"/>
        </w:rPr>
        <w:t>24. Τον ν. 4819/2021 «Ολοκληρωμένο πλαίσιο για τη διαχείριση των αποβλήτων - Ενσωμάτωση των Οδηγιών 2018/851 και 2018/852 του Ευρωπαϊκού Κοινοβουλίου και του Συμβουλίου της 30ής Μαΐου 2018 για την τροποποίηση της Οδηγίας 2008/98/ΕΚ περί αποβλήτων» (Α’ 129).</w:t>
      </w:r>
    </w:p>
    <w:p>
      <w:pPr>
        <w:pStyle w:val="PreambelText"/>
        <w:spacing w:before="240" w:after="240"/>
        <w:rPr>
          <w:lang w:val="el" w:eastAsia="el"/>
        </w:rPr>
      </w:pPr>
      <w:r>
        <w:rPr>
          <w:lang w:val="el" w:eastAsia="el"/>
        </w:rPr>
        <w:t>25. Τον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 (Α’ 135).</w:t>
      </w:r>
    </w:p>
    <w:p>
      <w:pPr>
        <w:pStyle w:val="PreambelText"/>
        <w:spacing w:before="240" w:after="240"/>
        <w:rPr>
          <w:lang w:val="el" w:eastAsia="el"/>
        </w:rPr>
      </w:pPr>
      <w:r>
        <w:rPr>
          <w:lang w:val="el" w:eastAsia="el"/>
        </w:rPr>
        <w:t>26. Τον ν. 4759/2020 «Εκσυγχρονισμός της Χωροταξικής και Πολεοδομικής Νομοθεσίας και άλλες διατάξεις.» (Α’ 245).</w:t>
      </w:r>
    </w:p>
    <w:p>
      <w:pPr>
        <w:pStyle w:val="PreambelText"/>
        <w:spacing w:before="240" w:after="240"/>
        <w:rPr>
          <w:lang w:val="el" w:eastAsia="el"/>
        </w:rPr>
      </w:pPr>
      <w:r>
        <w:rPr>
          <w:lang w:val="el" w:eastAsia="el"/>
        </w:rPr>
        <w:t>27. Τον ν. 4685/2020 «Εκσυγχρονισμός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 (Α’ 92).</w:t>
      </w:r>
    </w:p>
    <w:p>
      <w:pPr>
        <w:pStyle w:val="PreambelText"/>
        <w:spacing w:before="240" w:after="240"/>
        <w:rPr>
          <w:lang w:val="el" w:eastAsia="el"/>
        </w:rPr>
      </w:pPr>
      <w:r>
        <w:rPr>
          <w:lang w:val="el" w:eastAsia="el"/>
        </w:rPr>
        <w:t>28.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29. Τον ν. 4414/2016 «Νέο καθεστώς στήριξης των σταθμών παραγωγής ηλεκτρικής ενέργειας από Ανανεώσιμες Πηγές Ενέργειας και Συμπαραγωγή Ηλεκτρισμού και Θερμότητας Υψηλής Απόδοσης -Διατάξεις για το νομικό και λειτουργικό διαχωρισμό των κλάδων προμήθειας και διανομής στην αγορά του φυσικού αερίου και άλλες διατάξεις» (Α’ 149).</w:t>
      </w:r>
    </w:p>
    <w:p>
      <w:pPr>
        <w:pStyle w:val="PreambelText"/>
        <w:spacing w:before="240" w:after="240"/>
        <w:rPr>
          <w:lang w:val="el" w:eastAsia="el"/>
        </w:rPr>
      </w:pPr>
      <w:r>
        <w:rPr>
          <w:lang w:val="el" w:eastAsia="el"/>
        </w:rPr>
        <w:t>30. Τον ν. 4001/2011 «Για τη λειτουργία Ενεργειακών Αγορών Ηλεκτρισμού και Φυσικού Αερίου για Έρευνα, Παραγωγή και δίκτυα μεταφοράς Υδρογονανθράκων και άλλες ρυθμίσεις» (Α’ 179).</w:t>
      </w:r>
    </w:p>
    <w:p>
      <w:pPr>
        <w:pStyle w:val="PreambelText"/>
        <w:spacing w:before="240" w:after="240"/>
        <w:rPr>
          <w:lang w:val="el" w:eastAsia="el"/>
        </w:rPr>
      </w:pPr>
      <w:r>
        <w:rPr>
          <w:lang w:val="el" w:eastAsia="el"/>
        </w:rPr>
        <w:t>31. Τον ν. 3468/2006 «Παραγωγή Ηλεκτρικής Ενέργειας από Ανανεώσιμες Πηγές Ενέργειας και Συμπαραγωγή Ηλεκτρισμού και Θερμότητας Υψηλής Απόδοσης και λοιπές διατάξεις» (Α’ 129), και ιδίως την παρ. 1 του άρθρου 14Α αυτού, όπως τροποποιήθηκε με το άρθρο 162 του ν. 4759/2020 (Α’ 245).</w:t>
      </w:r>
    </w:p>
    <w:p>
      <w:pPr>
        <w:pStyle w:val="PreambelText"/>
        <w:spacing w:before="240" w:after="240"/>
        <w:rPr>
          <w:lang w:val="el" w:eastAsia="el"/>
        </w:rPr>
      </w:pPr>
      <w:r>
        <w:rPr>
          <w:lang w:val="el" w:eastAsia="el"/>
        </w:rPr>
        <w:t>32. Τον ν. 4270/2014 «Αρχές δημοσιονομικής Υλοποίησης και εποπτείας (ενσωμάτωση της Οδηγίας 2011/85/ ΕΕ) - δημόσιο λογιστικό και άλλες διατάξεις» (Α’ 143), και ειδικότερα τα άρθρα 20 και 77 αυτού.</w:t>
      </w:r>
    </w:p>
    <w:p>
      <w:pPr>
        <w:pStyle w:val="PreambelText"/>
        <w:spacing w:before="240" w:after="240"/>
        <w:rPr>
          <w:lang w:val="el" w:eastAsia="el"/>
        </w:rPr>
      </w:pPr>
      <w:r>
        <w:rPr>
          <w:lang w:val="el" w:eastAsia="el"/>
        </w:rPr>
        <w:t>33. Τον ν. 3471/2006 περί «Προστασίας δεδομένων προσωπικού χαρακτήρα και της ιδιωτικής ζωής στον τομέα των ηλεκτρονικών επικοινωνιών και τροποποίηση του ν. 2472/1997» (Α’ 133).</w:t>
      </w:r>
    </w:p>
    <w:p>
      <w:pPr>
        <w:pStyle w:val="PreambelText"/>
        <w:spacing w:before="240" w:after="240"/>
        <w:rPr>
          <w:lang w:val="el" w:eastAsia="el"/>
        </w:rPr>
      </w:pPr>
      <w:r>
        <w:rPr>
          <w:lang w:val="el" w:eastAsia="el"/>
        </w:rPr>
        <w:t>34. Την υπό στοιχεία 28385/28.03.2023 κοινή απόφαση των Υπουργών Ανάπτυξης και Επενδύσεων και Περιβάλλοντος και Ενέργειας με τίτλο «Σκοπός, αρμοδιότητες και εσωτερική διάρθρωση της Ειδικής Υπηρεσίας «Επιτελική Δομή ΕΣΠΑ Υπουργείου Περιβάλλοντος και Ενέργειας» και κατάργηση των υπό στοιχεία 100008/ΕΥΘΥ 936/28.09.2016 (Β’ 3296) και 88238/ΕΥΘΥ811/29.08.2016 (Β’ 2733) κοινών υπουργικών αποφάσεων» (Β’ 2142).</w:t>
      </w:r>
    </w:p>
    <w:p>
      <w:pPr>
        <w:pStyle w:val="PreambelText"/>
        <w:spacing w:before="240" w:after="240"/>
        <w:rPr>
          <w:lang w:val="el" w:eastAsia="el"/>
        </w:rPr>
      </w:pPr>
      <w:r>
        <w:rPr>
          <w:lang w:val="el" w:eastAsia="el"/>
        </w:rPr>
        <w:t>35. Την υπ’ αρ. 37076/21.04.2023 κοινή απόφαση του Υπουργού και του Υφυπουργού Ανάπτυξης και Επενδύσεων με θέμα «Τοποθέτηση προϊσταμένων στην Ειδική Υπηρεσία “Επιτελική Δομή ΕΣΠΑ Υπουργείου Περιβάλλοντος και Ενέργειας”».</w:t>
      </w:r>
    </w:p>
    <w:p>
      <w:pPr>
        <w:pStyle w:val="PreambelText"/>
        <w:spacing w:before="240" w:after="240"/>
        <w:rPr>
          <w:lang w:val="el" w:eastAsia="el"/>
        </w:rPr>
      </w:pPr>
      <w:r>
        <w:rPr>
          <w:lang w:val="el" w:eastAsia="el"/>
        </w:rPr>
        <w:t>36. Της υπό στοιχεία ΥΠΟΙΚ/159296/13.12.2021 απόφασης του Αναπληρωτή Υπουργού Οικονομικών με θέμα «Ένταξη του Έργου με τίτλο “Εξοικονομώ κατ’ οίκον - Κύκλοι 2021, 2022 (κωδικός ΟΠΣ ΤΑ 5150059)” στο Ταμείο Ανάκαμψης και Ανθεκτικότητας», όπως τροποποιήθηκε με την υπό στοιχεία ΥΠΟΙΚ/60323/13.04.2023 όμοια απόφαση.</w:t>
      </w:r>
    </w:p>
    <w:p>
      <w:pPr>
        <w:pStyle w:val="PreambelText"/>
        <w:spacing w:before="240" w:after="240"/>
        <w:rPr>
          <w:lang w:val="el" w:eastAsia="el"/>
        </w:rPr>
      </w:pPr>
      <w:r>
        <w:rPr>
          <w:lang w:val="el" w:eastAsia="el"/>
        </w:rPr>
        <w:t>37. Την υπό στοιχεία 119126 ΕΞ 2021/28.09.2021 (Β’ 4498) απόφαση του Αναπληρωτή Υπουργού Οικονομικών περί καθορισμού του Συστήματος Υλοποίησης και Ελέγχου των Δράσεων και των Έργων του Ταμείου Ανάκαμψης και Ανθεκτικότητας, ως ισχύει.</w:t>
      </w:r>
    </w:p>
    <w:p>
      <w:pPr>
        <w:pStyle w:val="PreambelText"/>
        <w:spacing w:before="240" w:after="240"/>
        <w:rPr>
          <w:lang w:val="el" w:eastAsia="el"/>
        </w:rPr>
      </w:pPr>
      <w:r>
        <w:rPr>
          <w:lang w:val="el" w:eastAsia="el"/>
        </w:rPr>
        <w:t>38. Την υπό στοιχεία 120141 ΕΞ 2021/30.09.2021 (ΑΔΑ: 6ΝΞ3Η-ΨΘ0) απόφαση του Διοικητή της Ειδικής Υπηρεσίας Συντονισμού Ταμείου Ανάκαμψης περί Έγκρισης του Εγχειριδίου Διαδικασιών του Συστήματος Υλοποίησης και Ελέγχου του Ταμείου Ανάκαμψης, δυνάμει της υπό στοιχεία 119126 ΕΞ 2021/28.09.2021 (Β’ 4498) απόφασης του Αναπληρωτή Υπουργού Οικονομικών, όπως ισχύει.</w:t>
      </w:r>
    </w:p>
    <w:p>
      <w:pPr>
        <w:pStyle w:val="PreambelText"/>
        <w:spacing w:before="240" w:after="240"/>
        <w:rPr>
          <w:lang w:val="el" w:eastAsia="el"/>
        </w:rPr>
      </w:pPr>
      <w:r>
        <w:rPr>
          <w:lang w:val="el" w:eastAsia="el"/>
        </w:rPr>
        <w:t>39. Την υπό στοιχεία ΥΠΕΝ/ΔΑΠΕΕΚ/15084/382/ 19.02.2019 απόφαση του Υπουργού Περιβάλλοντος και Ενέργειας «Εγκατάσταση σταθμών παραγωγής από αυτοπαραγωγούς με εφαρμογή ενεργειακού συμψηφισμού ή εικονικού ενεργειακού συμψηφισμού σύμφωνα με το άρθρου 14Α του ν. 3468/2006, όπως ισχύει, και από Ενεργειακές Κοινότητες με εφαρμογή εικονικού ενεργειακού συμψηφισμού σύμφωνα με το άρθρο 11 του ν. 4513/2018», (Β’ 759).</w:t>
      </w:r>
    </w:p>
    <w:p>
      <w:pPr>
        <w:pStyle w:val="PreambelText"/>
        <w:spacing w:before="240" w:after="240"/>
        <w:rPr>
          <w:lang w:val="el" w:eastAsia="el"/>
        </w:rPr>
      </w:pPr>
      <w:r>
        <w:rPr>
          <w:lang w:val="el" w:eastAsia="el"/>
        </w:rPr>
        <w:t>40. Την υπό στοιχεία ΥΠΕΝ/ΔΑΠΕΕΚ/74999/3024/ 6.08.2021 απόφαση του Υπουργού Περιβάλλοντος και Ενέργειας «Τροποποίηση της υπό στοιχεία ΥΠΕΝ/ ΔΑΠΕΕΚ/15084/382/19.02.2019 υπουργικής απόφασης «Εγκατάσταση σταθμών παραγωγής από αυτοπαραγωγούς με εφαρμογή ενεργειακού συμψηφισμού ή εικονικού ενεργειακού συμψηφισμού σύμφωνα με το άρθρου 14Α του ν. 3468/2006, όπως ισχύει, και από Ενεργειακές Κοινότητες με εφαρμογή εικονικού ενεργειακού συμψηφισμού σύμφωνα με το άρθρο 11 του ν. 4513/2018» (Β’ 759)» (Β’ 3971).</w:t>
      </w:r>
    </w:p>
    <w:p>
      <w:pPr>
        <w:pStyle w:val="PreambelText"/>
        <w:spacing w:before="240" w:after="240"/>
        <w:rPr>
          <w:lang w:val="el" w:eastAsia="el"/>
        </w:rPr>
      </w:pPr>
      <w:r>
        <w:rPr>
          <w:lang w:val="el" w:eastAsia="el"/>
        </w:rPr>
        <w:t>41. Την υπό στοιχεία ΥΠΕΝ/ΔΑΠΕΕΚ/121503/5016/ 17-12-2021 απόφαση του Υπουργού Περιβάλλοντος και Ενέργειας «2η τροποποίηση της υπό στοιχεία ΥΠΕΝ/ΔΑ- ΠΕΕΚ/15084/382/19.02.2019 (Β’ 759) υπουργικής απόφασης “Εγκατάσταση σταθμών παραγωγής από αυτοπαραγωγούς με εφαρμογή ενεργειακού συμψηφισμού ή εικονικού ενεργειακού συμψηφισμού σύμφωνα με το άρθρο 14Α του ν. 3468/2006”, όπως ισχύει, και από Ενεργειακές Κοινότητες με εφαρμογή εικονικού ενεργειακού συμψηφισμού σύμφωνα με το άρθρο 11 του ν. 4513/2018».</w:t>
      </w:r>
    </w:p>
    <w:p>
      <w:pPr>
        <w:pStyle w:val="PreambelText"/>
        <w:spacing w:before="240" w:after="240"/>
        <w:rPr>
          <w:lang w:val="el" w:eastAsia="el"/>
        </w:rPr>
      </w:pPr>
      <w:r>
        <w:rPr>
          <w:lang w:val="el" w:eastAsia="el"/>
        </w:rPr>
        <w:t>42. Την υπό στοιχεία ΥΠΕΝ/ΔΑΠΕΕΚ/18393/686/ 20-02-2023 απόφαση του Υπουργού Περιβάλλοντος και Ενέργειας «3η τροποποίηση της υπ’ αρ. ΥΠΕΝ/ΔΑΠΕΕΚ/ 15084/382/19.02.2019 (Β’ 759) υπουργικής απόφασης “Εγκατάσταση σταθμών παραγωγής από αυτοπαραγωγούς με εφαρμογή ενεργειακού συμψηφισμού ή εικονικού ενεργειακού συμψηφισμού σύμφωνα με το άρθρο 14Α του ν. 3468/2006”, όπως ισχύει, και από Ενεργειακές Κοινότητες με εφαρμογή εικονικού ενεργειακού συμψηφισμού σύμφωνα με το άρθρο 11 του ν. 4513/2018» (Β’ 239).</w:t>
      </w:r>
    </w:p>
    <w:p>
      <w:pPr>
        <w:pStyle w:val="PreambelText"/>
        <w:spacing w:before="240" w:after="240"/>
        <w:rPr>
          <w:lang w:val="el" w:eastAsia="el"/>
        </w:rPr>
      </w:pPr>
      <w:r>
        <w:rPr>
          <w:lang w:val="el" w:eastAsia="el"/>
        </w:rPr>
        <w:t>43. Την υπό στοιχεία 36259/1757/Ε.103/2010 κοινή απόφαση «Μέτρα, όροι και πρόγραμμα για την εναλλακτική διαχείριση των αποβλήτων από εκσκαφές, κατασκευές και κατεδαφίσεις (ΑΕΚΚ)» (Β’ 1312).</w:t>
      </w:r>
    </w:p>
    <w:p>
      <w:pPr>
        <w:pStyle w:val="PreambelText"/>
        <w:spacing w:before="240" w:after="240"/>
        <w:rPr>
          <w:lang w:val="el" w:eastAsia="el"/>
        </w:rPr>
      </w:pPr>
      <w:r>
        <w:rPr>
          <w:lang w:val="el" w:eastAsia="el"/>
        </w:rPr>
        <w:t>44. Την υπ’ αρ. 134453/23.12.2015 κοινή υπουργική απόφαση «Ρυθμίσεις για τις πληρωμές των δαπανών του Προγράμματος Δημοσίων Επενδύσεων ΠΔΕ (Τροποποίηση και αντικατάσταση της κοινής υπουργικής απόφασης 46274/02.09.2014 (Β’ 2573)» (Β’ 2857).</w:t>
      </w:r>
    </w:p>
    <w:p>
      <w:pPr>
        <w:pStyle w:val="PreambelText"/>
        <w:spacing w:before="240" w:after="240"/>
        <w:rPr>
          <w:lang w:val="el" w:eastAsia="el"/>
        </w:rPr>
      </w:pPr>
      <w:r>
        <w:rPr>
          <w:lang w:val="el" w:eastAsia="el"/>
        </w:rPr>
        <w:t>45. Tον Κώδικα Διαχείρισης του Ελληνικού Δικτύου Διανομής Ηλεκτρικής Ενέργειας, όπως εγκρίθηκε με την υπ’ αρ. 395/2017 απόφαση της ΡΑΕ (Β’ 78).</w:t>
      </w:r>
    </w:p>
    <w:p>
      <w:pPr>
        <w:pStyle w:val="PreambelText"/>
        <w:spacing w:before="240" w:after="240"/>
        <w:rPr>
          <w:lang w:val="el" w:eastAsia="el"/>
        </w:rPr>
      </w:pPr>
      <w:r>
        <w:rPr>
          <w:lang w:val="el" w:eastAsia="el"/>
        </w:rPr>
        <w:t>46. Τον Κώδικα Διαχείρισης Ηλεκτρικών Συστημάτων Μη Διασυνδεδεμένων Νησιών, όπως εγκρίθηκε με την υπ’ αρ. 39/2014 απόφαση της ΡΑΕ (Β’ 304).</w:t>
      </w:r>
    </w:p>
    <w:p>
      <w:pPr>
        <w:pStyle w:val="PreambelText"/>
        <w:spacing w:before="240" w:after="240"/>
        <w:rPr>
          <w:lang w:val="el" w:eastAsia="el"/>
        </w:rPr>
      </w:pPr>
      <w:r>
        <w:rPr>
          <w:lang w:val="el" w:eastAsia="el"/>
        </w:rPr>
        <w:t>47. Τον Κώδικα Προμήθειας Ηλεκτρικής Ενέργειας σε Πελάτες (Β’ 832/2013), όπως ισχύει.</w:t>
      </w:r>
    </w:p>
    <w:p>
      <w:pPr>
        <w:pStyle w:val="PreambelText"/>
        <w:spacing w:before="240" w:after="240"/>
        <w:rPr>
          <w:lang w:val="el" w:eastAsia="el"/>
        </w:rPr>
      </w:pPr>
      <w:r>
        <w:rPr>
          <w:lang w:val="el" w:eastAsia="el"/>
        </w:rPr>
        <w:t>48. Την από 13 Ιουλίου 2021 Εκτελεστική Απόφαση του Συμβουλίου της Ευρωπαϊκής Ένωσης, για την έγκριση της αξιολόγησης του σχεδίου ανάκαμψης και ανθεκτικότητας για την Ελλάδα (ST 10152/21, ST 10152/21 ADD 1).</w:t>
      </w:r>
    </w:p>
    <w:p>
      <w:pPr>
        <w:pStyle w:val="PreambelText"/>
        <w:spacing w:before="240" w:after="240"/>
        <w:rPr>
          <w:lang w:val="el" w:eastAsia="el"/>
        </w:rPr>
      </w:pPr>
      <w:r>
        <w:rPr>
          <w:lang w:val="el" w:eastAsia="el"/>
        </w:rPr>
        <w:t>49. Την υπό στοιχεία ΓΝ 070/2023 γνωμοδότηση της Κεντρικής Μονάδας Κρατικών Ενισχύσεων της Γενικής Γραμματείας Οικονομικής Πολιτικής του Υπουργείου Οικονομικών.</w:t>
      </w:r>
    </w:p>
    <w:p>
      <w:pPr>
        <w:pStyle w:val="PreambelText"/>
        <w:spacing w:before="240" w:after="240"/>
        <w:rPr>
          <w:lang w:val="el" w:eastAsia="el"/>
        </w:rPr>
      </w:pPr>
      <w:r>
        <w:rPr>
          <w:lang w:val="el" w:eastAsia="el"/>
        </w:rPr>
        <w:t>50. Την υπό στοιχεία ΥΠΕΝ/ΔΠΔΑ/36497/920/ 04.04.2023 Εισήγηση Δημοσιονομικών Επιπτώσεων του Γενικού Διευθυντή Οικονομικών Υπηρεσιών του Υπουργείου Περιβάλλοντος και Ενέργειας.</w:t>
      </w:r>
    </w:p>
    <w:p>
      <w:pPr>
        <w:pStyle w:val="PreambelText"/>
        <w:spacing w:before="240" w:after="240"/>
        <w:rPr>
          <w:lang w:val="el" w:eastAsia="el"/>
        </w:rPr>
      </w:pPr>
      <w:r>
        <w:rPr>
          <w:lang w:val="el" w:eastAsia="el"/>
        </w:rPr>
        <w:t>51. Την από 24/04/2023 σύμφωνη γνώμη της Ειδικής Υπηρεσίας Συντονισμού Ταμείου Ανάκαμψης 63802 EΞ 2023</w:t>
      </w:r>
    </w:p>
    <w:p>
      <w:pPr>
        <w:pStyle w:val="PreambelText"/>
        <w:spacing w:before="240" w:after="240"/>
        <w:rPr>
          <w:lang w:val="el" w:eastAsia="el"/>
        </w:rPr>
      </w:pPr>
      <w:r>
        <w:rPr>
          <w:lang w:val="el" w:eastAsia="el"/>
        </w:rPr>
        <w:t>52. Το γεγονός ότι από την παρούσα απόφαση προκαλείται δαπάνη στον κρατικό προϋπολογισμό η οποία ανέρχεται σε 240,8 εκατ. €, η οποία θα καλυφθεί από πόρους του Προγράμματος Δημοσίων Επενδύσεων (ΣΑΤΑ075) του Υπουργείου Περιβάλλοντος και Ενέργειας, αποφασίζουμε:</w:t>
      </w:r>
    </w:p>
    <w:p>
      <w:pPr>
        <w:pStyle w:val="PreambelText"/>
        <w:spacing w:before="240" w:after="240"/>
        <w:rPr>
          <w:lang w:val="el" w:eastAsia="el"/>
        </w:rPr>
      </w:pPr>
      <w:r>
        <w:rPr>
          <w:lang w:val="el" w:eastAsia="el"/>
        </w:rPr>
        <w:t>Την προκήρυξη του Προγράμματος με τίτλο «Φωτοβολταϊκά στη Στέγη», σύμφωνα με τις κάτωθι διαδικασίες και όρους.</w:t>
      </w:r>
    </w:p>
    <w:p>
      <w:pPr>
        <w:pStyle w:val="PreambelText"/>
        <w:spacing w:before="240" w:after="240"/>
        <w:rPr>
          <w:lang w:val="el" w:eastAsia="el"/>
        </w:rPr>
      </w:pPr>
      <w:r>
        <w:rPr>
          <w:lang w:val="el" w:eastAsia="el"/>
        </w:rPr>
        <w:t>Το Πρόγραμμα «Φωτοβολταϊκά στη Στέγη» χρηματοδοτείται από το Ταμείο Ανάκαμψης και Ανθεκτικότητας, και ειδικότερα από το ΠΔΕ του Υπουργείου Περιβάλλοντος και Ενέργειας (ΣΑΤΑ 075) και υλοποιείται σύμφωνα με τις διαδικασίες και τους όρους που περιγράφονται στην παρούσα.</w:t>
      </w:r>
    </w:p>
    <w:p>
      <w:pPr>
        <w:pStyle w:val="PreambelText"/>
        <w:spacing w:before="240" w:after="240"/>
        <w:rPr>
          <w:lang w:val="el" w:eastAsia="el"/>
        </w:rPr>
      </w:pPr>
      <w:r>
        <w:rPr>
          <w:lang w:val="el" w:eastAsia="el"/>
        </w:rPr>
        <w:t>Το αντικείμενο της Πρόσκλησης περιλαμβάνεται στο υποέργο 15 της δράσης: «16872» του Εθνικού Σχεδίου Ανάκαμψης και Ανθεκτικότητας, το οποίο έχει ενταχθεί στο Ταμείο Ανάκαμψης και Ανθεκτικότητας με βάση την υπό στοιχεία ΥΠΟΙΚ 159296/13.12.2021 απόφαση, με θέμα «Ένταξη του Έργου με τίτλο “Εξοικονομώ κατ’ οίκον - Κύκλοι 2021, 2022” (κωδικός ΟΠΣ ΤΑ 5150059)» στο Ταμείο Ανάκαμψης και Ανθεκτικότητας».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Αντικείμενο και Στόχος του Προγράμματος</w:t>
      </w:r>
    </w:p>
    <w:p>
      <w:pPr>
        <w:spacing w:before="240" w:after="240"/>
        <w:rPr>
          <w:lang w:val="el" w:eastAsia="el"/>
        </w:rPr>
      </w:pPr>
      <w:r>
        <w:rPr>
          <w:lang w:val="el" w:eastAsia="el"/>
        </w:rPr>
        <w:t>Το Πρόγραμμα «Φωτοβολταϊκά στη στέγη», εφεξής «Πρόγραμμα», επιχορηγεί τα νοικοκυριά για την εγκατάσταση Φ/Β συστημάτων με σύστημα αποθήκευσης και τους αγρότες για την εγκατάσταση Φ/Β συστημάτων με ή χωρίς σύστημα αποθήκευσης για αυτοκατανάλωση με εφαρμογή ενεργειακού συμψηφισμού.</w:t>
      </w:r>
    </w:p>
    <w:p>
      <w:pPr>
        <w:spacing w:before="240" w:after="240"/>
        <w:rPr>
          <w:lang w:val="el" w:eastAsia="el"/>
        </w:rPr>
      </w:pPr>
      <w:r>
        <w:rPr>
          <w:lang w:val="el" w:eastAsia="el"/>
        </w:rPr>
        <w:t>Το Πρόγραμμα αφορά σε όλη την Επικράτεια και αναμένεται να έχει σημαντικά οφέλη, τόσο για τους δικαιούχους όσο και συνολικά για την εθνική οικονομία.</w:t>
      </w:r>
    </w:p>
    <w:p>
      <w:pPr>
        <w:spacing w:before="240" w:after="240"/>
        <w:rPr>
          <w:lang w:val="el" w:eastAsia="el"/>
        </w:rPr>
      </w:pPr>
      <w:r>
        <w:rPr>
          <w:lang w:val="el" w:eastAsia="el"/>
        </w:rPr>
        <w:t>Στρατηγική επιδίωξη αποτελεί, οι ενεργειακοί και κλιματικοί στόχοι που τίθενται στο πλαίσιο του ΕΣΕΚ, να συμβάλλουν καθοριστικά στην απαραίτητη ενεργειακή μετάβαση με τον πιο οικονομικά ανταγωνιστικό τρόπο για την εθνική οικονομία, να επιτύχουν τη δραστική μείωση των εκπομπών αερίων του θερμοκηπίου, μέσα από ολοκληρωμένα και συνεκτικά προγράμματα μέτρων και πολιτικών.</w:t>
      </w:r>
    </w:p>
    <w:p>
      <w:pPr>
        <w:spacing w:before="240" w:after="240"/>
        <w:rPr>
          <w:lang w:val="el" w:eastAsia="el"/>
        </w:rPr>
      </w:pPr>
      <w:r>
        <w:rPr>
          <w:lang w:val="el" w:eastAsia="el"/>
        </w:rPr>
        <w:t xml:space="preserve">Δεδομένου ότι τα κτίρια ευθύνονται σήμερα για το 40% </w:t>
      </w:r>
    </w:p>
    <w:p>
      <w:pPr>
        <w:spacing w:before="240" w:after="240"/>
        <w:rPr>
          <w:lang w:val="el" w:eastAsia="el"/>
        </w:rPr>
      </w:pPr>
      <w:r>
        <w:rPr>
          <w:lang w:val="el" w:eastAsia="el"/>
        </w:rPr>
        <w:t>περίπου της κατανάλωσης ενέργειας, η μείωση της ενεργειακής κατανάλωσης των κτιρίων απαιτείτην αυξημένη χρήση ενεργειακά αποδοτικών και χαμηλών εκπομπών συστημάτων θέρμανσης, αλλά και την ανακαίνιση ή κατασκευή πιο έξυπνων κτιρίων, με βελτιωμένα υλικά, σε πλήρη συμφωνία με τις αρχές της κυκλικής οικονομίας, με παράλληλη χρήση τεχνολογιών ΑΠΕ για την κάλυψη των αναγκών θέρμανσης και ψύξης, συστημάτων διεσπαρμένης παραγωγής, μέσω σχημάτων αυτοκατανάλωσης για την κάλυψη των κτιριακών αναγκών για ηλεκτρική ενέργεια και ενεργειακού συμψηφισμού, καθώς και συστημάτων αποθήκευσης, μέσω και της ενίσχυσης του ρόλου των καταναλωτών.</w:t>
      </w:r>
    </w:p>
    <w:p>
      <w:pPr>
        <w:spacing w:before="240" w:after="240"/>
        <w:rPr>
          <w:lang w:val="el" w:eastAsia="el"/>
        </w:rPr>
      </w:pPr>
      <w:r>
        <w:rPr>
          <w:lang w:val="el" w:eastAsia="el"/>
        </w:rPr>
        <w:t>Η βελτίωση της ενεργειακής απόδοσης του κτιριακού αποθέματος της χώρας αποτελεί βασική προτεραιότητα του Εθνικού Ενεργειακού Σχεδιασμού, διευκολύνοντας την οικονομικά αποδοτική μετατροπή υφιστάμενων κτιρίων σε κτίρια με σχεδόν μηδενική κατανάλωση ενέργειας και ταυτόχρονα στοχεύοντας σε υψηλής ενεργειακής απόδοσης και απαλλαγμένο από ανθρακούχες εκπομπές κτιριακό απόθεμα έως το 2050.</w:t>
      </w:r>
    </w:p>
    <w:p>
      <w:pPr>
        <w:spacing w:before="240" w:after="240"/>
        <w:rPr>
          <w:lang w:val="el" w:eastAsia="el"/>
        </w:rPr>
      </w:pPr>
      <w:r>
        <w:rPr>
          <w:lang w:val="el" w:eastAsia="el"/>
        </w:rPr>
        <w:t>Όσον αφορά τον αγροτικό τομέα, στη βάση των μέτρων και πολιτικών που προβλέπει το ΕΣΕΚ, αξιοποιείται το υψηλό δυναμικό συνεισφέροντας στην μείωση εκπομπών αερίων του θερμοκηπίου, στην προώθηση των ΑΠΕ και στη βελτίωση της ενεργειακής απόδοσης.</w:t>
      </w:r>
    </w:p>
    <w:p>
      <w:pPr>
        <w:spacing w:before="240" w:after="240"/>
        <w:rPr>
          <w:lang w:val="el" w:eastAsia="el"/>
        </w:rPr>
      </w:pPr>
      <w:r>
        <w:rPr>
          <w:lang w:val="el" w:eastAsia="el"/>
        </w:rPr>
        <w:t>Το Πρόγραμμα στοχεύει στην εγκατάσταση φωτοβολταϊκών σταθμών για αυτοκατανάλωση ηλεκτρικής ενέργειας σε συνδυασμό και με συστήματα ηλεκτρικών συσσωρευτών (μπαταρίες), τα οποία συμβάλουν στην εξοικονόμηση ενέργειας, στην επιδίωξη το κτιριακό απόθεμα να πλησιάσει το 2050 προδιαγραφές σχεδόν μηδενικής κατανάλωσης ενέργειας, καθώς και στην επίτευξη χαμηλότερου κόστος διαβίωσης.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Προϋπολογισμός του Προγράμματος</w:t>
      </w:r>
    </w:p>
    <w:p>
      <w:pPr>
        <w:spacing w:before="240" w:after="240"/>
        <w:rPr>
          <w:lang w:val="el" w:eastAsia="el"/>
        </w:rPr>
      </w:pPr>
      <w:r>
        <w:rPr>
          <w:lang w:val="el" w:eastAsia="el"/>
        </w:rPr>
        <w:t>Ο προϋπολογισμός του Προγράμματος σε ό,τι αφορά τη Δημόσια Δαπάνη για την επιχορήγηση της εγκατάστασης φωτοβολταϊκών συστημάτων και συστημάτων αποθήκευσης ανέρχεται στο ποσό των 238.000.000 €.</w:t>
      </w:r>
    </w:p>
    <w:p>
      <w:pPr>
        <w:spacing w:before="240" w:after="240"/>
        <w:rPr>
          <w:lang w:val="el" w:eastAsia="el"/>
        </w:rPr>
      </w:pPr>
      <w:r>
        <w:rPr>
          <w:lang w:val="el" w:eastAsia="el"/>
        </w:rPr>
        <w:t>Κατηγορία</w:t>
      </w:r>
    </w:p>
    <w:p>
      <w:pPr>
        <w:spacing w:before="240" w:after="240"/>
        <w:rPr>
          <w:lang w:val="el" w:eastAsia="el"/>
        </w:rPr>
      </w:pPr>
      <w:r>
        <w:rPr>
          <w:lang w:val="el" w:eastAsia="el"/>
        </w:rPr>
        <w:t>Ωφελούμενοι</w:t>
      </w:r>
    </w:p>
    <w:p>
      <w:pPr>
        <w:spacing w:before="240" w:after="240"/>
        <w:rPr>
          <w:lang w:val="el" w:eastAsia="el"/>
        </w:rPr>
      </w:pPr>
      <w:r>
        <w:rPr>
          <w:lang w:val="el" w:eastAsia="el"/>
        </w:rPr>
        <w:t>Δράση</w:t>
      </w:r>
    </w:p>
    <w:p>
      <w:pPr>
        <w:spacing w:before="240" w:after="240"/>
        <w:rPr>
          <w:lang w:val="el" w:eastAsia="el"/>
        </w:rPr>
      </w:pPr>
      <w:r>
        <w:rPr>
          <w:lang w:val="el" w:eastAsia="el"/>
        </w:rPr>
        <w:t>Προϋπολογισμός (€)</w:t>
      </w:r>
    </w:p>
    <w:p>
      <w:pPr>
        <w:spacing w:before="240" w:after="240"/>
        <w:rPr>
          <w:lang w:val="el" w:eastAsia="el"/>
        </w:rPr>
      </w:pPr>
      <w:r>
        <w:rPr>
          <w:lang w:val="el" w:eastAsia="el"/>
        </w:rPr>
        <w:t>Α</w:t>
      </w:r>
    </w:p>
    <w:p>
      <w:pPr>
        <w:spacing w:before="240" w:after="240"/>
        <w:rPr>
          <w:lang w:val="el" w:eastAsia="el"/>
        </w:rPr>
      </w:pPr>
      <w:r>
        <w:rPr>
          <w:lang w:val="el" w:eastAsia="el"/>
        </w:rPr>
        <w:t>Οικιακές εγκαταστάσεις (Ευάλωτα Νοικοκυριά)</w:t>
      </w:r>
    </w:p>
    <w:p>
      <w:pPr>
        <w:spacing w:before="240" w:after="240"/>
        <w:rPr>
          <w:lang w:val="el" w:eastAsia="el"/>
        </w:rPr>
      </w:pPr>
      <w:r>
        <w:rPr>
          <w:lang w:val="el" w:eastAsia="el"/>
        </w:rPr>
        <w:t>Εγκατάσταση ΦΒ σταθμού με σύστημα αποθήκευσης</w:t>
      </w:r>
    </w:p>
    <w:p>
      <w:pPr>
        <w:pStyle w:val="MainText"/>
        <w:spacing w:before="120" w:after="0"/>
        <w:rPr>
          <w:lang w:val="el" w:eastAsia="el"/>
        </w:rPr>
      </w:pPr>
      <w:r>
        <w:rPr>
          <w:b/>
          <w:bCs/>
          <w:lang w:val="el" w:eastAsia="el"/>
        </w:rPr>
        <w:t>45.</w:t>
      </w:r>
      <w:r>
        <w:rPr>
          <w:lang w:val="el" w:eastAsia="el"/>
        </w:rPr>
        <w:t xml:space="preserve"> 000.000€</w:t>
      </w:r>
    </w:p>
    <w:p>
      <w:pPr>
        <w:spacing w:before="240" w:after="240"/>
        <w:rPr>
          <w:lang w:val="el" w:eastAsia="el"/>
        </w:rPr>
      </w:pPr>
      <w:r>
        <w:rPr>
          <w:lang w:val="el" w:eastAsia="el"/>
        </w:rPr>
        <w:t>Β</w:t>
      </w:r>
    </w:p>
    <w:p>
      <w:pPr>
        <w:spacing w:before="240" w:after="240"/>
        <w:rPr>
          <w:lang w:val="el" w:eastAsia="el"/>
        </w:rPr>
      </w:pPr>
      <w:r>
        <w:rPr>
          <w:lang w:val="el" w:eastAsia="el"/>
        </w:rPr>
        <w:t>Οικιακές εγκαταστάσεις (Ατομικό</w:t>
      </w:r>
    </w:p>
    <w:p>
      <w:pPr>
        <w:spacing w:before="240" w:after="240"/>
        <w:rPr>
          <w:lang w:val="el" w:eastAsia="el"/>
        </w:rPr>
      </w:pPr>
      <w:r>
        <w:rPr>
          <w:lang w:val="el" w:eastAsia="el"/>
        </w:rPr>
        <w:t>Εισόδημα &lt;=20.000€ ή Οικογενειακό Εισόδημα &lt;=40.000€)</w:t>
      </w:r>
    </w:p>
    <w:p>
      <w:pPr>
        <w:spacing w:before="240" w:after="240"/>
        <w:rPr>
          <w:lang w:val="el" w:eastAsia="el"/>
        </w:rPr>
      </w:pPr>
      <w:r>
        <w:rPr>
          <w:lang w:val="el" w:eastAsia="el"/>
        </w:rPr>
        <w:t>Εγκατάσταση ΦΒ σταθμού με σύστημα αποθήκευσης</w:t>
      </w:r>
    </w:p>
    <w:p>
      <w:pPr>
        <w:pStyle w:val="MainText"/>
        <w:spacing w:before="120" w:after="0"/>
        <w:rPr>
          <w:lang w:val="el" w:eastAsia="el"/>
        </w:rPr>
      </w:pPr>
      <w:r>
        <w:rPr>
          <w:b/>
          <w:bCs/>
          <w:lang w:val="el" w:eastAsia="el"/>
        </w:rPr>
        <w:t>100.</w:t>
      </w:r>
      <w:r>
        <w:rPr>
          <w:lang w:val="el" w:eastAsia="el"/>
        </w:rPr>
        <w:t xml:space="preserve"> 000.000€</w:t>
      </w:r>
    </w:p>
    <w:p>
      <w:pPr>
        <w:spacing w:before="240" w:after="240"/>
        <w:rPr>
          <w:lang w:val="el" w:eastAsia="el"/>
        </w:rPr>
      </w:pPr>
      <w:r>
        <w:rPr>
          <w:lang w:val="el" w:eastAsia="el"/>
        </w:rPr>
        <w:t>Γ</w:t>
      </w:r>
    </w:p>
    <w:p>
      <w:pPr>
        <w:spacing w:before="240" w:after="240"/>
        <w:rPr>
          <w:lang w:val="el" w:eastAsia="el"/>
        </w:rPr>
      </w:pPr>
      <w:r>
        <w:rPr>
          <w:lang w:val="el" w:eastAsia="el"/>
        </w:rPr>
        <w:t>Οικιακές εγκαταστάσεις (Ατομικό</w:t>
      </w:r>
    </w:p>
    <w:p>
      <w:pPr>
        <w:spacing w:before="240" w:after="240"/>
        <w:rPr>
          <w:lang w:val="el" w:eastAsia="el"/>
        </w:rPr>
      </w:pPr>
      <w:r>
        <w:rPr>
          <w:lang w:val="el" w:eastAsia="el"/>
        </w:rPr>
        <w:t>Εισόδημα &gt; 20.000€</w:t>
      </w:r>
    </w:p>
    <w:p>
      <w:pPr>
        <w:spacing w:before="240" w:after="240"/>
        <w:rPr>
          <w:lang w:val="el" w:eastAsia="el"/>
        </w:rPr>
      </w:pPr>
      <w:r>
        <w:rPr>
          <w:lang w:val="el" w:eastAsia="el"/>
        </w:rPr>
        <w:t>ή Οικογενειακό Εισόδημα &gt; 40.000€)</w:t>
      </w:r>
    </w:p>
    <w:p>
      <w:pPr>
        <w:spacing w:before="240" w:after="240"/>
        <w:rPr>
          <w:lang w:val="el" w:eastAsia="el"/>
        </w:rPr>
      </w:pPr>
      <w:r>
        <w:rPr>
          <w:lang w:val="el" w:eastAsia="el"/>
        </w:rPr>
        <w:t>Εγκατάσταση ΦΒ σταθμού με σύστημα αποθήκευσης</w:t>
      </w:r>
    </w:p>
    <w:p>
      <w:pPr>
        <w:pStyle w:val="MainText"/>
        <w:spacing w:before="120" w:after="0"/>
        <w:rPr>
          <w:lang w:val="el" w:eastAsia="el"/>
        </w:rPr>
      </w:pPr>
      <w:r>
        <w:rPr>
          <w:b/>
          <w:bCs/>
          <w:lang w:val="el" w:eastAsia="el"/>
        </w:rPr>
        <w:t>63.</w:t>
      </w:r>
      <w:r>
        <w:rPr>
          <w:lang w:val="el" w:eastAsia="el"/>
        </w:rPr>
        <w:t xml:space="preserve"> 000.000€</w:t>
      </w:r>
    </w:p>
    <w:p>
      <w:pPr>
        <w:spacing w:before="240" w:after="240"/>
        <w:rPr>
          <w:lang w:val="el" w:eastAsia="el"/>
        </w:rPr>
      </w:pPr>
      <w:r>
        <w:rPr>
          <w:lang w:val="el" w:eastAsia="el"/>
        </w:rPr>
        <w:t>Δ</w:t>
      </w:r>
    </w:p>
    <w:p>
      <w:pPr>
        <w:spacing w:before="240" w:after="240"/>
        <w:rPr>
          <w:lang w:val="el" w:eastAsia="el"/>
        </w:rPr>
      </w:pPr>
      <w:r>
        <w:rPr>
          <w:lang w:val="el" w:eastAsia="el"/>
        </w:rPr>
        <w:t>Αγρότες</w:t>
      </w:r>
    </w:p>
    <w:p>
      <w:pPr>
        <w:spacing w:before="240" w:after="240"/>
        <w:rPr>
          <w:lang w:val="el" w:eastAsia="el"/>
        </w:rPr>
      </w:pPr>
      <w:r>
        <w:rPr>
          <w:lang w:val="el" w:eastAsia="el"/>
        </w:rPr>
        <w:t>Εγκατάσταση ΦΒ σταθμού με ή χωρίς σύστημα αποθήκευσης</w:t>
      </w:r>
    </w:p>
    <w:p>
      <w:pPr>
        <w:pStyle w:val="MainText"/>
        <w:spacing w:before="120" w:after="0"/>
        <w:rPr>
          <w:lang w:val="el" w:eastAsia="el"/>
        </w:rPr>
      </w:pPr>
      <w:r>
        <w:rPr>
          <w:b/>
          <w:bCs/>
          <w:lang w:val="el" w:eastAsia="el"/>
        </w:rPr>
        <w:t>30.</w:t>
      </w:r>
      <w:r>
        <w:rPr>
          <w:lang w:val="el" w:eastAsia="el"/>
        </w:rPr>
        <w:t xml:space="preserve"> 000.000€</w:t>
      </w:r>
    </w:p>
    <w:p>
      <w:pPr>
        <w:spacing w:before="240" w:after="240"/>
        <w:rPr>
          <w:lang w:val="el" w:eastAsia="el"/>
        </w:rPr>
      </w:pPr>
      <w:r>
        <w:rPr>
          <w:lang w:val="el" w:eastAsia="el"/>
        </w:rPr>
        <w:t>Συνολικός Προϋπολογισμός</w:t>
      </w:r>
    </w:p>
    <w:p>
      <w:pPr>
        <w:pStyle w:val="MainText"/>
        <w:spacing w:before="120" w:after="0"/>
        <w:rPr>
          <w:lang w:val="el" w:eastAsia="el"/>
        </w:rPr>
      </w:pPr>
      <w:r>
        <w:rPr>
          <w:b/>
          <w:bCs/>
          <w:lang w:val="el" w:eastAsia="el"/>
        </w:rPr>
        <w:t>238.</w:t>
      </w:r>
      <w:r>
        <w:rPr>
          <w:lang w:val="el" w:eastAsia="el"/>
        </w:rPr>
        <w:t xml:space="preserve"> 000.000€</w:t>
      </w:r>
    </w:p>
    <w:p>
      <w:pPr>
        <w:spacing w:before="240" w:after="240"/>
        <w:rPr>
          <w:lang w:val="el" w:eastAsia="el"/>
        </w:rPr>
      </w:pPr>
      <w:r>
        <w:rPr>
          <w:lang w:val="el" w:eastAsia="el"/>
        </w:rPr>
        <w:t>Πίνακας 1: Κατανομή Προϋπολογισμού</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Κατηγορίες Ωφελούμενων</w:t>
      </w:r>
    </w:p>
    <w:p>
      <w:pPr>
        <w:spacing w:before="240" w:after="240"/>
        <w:rPr>
          <w:lang w:val="el" w:eastAsia="el"/>
        </w:rPr>
      </w:pPr>
      <w:r>
        <w:rPr>
          <w:lang w:val="el" w:eastAsia="el"/>
        </w:rPr>
        <w:t>Δικαίωμα συμμετοχής στο Πρόγραμμα έχουν φυσικά πρόσωπα (νοικοκυριά) και αγρότες (επαγγελματίες αγρότες ή αγρότες ειδικού καθεστώτος) που κατά τη χρονική στιγμή της αίτησης στο Πρόγραμμα έχουν συνάψει σχετική Σύμβαση Σύνδεσης για το Φ/Β σταθμό και το σύστημα αποθήκευσης (εφόσον υφίσταται), με τον ΔΕΔΔΗΕ.</w:t>
      </w:r>
    </w:p>
    <w:p>
      <w:pPr>
        <w:spacing w:before="240" w:after="240"/>
        <w:rPr>
          <w:lang w:val="el" w:eastAsia="el"/>
        </w:rPr>
      </w:pPr>
      <w:r>
        <w:rPr>
          <w:lang w:val="el" w:eastAsia="el"/>
        </w:rPr>
        <w:t>Προϋπόθεση και όρος για την ένταξη του φωτοβολταϊκού σταθμού και του συστήματος αποθήκευσης (εφόσον υφίσταται) στο Πρόγραμμα είναι η μη ύπαρξη δημόσιας ενίσχυσης για το ίδιο σύστημα (φωτοβολταϊκό σταθμό με ή χωρίς σύστημα αποθήκευσης) από οποιοδήποτε άλλο πρόγραμμα χρηματοδότησης.</w:t>
      </w:r>
    </w:p>
    <w:p>
      <w:pPr>
        <w:spacing w:before="240" w:after="240"/>
        <w:rPr>
          <w:lang w:val="el" w:eastAsia="el"/>
        </w:rPr>
      </w:pPr>
      <w:r>
        <w:rPr>
          <w:lang w:val="el" w:eastAsia="el"/>
        </w:rPr>
        <w:t>Για τις κατηγορίες Α, Β και Γ, ο φωτοβολταϊκός σταθμός απαραίτητα θα πρέπει να συνδυάζεται με σύστημα αποθήκευσης (μπαταρία), ενώ οι ωφελούμενοι της Κατηγορίας.</w:t>
      </w:r>
    </w:p>
    <w:p>
      <w:pPr>
        <w:spacing w:before="240" w:after="240"/>
        <w:rPr>
          <w:lang w:val="el" w:eastAsia="el"/>
        </w:rPr>
      </w:pPr>
      <w:r>
        <w:rPr>
          <w:lang w:val="el" w:eastAsia="el"/>
        </w:rPr>
        <w:t>Δ (Αγρότες) μπορούν να επιλέξουν αν ο φωτοβολταϊκός σταθμός θα συνδυάζεται με σύστημα αποθήκευσης ή όχι.</w:t>
      </w:r>
    </w:p>
    <w:p>
      <w:pPr>
        <w:spacing w:before="240" w:after="240"/>
        <w:rPr>
          <w:lang w:val="el" w:eastAsia="el"/>
        </w:rPr>
      </w:pPr>
      <w:r>
        <w:rPr>
          <w:lang w:val="el" w:eastAsia="el"/>
        </w:rPr>
        <w:t>Σε περίπτωση Σύμβασης Σύνδεσης για φωτοβολταϊκό σταθμό χωρίς την ύπαρξη μπαταρίας, για να υποβληθεί αίτηση στο Πρόγραμμα για τις Κατηγορίες Α, Β και Γ θα πρέπει προηγουμένως η Σύμβαση Σύνδεσης να τροποποιηθεί σχετικώς για να συμπεριληφθεί το απαιτούμενο σύστημα αποθήκευσης.</w:t>
      </w:r>
    </w:p>
    <w:p>
      <w:pPr>
        <w:spacing w:before="240" w:after="240"/>
        <w:rPr>
          <w:lang w:val="el" w:eastAsia="el"/>
        </w:rPr>
      </w:pPr>
      <w:r>
        <w:rPr>
          <w:lang w:val="el" w:eastAsia="el"/>
        </w:rPr>
        <w:t>Η κατανομή της Δημόσιας Δαπάνης παρουσιάζεται στον ακόλουθο πίνακα για τις κατηγορίες ωφελούμενων ως εξής: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Προϋποθέσεις υποβολής αίτησης</w:t>
      </w:r>
    </w:p>
    <w:p>
      <w:pPr>
        <w:pStyle w:val="MainText"/>
        <w:spacing w:before="120" w:after="0"/>
        <w:rPr>
          <w:lang w:val="el" w:eastAsia="el"/>
        </w:rPr>
      </w:pPr>
      <w:r>
        <w:rPr>
          <w:b/>
          <w:bCs/>
          <w:lang w:val="el" w:eastAsia="el"/>
        </w:rPr>
        <w:t>1.</w:t>
      </w:r>
      <w:r>
        <w:rPr>
          <w:lang w:val="el" w:eastAsia="el"/>
        </w:rPr>
        <w:t xml:space="preserve"> Για την υπαγωγή κάθε αίτησης λαμβάνεται υπόψη η παροχή κατανάλωσης του ενδιαφερομένου η οποία αναγράφεται και στην Σύμβαση Σύνδεσης που έχει συναφθεί μεταξύ του αιτούντος και του ΔΕΔΔΗΕ.</w:t>
      </w:r>
    </w:p>
    <w:p>
      <w:pPr>
        <w:pStyle w:val="MainText"/>
        <w:spacing w:before="120" w:after="0"/>
        <w:rPr>
          <w:lang w:val="el" w:eastAsia="el"/>
        </w:rPr>
      </w:pPr>
      <w:r>
        <w:rPr>
          <w:b/>
          <w:bCs/>
          <w:lang w:val="el" w:eastAsia="el"/>
        </w:rPr>
        <w:t>2.</w:t>
      </w:r>
      <w:r>
        <w:rPr>
          <w:lang w:val="el" w:eastAsia="el"/>
        </w:rPr>
        <w:t xml:space="preserve"> Αίτηση υποβάλλεται από το φυσικό πρόσωπο (νοικοκυριά) ή τον αγρότη που αποτυπώνεται ως αντισυμβαλλόμενος του ΔΕΔΔΗΕ στην Σύμβαση Σύνδεσης, η οποία έχει συναφθεί με τον ΔΕΔΔΗΕ για την ανάπτυξη του εν λόγω φωτοβολταϊκού σταθμού και του συστήματος αποθήκευσης.</w:t>
      </w:r>
    </w:p>
    <w:p>
      <w:pPr>
        <w:pStyle w:val="MainText"/>
        <w:spacing w:before="120" w:after="0"/>
        <w:rPr>
          <w:lang w:val="el" w:eastAsia="el"/>
        </w:rPr>
      </w:pPr>
      <w:r>
        <w:rPr>
          <w:b/>
          <w:bCs/>
          <w:lang w:val="el" w:eastAsia="el"/>
        </w:rPr>
        <w:t>3.</w:t>
      </w:r>
      <w:r>
        <w:rPr>
          <w:lang w:val="el" w:eastAsia="el"/>
        </w:rPr>
        <w:t xml:space="preserve"> Για να υποβάλλει αίτηση ένας ωφελούμενος θα πρέπει να διαθέτει υποχρεωτικά Αριθμό Φορολογικού Μητρώου, και έγκυρους κωδικούς πρόσβασης στις ηλεκτρονικές υπηρεσίες της ΑΑΔΕ, μέσω των οποίων γίνεται η ταυτοποίησή του, καθώς και:</w:t>
      </w:r>
    </w:p>
    <w:p>
      <w:pPr>
        <w:pStyle w:val="StructureList1"/>
        <w:spacing w:before="120" w:after="0"/>
        <w:rPr>
          <w:lang w:val="el" w:eastAsia="el"/>
        </w:rPr>
      </w:pPr>
      <w:r>
        <w:rPr>
          <w:lang w:val="el" w:eastAsia="el"/>
        </w:rPr>
        <w:t>α)</w:t>
      </w:r>
      <w:r>
        <w:rPr>
          <w:lang w:val="en" w:eastAsia="en"/>
        </w:rPr>
        <w:tab/>
      </w:r>
      <w:r>
        <w:rPr>
          <w:lang w:val="el" w:eastAsia="el"/>
        </w:rPr>
        <w:t>στην περίπτωση των φυσικών προσώπων (νοικοκυριά) για τις Κατηγορίες Β και Γ (εξαιρείται η Κατηγορία Α), το φυσικό πρόσωπο να έχει υποβάλει κατά το φορολογικό έτος 2021 δήλωση φορολογίας εισοδήματος (Ε1), είτε ως ΥΠΟΧΡΕΟΣ ατομικής ή κοινής δήλωσης, είτε εμμέσως ως «ΣΥΖΥΓΟΣ/ΜΣΣ</w:t>
      </w:r>
      <w:r>
        <w:rPr>
          <w:rStyle w:val="Hyperlink"/>
          <w:color w:val="000000"/>
          <w:sz w:val="20"/>
          <w:szCs w:val="20"/>
          <w:u w:val="none" w:color="0000EE"/>
          <w:vertAlign w:val="superscript"/>
          <w:lang w:val="el" w:eastAsia="el"/>
        </w:rPr>
        <w:footnoteReference w:id="2"/>
      </w:r>
      <w:r>
        <w:rPr>
          <w:lang w:val="el" w:eastAsia="el"/>
        </w:rPr>
        <w:t>» σε περίπτωση κοινής δήλωσης. Η σχετική δήλωση θα πρέπει να έχει εκκαθαριστεί.</w:t>
      </w:r>
    </w:p>
    <w:p>
      <w:pPr>
        <w:pStyle w:val="StructureList1"/>
        <w:spacing w:before="120" w:after="0"/>
        <w:rPr>
          <w:lang w:val="el" w:eastAsia="el"/>
        </w:rPr>
      </w:pPr>
      <w:r>
        <w:rPr>
          <w:lang w:val="el" w:eastAsia="el"/>
        </w:rPr>
        <w:t>β)</w:t>
      </w:r>
      <w:r>
        <w:rPr>
          <w:lang w:val="en" w:eastAsia="en"/>
        </w:rPr>
        <w:tab/>
      </w:r>
      <w:r>
        <w:rPr>
          <w:lang w:val="el" w:eastAsia="el"/>
        </w:rPr>
        <w:t>Στη περίπτωση των αγροτών για την Κατηγορία Δ, να έχουν εγγραφεί στο Μητρώο Αγροτών και Αγροτικών Εκμεταλλεύσεων.</w:t>
      </w:r>
    </w:p>
    <w:p>
      <w:pPr>
        <w:pStyle w:val="MainText"/>
        <w:spacing w:before="120" w:after="0"/>
        <w:rPr>
          <w:lang w:val="el" w:eastAsia="el"/>
        </w:rPr>
      </w:pPr>
      <w:r>
        <w:rPr>
          <w:b/>
          <w:bCs/>
          <w:lang w:val="el" w:eastAsia="el"/>
        </w:rPr>
        <w:t>4.</w:t>
      </w:r>
      <w:r>
        <w:rPr>
          <w:lang w:val="el" w:eastAsia="el"/>
        </w:rPr>
        <w:t xml:space="preserve"> Ειδικότερα ως προς τους επιλέξιμους ωφελούμενους του Προγράμματος διευκρινίζονται τα κάτωθι:</w:t>
      </w:r>
    </w:p>
    <w:p>
      <w:pPr>
        <w:pStyle w:val="StructureList1"/>
        <w:spacing w:before="120" w:after="0"/>
        <w:rPr>
          <w:lang w:val="el" w:eastAsia="el"/>
        </w:rPr>
      </w:pPr>
      <w:r>
        <w:rPr>
          <w:lang w:val="el" w:eastAsia="el"/>
        </w:rPr>
        <w:t>α)</w:t>
      </w:r>
      <w:r>
        <w:rPr>
          <w:lang w:val="en" w:eastAsia="en"/>
        </w:rPr>
        <w:tab/>
      </w:r>
      <w:r>
        <w:rPr>
          <w:lang w:val="el" w:eastAsia="el"/>
        </w:rPr>
        <w:t>Επιλέξιμοι ωφελούμενοι στην κατηγορία Α (Ευάλωτα Νοικοκυριά), είναι οι δικαιούχοι κοινωνικού οικιακού τιμολογίου, κατά την υποβολή της αίτησης, σύμφωνα με το Μητρώο Ευάλωτων Πελατών που τηρεί ο ΔΕΔΔΗΕ.</w:t>
      </w:r>
    </w:p>
    <w:p>
      <w:pPr>
        <w:pStyle w:val="StructureList1"/>
        <w:spacing w:before="120" w:after="0"/>
        <w:rPr>
          <w:lang w:val="el" w:eastAsia="el"/>
        </w:rPr>
      </w:pPr>
      <w:r>
        <w:rPr>
          <w:lang w:val="el" w:eastAsia="el"/>
        </w:rPr>
        <w:t>β)</w:t>
      </w:r>
      <w:r>
        <w:rPr>
          <w:lang w:val="en" w:eastAsia="en"/>
        </w:rPr>
        <w:tab/>
      </w:r>
      <w:r>
        <w:rPr>
          <w:lang w:val="el" w:eastAsia="el"/>
        </w:rPr>
        <w:t>Επιλέξιμοι ωφελούμενοι στην κατηγορία Δ (Αγρότες) είναι αποκλειστικά οι επαγγελματίες αγρότες και οι αγρότες ειδικού καθεστώτος, οι οποίοι είναι εγγεγραμμένοι στο Μητρώο Αγροτών και Αγροτικών Εκμεταλλεύσεων.</w:t>
      </w:r>
    </w:p>
    <w:p>
      <w:pPr>
        <w:pStyle w:val="StructureList1"/>
        <w:spacing w:before="120" w:after="0"/>
        <w:rPr>
          <w:lang w:val="el" w:eastAsia="el"/>
        </w:rPr>
      </w:pPr>
      <w:r>
        <w:rPr>
          <w:lang w:val="el" w:eastAsia="el"/>
        </w:rPr>
        <w:t>γ)</w:t>
      </w:r>
      <w:r>
        <w:rPr>
          <w:lang w:val="en" w:eastAsia="en"/>
        </w:rPr>
        <w:tab/>
      </w:r>
      <w:r>
        <w:rPr>
          <w:lang w:val="el" w:eastAsia="el"/>
        </w:rPr>
        <w:t>Δεν είναι επιλέξιμοι ωφελούμενοι οι οποίοι είχαν υποβάλει δήλωση φορολογίας εισοδήματος κατά το έτος αναφοράς (2021) ως κάτοικοι εξωτερικού.</w:t>
      </w:r>
    </w:p>
    <w:p>
      <w:pPr>
        <w:pStyle w:val="StructureList1"/>
        <w:spacing w:before="120" w:after="0"/>
        <w:rPr>
          <w:lang w:val="el" w:eastAsia="el"/>
        </w:rPr>
      </w:pPr>
      <w:r>
        <w:rPr>
          <w:lang w:val="el" w:eastAsia="el"/>
        </w:rPr>
        <w:t>δ)</w:t>
      </w:r>
      <w:r>
        <w:rPr>
          <w:lang w:val="en" w:eastAsia="en"/>
        </w:rPr>
        <w:tab/>
      </w:r>
      <w:r>
        <w:rPr>
          <w:lang w:val="el" w:eastAsia="el"/>
        </w:rPr>
        <w:t>Δεν είναι επιλέξιμοι ωφελούμενοι οι οποίοι κατά το έτος αναφοράς (2021) υπέβαλαν κοινή δήλωση φορολογίας εισοδήματος (συγκεκριμένα ως Υπόχρεος και Σύζυγος/ΜΣΣ), εφόσον το έτερο μέλος ή εξαρτώμενο τέκνο της δήλωσης ήταν κατά το ως άνω έτος αναφοράς (2021) κάτοικος εξωτερικού.</w:t>
      </w:r>
    </w:p>
    <w:p>
      <w:pPr>
        <w:pStyle w:val="StructureList1"/>
        <w:spacing w:before="120" w:after="0"/>
        <w:rPr>
          <w:lang w:val="el" w:eastAsia="el"/>
        </w:rPr>
      </w:pPr>
      <w:r>
        <w:rPr>
          <w:lang w:val="el" w:eastAsia="el"/>
        </w:rPr>
        <w:t>ε)</w:t>
      </w:r>
      <w:r>
        <w:rPr>
          <w:lang w:val="en" w:eastAsia="en"/>
        </w:rPr>
        <w:tab/>
      </w:r>
      <w:r>
        <w:rPr>
          <w:lang w:val="el" w:eastAsia="el"/>
        </w:rPr>
        <w:t>Εξαρτώμενα μέλη που δεν υποβάλουν αυτοτελώς δήλωση (δηλ. δεν είναι υπόχρεοι σε δική τους ατομική δήλωση) δεν δύναται να υποβάλλουν αίτηση για τη συμμετοχή τους στο Πρόγραμμα.</w:t>
      </w:r>
    </w:p>
    <w:p>
      <w:pPr>
        <w:pStyle w:val="MainText"/>
        <w:spacing w:before="120" w:after="0"/>
        <w:rPr>
          <w:lang w:val="el" w:eastAsia="el"/>
        </w:rPr>
      </w:pPr>
      <w:r>
        <w:rPr>
          <w:b/>
          <w:bCs/>
          <w:lang w:val="el" w:eastAsia="el"/>
        </w:rPr>
        <w:t>5.</w:t>
      </w:r>
      <w:r>
        <w:rPr>
          <w:lang w:val="el" w:eastAsia="el"/>
        </w:rPr>
        <w:t xml:space="preserve"> Στο πλαίσιο υποβολής της αίτησης επισημαίνεται ότι:</w:t>
      </w:r>
    </w:p>
    <w:p>
      <w:pPr>
        <w:pStyle w:val="StructureList1"/>
        <w:spacing w:before="120" w:after="0"/>
        <w:rPr>
          <w:lang w:val="el" w:eastAsia="el"/>
        </w:rPr>
      </w:pPr>
      <w:r>
        <w:rPr>
          <w:lang w:val="el" w:eastAsia="el"/>
        </w:rPr>
        <w:t>α)</w:t>
      </w:r>
      <w:r>
        <w:rPr>
          <w:lang w:val="en" w:eastAsia="en"/>
        </w:rPr>
        <w:tab/>
      </w:r>
      <w:r>
        <w:rPr>
          <w:lang w:val="el" w:eastAsia="el"/>
        </w:rPr>
        <w:t>Κάθε Φυσικό Πρόσωπο (νοικοκυριά) δύναται να υποβάλλει μία και μόνο αίτηση που αφορά μία και μόνο κατοικία, για την οποία συντρέχουν αθροιστικά οι ακόλουθες προϋποθέσεις:</w:t>
      </w:r>
    </w:p>
    <w:p>
      <w:pPr>
        <w:pStyle w:val="StructureList1"/>
        <w:spacing w:before="120" w:after="0"/>
        <w:rPr>
          <w:lang w:val="el" w:eastAsia="el"/>
        </w:rPr>
      </w:pPr>
      <w:r>
        <w:rPr>
          <w:lang w:val="el" w:eastAsia="el"/>
        </w:rPr>
        <w:t>αα)</w:t>
      </w:r>
      <w:r>
        <w:rPr>
          <w:lang w:val="en" w:eastAsia="en"/>
        </w:rPr>
        <w:tab/>
      </w:r>
      <w:r>
        <w:rPr>
          <w:lang w:val="el" w:eastAsia="el"/>
        </w:rPr>
        <w:t>Αποτελεί την κύρια ή δευτερεύουσα κατοικία του αιτούντος (ιδιόκτητη, μισθωμένη ή παραχωρημένη).</w:t>
      </w:r>
    </w:p>
    <w:p>
      <w:pPr>
        <w:pStyle w:val="StructureList1"/>
        <w:spacing w:before="120" w:after="0"/>
        <w:rPr>
          <w:lang w:val="el" w:eastAsia="el"/>
        </w:rPr>
      </w:pPr>
      <w:r>
        <w:rPr>
          <w:lang w:val="el" w:eastAsia="el"/>
        </w:rPr>
        <w:t>αβ)</w:t>
      </w:r>
      <w:r>
        <w:rPr>
          <w:lang w:val="en" w:eastAsia="en"/>
        </w:rPr>
        <w:tab/>
      </w:r>
      <w:r>
        <w:rPr>
          <w:lang w:val="el" w:eastAsia="el"/>
        </w:rPr>
        <w:t>Διαθέτει ενεργή, οικιακή παροχή ηλεκτρικού ρεύματος, μέσω της οποίας πραγματοποιείται η ταυτοποίηση της κατοικίας του αιτούντος.</w:t>
      </w:r>
    </w:p>
    <w:p>
      <w:pPr>
        <w:pStyle w:val="StructureList1"/>
        <w:spacing w:before="120" w:after="0"/>
        <w:rPr>
          <w:lang w:val="el" w:eastAsia="el"/>
        </w:rPr>
      </w:pPr>
      <w:r>
        <w:rPr>
          <w:lang w:val="el" w:eastAsia="el"/>
        </w:rPr>
        <w:t>β)</w:t>
      </w:r>
      <w:r>
        <w:rPr>
          <w:lang w:val="en" w:eastAsia="en"/>
        </w:rPr>
        <w:tab/>
      </w:r>
      <w:r>
        <w:rPr>
          <w:lang w:val="el" w:eastAsia="el"/>
        </w:rPr>
        <w:t>Για την κατηγορία Α (Ευάλωτα Νοικοκυριά), ο αιτών μπορεί να υποβάλλει αίτηση αποκλειστικά για τη παροχή για την οποία έχει δηλώσει και δικαιούται το Κοινωνικό Οικιακό Τιμολόγιο. Σε περίπτωση που ο αιτών επιθυμεί για διαφορετική παροχή, δεν εμπίπτει στην Κατηγορία Α (Ευάλωτα Νοικοκυριά) αλλά στην Κατηγορία Β ή Γ.</w:t>
      </w:r>
    </w:p>
    <w:p>
      <w:pPr>
        <w:pStyle w:val="StructureList1"/>
        <w:spacing w:before="120" w:after="0"/>
        <w:rPr>
          <w:lang w:val="el" w:eastAsia="el"/>
        </w:rPr>
      </w:pPr>
      <w:r>
        <w:rPr>
          <w:lang w:val="el" w:eastAsia="el"/>
        </w:rPr>
        <w:t>γ)</w:t>
      </w:r>
      <w:r>
        <w:rPr>
          <w:lang w:val="en" w:eastAsia="en"/>
        </w:rPr>
        <w:tab/>
      </w:r>
      <w:r>
        <w:rPr>
          <w:lang w:val="el" w:eastAsia="el"/>
        </w:rPr>
        <w:t>Για την κατηγορία Δ (Αγρότες), ο αιτών δύναται να υποβάλλει και παραπάνω από μία αιτήσεις που αντιστοιχούν η κάθε μία σε μία ενεργή παροχή ρεύματος αγροτικής χρήσης σύμφωνα με το Μητρώο που τηρεί ο ΔΕΔΔΗΕ, μέσω της οποίας πραγματοποιείται και η ταυτοποίηση του αιτούντος.</w:t>
      </w:r>
    </w:p>
    <w:p>
      <w:pPr>
        <w:pStyle w:val="StructureList1"/>
        <w:spacing w:before="120" w:after="0"/>
        <w:rPr>
          <w:lang w:val="el" w:eastAsia="el"/>
        </w:rPr>
      </w:pPr>
      <w:r>
        <w:rPr>
          <w:lang w:val="el" w:eastAsia="el"/>
        </w:rPr>
        <w:t>δ)</w:t>
      </w:r>
      <w:r>
        <w:rPr>
          <w:lang w:val="en" w:eastAsia="en"/>
        </w:rPr>
        <w:tab/>
      </w:r>
      <w:r>
        <w:rPr>
          <w:lang w:val="el" w:eastAsia="el"/>
        </w:rPr>
        <w:t>Σε περίπτωση υποβολής αίτησης για αγροτική παροχή ή αγροτικές παροχές, επιτρέπεται ο αιτών (αγρότης) να υποβάλλει αίτηση και για τη κατοικία του σύμφωνα και με την περ. α) της παρούσας παραγράφου.</w:t>
      </w:r>
    </w:p>
    <w:p>
      <w:pPr>
        <w:pStyle w:val="StructureList1"/>
        <w:spacing w:before="120" w:after="0"/>
        <w:rPr>
          <w:lang w:val="el" w:eastAsia="el"/>
        </w:rPr>
      </w:pPr>
      <w:r>
        <w:rPr>
          <w:lang w:val="el" w:eastAsia="el"/>
        </w:rPr>
        <w:t>ε)</w:t>
      </w:r>
      <w:r>
        <w:rPr>
          <w:lang w:val="en" w:eastAsia="en"/>
        </w:rPr>
        <w:tab/>
      </w:r>
      <w:r>
        <w:rPr>
          <w:lang w:val="el" w:eastAsia="el"/>
        </w:rPr>
        <w:t>Δεν είναι δυνατή η υποβολή άνω της μίας αίτησης για την ίδια κατοικία ή παροχή ρεύματος.</w:t>
      </w:r>
    </w:p>
    <w:p>
      <w:pPr>
        <w:pStyle w:val="StructureList1"/>
        <w:spacing w:before="120" w:after="0"/>
        <w:rPr>
          <w:lang w:val="el" w:eastAsia="el"/>
        </w:rPr>
      </w:pPr>
      <w:r>
        <w:rPr>
          <w:lang w:val="el" w:eastAsia="el"/>
        </w:rPr>
        <w:t>στ)</w:t>
      </w:r>
      <w:r>
        <w:rPr>
          <w:lang w:val="en" w:eastAsia="en"/>
        </w:rPr>
        <w:tab/>
      </w:r>
      <w:r>
        <w:rPr>
          <w:lang w:val="el" w:eastAsia="el"/>
        </w:rPr>
        <w:t>Σε περίπτωση απόρριψης ή ακύρωσης/ανάκλησης της υποβληθείσας αίτησης από τον ίδιο τον αιτούντα με την επιφύλαξη της περ. ζ), επιτρέπεται η υποβολή νέας αίτησης, εφόσον υπάρχουν διαθέσιμοι πόροι στην εν λόγω κατηγορία.</w:t>
      </w:r>
    </w:p>
    <w:p>
      <w:pPr>
        <w:pStyle w:val="StructureList1"/>
        <w:spacing w:before="120" w:after="0"/>
        <w:rPr>
          <w:lang w:val="el" w:eastAsia="el"/>
        </w:rPr>
      </w:pPr>
      <w:r>
        <w:rPr>
          <w:lang w:val="el" w:eastAsia="el"/>
        </w:rPr>
        <w:t>ζ)</w:t>
      </w:r>
      <w:r>
        <w:rPr>
          <w:lang w:val="en" w:eastAsia="en"/>
        </w:rPr>
        <w:tab/>
      </w:r>
      <w:r>
        <w:rPr>
          <w:lang w:val="el" w:eastAsia="el"/>
        </w:rPr>
        <w:t>Δεν επιτρέπεται η ακύρωση/ανάκληση, υποβληθείσας αίτησης από τον ίδιο αιτούντα πάνω από δύο (2) φορές.</w:t>
      </w:r>
    </w:p>
    <w:p>
      <w:pPr>
        <w:spacing w:before="240" w:after="240"/>
        <w:rPr>
          <w:lang w:val="el" w:eastAsia="el"/>
        </w:rPr>
      </w:pPr>
      <w:r>
        <w:rPr>
          <w:lang w:val="el" w:eastAsia="el"/>
        </w:rPr>
        <w:t>Οι ωφελούμενοι υποχρεούνται να βεβαιώνουν και να διασφαλίζουν την ακρίβεια των στοιχείων που υποβάλλουν.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Απαιτήσεις - προδιαγραφές Προγράμματος</w:t>
      </w:r>
    </w:p>
    <w:p>
      <w:pPr>
        <w:pStyle w:val="MainText"/>
        <w:spacing w:before="120" w:after="0"/>
        <w:rPr>
          <w:lang w:val="el" w:eastAsia="el"/>
        </w:rPr>
      </w:pPr>
      <w:r>
        <w:rPr>
          <w:b/>
          <w:bCs/>
          <w:lang w:val="el" w:eastAsia="el"/>
        </w:rPr>
        <w:t>1.</w:t>
      </w:r>
      <w:r>
        <w:rPr>
          <w:lang w:val="el" w:eastAsia="el"/>
        </w:rPr>
        <w:t xml:space="preserve"> Το Πρόγραμμα αφορά σε Φωτοβολταϊκά συστήματα για παραγωγή ηλεκτρικής ενέργειας με ή χωρίς έγχυση ηλεκτρικής ενέργειας στο Δίκτυο σε συνδυασμό και με σύστημα αποθήκευσης ηλεκτρικής ενέργειας, τα οποία εγκαθίστανται από αυτοκαταναλωτές για ενεργειακό συμψηφισμό σύμφωνα με το άρθρο 14Α του ν. 3468/2006 (Α’ 129), όπως ισχύει, επί κτιρίων (στο δώμα ή τη στέγη κτιρίου, συμπεριλαμβανόμενων των στεγάστρων βεραντών/εξώστη, πέργκολων, προσόψεων και σκιάστρων, όπως αυτά ορίζονται στα άρθρα 16 και 19 του ν. 4067/2012, όπως ισχύει, καθώς και βοηθητικών χώρων του κτιρίου, όπως αποθήκες και χώροι στάθμευσης, όπως αυτά ορίζονται στην παρ. 96 του άρθρου 2 του ίδιου νόμου) ή επί εδάφους.</w:t>
      </w:r>
    </w:p>
    <w:p>
      <w:pPr>
        <w:pStyle w:val="MainText"/>
        <w:spacing w:before="120" w:after="0"/>
        <w:rPr>
          <w:lang w:val="el" w:eastAsia="el"/>
        </w:rPr>
      </w:pPr>
      <w:r>
        <w:rPr>
          <w:b/>
          <w:bCs/>
          <w:lang w:val="el" w:eastAsia="el"/>
        </w:rPr>
        <w:t>2.</w:t>
      </w:r>
      <w:r>
        <w:rPr>
          <w:lang w:val="el" w:eastAsia="el"/>
        </w:rPr>
        <w:t xml:space="preserve"> Η εγκατάσταση των φωτοβολταϊκών συστημάτων θα γίνεται σύμφωνα με την υπό στοιχεία ΥΠΕΝ/ΔΑΠΕ- ΕΚ/15084/382 (Β’ 759/2019) υπουργική απόφαση, όπως ισχύει, και θα είναι είτε σταθερά συστήματα έδρασης, είτε συστήματα ηλιακής ιχνηλάτησης επί εδάφους.</w:t>
      </w:r>
    </w:p>
    <w:p>
      <w:pPr>
        <w:pStyle w:val="MainText"/>
        <w:spacing w:before="120" w:after="0"/>
        <w:rPr>
          <w:lang w:val="el" w:eastAsia="el"/>
        </w:rPr>
      </w:pPr>
      <w:r>
        <w:rPr>
          <w:b/>
          <w:bCs/>
          <w:lang w:val="el" w:eastAsia="el"/>
        </w:rPr>
        <w:t>3.</w:t>
      </w:r>
      <w:r>
        <w:rPr>
          <w:lang w:val="el" w:eastAsia="el"/>
        </w:rPr>
        <w:t xml:space="preserve"> Για την εγκατάσταση των φωτοβολταϊκών σταθμών και συστημάτων αποθήκευσης θα πρέπει σε κάθε περίπτωση να τηρούνται τα κάτωθι:</w:t>
      </w:r>
    </w:p>
    <w:p>
      <w:pPr>
        <w:pStyle w:val="StructureList1"/>
        <w:spacing w:before="120" w:after="0"/>
        <w:rPr>
          <w:lang w:val="el" w:eastAsia="el"/>
        </w:rPr>
      </w:pPr>
      <w:r>
        <w:rPr>
          <w:lang w:val="el" w:eastAsia="el"/>
        </w:rPr>
        <w:t>α)</w:t>
      </w:r>
      <w:r>
        <w:rPr>
          <w:lang w:val="en" w:eastAsia="en"/>
        </w:rPr>
        <w:tab/>
      </w:r>
      <w:r>
        <w:rPr>
          <w:lang w:val="el" w:eastAsia="el"/>
        </w:rPr>
        <w:t>o ωφελούμενος έχει τη κυριότητα ή τη νόμιμη χρήση του χώρου εγκατάστασης. Επιτρέπεται η εγκατάσταση σε κοινόχρηστο ή κοινόκτητο χώρο, τηρουμένων των διατάξεων του Αστικού Κώδικα και του εκάστοτε Κανονισμού της πολυκατοικίας,</w:t>
      </w:r>
    </w:p>
    <w:p>
      <w:pPr>
        <w:pStyle w:val="StructureList1"/>
        <w:spacing w:before="120" w:after="0"/>
        <w:rPr>
          <w:lang w:val="el" w:eastAsia="el"/>
        </w:rPr>
      </w:pPr>
      <w:r>
        <w:rPr>
          <w:lang w:val="el" w:eastAsia="el"/>
        </w:rPr>
        <w:t>β)</w:t>
      </w:r>
      <w:r>
        <w:rPr>
          <w:lang w:val="en" w:eastAsia="en"/>
        </w:rPr>
        <w:tab/>
      </w:r>
      <w:r>
        <w:rPr>
          <w:lang w:val="el" w:eastAsia="el"/>
        </w:rPr>
        <w:t>η εγκατάσταση θα πρέπει να είναι νόμιμη σύμφωνα και με τους σχετικούς πολεοδομικούς κανόνες,</w:t>
      </w:r>
    </w:p>
    <w:p>
      <w:pPr>
        <w:pStyle w:val="StructureList1"/>
        <w:spacing w:before="120" w:after="0"/>
        <w:rPr>
          <w:lang w:val="el" w:eastAsia="el"/>
        </w:rPr>
      </w:pPr>
      <w:r>
        <w:rPr>
          <w:lang w:val="el" w:eastAsia="el"/>
        </w:rPr>
        <w:t>γ)</w:t>
      </w:r>
      <w:r>
        <w:rPr>
          <w:lang w:val="en" w:eastAsia="en"/>
        </w:rPr>
        <w:tab/>
      </w:r>
      <w:r>
        <w:rPr>
          <w:lang w:val="el" w:eastAsia="el"/>
        </w:rPr>
        <w:t>το κτίριο ή το ακίνητο που θα εγκατασταθούν θα πρέπει να υφίσταται νόμιμα. Σε περίπτωση που υπάρχουν εκκρεμότητες νομιμοποίησης/τακτοποίησης στο κτίριο ή το ακίνητο, η αρχική δήλωση υπαγωγής σε νόμο τακτοποίησης αυθαιρέτων κατασκευών θα πρέπει να έχει γίνει πριν την υποβολή της αίτησης στο Πρόγραμμα,</w:t>
      </w:r>
    </w:p>
    <w:p>
      <w:pPr>
        <w:pStyle w:val="StructureList1"/>
        <w:spacing w:before="120" w:after="0"/>
        <w:rPr>
          <w:lang w:val="el" w:eastAsia="el"/>
        </w:rPr>
      </w:pPr>
      <w:r>
        <w:rPr>
          <w:lang w:val="el" w:eastAsia="el"/>
        </w:rPr>
        <w:t>δ)</w:t>
      </w:r>
      <w:r>
        <w:rPr>
          <w:lang w:val="en" w:eastAsia="en"/>
        </w:rPr>
        <w:tab/>
      </w:r>
      <w:r>
        <w:rPr>
          <w:lang w:val="el" w:eastAsia="el"/>
        </w:rPr>
        <w:t>η εγκατάσταση του συστήματος αποθήκευσης θα πρέπει να συμμορφώνεται με τα εθνικά και διεθνή αντίστοιχα πρότυπα και κανόνες.</w:t>
      </w:r>
    </w:p>
    <w:p>
      <w:pPr>
        <w:spacing w:before="240" w:after="240"/>
        <w:rPr>
          <w:lang w:val="el" w:eastAsia="el"/>
        </w:rPr>
      </w:pPr>
      <w:r>
        <w:rPr>
          <w:lang w:val="el" w:eastAsia="el"/>
        </w:rPr>
        <w:t>H μέγιστη επιλέξιμη εγκατεστημένη ισχύς των φωτοβολταϊκών συστημάτων ανά εγκατάσταση στο πλαίσιο του Προγράμματος που θα χρηματοδοτείται ορίζεται στα 10,8kW.</w:t>
      </w:r>
    </w:p>
    <w:p>
      <w:pPr>
        <w:pStyle w:val="MainText"/>
        <w:spacing w:before="120" w:after="0"/>
        <w:rPr>
          <w:lang w:val="el" w:eastAsia="el"/>
        </w:rPr>
      </w:pPr>
      <w:r>
        <w:rPr>
          <w:b/>
          <w:bCs/>
          <w:lang w:val="el" w:eastAsia="el"/>
        </w:rPr>
        <w:t>5.</w:t>
      </w:r>
      <w:r>
        <w:rPr>
          <w:lang w:val="el" w:eastAsia="el"/>
        </w:rPr>
        <w:t xml:space="preserve"> Το σύστημα αποθήκευσης έχει κατ’ ελάχιστο εγκατεστημένη χωρητικότητα ίση με την εγκατεστημένη ισχύ παραγωγής του φωτοβολταϊκού σταθμού για μία ώρα. Η μέγιστη επιλέξιμη χωρητικότητα του συστήματος αποθήκευσης ανά εγκατάσταση στο πλαίσιο του Προγράμματος ορίζεται στις 10,8kWh.</w:t>
      </w:r>
    </w:p>
    <w:p>
      <w:pPr>
        <w:pStyle w:val="MainText"/>
        <w:spacing w:before="120" w:after="0"/>
        <w:rPr>
          <w:lang w:val="el" w:eastAsia="el"/>
        </w:rPr>
      </w:pPr>
      <w:r>
        <w:rPr>
          <w:b/>
          <w:bCs/>
          <w:lang w:val="el" w:eastAsia="el"/>
        </w:rPr>
        <w:t>6.</w:t>
      </w:r>
      <w:r>
        <w:rPr>
          <w:lang w:val="el" w:eastAsia="el"/>
        </w:rPr>
        <w:t xml:space="preserve"> Η διαχείριση των συστημάτων αποθήκευσης (μπαταρίες) αποσκοπεί στη μεγιστοποίηση της ιδιοκατανάλωσης της παραγόμενης από τον Φ/Β σταθμό ενέργειας.</w:t>
      </w:r>
    </w:p>
    <w:p>
      <w:pPr>
        <w:spacing w:before="240" w:after="240"/>
        <w:rPr>
          <w:lang w:val="el" w:eastAsia="el"/>
        </w:rPr>
      </w:pPr>
      <w:r>
        <w:rPr>
          <w:lang w:val="el" w:eastAsia="el"/>
        </w:rPr>
        <w:t>Κατά τη λειτουργία του συστήματος (Φ/Β με μπαταρία) η παραγόμενη από τον Φ/Β σταθμό ενέργεια διοχετεύεται πρωταρχικά στις καταναλώσεις του ωφελούμενου. Τυχόν περίσσεια παραγωγής διοχετεύεται κατά προτεραιότητα στο σύστημα αποθήκευσης έως την πλήρωση αυτού και δευτερευόντως, μπορεί η διαθέσιμη ενέργεια του Φ/Β να εγχέεται στο Δίκτυο.</w:t>
      </w:r>
    </w:p>
    <w:p>
      <w:pPr>
        <w:spacing w:before="240" w:after="240"/>
        <w:rPr>
          <w:lang w:val="el" w:eastAsia="el"/>
        </w:rPr>
      </w:pPr>
      <w:r>
        <w:rPr>
          <w:lang w:val="el" w:eastAsia="el"/>
        </w:rPr>
        <w:t>Σε περιόδους που η παραγόμενη από τον Φ/Β σταθμό ενέργεια δεν επαρκεί για την κάλυψη των καταναλώσεων του ωφελούμενου, αυτές καλύπτονται πρωταρχικά με εκφόρτιση του συστήματος αποθήκευσης και δευτερευόντως με απορρόφηση ενέργειας από το Δίκτυο.</w:t>
      </w:r>
    </w:p>
    <w:p>
      <w:pPr>
        <w:spacing w:before="240" w:after="240"/>
        <w:rPr>
          <w:lang w:val="el" w:eastAsia="el"/>
        </w:rPr>
      </w:pPr>
      <w:r>
        <w:rPr>
          <w:lang w:val="el" w:eastAsia="el"/>
        </w:rPr>
        <w:t>Η ικανοποίηση των ανωτέρω λειτουργικών απαιτήσεων διασφαλίζεται από το σύστημα ελέγχου της διάταξης Φ/Β σταθμού - μπαταρίας κατά τα πέντε (5) πρώτα έτη από την θέση του σταθμού σε λειτουργία.</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Είδος και ύψος επιχορήγησης</w:t>
      </w:r>
    </w:p>
    <w:p>
      <w:pPr>
        <w:spacing w:before="240" w:after="240"/>
        <w:rPr>
          <w:lang w:val="el" w:eastAsia="el"/>
        </w:rPr>
      </w:pPr>
      <w:r>
        <w:rPr>
          <w:lang w:val="el" w:eastAsia="el"/>
        </w:rPr>
        <w:t>Κατηγορία</w:t>
      </w:r>
    </w:p>
    <w:p>
      <w:pPr>
        <w:spacing w:before="240" w:after="240"/>
        <w:rPr>
          <w:lang w:val="el" w:eastAsia="el"/>
        </w:rPr>
      </w:pPr>
      <w:r>
        <w:rPr>
          <w:lang w:val="el" w:eastAsia="el"/>
        </w:rPr>
        <w:t>Ωφελούμενοι</w:t>
      </w:r>
    </w:p>
    <w:p>
      <w:pPr>
        <w:spacing w:before="240" w:after="240"/>
        <w:rPr>
          <w:lang w:val="el" w:eastAsia="el"/>
        </w:rPr>
      </w:pPr>
      <w:r>
        <w:rPr>
          <w:lang w:val="el" w:eastAsia="el"/>
        </w:rPr>
        <w:t>Ποσοστό Επιχορήγησης ΦΒ σταθμού(%)</w:t>
      </w:r>
    </w:p>
    <w:p>
      <w:pPr>
        <w:spacing w:before="240" w:after="240"/>
        <w:rPr>
          <w:lang w:val="el" w:eastAsia="el"/>
        </w:rPr>
      </w:pPr>
      <w:r>
        <w:rPr>
          <w:lang w:val="el" w:eastAsia="el"/>
        </w:rPr>
        <w:t>Ποσοστό Επιχορήγησης Μπαταρίας(%)</w:t>
      </w:r>
    </w:p>
    <w:p>
      <w:pPr>
        <w:spacing w:before="240" w:after="240"/>
        <w:rPr>
          <w:lang w:val="el" w:eastAsia="el"/>
        </w:rPr>
      </w:pPr>
      <w:r>
        <w:rPr>
          <w:lang w:val="el" w:eastAsia="el"/>
        </w:rPr>
        <w:t>Ισχύς ≤ 5kWp</w:t>
      </w:r>
    </w:p>
    <w:p>
      <w:pPr>
        <w:spacing w:before="240" w:after="240"/>
        <w:rPr>
          <w:lang w:val="el" w:eastAsia="el"/>
        </w:rPr>
      </w:pPr>
      <w:r>
        <w:rPr>
          <w:lang w:val="el" w:eastAsia="el"/>
        </w:rPr>
        <w:t>5kWp &lt;Ισχύς≤10,8kWp</w:t>
      </w:r>
    </w:p>
    <w:p>
      <w:pPr>
        <w:spacing w:before="240" w:after="240"/>
        <w:rPr>
          <w:lang w:val="el" w:eastAsia="el"/>
        </w:rPr>
      </w:pPr>
      <w:r>
        <w:rPr>
          <w:lang w:val="el" w:eastAsia="el"/>
        </w:rPr>
        <w:t>Χωρητικότητα ≤5kWh</w:t>
      </w:r>
    </w:p>
    <w:p>
      <w:pPr>
        <w:spacing w:before="240" w:after="240"/>
        <w:rPr>
          <w:lang w:val="el" w:eastAsia="el"/>
        </w:rPr>
      </w:pPr>
      <w:r>
        <w:rPr>
          <w:lang w:val="el" w:eastAsia="el"/>
        </w:rPr>
        <w:t>5kWh &lt; Χωρητικότητα &lt; 10,8kWh</w:t>
      </w:r>
    </w:p>
    <w:p>
      <w:pPr>
        <w:spacing w:before="240" w:after="240"/>
        <w:rPr>
          <w:lang w:val="el" w:eastAsia="el"/>
        </w:rPr>
      </w:pPr>
      <w:r>
        <w:rPr>
          <w:lang w:val="el" w:eastAsia="el"/>
        </w:rPr>
        <w:t>Α</w:t>
      </w:r>
    </w:p>
    <w:p>
      <w:pPr>
        <w:spacing w:before="240" w:after="240"/>
        <w:rPr>
          <w:lang w:val="el" w:eastAsia="el"/>
        </w:rPr>
      </w:pPr>
      <w:r>
        <w:rPr>
          <w:lang w:val="el" w:eastAsia="el"/>
        </w:rPr>
        <w:t>Οικιακές εγκαταστάσεις (Ευάλωτα Νοικοκυριά)</w:t>
      </w:r>
    </w:p>
    <w:p>
      <w:pPr>
        <w:spacing w:before="240" w:after="240"/>
        <w:rPr>
          <w:lang w:val="el" w:eastAsia="el"/>
        </w:rPr>
      </w:pPr>
      <w:r>
        <w:rPr>
          <w:lang w:val="el" w:eastAsia="el"/>
        </w:rPr>
        <w:t>65%</w:t>
      </w:r>
    </w:p>
    <w:p>
      <w:pPr>
        <w:spacing w:before="240" w:after="240"/>
        <w:rPr>
          <w:lang w:val="el" w:eastAsia="el"/>
        </w:rPr>
      </w:pPr>
      <w:r>
        <w:rPr>
          <w:lang w:val="el" w:eastAsia="el"/>
        </w:rPr>
        <w:t>60%</w:t>
      </w:r>
    </w:p>
    <w:p>
      <w:pPr>
        <w:spacing w:before="240" w:after="240"/>
        <w:rPr>
          <w:lang w:val="el" w:eastAsia="el"/>
        </w:rPr>
      </w:pPr>
      <w:r>
        <w:rPr>
          <w:lang w:val="el" w:eastAsia="el"/>
        </w:rPr>
        <w:t>100%</w:t>
      </w:r>
    </w:p>
    <w:p>
      <w:pPr>
        <w:spacing w:before="240" w:after="240"/>
        <w:rPr>
          <w:lang w:val="el" w:eastAsia="el"/>
        </w:rPr>
      </w:pPr>
      <w:r>
        <w:rPr>
          <w:lang w:val="el" w:eastAsia="el"/>
        </w:rPr>
        <w:t>100%</w:t>
      </w:r>
    </w:p>
    <w:p>
      <w:pPr>
        <w:spacing w:before="240" w:after="240"/>
        <w:rPr>
          <w:lang w:val="el" w:eastAsia="el"/>
        </w:rPr>
      </w:pPr>
      <w:r>
        <w:rPr>
          <w:lang w:val="el" w:eastAsia="el"/>
        </w:rPr>
        <w:t>Β</w:t>
      </w:r>
    </w:p>
    <w:p>
      <w:pPr>
        <w:spacing w:before="240" w:after="240"/>
        <w:rPr>
          <w:lang w:val="el" w:eastAsia="el"/>
        </w:rPr>
      </w:pPr>
      <w:r>
        <w:rPr>
          <w:lang w:val="el" w:eastAsia="el"/>
        </w:rPr>
        <w:t>Οικιακές εγκαταστάσεις (Ατομικό Εισόδημα &lt;= 20,000€ ή Οικογενειακό Εισόδημα &lt;= 40.000€)</w:t>
      </w:r>
    </w:p>
    <w:p>
      <w:pPr>
        <w:spacing w:before="240" w:after="240"/>
        <w:rPr>
          <w:lang w:val="el" w:eastAsia="el"/>
        </w:rPr>
      </w:pPr>
      <w:r>
        <w:rPr>
          <w:lang w:val="el" w:eastAsia="el"/>
        </w:rPr>
        <w:t>35%</w:t>
      </w:r>
    </w:p>
    <w:p>
      <w:pPr>
        <w:spacing w:before="240" w:after="240"/>
        <w:rPr>
          <w:lang w:val="el" w:eastAsia="el"/>
        </w:rPr>
      </w:pPr>
      <w:r>
        <w:rPr>
          <w:lang w:val="el" w:eastAsia="el"/>
        </w:rPr>
        <w:t>25%</w:t>
      </w:r>
    </w:p>
    <w:p>
      <w:pPr>
        <w:spacing w:before="240" w:after="240"/>
        <w:rPr>
          <w:lang w:val="el" w:eastAsia="el"/>
        </w:rPr>
      </w:pPr>
      <w:r>
        <w:rPr>
          <w:lang w:val="el" w:eastAsia="el"/>
        </w:rPr>
        <w:t>100%</w:t>
      </w:r>
    </w:p>
    <w:p>
      <w:pPr>
        <w:spacing w:before="240" w:after="240"/>
        <w:rPr>
          <w:lang w:val="el" w:eastAsia="el"/>
        </w:rPr>
      </w:pPr>
      <w:r>
        <w:rPr>
          <w:lang w:val="el" w:eastAsia="el"/>
        </w:rPr>
        <w:t>100%</w:t>
      </w:r>
    </w:p>
    <w:p>
      <w:pPr>
        <w:spacing w:before="240" w:after="240"/>
        <w:rPr>
          <w:lang w:val="el" w:eastAsia="el"/>
        </w:rPr>
      </w:pPr>
      <w:r>
        <w:rPr>
          <w:lang w:val="el" w:eastAsia="el"/>
        </w:rPr>
        <w:t>Γ</w:t>
      </w:r>
    </w:p>
    <w:p>
      <w:pPr>
        <w:spacing w:before="240" w:after="240"/>
        <w:rPr>
          <w:lang w:val="el" w:eastAsia="el"/>
        </w:rPr>
      </w:pPr>
      <w:r>
        <w:rPr>
          <w:lang w:val="el" w:eastAsia="el"/>
        </w:rPr>
        <w:t>Οικιακές εγκαταστάσεις</w:t>
      </w:r>
    </w:p>
    <w:p>
      <w:pPr>
        <w:spacing w:before="240" w:after="240"/>
        <w:rPr>
          <w:lang w:val="el" w:eastAsia="el"/>
        </w:rPr>
      </w:pPr>
      <w:r>
        <w:rPr>
          <w:lang w:val="el" w:eastAsia="el"/>
        </w:rPr>
        <w:t>(Ατομικό Εισόδημα &gt;</w:t>
      </w:r>
    </w:p>
    <w:p>
      <w:pPr>
        <w:spacing w:before="240" w:after="240"/>
        <w:rPr>
          <w:lang w:val="el" w:eastAsia="el"/>
        </w:rPr>
      </w:pPr>
      <w:r>
        <w:rPr>
          <w:lang w:val="el" w:eastAsia="el"/>
        </w:rPr>
        <w:t>20,000€ ή Οικογενειακό</w:t>
      </w:r>
    </w:p>
    <w:p>
      <w:pPr>
        <w:spacing w:before="240" w:after="240"/>
        <w:rPr>
          <w:lang w:val="el" w:eastAsia="el"/>
        </w:rPr>
      </w:pPr>
      <w:r>
        <w:rPr>
          <w:lang w:val="el" w:eastAsia="el"/>
        </w:rPr>
        <w:t>Εισόδημα &gt; 40.000€)</w:t>
      </w:r>
    </w:p>
    <w:p>
      <w:pPr>
        <w:spacing w:before="240" w:after="240"/>
        <w:rPr>
          <w:lang w:val="el" w:eastAsia="el"/>
        </w:rPr>
      </w:pPr>
      <w:r>
        <w:rPr>
          <w:lang w:val="el" w:eastAsia="el"/>
        </w:rPr>
        <w:t>30%</w:t>
      </w:r>
    </w:p>
    <w:p>
      <w:pPr>
        <w:spacing w:before="240" w:after="240"/>
        <w:rPr>
          <w:lang w:val="el" w:eastAsia="el"/>
        </w:rPr>
      </w:pPr>
      <w:r>
        <w:rPr>
          <w:lang w:val="el" w:eastAsia="el"/>
        </w:rPr>
        <w:t>20%</w:t>
      </w:r>
    </w:p>
    <w:p>
      <w:pPr>
        <w:spacing w:before="240" w:after="240"/>
        <w:rPr>
          <w:lang w:val="el" w:eastAsia="el"/>
        </w:rPr>
      </w:pPr>
      <w:r>
        <w:rPr>
          <w:lang w:val="el" w:eastAsia="el"/>
        </w:rPr>
        <w:t>90%</w:t>
      </w:r>
    </w:p>
    <w:p>
      <w:pPr>
        <w:spacing w:before="240" w:after="240"/>
        <w:rPr>
          <w:lang w:val="el" w:eastAsia="el"/>
        </w:rPr>
      </w:pPr>
      <w:r>
        <w:rPr>
          <w:lang w:val="el" w:eastAsia="el"/>
        </w:rPr>
        <w:t>90%</w:t>
      </w:r>
    </w:p>
    <w:p>
      <w:pPr>
        <w:spacing w:before="240" w:after="240"/>
        <w:rPr>
          <w:lang w:val="el" w:eastAsia="el"/>
        </w:rPr>
      </w:pPr>
      <w:r>
        <w:rPr>
          <w:lang w:val="el" w:eastAsia="el"/>
        </w:rPr>
        <w:t>Δ</w:t>
      </w:r>
    </w:p>
    <w:p>
      <w:pPr>
        <w:spacing w:before="240" w:after="240"/>
        <w:rPr>
          <w:lang w:val="el" w:eastAsia="el"/>
        </w:rPr>
      </w:pPr>
      <w:r>
        <w:rPr>
          <w:lang w:val="el" w:eastAsia="el"/>
        </w:rPr>
        <w:t>Αγρότες</w:t>
      </w:r>
    </w:p>
    <w:p>
      <w:pPr>
        <w:spacing w:before="240" w:after="240"/>
        <w:rPr>
          <w:lang w:val="el" w:eastAsia="el"/>
        </w:rPr>
      </w:pPr>
      <w:r>
        <w:rPr>
          <w:lang w:val="el" w:eastAsia="el"/>
        </w:rPr>
        <w:t>40%</w:t>
      </w:r>
    </w:p>
    <w:p>
      <w:pPr>
        <w:spacing w:before="240" w:after="240"/>
        <w:rPr>
          <w:lang w:val="el" w:eastAsia="el"/>
        </w:rPr>
      </w:pPr>
      <w:r>
        <w:rPr>
          <w:lang w:val="el" w:eastAsia="el"/>
        </w:rPr>
        <w:t>40%</w:t>
      </w:r>
    </w:p>
    <w:p>
      <w:pPr>
        <w:spacing w:before="240" w:after="240"/>
        <w:rPr>
          <w:lang w:val="el" w:eastAsia="el"/>
        </w:rPr>
      </w:pPr>
      <w:r>
        <w:rPr>
          <w:lang w:val="el" w:eastAsia="el"/>
        </w:rPr>
        <w:t>90%</w:t>
      </w:r>
    </w:p>
    <w:p>
      <w:pPr>
        <w:spacing w:before="240" w:after="240"/>
        <w:rPr>
          <w:lang w:val="el" w:eastAsia="el"/>
        </w:rPr>
      </w:pPr>
      <w:r>
        <w:rPr>
          <w:lang w:val="el" w:eastAsia="el"/>
        </w:rPr>
        <w:t>90%</w:t>
      </w:r>
    </w:p>
    <w:p>
      <w:pPr>
        <w:spacing w:before="240" w:after="240"/>
        <w:rPr>
          <w:lang w:val="el" w:eastAsia="el"/>
        </w:rPr>
      </w:pPr>
      <w:r>
        <w:rPr>
          <w:lang w:val="el" w:eastAsia="el"/>
        </w:rPr>
        <w:t>Πίνακας 2: Ποσοστά Επιχορήγησης ΦΒ σταθμού και μπαταρίας</w:t>
      </w:r>
    </w:p>
    <w:p>
      <w:pPr>
        <w:spacing w:before="240" w:after="240"/>
        <w:rPr>
          <w:lang w:val="el" w:eastAsia="el"/>
        </w:rPr>
      </w:pPr>
      <w:r>
        <w:rPr>
          <w:lang w:val="el" w:eastAsia="el"/>
        </w:rPr>
        <w:t>Μέσω του Προγράμματος επιχορηγείται ποσοστό (%) της δαπάνης του φωτοβολταϊκού σταθμού και του συστήματος αποθήκευσης, με την επιφύλαξη των ανώτατων ποσών επιχορήγησης για το φωτοβολταϊκό σταθμό και το σύστημα αποθήκευσης, όπως αυτά καθορίζονται στους ακόλουθους πίνακες:</w:t>
      </w:r>
    </w:p>
    <w:p>
      <w:pPr>
        <w:spacing w:before="240" w:after="240"/>
        <w:rPr>
          <w:lang w:val="el" w:eastAsia="el"/>
        </w:rPr>
      </w:pPr>
      <w:r>
        <w:rPr>
          <w:lang w:val="el" w:eastAsia="el"/>
        </w:rPr>
        <w:t>Κατηγορία</w:t>
      </w:r>
    </w:p>
    <w:p>
      <w:pPr>
        <w:spacing w:before="240" w:after="240"/>
        <w:rPr>
          <w:lang w:val="el" w:eastAsia="el"/>
        </w:rPr>
      </w:pPr>
      <w:r>
        <w:rPr>
          <w:lang w:val="el" w:eastAsia="el"/>
        </w:rPr>
        <w:t>Ωφελούμενοι</w:t>
      </w:r>
    </w:p>
    <w:p>
      <w:pPr>
        <w:spacing w:before="240" w:after="240"/>
        <w:rPr>
          <w:lang w:val="el" w:eastAsia="el"/>
        </w:rPr>
      </w:pPr>
      <w:r>
        <w:rPr>
          <w:lang w:val="el" w:eastAsia="el"/>
        </w:rPr>
        <w:t>Ανώτατο Ποσό Επιχορήγησης ΦΒ σταθμού (€/kW)</w:t>
      </w:r>
    </w:p>
    <w:p>
      <w:pPr>
        <w:spacing w:before="240" w:after="240"/>
        <w:rPr>
          <w:lang w:val="el" w:eastAsia="el"/>
        </w:rPr>
      </w:pPr>
      <w:r>
        <w:rPr>
          <w:lang w:val="el" w:eastAsia="el"/>
        </w:rPr>
        <w:t>Ανώτατο Ποσό Επιχορήγησης Μπαταρίας (€/kWh)</w:t>
      </w:r>
    </w:p>
    <w:p>
      <w:pPr>
        <w:spacing w:before="240" w:after="240"/>
        <w:rPr>
          <w:lang w:val="el" w:eastAsia="el"/>
        </w:rPr>
      </w:pPr>
      <w:r>
        <w:rPr>
          <w:lang w:val="el" w:eastAsia="el"/>
        </w:rPr>
        <w:t>Ισχύς ≤ 5kWp</w:t>
      </w:r>
    </w:p>
    <w:p>
      <w:pPr>
        <w:spacing w:before="240" w:after="240"/>
        <w:rPr>
          <w:lang w:val="el" w:eastAsia="el"/>
        </w:rPr>
      </w:pPr>
      <w:r>
        <w:rPr>
          <w:lang w:val="el" w:eastAsia="el"/>
        </w:rPr>
        <w:t>5kWp &lt;Ισχύς≤ 10,8kWp</w:t>
      </w:r>
    </w:p>
    <w:p>
      <w:pPr>
        <w:spacing w:before="240" w:after="240"/>
        <w:rPr>
          <w:lang w:val="el" w:eastAsia="el"/>
        </w:rPr>
      </w:pPr>
      <w:r>
        <w:rPr>
          <w:lang w:val="el" w:eastAsia="el"/>
        </w:rPr>
        <w:t>Χωρητικότητα ≤5kWh</w:t>
      </w:r>
    </w:p>
    <w:p>
      <w:pPr>
        <w:spacing w:before="240" w:after="240"/>
        <w:rPr>
          <w:lang w:val="el" w:eastAsia="el"/>
        </w:rPr>
      </w:pPr>
      <w:r>
        <w:rPr>
          <w:lang w:val="el" w:eastAsia="el"/>
        </w:rPr>
        <w:t>5kWh &lt; Χωρητικότητα ≤ 10,8kWh</w:t>
      </w:r>
    </w:p>
    <w:p>
      <w:pPr>
        <w:spacing w:before="240" w:after="240"/>
        <w:rPr>
          <w:lang w:val="el" w:eastAsia="el"/>
        </w:rPr>
      </w:pPr>
      <w:r>
        <w:rPr>
          <w:lang w:val="el" w:eastAsia="el"/>
        </w:rPr>
        <w:t>Α</w:t>
      </w:r>
    </w:p>
    <w:p>
      <w:pPr>
        <w:spacing w:before="240" w:after="240"/>
        <w:rPr>
          <w:lang w:val="el" w:eastAsia="el"/>
        </w:rPr>
      </w:pPr>
      <w:r>
        <w:rPr>
          <w:lang w:val="el" w:eastAsia="el"/>
        </w:rPr>
        <w:t>Οικιακές εγκαταστάσεις (Ευάλωτα Νοικοκυριά)</w:t>
      </w:r>
    </w:p>
    <w:p>
      <w:pPr>
        <w:pStyle w:val="MainText"/>
        <w:spacing w:before="120" w:after="0"/>
        <w:rPr>
          <w:lang w:val="el" w:eastAsia="el"/>
        </w:rPr>
      </w:pPr>
      <w:r>
        <w:rPr>
          <w:b/>
          <w:bCs/>
          <w:lang w:val="el" w:eastAsia="el"/>
        </w:rPr>
        <w:t>1.</w:t>
      </w:r>
      <w:r>
        <w:rPr>
          <w:lang w:val="el" w:eastAsia="el"/>
        </w:rPr>
        <w:t xml:space="preserve"> 200€/kWp</w:t>
      </w:r>
    </w:p>
    <w:p>
      <w:pPr>
        <w:spacing w:before="240" w:after="240"/>
        <w:rPr>
          <w:lang w:val="el" w:eastAsia="el"/>
        </w:rPr>
      </w:pPr>
      <w:r>
        <w:rPr>
          <w:lang w:val="el" w:eastAsia="el"/>
        </w:rPr>
        <w:t>830€/kWp</w:t>
      </w:r>
    </w:p>
    <w:p>
      <w:pPr>
        <w:spacing w:before="240" w:after="240"/>
        <w:rPr>
          <w:lang w:val="el" w:eastAsia="el"/>
        </w:rPr>
      </w:pPr>
      <w:r>
        <w:rPr>
          <w:lang w:val="el" w:eastAsia="el"/>
        </w:rPr>
        <w:t>890€/kWh</w:t>
      </w:r>
    </w:p>
    <w:p>
      <w:pPr>
        <w:spacing w:before="240" w:after="240"/>
        <w:rPr>
          <w:lang w:val="el" w:eastAsia="el"/>
        </w:rPr>
      </w:pPr>
      <w:r>
        <w:rPr>
          <w:lang w:val="el" w:eastAsia="el"/>
        </w:rPr>
        <w:t>820€/kWh</w:t>
      </w:r>
    </w:p>
    <w:p>
      <w:pPr>
        <w:spacing w:before="240" w:after="240"/>
        <w:rPr>
          <w:lang w:val="el" w:eastAsia="el"/>
        </w:rPr>
      </w:pPr>
      <w:r>
        <w:rPr>
          <w:lang w:val="el" w:eastAsia="el"/>
        </w:rPr>
        <w:t>Β</w:t>
      </w:r>
    </w:p>
    <w:p>
      <w:pPr>
        <w:spacing w:before="240" w:after="240"/>
        <w:rPr>
          <w:lang w:val="el" w:eastAsia="el"/>
        </w:rPr>
      </w:pPr>
      <w:r>
        <w:rPr>
          <w:lang w:val="el" w:eastAsia="el"/>
        </w:rPr>
        <w:t>Οικιακές εγκαταστάσεις (Ατομικό Εισόδημα &lt;= 20,000€ ή Οικογενειακό Εισόδημα &lt;= 40.000€)</w:t>
      </w:r>
    </w:p>
    <w:p>
      <w:pPr>
        <w:spacing w:before="240" w:after="240"/>
        <w:rPr>
          <w:lang w:val="el" w:eastAsia="el"/>
        </w:rPr>
      </w:pPr>
      <w:r>
        <w:rPr>
          <w:lang w:val="el" w:eastAsia="el"/>
        </w:rPr>
        <w:t>650€/kWp</w:t>
      </w:r>
    </w:p>
    <w:p>
      <w:pPr>
        <w:spacing w:before="240" w:after="240"/>
        <w:rPr>
          <w:lang w:val="el" w:eastAsia="el"/>
        </w:rPr>
      </w:pPr>
      <w:r>
        <w:rPr>
          <w:lang w:val="el" w:eastAsia="el"/>
        </w:rPr>
        <w:t>350€/kWp</w:t>
      </w:r>
    </w:p>
    <w:p>
      <w:pPr>
        <w:spacing w:before="240" w:after="240"/>
        <w:rPr>
          <w:lang w:val="el" w:eastAsia="el"/>
        </w:rPr>
      </w:pPr>
      <w:r>
        <w:rPr>
          <w:lang w:val="el" w:eastAsia="el"/>
        </w:rPr>
        <w:t>890€/kWh</w:t>
      </w:r>
    </w:p>
    <w:p>
      <w:pPr>
        <w:spacing w:before="240" w:after="240"/>
        <w:rPr>
          <w:lang w:val="el" w:eastAsia="el"/>
        </w:rPr>
      </w:pPr>
      <w:r>
        <w:rPr>
          <w:lang w:val="el" w:eastAsia="el"/>
        </w:rPr>
        <w:t>820€/kWh</w:t>
      </w:r>
    </w:p>
    <w:p>
      <w:pPr>
        <w:spacing w:before="240" w:after="240"/>
        <w:rPr>
          <w:lang w:val="el" w:eastAsia="el"/>
        </w:rPr>
      </w:pPr>
      <w:r>
        <w:rPr>
          <w:lang w:val="el" w:eastAsia="el"/>
        </w:rPr>
        <w:t>Γ</w:t>
      </w:r>
    </w:p>
    <w:p>
      <w:pPr>
        <w:spacing w:before="240" w:after="240"/>
        <w:rPr>
          <w:lang w:val="el" w:eastAsia="el"/>
        </w:rPr>
      </w:pPr>
      <w:r>
        <w:rPr>
          <w:lang w:val="el" w:eastAsia="el"/>
        </w:rPr>
        <w:t>Οικιακές εγκαταστάσεις (Ατομικό Εισόδημα &gt;</w:t>
      </w:r>
    </w:p>
    <w:p>
      <w:pPr>
        <w:spacing w:before="240" w:after="240"/>
        <w:rPr>
          <w:lang w:val="el" w:eastAsia="el"/>
        </w:rPr>
      </w:pPr>
      <w:r>
        <w:rPr>
          <w:lang w:val="el" w:eastAsia="el"/>
        </w:rPr>
        <w:t>20,000€ ή Οικογενειακό</w:t>
      </w:r>
    </w:p>
    <w:p>
      <w:pPr>
        <w:spacing w:before="240" w:after="240"/>
        <w:rPr>
          <w:lang w:val="el" w:eastAsia="el"/>
        </w:rPr>
      </w:pPr>
      <w:r>
        <w:rPr>
          <w:lang w:val="el" w:eastAsia="el"/>
        </w:rPr>
        <w:t>Εισόδημα &gt; 40.000€)</w:t>
      </w:r>
    </w:p>
    <w:p>
      <w:pPr>
        <w:spacing w:before="240" w:after="240"/>
        <w:rPr>
          <w:lang w:val="el" w:eastAsia="el"/>
        </w:rPr>
      </w:pPr>
      <w:r>
        <w:rPr>
          <w:lang w:val="el" w:eastAsia="el"/>
        </w:rPr>
        <w:t>560€/kWp</w:t>
      </w:r>
    </w:p>
    <w:p>
      <w:pPr>
        <w:spacing w:before="240" w:after="240"/>
        <w:rPr>
          <w:lang w:val="el" w:eastAsia="el"/>
        </w:rPr>
      </w:pPr>
      <w:r>
        <w:rPr>
          <w:lang w:val="el" w:eastAsia="el"/>
        </w:rPr>
        <w:t>280€/kWp</w:t>
      </w:r>
    </w:p>
    <w:p>
      <w:pPr>
        <w:spacing w:before="240" w:after="240"/>
        <w:rPr>
          <w:lang w:val="el" w:eastAsia="el"/>
        </w:rPr>
      </w:pPr>
      <w:r>
        <w:rPr>
          <w:lang w:val="el" w:eastAsia="el"/>
        </w:rPr>
        <w:t>800€/kWh</w:t>
      </w:r>
    </w:p>
    <w:p>
      <w:pPr>
        <w:spacing w:before="240" w:after="240"/>
        <w:rPr>
          <w:lang w:val="el" w:eastAsia="el"/>
        </w:rPr>
      </w:pPr>
      <w:r>
        <w:rPr>
          <w:lang w:val="el" w:eastAsia="el"/>
        </w:rPr>
        <w:t>750€/kWh</w:t>
      </w:r>
    </w:p>
    <w:p>
      <w:pPr>
        <w:spacing w:before="240" w:after="240"/>
        <w:rPr>
          <w:lang w:val="el" w:eastAsia="el"/>
        </w:rPr>
      </w:pPr>
      <w:r>
        <w:rPr>
          <w:lang w:val="el" w:eastAsia="el"/>
        </w:rPr>
        <w:t>Δ</w:t>
      </w:r>
    </w:p>
    <w:p>
      <w:pPr>
        <w:spacing w:before="240" w:after="240"/>
        <w:rPr>
          <w:lang w:val="el" w:eastAsia="el"/>
        </w:rPr>
      </w:pPr>
      <w:r>
        <w:rPr>
          <w:lang w:val="el" w:eastAsia="el"/>
        </w:rPr>
        <w:t>Αγρότες</w:t>
      </w:r>
    </w:p>
    <w:p>
      <w:pPr>
        <w:spacing w:before="240" w:after="240"/>
        <w:rPr>
          <w:lang w:val="el" w:eastAsia="el"/>
        </w:rPr>
      </w:pPr>
      <w:r>
        <w:rPr>
          <w:lang w:val="el" w:eastAsia="el"/>
        </w:rPr>
        <w:t>450€/kWp</w:t>
      </w:r>
    </w:p>
    <w:p>
      <w:pPr>
        <w:spacing w:before="240" w:after="240"/>
        <w:rPr>
          <w:lang w:val="el" w:eastAsia="el"/>
        </w:rPr>
      </w:pPr>
      <w:r>
        <w:rPr>
          <w:lang w:val="el" w:eastAsia="el"/>
        </w:rPr>
        <w:t>450€/kWp</w:t>
      </w:r>
    </w:p>
    <w:p>
      <w:pPr>
        <w:spacing w:before="240" w:after="240"/>
        <w:rPr>
          <w:lang w:val="el" w:eastAsia="el"/>
        </w:rPr>
      </w:pPr>
      <w:r>
        <w:rPr>
          <w:lang w:val="el" w:eastAsia="el"/>
        </w:rPr>
        <w:t>600€/kWh</w:t>
      </w:r>
    </w:p>
    <w:p>
      <w:pPr>
        <w:spacing w:before="240" w:after="240"/>
        <w:rPr>
          <w:lang w:val="el" w:eastAsia="el"/>
        </w:rPr>
      </w:pPr>
      <w:r>
        <w:rPr>
          <w:lang w:val="el" w:eastAsia="el"/>
        </w:rPr>
        <w:t>600€/kWh</w:t>
      </w:r>
    </w:p>
    <w:p>
      <w:pPr>
        <w:spacing w:before="240" w:after="240"/>
        <w:rPr>
          <w:lang w:val="el" w:eastAsia="el"/>
        </w:rPr>
      </w:pPr>
      <w:r>
        <w:rPr>
          <w:lang w:val="el" w:eastAsia="el"/>
        </w:rPr>
        <w:t>Πίνακας 2: Ανώτατα Ποσά Επιχορήγησης ΦΒ σταθμού και μπαταρίας</w:t>
      </w:r>
    </w:p>
    <w:p>
      <w:pPr>
        <w:spacing w:before="240" w:after="240"/>
        <w:rPr>
          <w:lang w:val="el" w:eastAsia="el"/>
        </w:rPr>
      </w:pPr>
      <w:r>
        <w:rPr>
          <w:lang w:val="el" w:eastAsia="el"/>
        </w:rPr>
        <w:t>Σε περίπτωση κατά την οποία ο αιτών εμπίπτει σε κατηγορία ατόμων με αναπηρία (ΑμεΑ) σε βαθμό τουλάχιστον 67%, ή σε μονογονεϊκή οικογένεια ή σε τρίτεκνη οικογένεια ή σε πολύτεκνη οικογένεια, τα ως άνω ποσοστά και τα ανώτατα μέγιστα ποσά επιχορήγησης κάθε κατηγορίας αυξάνονται κατά 10%, ανεξαρτήτως αν εμπίπτει σε μία ή περισσότερες κατηγορίες από αυτές. Σε κάθε περίπτωση τα ποσοστά επιχορήγησης δεν μπορούν να ξεπεράσουν το συνολικό (100%) κόστος του Φ/Β σταθμού ή του συστήματος αποθήκευσης (μπαταρία). Ειδικά για την κατηγορία ατόμων με αναπηρία (ΑμεΑ), η αύξηση του προηγούμενου εδαφίου εφαρμόζεται επιπλέον για τον/την σύζυγο ή για τα εξαρτώμενα τέκνα αυτού.</w:t>
      </w:r>
    </w:p>
    <w:p>
      <w:pPr>
        <w:spacing w:before="240" w:after="240"/>
        <w:rPr>
          <w:lang w:val="el" w:eastAsia="el"/>
        </w:rPr>
      </w:pPr>
      <w:r>
        <w:rPr>
          <w:lang w:val="el" w:eastAsia="el"/>
        </w:rPr>
        <w:t>Τα ανωτέρω ποσά και ποσοστά των πινάκων 2 και 3 δεν εφαρμόζονται κλιμακωτά όσον αφορά την ισχύ των ΦΒ σταθμών και της χωρητικότητας μπαταρίας αλλά ανάλογα με την κατηγορία που εμπίπτει ο σταθμός και η μπαταρία αντίστοιχα λαμβάνεται υπόψη το σχετικό ποσό και ποσοστό.</w:t>
      </w:r>
    </w:p>
    <w:p>
      <w:pPr>
        <w:spacing w:before="240" w:after="240"/>
        <w:rPr>
          <w:lang w:val="el" w:eastAsia="el"/>
        </w:rPr>
      </w:pPr>
      <w:r>
        <w:rPr>
          <w:lang w:val="el" w:eastAsia="el"/>
        </w:rPr>
        <w:t>Στα ανωτέρω ποσά για τις Κατηγορίες Α, Β και Γ περιλαμβάνεται ο ΦΠΑ (24%), που αποτελεί επιλέξιμη δαπάνη για το Πρόγραμμα. Εάν οι ανάδοχοι/προμηθευτές υπάγονται σε καθεστώς μειωμένου ΦΠΑ ή απαλλάσσονται από την υποχρέωση υποβολής δήλωσης και καταβολής φόρου, τότε τα ανώτατα ποσά επιχορήγησης και τα αναλογούντα ποσά επιχορήγησης, θα διαμορφώνονται με βάση την καθαρή αξία πλέον του αναλογούντος ποσοστού (%) ΦΠΑ. Ως βάση υπολογισμού της επιχορήγησης θεωρείται η αρχική δαπάνη προ ΦΠΑ (24%). Όσον αφορά τη Κατηγορία Δ (Αγρότες), στα ανωτέρω ποσά δεν περιλαμβάνεται ο ΦΠΑ (24%), ο οποίος δεν αποτελεί επιλέξιμη δαπάνη για το Πρόγραμμα.</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Επιλέξιμες Δαπάνες</w:t>
      </w:r>
    </w:p>
    <w:p>
      <w:pPr>
        <w:pStyle w:val="MainText"/>
        <w:spacing w:before="120" w:after="0"/>
        <w:rPr>
          <w:lang w:val="el" w:eastAsia="el"/>
        </w:rPr>
      </w:pPr>
      <w:r>
        <w:rPr>
          <w:b/>
          <w:bCs/>
          <w:lang w:val="el" w:eastAsia="el"/>
        </w:rPr>
        <w:t>1.</w:t>
      </w:r>
      <w:r>
        <w:rPr>
          <w:lang w:val="el" w:eastAsia="el"/>
        </w:rPr>
        <w:t xml:space="preserve"> Οι επιλέξιμες δαπάνες του παρόντος Προγράμματος είναι οι εξής:</w:t>
      </w:r>
    </w:p>
    <w:p>
      <w:pPr>
        <w:pStyle w:val="StructureList1"/>
        <w:spacing w:before="120" w:after="0"/>
        <w:rPr>
          <w:lang w:val="el" w:eastAsia="el"/>
        </w:rPr>
      </w:pPr>
      <w:r>
        <w:rPr>
          <w:lang w:val="el" w:eastAsia="el"/>
        </w:rPr>
        <w:t>α)</w:t>
      </w:r>
      <w:r>
        <w:rPr>
          <w:lang w:val="en" w:eastAsia="en"/>
        </w:rPr>
        <w:tab/>
      </w:r>
      <w:r>
        <w:rPr>
          <w:lang w:val="el" w:eastAsia="el"/>
        </w:rPr>
        <w:t>Προμήθεια και εγκατάσταση Φ/Β πλαισίων, αντιστροφέα, καθώς και παρελκόμενων υλικών (πίνακες, καλώδια κ.λπ.).</w:t>
      </w:r>
    </w:p>
    <w:p>
      <w:pPr>
        <w:pStyle w:val="StructureList1"/>
        <w:spacing w:before="120" w:after="0"/>
        <w:rPr>
          <w:lang w:val="el" w:eastAsia="el"/>
        </w:rPr>
      </w:pPr>
      <w:r>
        <w:rPr>
          <w:lang w:val="el" w:eastAsia="el"/>
        </w:rPr>
        <w:t>β)</w:t>
      </w:r>
      <w:r>
        <w:rPr>
          <w:lang w:val="en" w:eastAsia="en"/>
        </w:rPr>
        <w:tab/>
      </w:r>
      <w:r>
        <w:rPr>
          <w:lang w:val="el" w:eastAsia="el"/>
        </w:rPr>
        <w:t>Προμήθεια και εγκατάσταση συστήματος βάσεων.</w:t>
      </w:r>
    </w:p>
    <w:p>
      <w:pPr>
        <w:pStyle w:val="StructureList1"/>
        <w:spacing w:before="120" w:after="0"/>
        <w:rPr>
          <w:lang w:val="el" w:eastAsia="el"/>
        </w:rPr>
      </w:pPr>
      <w:r>
        <w:rPr>
          <w:lang w:val="el" w:eastAsia="el"/>
        </w:rPr>
        <w:t>γ)</w:t>
      </w:r>
      <w:r>
        <w:rPr>
          <w:lang w:val="en" w:eastAsia="en"/>
        </w:rPr>
        <w:tab/>
      </w:r>
      <w:r>
        <w:rPr>
          <w:lang w:val="el" w:eastAsia="el"/>
        </w:rPr>
        <w:t>Προμήθεια και εγκατάσταση μετρητή Φ/Β.</w:t>
      </w:r>
    </w:p>
    <w:p>
      <w:pPr>
        <w:pStyle w:val="StructureList1"/>
        <w:spacing w:before="120" w:after="0"/>
        <w:rPr>
          <w:lang w:val="el" w:eastAsia="el"/>
        </w:rPr>
      </w:pPr>
      <w:r>
        <w:rPr>
          <w:lang w:val="el" w:eastAsia="el"/>
        </w:rPr>
        <w:t>δ)</w:t>
      </w:r>
      <w:r>
        <w:rPr>
          <w:lang w:val="en" w:eastAsia="en"/>
        </w:rPr>
        <w:tab/>
      </w:r>
      <w:r>
        <w:rPr>
          <w:lang w:val="el" w:eastAsia="el"/>
        </w:rPr>
        <w:t>Προμήθεια και εγκατάσταση συστήματος αποθήκευσης καθώς και παρελκόμενων υλικών (πίνακες, καλώδια κ.λπ.).</w:t>
      </w:r>
    </w:p>
    <w:p>
      <w:pPr>
        <w:pStyle w:val="StructureList1"/>
        <w:spacing w:before="120" w:after="0"/>
        <w:rPr>
          <w:lang w:val="el" w:eastAsia="el"/>
        </w:rPr>
      </w:pPr>
      <w:r>
        <w:rPr>
          <w:lang w:val="el" w:eastAsia="el"/>
        </w:rPr>
        <w:t>ε)</w:t>
      </w:r>
      <w:r>
        <w:rPr>
          <w:lang w:val="en" w:eastAsia="en"/>
        </w:rPr>
        <w:tab/>
      </w:r>
      <w:r>
        <w:rPr>
          <w:lang w:val="el" w:eastAsia="el"/>
        </w:rPr>
        <w:t>Αμοιβή για μελέτη - διαστασιολόγηση του συστήματος (Φωτοβολταϊκού και μπαταρία) και εργασίες εγκατάστασης αυτού.</w:t>
      </w:r>
    </w:p>
    <w:p>
      <w:pPr>
        <w:pStyle w:val="MainText"/>
        <w:spacing w:before="120" w:after="0"/>
        <w:rPr>
          <w:lang w:val="el" w:eastAsia="el"/>
        </w:rPr>
      </w:pPr>
      <w:r>
        <w:rPr>
          <w:b/>
          <w:bCs/>
          <w:lang w:val="el" w:eastAsia="el"/>
        </w:rPr>
        <w:t>2.</w:t>
      </w:r>
      <w:r>
        <w:rPr>
          <w:lang w:val="el" w:eastAsia="el"/>
        </w:rPr>
        <w:t xml:space="preserve"> Στο πλαίσιο του παρόντος Προγράμματος, οι δαπάνες θεωρούνται επιλέξιμες, εφόσον:</w:t>
      </w:r>
    </w:p>
    <w:p>
      <w:pPr>
        <w:pStyle w:val="StructureList1"/>
        <w:spacing w:before="120" w:after="0"/>
        <w:rPr>
          <w:lang w:val="el" w:eastAsia="el"/>
        </w:rPr>
      </w:pPr>
      <w:r>
        <w:rPr>
          <w:lang w:val="el" w:eastAsia="el"/>
        </w:rPr>
        <w:t>α)</w:t>
      </w:r>
      <w:r>
        <w:rPr>
          <w:lang w:val="en" w:eastAsia="en"/>
        </w:rPr>
        <w:tab/>
      </w:r>
      <w:r>
        <w:rPr>
          <w:lang w:val="el" w:eastAsia="el"/>
        </w:rPr>
        <w:t>είναι απαραίτητες για την υλοποίηση του φυσικού αντικειμένου,</w:t>
      </w:r>
    </w:p>
    <w:p>
      <w:pPr>
        <w:pStyle w:val="StructureList1"/>
        <w:spacing w:before="120" w:after="0"/>
        <w:rPr>
          <w:lang w:val="el" w:eastAsia="el"/>
        </w:rPr>
      </w:pPr>
      <w:r>
        <w:rPr>
          <w:lang w:val="el" w:eastAsia="el"/>
        </w:rPr>
        <w:t>β)</w:t>
      </w:r>
      <w:r>
        <w:rPr>
          <w:lang w:val="en" w:eastAsia="en"/>
        </w:rPr>
        <w:tab/>
      </w:r>
      <w:r>
        <w:rPr>
          <w:lang w:val="el" w:eastAsia="el"/>
        </w:rPr>
        <w:t>πραγματοποιούνται εντός της επιλέξιμης χρονικής περιόδου,</w:t>
      </w:r>
    </w:p>
    <w:p>
      <w:pPr>
        <w:pStyle w:val="StructureList1"/>
        <w:spacing w:before="120" w:after="0"/>
        <w:rPr>
          <w:lang w:val="el" w:eastAsia="el"/>
        </w:rPr>
      </w:pPr>
      <w:r>
        <w:rPr>
          <w:lang w:val="el" w:eastAsia="el"/>
        </w:rPr>
        <w:t>γ)</w:t>
      </w:r>
      <w:r>
        <w:rPr>
          <w:lang w:val="en" w:eastAsia="en"/>
        </w:rPr>
        <w:tab/>
      </w:r>
      <w:r>
        <w:rPr>
          <w:lang w:val="el" w:eastAsia="el"/>
        </w:rPr>
        <w:t>είναι νόμιμες,</w:t>
      </w:r>
    </w:p>
    <w:p>
      <w:pPr>
        <w:pStyle w:val="StructureList1"/>
        <w:spacing w:before="120" w:after="0"/>
        <w:rPr>
          <w:lang w:val="el" w:eastAsia="el"/>
        </w:rPr>
      </w:pPr>
      <w:r>
        <w:rPr>
          <w:lang w:val="el" w:eastAsia="el"/>
        </w:rPr>
        <w:t>δ)</w:t>
      </w:r>
      <w:r>
        <w:rPr>
          <w:lang w:val="en" w:eastAsia="en"/>
        </w:rPr>
        <w:tab/>
      </w:r>
      <w:r>
        <w:rPr>
          <w:lang w:val="el" w:eastAsia="el"/>
        </w:rPr>
        <w:t>τεκμηριώνονται σύμφωνα, από τα απαραίτητα δικαιολογητικά και παραστατικά, όπως αυτά, προβλέπονται από την ισχύουσα φορολογική νομοθεσία και λογιστικοποιούνται κατάλληλα.</w:t>
      </w:r>
    </w:p>
    <w:p>
      <w:pPr>
        <w:pStyle w:val="MainText"/>
        <w:spacing w:before="120" w:after="0"/>
        <w:rPr>
          <w:lang w:val="el" w:eastAsia="el"/>
        </w:rPr>
      </w:pPr>
      <w:r>
        <w:rPr>
          <w:b/>
          <w:bCs/>
          <w:lang w:val="el" w:eastAsia="el"/>
        </w:rPr>
        <w:t>3.</w:t>
      </w:r>
      <w:r>
        <w:rPr>
          <w:lang w:val="el" w:eastAsia="el"/>
        </w:rPr>
        <w:t xml:space="preserve"> Ειδικά επισημαίνεται ότι:</w:t>
      </w:r>
    </w:p>
    <w:p>
      <w:pPr>
        <w:pStyle w:val="StructureList1"/>
        <w:spacing w:before="120" w:after="0"/>
        <w:rPr>
          <w:lang w:val="el" w:eastAsia="el"/>
        </w:rPr>
      </w:pPr>
      <w:r>
        <w:rPr>
          <w:lang w:val="el" w:eastAsia="el"/>
        </w:rPr>
        <w:t>α)</w:t>
      </w:r>
      <w:r>
        <w:rPr>
          <w:lang w:val="en" w:eastAsia="en"/>
        </w:rPr>
        <w:tab/>
      </w:r>
      <w:r>
        <w:rPr>
          <w:lang w:val="el" w:eastAsia="el"/>
        </w:rPr>
        <w:t>ο ΦΠΑ είναι επιλέξιμη δαπάνη (εκτός της κατηγορίας Δ - Αγρότες),</w:t>
      </w:r>
    </w:p>
    <w:p>
      <w:pPr>
        <w:pStyle w:val="StructureList1"/>
        <w:spacing w:before="120" w:after="0"/>
        <w:rPr>
          <w:lang w:val="el" w:eastAsia="el"/>
        </w:rPr>
      </w:pPr>
      <w:r>
        <w:rPr>
          <w:lang w:val="el" w:eastAsia="el"/>
        </w:rPr>
        <w:t>β)</w:t>
      </w:r>
      <w:r>
        <w:rPr>
          <w:lang w:val="en" w:eastAsia="en"/>
        </w:rPr>
        <w:tab/>
      </w:r>
      <w:r>
        <w:rPr>
          <w:lang w:val="el" w:eastAsia="el"/>
        </w:rPr>
        <w:t>στις ενοικιαζόμενες/δωρεάν παραχωρούμενες κατοικίες εφαρμόζεται το σύνολο των διατάξεων του Κανονισμού 1407/2013 της Επιτροπής ΕΕ για τις ενισχύσεις ήσσονος σημασίας (deminimis), όπου καθορίζονται τα όρια σώρευσης (200.000 €) σε κυλιόμενη περίοδο τριών οικονομικών ετών. Απαιτείται από τον ωφελούμενο (πλήρη κύριο, επικαρπωτή) δήλωση συμμόρφωσης με τον κανονισμό de minimis, όπως αυτός εκάστοτε ισχύει καθώς και προσκόμιση αντίστοιχων δηλώσεων των λοιπών συνιδιοκτητών,</w:t>
      </w:r>
    </w:p>
    <w:p>
      <w:pPr>
        <w:pStyle w:val="StructureList1"/>
        <w:spacing w:before="120" w:after="0"/>
        <w:rPr>
          <w:lang w:val="el" w:eastAsia="el"/>
        </w:rPr>
      </w:pPr>
      <w:r>
        <w:rPr>
          <w:lang w:val="el" w:eastAsia="el"/>
        </w:rPr>
        <w:t>γ)</w:t>
      </w:r>
      <w:r>
        <w:rPr>
          <w:lang w:val="en" w:eastAsia="en"/>
        </w:rPr>
        <w:tab/>
      </w:r>
      <w:r>
        <w:rPr>
          <w:lang w:val="el" w:eastAsia="el"/>
        </w:rPr>
        <w:t>ως προς τους δικαιούχους αγρότες εφαρμόζεται το σύνολο των διατάξεων του Κανονισμού 1408/2013 της Επιτροπής ΕΕ για τις ενισχύσεις ήσσονος σημασίας, όπου μεταξύ άλλων καθορίζεται ότι το συνολικό ποσό των ενισχύσεων ήσσονος σημασίας που χορηγούνται ανά κράτος μέλος σε μία ενιαία επιχείρηση δεν υπερβαίνει το ποσό των 20.000 ευρώ σε οποιαδήποτε περίοδο τριών οικονομικών ετών (άρθρο 3 παρ. 2 Καν.1408/2013). Απαιτείται από τον ωφελούμενο αγρότη δήλωση συμμόρφωσης με τον κανονισμό de minimis, όπως αυτός εκάστοτε ισχύει,</w:t>
      </w:r>
    </w:p>
    <w:p>
      <w:pPr>
        <w:pStyle w:val="StructureList1"/>
        <w:spacing w:before="120" w:after="0"/>
        <w:rPr>
          <w:lang w:val="el" w:eastAsia="el"/>
        </w:rPr>
      </w:pPr>
      <w:r>
        <w:rPr>
          <w:lang w:val="el" w:eastAsia="el"/>
        </w:rPr>
        <w:t>δ)</w:t>
      </w:r>
      <w:r>
        <w:rPr>
          <w:lang w:val="en" w:eastAsia="en"/>
        </w:rPr>
        <w:tab/>
      </w:r>
      <w:r>
        <w:rPr>
          <w:lang w:val="el" w:eastAsia="el"/>
        </w:rPr>
        <w:t>εφόσον οι δαπάνες υπερβαίνουν τα μέγιστα ποσά επιχορήγησης, η επιπλέον δαπάνη θα καλύπτεται με ίδια συμμετοχή,</w:t>
      </w:r>
    </w:p>
    <w:p>
      <w:pPr>
        <w:pStyle w:val="StructureList1"/>
        <w:spacing w:before="120" w:after="0"/>
        <w:rPr>
          <w:lang w:val="el" w:eastAsia="el"/>
        </w:rPr>
      </w:pPr>
      <w:r>
        <w:rPr>
          <w:lang w:val="el" w:eastAsia="el"/>
        </w:rPr>
        <w:t>ε)</w:t>
      </w:r>
      <w:r>
        <w:rPr>
          <w:lang w:val="en" w:eastAsia="en"/>
        </w:rPr>
        <w:tab/>
      </w:r>
      <w:r>
        <w:rPr>
          <w:lang w:val="el" w:eastAsia="el"/>
        </w:rPr>
        <w:t>σε κάθε περίπτωση δεν θα πρέπει να έχει συνδεθεί - ενεργοποιηθεί ο σταθμός, πριν την υποβολή της αίτησης συμμετοχής στο Πρόγραμμα.</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Διαδικασίες εφαρμογής του Προγράμματος</w:t>
      </w:r>
    </w:p>
    <w:p>
      <w:pPr>
        <w:pStyle w:val="MainText"/>
        <w:spacing w:before="120" w:after="0"/>
        <w:rPr>
          <w:lang w:val="el" w:eastAsia="el"/>
        </w:rPr>
      </w:pPr>
      <w:r>
        <w:rPr>
          <w:b/>
          <w:bCs/>
          <w:lang w:val="el" w:eastAsia="el"/>
        </w:rPr>
        <w:t>1.</w:t>
      </w:r>
      <w:r>
        <w:rPr>
          <w:lang w:val="el" w:eastAsia="el"/>
        </w:rPr>
        <w:t xml:space="preserve"> Η διαδικασία εγκατάστασης του φωτοβολταϊκού σταθμού και του συστήματος αποθήκευσης (εφόσον υφίσταται) από αυτοκαταναλωτές με εφαρμογή ενεργειακού συμψηφισμού υλοποιείται κατ’ εφαρμογή της υπό στοιχεία ΥΠΕΝ/ΔΑΠΕΕΚ/15084/382 (Β’ 759/2019) υπουργικής απόφασης, όπως ισχύει.</w:t>
      </w:r>
    </w:p>
    <w:p>
      <w:pPr>
        <w:pStyle w:val="MainText"/>
        <w:spacing w:before="120" w:after="0"/>
        <w:rPr>
          <w:lang w:val="el" w:eastAsia="el"/>
        </w:rPr>
      </w:pPr>
      <w:r>
        <w:rPr>
          <w:b/>
          <w:bCs/>
          <w:lang w:val="el" w:eastAsia="el"/>
        </w:rPr>
        <w:t>2.</w:t>
      </w:r>
      <w:r>
        <w:rPr>
          <w:lang w:val="el" w:eastAsia="el"/>
        </w:rPr>
        <w:t xml:space="preserve"> Ο έλεγχος των τεχνικών κριτηρίων σύνδεσης του σταθμού, η αξιολόγηση του αιτήματος σύνδεσης και η σύναψη σύμβασης σύνδεσης προηγούνται της αίτησης συμμετοχής στο Πρόγραμμα.</w:t>
      </w:r>
    </w:p>
    <w:p>
      <w:pPr>
        <w:pStyle w:val="MainText"/>
        <w:spacing w:before="120" w:after="0"/>
        <w:rPr>
          <w:lang w:val="el" w:eastAsia="el"/>
        </w:rPr>
      </w:pPr>
      <w:r>
        <w:rPr>
          <w:b/>
          <w:bCs/>
          <w:lang w:val="el" w:eastAsia="el"/>
        </w:rPr>
        <w:t>3.</w:t>
      </w:r>
      <w:r>
        <w:rPr>
          <w:lang w:val="el" w:eastAsia="el"/>
        </w:rPr>
        <w:t xml:space="preserve"> Η αίτηση συμμετοχής στο Πρόγραμμα προηγείται της σύνδεσης - ενεργοποίησης του σταθμού.</w:t>
      </w:r>
    </w:p>
    <w:p>
      <w:pPr>
        <w:pStyle w:val="MainText"/>
        <w:spacing w:before="120" w:after="0"/>
        <w:rPr>
          <w:lang w:val="el" w:eastAsia="el"/>
        </w:rPr>
      </w:pPr>
      <w:r>
        <w:rPr>
          <w:b/>
          <w:bCs/>
          <w:lang w:val="el" w:eastAsia="el"/>
        </w:rPr>
        <w:t>4.</w:t>
      </w:r>
      <w:r>
        <w:rPr>
          <w:lang w:val="el" w:eastAsia="el"/>
        </w:rPr>
        <w:t xml:space="preserve"> Η εγκατάσταση του σταθμού και η σύναψη Σύμβασης Συμψηφισμού δύναται να εξελίσσεται παράλληλα με την αίτηση συμμετοχής στο Πρόγραμμα.</w:t>
      </w:r>
    </w:p>
    <w:p>
      <w:pPr>
        <w:pStyle w:val="MainText"/>
        <w:spacing w:before="120" w:after="0"/>
        <w:rPr>
          <w:lang w:val="el" w:eastAsia="el"/>
        </w:rPr>
      </w:pPr>
      <w:r>
        <w:rPr>
          <w:b/>
          <w:bCs/>
          <w:lang w:val="el" w:eastAsia="el"/>
        </w:rPr>
        <w:t>5.</w:t>
      </w:r>
      <w:r>
        <w:rPr>
          <w:lang w:val="el" w:eastAsia="el"/>
        </w:rPr>
        <w:t xml:space="preserve"> Οι χρονικές προθεσμίες εγκατάστασης του σταθμού καθορίζονται στη Σύμβαση Σύνδεσης που έχει συνάψει ο αιτών Αυτοκαταναλωτής με το ΔΕΔΔΗΕ. Σε κάθε περίπτωση στο πλαίσιο του Προγράμματος, οι σταθμοί θα πρέπει να έχουν ενεργοποιηθεί μέχρι τις 30.06.2025.</w:t>
      </w:r>
    </w:p>
    <w:p>
      <w:pPr>
        <w:pStyle w:val="MainText"/>
        <w:spacing w:before="120" w:after="0"/>
        <w:rPr>
          <w:lang w:val="el" w:eastAsia="el"/>
        </w:rPr>
      </w:pPr>
      <w:r>
        <w:rPr>
          <w:b/>
          <w:bCs/>
          <w:lang w:val="el" w:eastAsia="el"/>
        </w:rPr>
        <w:t>6.</w:t>
      </w:r>
      <w:r>
        <w:rPr>
          <w:lang w:val="el" w:eastAsia="el"/>
        </w:rPr>
        <w:t xml:space="preserve"> Ισχύουν οι προϋποθέσεις του Καν. 1407/2013 και του Καν. 1408/2013 για τους δικαιούχους που δραστηριοποιούνται σε τομείς εκτός πρωτογενούς γεωργικής παραγωγής και στην γεωργική παραγωγή αντίστοιχα.</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Εμπλεκόμενοι Φορείς</w:t>
      </w:r>
    </w:p>
    <w:p>
      <w:pPr>
        <w:pStyle w:val="MainText"/>
        <w:spacing w:before="120" w:after="0"/>
        <w:rPr>
          <w:lang w:val="el" w:eastAsia="el"/>
        </w:rPr>
      </w:pPr>
      <w:r>
        <w:rPr>
          <w:b/>
          <w:bCs/>
          <w:lang w:val="el" w:eastAsia="el"/>
        </w:rPr>
        <w:t>1.</w:t>
      </w:r>
      <w:r>
        <w:rPr>
          <w:lang w:val="el" w:eastAsia="el"/>
        </w:rPr>
        <w:t xml:space="preserve"> Φορέας Διαχείρισης και Υλοποίησης του Προγράμματος σύμφωνα με τη παρ. 3 του άρθρου 68 του ν. 4986/2022 (Α’ 204) είναι ο Διαχειριστής Ελληνικού Δικτύου Διανομής Ηλεκτρικής Ενέργειας (Δ.Ε.Δ.Δ.Η.Ε.):</w:t>
      </w:r>
    </w:p>
    <w:p>
      <w:pPr>
        <w:pStyle w:val="MainText"/>
        <w:spacing w:before="120" w:after="0"/>
        <w:rPr>
          <w:lang w:val="el" w:eastAsia="el"/>
        </w:rPr>
      </w:pPr>
      <w:r>
        <w:rPr>
          <w:b/>
          <w:bCs/>
          <w:lang w:val="el" w:eastAsia="el"/>
        </w:rPr>
        <w:t>2.</w:t>
      </w:r>
      <w:r>
        <w:rPr>
          <w:lang w:val="el" w:eastAsia="el"/>
        </w:rPr>
        <w:t xml:space="preserve"> Ο ΔΕΔΔΗΕ είναι αρμόδιος για:</w:t>
      </w:r>
    </w:p>
    <w:p>
      <w:pPr>
        <w:pStyle w:val="StructureList1"/>
        <w:spacing w:before="120" w:after="0"/>
        <w:rPr>
          <w:lang w:val="el" w:eastAsia="el"/>
        </w:rPr>
      </w:pPr>
      <w:r>
        <w:rPr>
          <w:lang w:val="el" w:eastAsia="el"/>
        </w:rPr>
        <w:t>α)</w:t>
      </w:r>
      <w:r>
        <w:rPr>
          <w:lang w:val="en" w:eastAsia="en"/>
        </w:rPr>
        <w:tab/>
      </w:r>
      <w:r>
        <w:rPr>
          <w:lang w:val="el" w:eastAsia="el"/>
        </w:rPr>
        <w:t>το σχεδιασμό των διαδικασιών του Προγράμματος,</w:t>
      </w:r>
    </w:p>
    <w:p>
      <w:pPr>
        <w:pStyle w:val="StructureList1"/>
        <w:spacing w:before="120" w:after="0"/>
        <w:rPr>
          <w:lang w:val="el" w:eastAsia="el"/>
        </w:rPr>
      </w:pPr>
      <w:r>
        <w:rPr>
          <w:lang w:val="el" w:eastAsia="el"/>
        </w:rPr>
        <w:t>β)</w:t>
      </w:r>
      <w:r>
        <w:rPr>
          <w:lang w:val="en" w:eastAsia="en"/>
        </w:rPr>
        <w:tab/>
      </w:r>
      <w:r>
        <w:rPr>
          <w:lang w:val="el" w:eastAsia="el"/>
        </w:rPr>
        <w:t>την υποδοχή των αιτήσεων χρηματοδότησης, γ) τον έλεγχο και την αξιολόγηση των αιτήσεων,</w:t>
      </w:r>
    </w:p>
    <w:p>
      <w:pPr>
        <w:pStyle w:val="StructureList1"/>
        <w:spacing w:before="120" w:after="0"/>
        <w:rPr>
          <w:lang w:val="el" w:eastAsia="el"/>
        </w:rPr>
      </w:pPr>
      <w:r>
        <w:rPr>
          <w:lang w:val="el" w:eastAsia="el"/>
        </w:rPr>
        <w:t>δ)</w:t>
      </w:r>
      <w:r>
        <w:rPr>
          <w:lang w:val="en" w:eastAsia="en"/>
        </w:rPr>
        <w:tab/>
      </w:r>
      <w:r>
        <w:rPr>
          <w:lang w:val="el" w:eastAsia="el"/>
        </w:rPr>
        <w:t>την ένταξη των ωφελούμενων στο Πρόγραμμα,</w:t>
      </w:r>
    </w:p>
    <w:p>
      <w:pPr>
        <w:pStyle w:val="StructureList1"/>
        <w:spacing w:before="120" w:after="0"/>
        <w:rPr>
          <w:lang w:val="el" w:eastAsia="el"/>
        </w:rPr>
      </w:pPr>
      <w:r>
        <w:rPr>
          <w:lang w:val="el" w:eastAsia="el"/>
        </w:rPr>
        <w:t>ε)</w:t>
      </w:r>
      <w:r>
        <w:rPr>
          <w:lang w:val="en" w:eastAsia="en"/>
        </w:rPr>
        <w:tab/>
      </w:r>
      <w:r>
        <w:rPr>
          <w:lang w:val="el" w:eastAsia="el"/>
        </w:rPr>
        <w:t>τη διαχείριση των ενστάσεων στις υποβληθείσες αιτήσεις του Προγράμματος,</w:t>
      </w:r>
    </w:p>
    <w:p>
      <w:pPr>
        <w:pStyle w:val="StructureList1"/>
        <w:spacing w:before="120" w:after="0"/>
        <w:rPr>
          <w:lang w:val="el" w:eastAsia="el"/>
        </w:rPr>
      </w:pPr>
      <w:r>
        <w:rPr>
          <w:lang w:val="el" w:eastAsia="el"/>
        </w:rPr>
        <w:t>στ)</w:t>
      </w:r>
      <w:r>
        <w:rPr>
          <w:lang w:val="en" w:eastAsia="en"/>
        </w:rPr>
        <w:tab/>
      </w:r>
      <w:r>
        <w:rPr>
          <w:lang w:val="el" w:eastAsia="el"/>
        </w:rPr>
        <w:t>τη διενέργεια συστημικών και δειγματοληπτικών ελέγχων για την πιστοποίηση της τήρησης των όρων και προϋποθέσεων του Προγράμματος,</w:t>
      </w:r>
    </w:p>
    <w:p>
      <w:pPr>
        <w:pStyle w:val="StructureList1"/>
        <w:spacing w:before="120" w:after="0"/>
        <w:rPr>
          <w:lang w:val="el" w:eastAsia="el"/>
        </w:rPr>
      </w:pPr>
      <w:r>
        <w:rPr>
          <w:lang w:val="el" w:eastAsia="el"/>
        </w:rPr>
        <w:t>ζ)</w:t>
      </w:r>
      <w:r>
        <w:rPr>
          <w:lang w:val="en" w:eastAsia="en"/>
        </w:rPr>
        <w:tab/>
      </w:r>
      <w:r>
        <w:rPr>
          <w:lang w:val="el" w:eastAsia="el"/>
        </w:rPr>
        <w:t>την αξιοπιστία των πληροφοριών και στοιχείων που δηλώνονται και τηρούνται,</w:t>
      </w:r>
    </w:p>
    <w:p>
      <w:pPr>
        <w:pStyle w:val="StructureList1"/>
        <w:spacing w:before="120" w:after="0"/>
        <w:rPr>
          <w:lang w:val="el" w:eastAsia="el"/>
        </w:rPr>
      </w:pPr>
      <w:r>
        <w:rPr>
          <w:lang w:val="el" w:eastAsia="el"/>
        </w:rPr>
        <w:t>η)</w:t>
      </w:r>
      <w:r>
        <w:rPr>
          <w:lang w:val="en" w:eastAsia="en"/>
        </w:rPr>
        <w:tab/>
      </w:r>
      <w:r>
        <w:rPr>
          <w:lang w:val="el" w:eastAsia="el"/>
        </w:rPr>
        <w:t>την εκτέλεση ενεργειών ενημέρωσης και δημοσιότητας καθ’ όλη τη διάρκεια του Προγράμματος,</w:t>
      </w:r>
    </w:p>
    <w:p>
      <w:pPr>
        <w:pStyle w:val="StructureList1"/>
        <w:spacing w:before="120" w:after="0"/>
        <w:rPr>
          <w:lang w:val="el" w:eastAsia="el"/>
        </w:rPr>
      </w:pPr>
      <w:r>
        <w:rPr>
          <w:lang w:val="el" w:eastAsia="el"/>
        </w:rPr>
        <w:t>θ)</w:t>
      </w:r>
      <w:r>
        <w:rPr>
          <w:lang w:val="en" w:eastAsia="en"/>
        </w:rPr>
        <w:tab/>
      </w:r>
      <w:r>
        <w:rPr>
          <w:lang w:val="el" w:eastAsia="el"/>
        </w:rPr>
        <w:t>τη διαχείριση, λειτουργία και συντήρηση του δικτυακού τόπου και της Ψηφιακής Πλατφόρμας του Προγράμματος,</w:t>
      </w:r>
    </w:p>
    <w:p>
      <w:pPr>
        <w:pStyle w:val="StructureList1"/>
        <w:spacing w:before="120" w:after="0"/>
        <w:rPr>
          <w:lang w:val="el" w:eastAsia="el"/>
        </w:rPr>
      </w:pPr>
      <w:r>
        <w:rPr>
          <w:lang w:val="el" w:eastAsia="el"/>
        </w:rPr>
        <w:t>ι)</w:t>
      </w:r>
      <w:r>
        <w:rPr>
          <w:lang w:val="en" w:eastAsia="en"/>
        </w:rPr>
        <w:tab/>
      </w:r>
      <w:r>
        <w:rPr>
          <w:lang w:val="el" w:eastAsia="el"/>
        </w:rPr>
        <w:t>την οργάνωση και λειτουργεία γραφείου εξυπηρέτησης (Help desk) για το Πρόγραμμα,</w:t>
      </w:r>
    </w:p>
    <w:p>
      <w:pPr>
        <w:pStyle w:val="StructureList1"/>
        <w:spacing w:before="120" w:after="0"/>
        <w:rPr>
          <w:lang w:val="el" w:eastAsia="el"/>
        </w:rPr>
      </w:pPr>
      <w:r>
        <w:rPr>
          <w:lang w:val="el" w:eastAsia="el"/>
        </w:rPr>
        <w:t>ια)</w:t>
      </w:r>
      <w:r>
        <w:rPr>
          <w:lang w:val="en" w:eastAsia="en"/>
        </w:rPr>
        <w:tab/>
      </w:r>
      <w:r>
        <w:rPr>
          <w:lang w:val="el" w:eastAsia="el"/>
        </w:rPr>
        <w:t>την παρακολούθηση του Φυσικού και Οικονομικού αντικειμένου του Προγράμματος, τη διενέργεια διοικητικών επαληθεύσεων, συστημικών και δειγματοληπτικών ελέγχων,</w:t>
      </w:r>
    </w:p>
    <w:p>
      <w:pPr>
        <w:pStyle w:val="StructureList1"/>
        <w:spacing w:before="120" w:after="0"/>
        <w:rPr>
          <w:lang w:val="el" w:eastAsia="el"/>
        </w:rPr>
      </w:pPr>
      <w:r>
        <w:rPr>
          <w:lang w:val="el" w:eastAsia="el"/>
        </w:rPr>
        <w:t>ιβ)</w:t>
      </w:r>
      <w:r>
        <w:rPr>
          <w:lang w:val="en" w:eastAsia="en"/>
        </w:rPr>
        <w:tab/>
      </w:r>
      <w:r>
        <w:rPr>
          <w:lang w:val="el" w:eastAsia="el"/>
        </w:rPr>
        <w:t>τη διενέργεια δειγματοληπτικών ελέγχων προς επιβεβαίωση της ύπαρξης συστήματος αποθήκευσης ηλεκτρικής ενέργειας (εφόσον υφίσταται) και την εφαρμογή συνδεσμολογίας που διασφαλίζει ότι η λειτουργία του συστήματος φωτοβολταϊκό - μπαταρία ικανοποιεί τις απαιτήσεις της παρ. 6 του άρθρου 5,</w:t>
      </w:r>
    </w:p>
    <w:p>
      <w:pPr>
        <w:pStyle w:val="StructureList1"/>
        <w:spacing w:before="120" w:after="0"/>
        <w:rPr>
          <w:lang w:val="el" w:eastAsia="el"/>
        </w:rPr>
      </w:pPr>
      <w:r>
        <w:rPr>
          <w:lang w:val="el" w:eastAsia="el"/>
        </w:rPr>
        <w:t>ιγ)</w:t>
      </w:r>
      <w:r>
        <w:rPr>
          <w:lang w:val="en" w:eastAsia="en"/>
        </w:rPr>
        <w:tab/>
      </w:r>
      <w:r>
        <w:rPr>
          <w:lang w:val="el" w:eastAsia="el"/>
        </w:rPr>
        <w:t>τη διαχείριση των σχετικών διαδικασιών εκκαθάρισης και καταβολής των πληρωμών του Προγράμματος, ιδ) την παρακολούθηση και τον τελικό απολογισμό του Προγράμματος.</w:t>
      </w:r>
    </w:p>
    <w:p>
      <w:pPr>
        <w:pStyle w:val="StructureList1"/>
        <w:spacing w:before="120" w:after="0"/>
        <w:rPr>
          <w:lang w:val="el" w:eastAsia="el"/>
        </w:rPr>
      </w:pPr>
      <w:r>
        <w:rPr>
          <w:lang w:val="el" w:eastAsia="el"/>
        </w:rPr>
        <w:t>ιε)</w:t>
      </w:r>
      <w:r>
        <w:rPr>
          <w:lang w:val="en" w:eastAsia="en"/>
        </w:rPr>
        <w:tab/>
      </w:r>
      <w:r>
        <w:rPr>
          <w:lang w:val="el" w:eastAsia="el"/>
        </w:rPr>
        <w:t>τη τήρηση αρχείου με όλες τις πληροφορίες που είναι αναγκαίες για 10 οικονομικά έτη από την ημερομηνία χορήγησης της τελευταίας μεμονωμένης ενίσχυσης δυνάμει της παρούσας, του Κανονισμού 1407/2013 και του Κανονισμού 1408/2013.</w:t>
      </w:r>
    </w:p>
    <w:p>
      <w:pPr>
        <w:spacing w:before="240" w:after="240"/>
        <w:rPr>
          <w:lang w:val="el" w:eastAsia="el"/>
        </w:rPr>
      </w:pPr>
      <w:r>
        <w:rPr>
          <w:lang w:val="el" w:eastAsia="el"/>
        </w:rPr>
        <w:t>Για την εκτέλεση επιμέρους εργασιών που σχετίζονται με τη διενέργεια επαληθεύσεων και ελέγχων, την έγκριση προμηθευτών και προϊόντων, την εκκαθάριση συναλλαγών και κάθε σχετική διαδικασία διαχείρισης, ο Φορέας μπορεί να ορίζει ομάδες εργασίας και να αναθέτει την εκτέλεση εργασιών αξιολόγησης και ελέγχου σε στελέχη/συνεργάτες που εντάσσονται σε αυτές.</w:t>
      </w:r>
    </w:p>
    <w:p>
      <w:pPr>
        <w:spacing w:before="240" w:after="240"/>
        <w:rPr>
          <w:lang w:val="el" w:eastAsia="el"/>
        </w:rPr>
      </w:pPr>
      <w:r>
        <w:rPr>
          <w:lang w:val="el" w:eastAsia="el"/>
        </w:rPr>
        <w:t>Η εκτέλεση των δειγματοληπτικών ελέγχων για την πιστοποίηση της τήρησης των όρων και προϋποθέσεων του Προγράμματος, αφορά σε τουλάχιστον πέντε τοις εκατό (5%) των αντιγράφων (δικαιολογητικών) που υποβλήθηκαν κατά το αμέσως προηγούμενο τρίμηνο, σύμφωνα με την παρ. 2 του άρθρου 11 του ν. 2690/1999, όπως αντικαταστάθηκε με την παρ. 2 του άρθρου 1 του ν. 4250/2014.</w:t>
      </w:r>
    </w:p>
    <w:p>
      <w:pPr>
        <w:spacing w:before="240" w:after="240"/>
        <w:rPr>
          <w:lang w:val="el" w:eastAsia="el"/>
        </w:rPr>
      </w:pPr>
      <w:r>
        <w:rPr>
          <w:lang w:val="el" w:eastAsia="el"/>
        </w:rPr>
        <w:t>Ειδικά για την εξέταση των κατά περίπτωση ενστάσεων που δύναται να υποβληθούν από ωφελούμενους και αναδόχους/προμηθευτές στα διαδοχικά στάδια του Προγράμματος, ορίζεται με απόφαση του Φορέα τριμελής Επιτροπή Ενστάσεων. Η Επιτροπή αποφαίνεται επί των υποβληθεισών ενστάσεων και υποβάλει εγγράφως τις εισηγήσεις της στο αρμόδιο όργανο του Φορέα, το οποίο λαμβάνει τις τελικές αποφάσεις. Η Επιτροπή υποστηρίζεται στο έργο της από τις ομάδες εργασίας της προηγούμενης παραγράφου.</w:t>
      </w:r>
    </w:p>
    <w:p>
      <w:pPr>
        <w:pStyle w:val="MainText"/>
        <w:spacing w:before="120" w:after="0"/>
        <w:rPr>
          <w:lang w:val="el" w:eastAsia="el"/>
        </w:rPr>
      </w:pPr>
      <w:r>
        <w:rPr>
          <w:b/>
          <w:bCs/>
          <w:lang w:val="el" w:eastAsia="el"/>
        </w:rPr>
        <w:t>3.</w:t>
      </w:r>
      <w:r>
        <w:rPr>
          <w:lang w:val="el" w:eastAsia="el"/>
        </w:rPr>
        <w:t xml:space="preserve"> Οι δαπάνες διαχείρισης του ΔΕΔΔΗΕ για την εκπλήρωση των εργασιών που αναλαμβάνει ως Φορέας Διαχείρισης και Υλοποίησης του Προγράμματος καλύπτονται από τον συνολικό προϋπολογισμό του Προγράμματος. Ο προϋπολογισμός των διαχειριστικών δαπανών έχει μέγιστη δαπάνη 2.800.000 € που βαρύνει τη ΣΑΤΑ 075.</w:t>
      </w:r>
    </w:p>
    <w:p>
      <w:pPr>
        <w:spacing w:before="240" w:after="240"/>
        <w:rPr>
          <w:lang w:val="el" w:eastAsia="el"/>
        </w:rPr>
      </w:pPr>
      <w:r>
        <w:rPr>
          <w:lang w:val="el" w:eastAsia="el"/>
        </w:rPr>
        <w:t>Η πληρωμή των δαπανών διαχείρισης γίνεται τμηματικά ως ακολούθως:</w:t>
      </w:r>
    </w:p>
    <w:p>
      <w:pPr>
        <w:pStyle w:val="StructureList1"/>
        <w:spacing w:before="120" w:after="0"/>
        <w:rPr>
          <w:lang w:val="el" w:eastAsia="el"/>
        </w:rPr>
      </w:pPr>
      <w:r>
        <w:rPr>
          <w:lang w:val="el" w:eastAsia="el"/>
        </w:rPr>
        <w:t>α)</w:t>
      </w:r>
      <w:r>
        <w:rPr>
          <w:lang w:val="en" w:eastAsia="en"/>
        </w:rPr>
        <w:tab/>
      </w:r>
      <w:r>
        <w:rPr>
          <w:lang w:val="el" w:eastAsia="el"/>
        </w:rPr>
        <w:t>ποσοστό πενήντα τοις εκατό (50 %) επί του προϋπολογισμού των διαχειριστικών δαπανών, του παρόντος άρθρου, ως προκαταβολή, καταβάλλεται εντός δύο (2) μηνών από την ημερομηνία έναρξης υποβολής αιτήσεων για ένταξη στο Πρόγραμμα.</w:t>
      </w:r>
    </w:p>
    <w:p>
      <w:pPr>
        <w:pStyle w:val="StructureList1"/>
        <w:spacing w:before="120" w:after="0"/>
        <w:rPr>
          <w:lang w:val="el" w:eastAsia="el"/>
        </w:rPr>
      </w:pPr>
      <w:r>
        <w:rPr>
          <w:lang w:val="el" w:eastAsia="el"/>
        </w:rPr>
        <w:t>β)</w:t>
      </w:r>
      <w:r>
        <w:rPr>
          <w:lang w:val="en" w:eastAsia="en"/>
        </w:rPr>
        <w:tab/>
      </w:r>
      <w:r>
        <w:rPr>
          <w:lang w:val="el" w:eastAsia="el"/>
        </w:rPr>
        <w:t>Ποσοστό δέκα τοις εκατό (10 %) επί του προϋπολογισμού των διαχειριστικών δαπανών, καταβάλλεται σε τέσσερις (4) εξαμηνιαίες δόσεις, για την ορθή και ομαλή παρακολούθηση της πορείας του Προγράμματος. Η καταβολή των εξαμηνιαίων δόσεων, εκκινεί με την ολοκλήρωση του δεύτερου εξαμήνου του 2023 (1η εξαμηνιαία δόση)..</w:t>
      </w:r>
    </w:p>
    <w:p>
      <w:pPr>
        <w:pStyle w:val="StructureList1"/>
        <w:spacing w:before="120" w:after="0"/>
        <w:rPr>
          <w:lang w:val="el" w:eastAsia="el"/>
        </w:rPr>
      </w:pPr>
      <w:r>
        <w:rPr>
          <w:lang w:val="el" w:eastAsia="el"/>
        </w:rPr>
        <w:t>γ)</w:t>
      </w:r>
      <w:r>
        <w:rPr>
          <w:lang w:val="en" w:eastAsia="en"/>
        </w:rPr>
        <w:tab/>
      </w:r>
      <w:r>
        <w:rPr>
          <w:lang w:val="el" w:eastAsia="el"/>
        </w:rPr>
        <w:t>Το υπόλοιπο ποσό καταβάλλεται με την διαχειριστική ολοκλήρωση του Προγράμματος.</w:t>
      </w:r>
    </w:p>
    <w:p>
      <w:pPr>
        <w:pStyle w:val="StructureList1"/>
        <w:spacing w:before="120" w:after="0"/>
        <w:rPr>
          <w:lang w:val="el" w:eastAsia="el"/>
        </w:rPr>
      </w:pPr>
      <w:r>
        <w:rPr>
          <w:lang w:val="el" w:eastAsia="el"/>
        </w:rPr>
        <w:t>δ)</w:t>
      </w:r>
      <w:r>
        <w:rPr>
          <w:lang w:val="en" w:eastAsia="en"/>
        </w:rPr>
        <w:tab/>
      </w:r>
      <w:r>
        <w:rPr>
          <w:lang w:val="el" w:eastAsia="el"/>
        </w:rPr>
        <w:t>Η διαχειριστική δαπάνη είναι ανάλογη με την αναμενόμενη δημόσια δαπάνη του προγράμματος.</w:t>
      </w:r>
    </w:p>
    <w:p>
      <w:pPr>
        <w:pStyle w:val="StructureList1"/>
        <w:spacing w:before="120" w:after="0"/>
        <w:rPr>
          <w:lang w:val="el" w:eastAsia="el"/>
        </w:rPr>
      </w:pPr>
      <w:r>
        <w:rPr>
          <w:lang w:val="el" w:eastAsia="el"/>
        </w:rPr>
        <w:t>ε)</w:t>
      </w:r>
      <w:r>
        <w:rPr>
          <w:lang w:val="en" w:eastAsia="en"/>
        </w:rPr>
        <w:tab/>
      </w:r>
      <w:r>
        <w:rPr>
          <w:lang w:val="el" w:eastAsia="el"/>
        </w:rPr>
        <w:t>Εφόσον, ο ΔΕΔΔΗΕ δεν ανταποκρίνεται στις υποχρεώσεις του, με απόφαση του Υπουργού Περιβάλλοντος και Ενέργειας, επιβάλλεται περικοπή των διαχειριστικών εξόδων.</w:t>
      </w:r>
    </w:p>
    <w:p>
      <w:pPr>
        <w:pStyle w:val="MainText"/>
        <w:spacing w:before="120" w:after="0"/>
        <w:rPr>
          <w:lang w:val="el" w:eastAsia="el"/>
        </w:rPr>
      </w:pPr>
      <w:r>
        <w:rPr>
          <w:b/>
          <w:bCs/>
          <w:lang w:val="el" w:eastAsia="el"/>
        </w:rPr>
        <w:t>4.</w:t>
      </w:r>
      <w:r>
        <w:rPr>
          <w:lang w:val="el" w:eastAsia="el"/>
        </w:rPr>
        <w:t xml:space="preserve"> Ο ΔΕΔΔΗΕ υποχρεούται εντός ενός (1) μηνός από τη λήξη εκάστου εξαμήνου να υποβάλει γραπτό αίτημα πληρωμής στην Επιτελική Δομή ΕΣΠΑ ΥΠΕΝ, Υποδιεύθυνση 2 Τομέα Ενέργειας, το οποίο συνοδεύεται από πλήρη ανάλυση των εργασιών που έχουν ολοκληρωθεί στο πλαίσιο του Προγράμματος.</w:t>
      </w:r>
    </w:p>
    <w:p>
      <w:pPr>
        <w:pStyle w:val="MainText"/>
        <w:spacing w:before="120" w:after="0"/>
        <w:rPr>
          <w:lang w:val="el" w:eastAsia="el"/>
        </w:rPr>
      </w:pPr>
      <w:r>
        <w:rPr>
          <w:b/>
          <w:bCs/>
          <w:lang w:val="el" w:eastAsia="el"/>
        </w:rPr>
        <w:t>5.</w:t>
      </w:r>
      <w:r>
        <w:rPr>
          <w:lang w:val="el" w:eastAsia="el"/>
        </w:rPr>
        <w:t xml:space="preserve"> Κάθε πληρωμή συνοδεύεται από σύμφωνη γνώμη της Επιτελικής Δομής ΕΣΠΑ ΥΠΕΝ, Υποδιεύθυνση 2 Τομέα Ενέργειας.</w:t>
      </w:r>
    </w:p>
    <w:p>
      <w:pPr>
        <w:pStyle w:val="MainText"/>
        <w:spacing w:before="120" w:after="0"/>
        <w:rPr>
          <w:lang w:val="el" w:eastAsia="el"/>
        </w:rPr>
      </w:pPr>
      <w:r>
        <w:rPr>
          <w:b/>
          <w:bCs/>
          <w:lang w:val="el" w:eastAsia="el"/>
        </w:rPr>
        <w:t>6.</w:t>
      </w:r>
      <w:r>
        <w:rPr>
          <w:lang w:val="el" w:eastAsia="el"/>
        </w:rPr>
        <w:t xml:space="preserve"> Η πληρωμή ολοκληρώνεται εντός δύο (2) μηνών από την ημερομηνία υποβολής του αιτήματος από τη Διεύθυνση Οικονομικής Διαχείρισης του Υπουργείου Περιβάλλοντος και Ενέργειας</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Έναρξη επιλεξιμότητας</w:t>
      </w:r>
    </w:p>
    <w:p>
      <w:pPr>
        <w:spacing w:before="240" w:after="240"/>
        <w:rPr>
          <w:lang w:val="el" w:eastAsia="el"/>
        </w:rPr>
      </w:pPr>
      <w:r>
        <w:rPr>
          <w:lang w:val="el" w:eastAsia="el"/>
        </w:rPr>
        <w:t>Επιλέξιμα είναι όλα τα έργα και οι σχετικές τους δαπάνες ανεξαρτήτως ημερομηνίας σύναψης της Σύμβασης Σύνδεσης και έκδοσης των παραστατικών του άρθρου 14, υπό την επιφύλαξη της παρ. 3 του άρθρου 8 της παρούσας, ήτοι ότι δεν θα πρέπει να έχει συνδεθεί - ενεργοποιηθεί ο σταθμός πριν την υποβολή της αίτησης συμμετοχής στο Πρόγραμμα.</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Υποβολή αίτησης επιχορήγησης</w:t>
      </w:r>
    </w:p>
    <w:p>
      <w:pPr>
        <w:pStyle w:val="MainText"/>
        <w:spacing w:before="120" w:after="0"/>
        <w:rPr>
          <w:lang w:val="el" w:eastAsia="el"/>
        </w:rPr>
      </w:pPr>
      <w:r>
        <w:rPr>
          <w:b/>
          <w:bCs/>
          <w:lang w:val="el" w:eastAsia="el"/>
        </w:rPr>
        <w:t>1.</w:t>
      </w:r>
      <w:r>
        <w:rPr>
          <w:lang w:val="el" w:eastAsia="el"/>
        </w:rPr>
        <w:t xml:space="preserve"> Οι υποψήφιοι ωφελούμενοι που επιθυμούν να συμμετέχουν στο Πρόγραμμα, υποβάλλουν αίτηση χρηματοδότησης αποκλειστικά μέσω κατάλληλης ηλεκτρονικής πλατφόρμας του ΔΕΔΔΗΕ μέσω της διαδικτυακής πύλης </w:t>
      </w:r>
      <w:hyperlink r:id="rId5" w:history="1">
        <w:r>
          <w:rPr>
            <w:rStyle w:val="Hyperlink"/>
            <w:color w:val="0000EE"/>
            <w:u w:color="0000EE"/>
            <w:lang w:val="el" w:eastAsia="el"/>
          </w:rPr>
          <w:t>https://pvstegi.gov.gr</w:t>
        </w:r>
      </w:hyperlink>
      <w:r>
        <w:rPr>
          <w:lang w:val="el" w:eastAsia="el"/>
        </w:rPr>
        <w:t>.</w:t>
      </w:r>
    </w:p>
    <w:p>
      <w:pPr>
        <w:pStyle w:val="MainText"/>
        <w:spacing w:before="120" w:after="0"/>
        <w:rPr>
          <w:lang w:val="el" w:eastAsia="el"/>
        </w:rPr>
      </w:pPr>
      <w:r>
        <w:rPr>
          <w:b/>
          <w:bCs/>
          <w:lang w:val="el" w:eastAsia="el"/>
        </w:rPr>
        <w:t>2.</w:t>
      </w:r>
      <w:r>
        <w:rPr>
          <w:lang w:val="el" w:eastAsia="el"/>
        </w:rPr>
        <w:t xml:space="preserve"> Για την υποβολή της αίτησης απαιτείται υποχρεωτικά η προηγούμενη αυθεντικοποίηση του αιτούντος με τη χρήση των προσωπικών κωδικών - διαπιστευτηρίων της Γενικής Γραμματείας Πληροφοριακών Συστημάτων Δημόσιας Διοίκησης του Υπουργείου Ψηφιακής Διακυβέρνησης (taxisnet), σύμφωνα με το άρθρο 24 του ν. 4727/2020 (’Α 184), όπως ισχύει.</w:t>
      </w:r>
    </w:p>
    <w:p>
      <w:pPr>
        <w:pStyle w:val="MainText"/>
        <w:spacing w:before="120" w:after="0"/>
        <w:rPr>
          <w:lang w:val="el" w:eastAsia="el"/>
        </w:rPr>
      </w:pPr>
      <w:r>
        <w:rPr>
          <w:b/>
          <w:bCs/>
          <w:lang w:val="el" w:eastAsia="el"/>
        </w:rPr>
        <w:t>3.</w:t>
      </w:r>
      <w:r>
        <w:rPr>
          <w:lang w:val="el" w:eastAsia="el"/>
        </w:rPr>
        <w:t xml:space="preserve"> Μετά την αυθεντικοποίησή του, ο αιτών δημιουργεί την αίτηση και κατόπιν υποβάλλει την αίτηση συμπληρώνοντας:</w:t>
      </w:r>
    </w:p>
    <w:p>
      <w:pPr>
        <w:pStyle w:val="StructureList1"/>
        <w:spacing w:before="120" w:after="0"/>
        <w:rPr>
          <w:lang w:val="el" w:eastAsia="el"/>
        </w:rPr>
      </w:pPr>
      <w:r>
        <w:rPr>
          <w:lang w:val="el" w:eastAsia="el"/>
        </w:rPr>
        <w:t>α)</w:t>
      </w:r>
      <w:r>
        <w:rPr>
          <w:lang w:val="en" w:eastAsia="en"/>
        </w:rPr>
        <w:tab/>
      </w:r>
      <w:r>
        <w:rPr>
          <w:lang w:val="el" w:eastAsia="el"/>
        </w:rPr>
        <w:t>τον 11-ψήφιο αριθμό παροχής ηλεκτρικού ρεύματος με την οποία θα συνδεθεί ο φωτοβολταϊκός σταθμός με σύστημα αποθήκευσης (εφόσον υφίσταται),</w:t>
      </w:r>
    </w:p>
    <w:p>
      <w:pPr>
        <w:pStyle w:val="StructureList1"/>
        <w:spacing w:before="120" w:after="0"/>
        <w:rPr>
          <w:lang w:val="el" w:eastAsia="el"/>
        </w:rPr>
      </w:pPr>
      <w:r>
        <w:rPr>
          <w:lang w:val="el" w:eastAsia="el"/>
        </w:rPr>
        <w:t>β)</w:t>
      </w:r>
      <w:r>
        <w:rPr>
          <w:lang w:val="en" w:eastAsia="en"/>
        </w:rPr>
        <w:tab/>
      </w:r>
      <w:r>
        <w:rPr>
          <w:lang w:val="el" w:eastAsia="el"/>
        </w:rPr>
        <w:t>την ισχύ του φωτοβολταϊκού σταθμού και του συστήματος αποθήκευσης (εφόσον υφίσταται),</w:t>
      </w:r>
    </w:p>
    <w:p>
      <w:pPr>
        <w:pStyle w:val="StructureList1"/>
        <w:spacing w:before="120" w:after="0"/>
        <w:rPr>
          <w:lang w:val="el" w:eastAsia="el"/>
        </w:rPr>
      </w:pPr>
      <w:r>
        <w:rPr>
          <w:lang w:val="el" w:eastAsia="el"/>
        </w:rPr>
        <w:t>γ)</w:t>
      </w:r>
      <w:r>
        <w:rPr>
          <w:lang w:val="en" w:eastAsia="en"/>
        </w:rPr>
        <w:tab/>
      </w:r>
      <w:r>
        <w:rPr>
          <w:lang w:val="el" w:eastAsia="el"/>
        </w:rPr>
        <w:t>την χωρητικότητα του συστήματος αποθήκευσης (εφόσον υφίσταται σύστημα αποθήκευσης), η οποία δεν μπορεί να υπερβαίνει τις 50kWh,</w:t>
      </w:r>
    </w:p>
    <w:p>
      <w:pPr>
        <w:pStyle w:val="StructureList1"/>
        <w:spacing w:before="120" w:after="0"/>
        <w:rPr>
          <w:lang w:val="el" w:eastAsia="el"/>
        </w:rPr>
      </w:pPr>
      <w:r>
        <w:rPr>
          <w:lang w:val="el" w:eastAsia="el"/>
        </w:rPr>
        <w:t>δ)</w:t>
      </w:r>
      <w:r>
        <w:rPr>
          <w:lang w:val="en" w:eastAsia="en"/>
        </w:rPr>
        <w:tab/>
      </w:r>
      <w:r>
        <w:rPr>
          <w:lang w:val="el" w:eastAsia="el"/>
        </w:rPr>
        <w:t>την κατηγορία στην οποία εμπίπτει και για την οποία επιθυμεί επιχορήγηση, καθώς και αν εμπίπτει σε κατηγορία ατόμων με αναπηρία (ΑμεΑ) σε βαθμό τουλάχιστον 67%, ή σε μονογονεϊκή οικογένεια ή σε τρίτεκνη οικογένεια ή σε πολύτεκνη οικογένεια,</w:t>
      </w:r>
    </w:p>
    <w:p>
      <w:pPr>
        <w:pStyle w:val="StructureList1"/>
        <w:spacing w:before="120" w:after="0"/>
        <w:rPr>
          <w:lang w:val="el" w:eastAsia="el"/>
        </w:rPr>
      </w:pPr>
      <w:r>
        <w:rPr>
          <w:lang w:val="el" w:eastAsia="el"/>
        </w:rPr>
        <w:t>ε)</w:t>
      </w:r>
      <w:r>
        <w:rPr>
          <w:lang w:val="en" w:eastAsia="en"/>
        </w:rPr>
        <w:tab/>
      </w:r>
      <w:r>
        <w:rPr>
          <w:lang w:val="el" w:eastAsia="el"/>
        </w:rPr>
        <w:t>το ατομικό ή οικογενειακό εισόδημά του. Δεν απαιτείται για τους επιλέξιμους στην Κατηγορία Α (Ευάλωτα Νοικοκυριά) και την Κατηγορία Δ (Αγρότες),</w:t>
      </w:r>
    </w:p>
    <w:p>
      <w:pPr>
        <w:pStyle w:val="StructureList1"/>
        <w:spacing w:before="120" w:after="0"/>
        <w:rPr>
          <w:lang w:val="el" w:eastAsia="el"/>
        </w:rPr>
      </w:pPr>
      <w:r>
        <w:rPr>
          <w:lang w:val="el" w:eastAsia="el"/>
        </w:rPr>
        <w:t>στ)</w:t>
      </w:r>
      <w:r>
        <w:rPr>
          <w:lang w:val="en" w:eastAsia="en"/>
        </w:rPr>
        <w:tab/>
      </w:r>
      <w:r>
        <w:rPr>
          <w:lang w:val="el" w:eastAsia="el"/>
        </w:rPr>
        <w:t>τη σύμβαση σύνδεσης την οποία έχει ήδη συνάψει ο αιτών με τον ΔΕΔΔΗΕ,</w:t>
      </w:r>
    </w:p>
    <w:p>
      <w:pPr>
        <w:pStyle w:val="StructureList1"/>
        <w:spacing w:before="120" w:after="0"/>
        <w:rPr>
          <w:lang w:val="el" w:eastAsia="el"/>
        </w:rPr>
      </w:pPr>
      <w:r>
        <w:rPr>
          <w:lang w:val="el" w:eastAsia="el"/>
        </w:rPr>
        <w:t>ζ)</w:t>
      </w:r>
      <w:r>
        <w:rPr>
          <w:lang w:val="en" w:eastAsia="en"/>
        </w:rPr>
        <w:tab/>
      </w:r>
      <w:r>
        <w:rPr>
          <w:lang w:val="el" w:eastAsia="el"/>
        </w:rPr>
        <w:t>ένα μοναδικό λογαριασμό ηλεκτρονικής αλληλογραφίας (mail) που θα πιστοποιηθεί μέσω αποστολής κωδικού μίας χρήσης, και ο οποίος θα χρησιμοποιείται για κάθε σχετική επικοινωνία με τον ωφελούμενο,</w:t>
      </w:r>
    </w:p>
    <w:p>
      <w:pPr>
        <w:pStyle w:val="StructureList1"/>
        <w:spacing w:before="120" w:after="0"/>
        <w:rPr>
          <w:lang w:val="el" w:eastAsia="el"/>
        </w:rPr>
      </w:pPr>
      <w:r>
        <w:rPr>
          <w:lang w:val="el" w:eastAsia="el"/>
        </w:rPr>
        <w:t>η)</w:t>
      </w:r>
      <w:r>
        <w:rPr>
          <w:lang w:val="en" w:eastAsia="en"/>
        </w:rPr>
        <w:tab/>
      </w:r>
      <w:r>
        <w:rPr>
          <w:lang w:val="el" w:eastAsia="el"/>
        </w:rPr>
        <w:t>την ημερομηνία γέννησης του αιτούντα,</w:t>
      </w:r>
    </w:p>
    <w:p>
      <w:pPr>
        <w:pStyle w:val="StructureList1"/>
        <w:spacing w:before="120" w:after="0"/>
        <w:rPr>
          <w:lang w:val="el" w:eastAsia="el"/>
        </w:rPr>
      </w:pPr>
      <w:r>
        <w:rPr>
          <w:lang w:val="el" w:eastAsia="el"/>
        </w:rPr>
        <w:t>θ)</w:t>
      </w:r>
      <w:r>
        <w:rPr>
          <w:lang w:val="en" w:eastAsia="en"/>
        </w:rPr>
        <w:tab/>
      </w:r>
      <w:r>
        <w:rPr>
          <w:lang w:val="el" w:eastAsia="el"/>
        </w:rPr>
        <w:t>την Απόφαση Γενικής Συνέλευσης Συνιδιοκτητών Πολυκατοικίας, σε περίπτωση που ο αιτών πρόκειται να εγκαταστήσει το σύστημα σε κοινόκτητο ή κοινόχρηστο χώρο.</w:t>
      </w:r>
    </w:p>
    <w:p>
      <w:pPr>
        <w:pStyle w:val="StructureList1"/>
        <w:spacing w:before="120" w:after="0"/>
        <w:rPr>
          <w:lang w:val="el" w:eastAsia="el"/>
        </w:rPr>
      </w:pPr>
      <w:r>
        <w:rPr>
          <w:lang w:val="el" w:eastAsia="el"/>
        </w:rPr>
        <w:t>ι)</w:t>
      </w:r>
      <w:r>
        <w:rPr>
          <w:lang w:val="en" w:eastAsia="en"/>
        </w:rPr>
        <w:tab/>
      </w:r>
      <w:r>
        <w:rPr>
          <w:lang w:val="el" w:eastAsia="el"/>
        </w:rPr>
        <w:t>εκκαθαριστικό σημείωμα φορολογίας εισοδήματος ωφελούμενου ή συζύγου και μελών οικογένειας σε περίπτωση προστατευόμενων μελών (σε περίπτωση χωριστών δηλώσεων). Το εν λόγω δικαιολογητικό δεν απαιτείται για τους επιλέξιμους στην Κατηγορία Α (Ευάλωτα Νοικοκυριά) και την Κατηγορία Δ (Αγρότες),</w:t>
      </w:r>
    </w:p>
    <w:p>
      <w:pPr>
        <w:pStyle w:val="StructureList1"/>
        <w:spacing w:before="120" w:after="0"/>
        <w:rPr>
          <w:lang w:val="el" w:eastAsia="el"/>
        </w:rPr>
      </w:pPr>
      <w:r>
        <w:rPr>
          <w:lang w:val="el" w:eastAsia="el"/>
        </w:rPr>
        <w:t>ια)</w:t>
      </w:r>
      <w:r>
        <w:rPr>
          <w:lang w:val="en" w:eastAsia="en"/>
        </w:rPr>
        <w:tab/>
      </w:r>
      <w:r>
        <w:rPr>
          <w:lang w:val="el" w:eastAsia="el"/>
        </w:rPr>
        <w:t>δήλωση Deminimis σε περίπτωση μισθωμένης ή δωρεάν παραχωρούμενης κατοικίας από τον ωφελούμενο και από τους συγκύριους (Παράρτημα Ι) ή δήλωση Deminimis για την Κατηγορία Δ - Αγρότες (Παράρτημα ΙΙ), ιβ) βεβαίωση επαγγελματία αγρότη ή αποδεικτικό εγγραφής ως αγρότη ειδικού καθεστώτος, για τους επιλέξιμους στην Κατηγόρια Δ (Αγρότες),</w:t>
      </w:r>
    </w:p>
    <w:p>
      <w:pPr>
        <w:pStyle w:val="StructureList1"/>
        <w:spacing w:before="120" w:after="0"/>
        <w:rPr>
          <w:lang w:val="el" w:eastAsia="el"/>
        </w:rPr>
      </w:pPr>
      <w:r>
        <w:rPr>
          <w:lang w:val="el" w:eastAsia="el"/>
        </w:rPr>
        <w:t>ιγ)</w:t>
      </w:r>
      <w:r>
        <w:rPr>
          <w:lang w:val="en" w:eastAsia="en"/>
        </w:rPr>
        <w:tab/>
      </w:r>
      <w:r>
        <w:rPr>
          <w:lang w:val="el" w:eastAsia="el"/>
        </w:rPr>
        <w:t>Δήλωση Στοιχείων Πραγματικών Δικαιούχων (Παράρτημα ΙΙΙ), για τους επιλέξιμους στην Κατηγορία Δ (Αγρότες), συνοδευόμενη από σχετική εκτύπωση των στοιχείων και πληροφοριών από το Κεντρικό Μητρώο Πραγματικών Δικαιούχων [άρθρο 20 του ν. 4557/2018 (Α’ 139)],</w:t>
      </w:r>
    </w:p>
    <w:p>
      <w:pPr>
        <w:pStyle w:val="StructureList1"/>
        <w:spacing w:before="120" w:after="0"/>
        <w:rPr>
          <w:lang w:val="el" w:eastAsia="el"/>
        </w:rPr>
      </w:pPr>
      <w:r>
        <w:rPr>
          <w:lang w:val="el" w:eastAsia="el"/>
        </w:rPr>
        <w:t>ιδ)</w:t>
      </w:r>
      <w:r>
        <w:rPr>
          <w:lang w:val="en" w:eastAsia="en"/>
        </w:rPr>
        <w:tab/>
      </w:r>
      <w:r>
        <w:rPr>
          <w:lang w:val="el" w:eastAsia="el"/>
        </w:rPr>
        <w:t>γνωστοποίηση Αποτελέσματος Πιστοποίησης Αναπηρίας, που εκδίδεται από το Κέντρο Πιστοποίησης Αναπηρίας ή έγγραφο κατά περίπτωση από υγειονομική επιτροπή πιστοποίησης/γνωμάτευσης αναπηρίας ή άλλη αρμόδια αρχή, η οποία κατά το νόμο εξακολουθεί να ασκεί τις αρμοδιότητές της, σε περίπτωση κατηγόριας ατόμων με αναπηρία (ΑμεΑ) σε βαθμό τουλάχιστον 67%, ιε) δήλωση φορολογίας εισοδήματος (E1), σε περίπτωση κατηγορίας ΑμεΑ, μονογονεϊκής οικογένειας ή τρίτεκνης οικογένειας,</w:t>
      </w:r>
    </w:p>
    <w:p>
      <w:pPr>
        <w:pStyle w:val="StructureList1"/>
        <w:spacing w:before="120" w:after="0"/>
        <w:rPr>
          <w:lang w:val="el" w:eastAsia="el"/>
        </w:rPr>
      </w:pPr>
      <w:r>
        <w:rPr>
          <w:lang w:val="el" w:eastAsia="el"/>
        </w:rPr>
        <w:t>ιστ)</w:t>
      </w:r>
      <w:r>
        <w:rPr>
          <w:lang w:val="en" w:eastAsia="en"/>
        </w:rPr>
        <w:tab/>
      </w:r>
      <w:r>
        <w:rPr>
          <w:lang w:val="el" w:eastAsia="el"/>
        </w:rPr>
        <w:t>Πιστοποιητικό Πολυτεκνικής Ιδιότητας με ψηφιακή υπογραφή της Ανώτατης Συνομοσπονδίας Πολυτέκνων Ελλάδος (ΑΣΠΕ), σε περίπτωση πολύτεκνης οικογένειας.</w:t>
      </w:r>
    </w:p>
    <w:p>
      <w:pPr>
        <w:pStyle w:val="MainText"/>
        <w:spacing w:before="120" w:after="0"/>
        <w:rPr>
          <w:lang w:val="el" w:eastAsia="el"/>
        </w:rPr>
      </w:pPr>
      <w:r>
        <w:rPr>
          <w:b/>
          <w:bCs/>
          <w:lang w:val="el" w:eastAsia="el"/>
        </w:rPr>
        <w:t>4.</w:t>
      </w:r>
      <w:r>
        <w:rPr>
          <w:lang w:val="el" w:eastAsia="el"/>
        </w:rPr>
        <w:t xml:space="preserve"> Η αίτηση χρηματοδότησης επέχει τη θέση:</w:t>
      </w:r>
    </w:p>
    <w:p>
      <w:pPr>
        <w:spacing w:before="240" w:after="240"/>
        <w:rPr>
          <w:lang w:val="el" w:eastAsia="el"/>
        </w:rPr>
      </w:pPr>
      <w:r>
        <w:rPr>
          <w:lang w:val="el" w:eastAsia="el"/>
        </w:rPr>
        <w:t>i. υπεύθυνης δήλωσης του ν. 1599/1986 (Α’ 75) ως προς τα δηλωθέντα στοιχεία, καθώς και</w:t>
      </w:r>
    </w:p>
    <w:p>
      <w:pPr>
        <w:spacing w:before="240" w:after="240"/>
        <w:rPr>
          <w:lang w:val="el" w:eastAsia="el"/>
        </w:rPr>
      </w:pPr>
      <w:r>
        <w:rPr>
          <w:lang w:val="el" w:eastAsia="el"/>
        </w:rPr>
        <w:t>ii. αίτησης και συναίνεσης για την άντληση, διαβίβαση και διασταύρωση στοιχείων του Αιτούντος και των μελών της οικογένειάς του με τα στοιχεία άλλων υπηρεσιών και ηλεκτρονικών μητρώων των φορέων του δημόσιου τομέα.</w:t>
      </w:r>
    </w:p>
    <w:p>
      <w:pPr>
        <w:spacing w:before="240" w:after="240"/>
        <w:rPr>
          <w:lang w:val="el" w:eastAsia="el"/>
        </w:rPr>
      </w:pPr>
      <w:r>
        <w:rPr>
          <w:lang w:val="el" w:eastAsia="el"/>
        </w:rPr>
        <w:t>Για το σκοπό αυτό, πριν την υποβολή της αίτησης χρηματοδότησης θα προηγείται γνωστοποίηση και ρητή αποδοχή όλων των όρων και προϋποθέσεων από την πλευρά του ωφελούμενου, ενώ δεν παρέχεται δυνατότητα διόρθωσης υποβληθεισών αιτήσεων.</w:t>
      </w:r>
    </w:p>
    <w:p>
      <w:pPr>
        <w:pStyle w:val="MainText"/>
        <w:spacing w:before="120" w:after="0"/>
        <w:rPr>
          <w:lang w:val="el" w:eastAsia="el"/>
        </w:rPr>
      </w:pPr>
      <w:r>
        <w:rPr>
          <w:b/>
          <w:bCs/>
          <w:lang w:val="el" w:eastAsia="el"/>
        </w:rPr>
        <w:t>5.</w:t>
      </w:r>
      <w:r>
        <w:rPr>
          <w:lang w:val="el" w:eastAsia="el"/>
        </w:rPr>
        <w:t xml:space="preserve"> Στο πλαίσιο του Προγράμματος θα αξιοποιηθούν -κατά περίπτωσηοι ακόλουθες διαδικτυακές υπηρεσίες:</w:t>
      </w:r>
    </w:p>
    <w:p>
      <w:pPr>
        <w:pStyle w:val="StructureList1"/>
        <w:spacing w:before="120" w:after="0"/>
        <w:rPr>
          <w:lang w:val="el" w:eastAsia="el"/>
        </w:rPr>
      </w:pPr>
      <w:r>
        <w:rPr>
          <w:lang w:val="el" w:eastAsia="el"/>
        </w:rPr>
        <w:t>α)</w:t>
      </w:r>
      <w:r>
        <w:rPr>
          <w:lang w:val="en" w:eastAsia="en"/>
        </w:rPr>
        <w:tab/>
      </w:r>
      <w:r>
        <w:rPr>
          <w:lang w:val="el" w:eastAsia="el"/>
        </w:rPr>
        <w:t>Διαδικτυακή Υπηρεσία Αυθεντικοποίησης χρηστών με τη χρήση διαπιστευτηρίων (κωδικών) TAXISnet, μέσω του Κέντρου Διαλειτουργικότητας (ΚΕΔ) του Υπουργείου Ψηφιακής Διακυβέρνησης.</w:t>
      </w:r>
    </w:p>
    <w:p>
      <w:pPr>
        <w:pStyle w:val="StructureList1"/>
        <w:spacing w:before="120" w:after="0"/>
        <w:rPr>
          <w:lang w:val="el" w:eastAsia="el"/>
        </w:rPr>
      </w:pPr>
      <w:r>
        <w:rPr>
          <w:lang w:val="el" w:eastAsia="el"/>
        </w:rPr>
        <w:t>β)</w:t>
      </w:r>
      <w:r>
        <w:rPr>
          <w:lang w:val="en" w:eastAsia="en"/>
        </w:rPr>
        <w:tab/>
      </w:r>
      <w:r>
        <w:rPr>
          <w:lang w:val="el" w:eastAsia="el"/>
        </w:rPr>
        <w:t>Διαδικτυακή Υπηρεσία στοιχείων παροχών ηλεκτρικού ρεύματος του ΔΕΔΔΗΕ, από την οποία αντλούνται και διασταυρώνονται οι ακόλουθες πληροφορίες:</w:t>
      </w:r>
    </w:p>
    <w:p>
      <w:pPr>
        <w:spacing w:before="240" w:after="240"/>
        <w:rPr>
          <w:lang w:val="el" w:eastAsia="el"/>
        </w:rPr>
      </w:pPr>
      <w:r>
        <w:rPr>
          <w:lang w:val="el" w:eastAsia="el"/>
        </w:rPr>
        <w:t>i. ο αριθμός παροχής ηλεκτρικού ρεύματος στην οποία θα εγκατασταθεί ο σταθμός,</w:t>
      </w:r>
    </w:p>
    <w:p>
      <w:pPr>
        <w:spacing w:before="240" w:after="240"/>
        <w:rPr>
          <w:lang w:val="el" w:eastAsia="el"/>
        </w:rPr>
      </w:pPr>
      <w:r>
        <w:rPr>
          <w:lang w:val="el" w:eastAsia="el"/>
        </w:rPr>
        <w:t>ii. η διεύθυνση στην οποία αντιστοιχεί ο παραπάνω αριθμός παροχής,</w:t>
      </w:r>
    </w:p>
    <w:p>
      <w:pPr>
        <w:spacing w:before="240" w:after="240"/>
        <w:rPr>
          <w:lang w:val="el" w:eastAsia="el"/>
        </w:rPr>
      </w:pPr>
      <w:r>
        <w:rPr>
          <w:lang w:val="el" w:eastAsia="el"/>
        </w:rPr>
        <w:t>iii. χαρακτηριστικά της παροχής</w:t>
      </w:r>
    </w:p>
    <w:p>
      <w:pPr>
        <w:spacing w:before="240" w:after="240"/>
        <w:rPr>
          <w:lang w:val="el" w:eastAsia="el"/>
        </w:rPr>
      </w:pPr>
      <w:r>
        <w:rPr>
          <w:lang w:val="el" w:eastAsia="el"/>
        </w:rPr>
        <w:t>Οι ως άνω επεξεργασίες δεδομένων διενεργούνται από το ΔΕΔΔΗΕ και το ΚΕΔ ως απαραίτητες για την εκτέλεση σύμβασης της οποίας το υποκείμενο των δεδομένων είναι συμβαλλόμενο μέρος ή για να ληφθούν μέτρα κατ’ αίτηση του υποκειμένου των δεδομένων πριν από τη σύναψη σύμβασης (άρθρο 6 παρ. 1β ΓΚΠΔ) και για την εκπλήρωση καθήκοντος που εκτελείται προς το δημόσιο συμφέρον που έχει ανατεθεί στο ΔΕΔΔΗΕ (άρθρο 6 παρ. 1ε ΓΚΠΔ), όπου ως δημόσιο συμφέρον νοείται η σωστή ασφαλής, αποδοτική και εύρυθμη αξιόπιστη λειτουργία του δικτύου ΕΔΔΗΕ.</w:t>
      </w:r>
    </w:p>
    <w:p>
      <w:pPr>
        <w:spacing w:before="240" w:after="240"/>
        <w:rPr>
          <w:lang w:val="el" w:eastAsia="el"/>
        </w:rPr>
      </w:pPr>
      <w:r>
        <w:rPr>
          <w:lang w:val="el" w:eastAsia="el"/>
        </w:rPr>
        <w:t>Κατά την υποβολή μίας αίτησης γίνεται άντληση και διασταύρωση στοιχείων μέσω των ανωτέρω διαδικτυακών υπηρεσιών.</w:t>
      </w:r>
    </w:p>
    <w:p>
      <w:pPr>
        <w:spacing w:before="240" w:after="240"/>
        <w:rPr>
          <w:lang w:val="el" w:eastAsia="el"/>
        </w:rPr>
      </w:pPr>
      <w:r>
        <w:rPr>
          <w:lang w:val="el" w:eastAsia="el"/>
        </w:rPr>
        <w:t>Εφόσον:</w:t>
      </w:r>
    </w:p>
    <w:p>
      <w:pPr>
        <w:pStyle w:val="StructureList1"/>
        <w:spacing w:before="120" w:after="0"/>
        <w:rPr>
          <w:lang w:val="el" w:eastAsia="el"/>
        </w:rPr>
      </w:pPr>
      <w:r>
        <w:rPr>
          <w:lang w:val="el" w:eastAsia="el"/>
        </w:rPr>
        <w:t>α)</w:t>
      </w:r>
      <w:r>
        <w:rPr>
          <w:lang w:val="en" w:eastAsia="en"/>
        </w:rPr>
        <w:tab/>
      </w:r>
      <w:r>
        <w:rPr>
          <w:lang w:val="el" w:eastAsia="el"/>
        </w:rPr>
        <w:t>είτε δεν είναι δυνατή η διασταύρωση - επιβεβαίωση των απαιτούμενων στοιχείων για την αξιολόγηση μίας αίτησης,</w:t>
      </w:r>
    </w:p>
    <w:p>
      <w:pPr>
        <w:pStyle w:val="StructureList1"/>
        <w:spacing w:before="120" w:after="0"/>
        <w:rPr>
          <w:lang w:val="el" w:eastAsia="el"/>
        </w:rPr>
      </w:pPr>
      <w:r>
        <w:rPr>
          <w:lang w:val="el" w:eastAsia="el"/>
        </w:rPr>
        <w:t>β)</w:t>
      </w:r>
      <w:r>
        <w:rPr>
          <w:lang w:val="en" w:eastAsia="en"/>
        </w:rPr>
        <w:tab/>
      </w:r>
      <w:r>
        <w:rPr>
          <w:lang w:val="el" w:eastAsia="el"/>
        </w:rPr>
        <w:t>είτε από τα στοιχεία που αντλούνται επιβεβαιώνεται η μη επιλεξιμότητα της αίτησης, η αίτηση δε δύναται να υποβληθεί επιτυχώς και να προωθηθεί προς αξιολόγηση.</w:t>
      </w:r>
    </w:p>
    <w:p>
      <w:pPr>
        <w:pStyle w:val="MainText"/>
        <w:spacing w:before="120" w:after="0"/>
        <w:rPr>
          <w:lang w:val="el" w:eastAsia="el"/>
        </w:rPr>
      </w:pPr>
      <w:r>
        <w:rPr>
          <w:b/>
          <w:bCs/>
          <w:lang w:val="el" w:eastAsia="el"/>
        </w:rPr>
        <w:t>6.</w:t>
      </w:r>
      <w:r>
        <w:rPr>
          <w:lang w:val="el" w:eastAsia="el"/>
        </w:rPr>
        <w:t xml:space="preserve"> Στην περίπτωση που εξαντληθεί η διαθέσιμη δημόσια δαπάνη δεν είναι δυνατή η υποβολή της αίτησης.</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Έλεγχος πληρότητας και έγκριση αιτήσεων χρηματοδότησης</w:t>
      </w:r>
    </w:p>
    <w:p>
      <w:pPr>
        <w:spacing w:before="240" w:after="240"/>
        <w:rPr>
          <w:lang w:val="el" w:eastAsia="el"/>
        </w:rPr>
      </w:pPr>
      <w:r>
        <w:rPr>
          <w:lang w:val="el" w:eastAsia="el"/>
        </w:rPr>
        <w:t>Μετά την επιτυχή ολοκλήρωση της υποβολής της αίτησης, ο ΔΕΔΔΗΕ διενεργεί αυτοματοποιημένο έλεγχο των δικαιολογητικών που προσκόμισε ο αιτών ως προς την πληρότητά τους και ακολούθως εφόσον πληρούνται οι απαιτούμενες προϋποθέσεις συμμετοχής, ενημερώνει τον αιτούντα μέσω της ηλεκτρονικής πλατφόρμας και με κατάλληλο μήνυμα μέσω του ηλεκτρονικού ταχυδρομείου, εάν είναι ή μη κατ’ αρχήν επιλέξιμος για επιχορήγηση.</w:t>
      </w:r>
    </w:p>
    <w:p>
      <w:pPr>
        <w:spacing w:before="240" w:after="240"/>
        <w:rPr>
          <w:lang w:val="el" w:eastAsia="el"/>
        </w:rPr>
      </w:pPr>
      <w:r>
        <w:rPr>
          <w:lang w:val="el" w:eastAsia="el"/>
        </w:rPr>
        <w:t>Σε περίπτωση που κριθεί καταρχήν επιλέξιμος, δεσμεύεται ταυτόχρονα και το σχετικό ποσό επιχορήγησης, όπως αυτό προκύπτει με βάση την ισχύ του φωτοβολταϊκού σταθμού και τη χωρητικότητα του συστήματος αποθήκευσης (εφόσον υφίσταται), που έχει υποβάλλει ο αιτών σύμφωνα και με τα όρια δαπανών, λαμβάνοντας υπόψη και το ποσοστό προσαύξησης (10%) για τις ειδικές περιπτώσεις που περιγράφονται στο άρθρο 6 (ΑμεΑ, μονογονεϊκή οικογένεια, τρίτεκνη ή πολύτεκνη οικογένεια).</w:t>
      </w:r>
    </w:p>
    <w:p>
      <w:pPr>
        <w:spacing w:before="240" w:after="240"/>
        <w:rPr>
          <w:lang w:val="el" w:eastAsia="el"/>
        </w:rPr>
      </w:pPr>
      <w:r>
        <w:rPr>
          <w:lang w:val="el" w:eastAsia="el"/>
        </w:rPr>
        <w:t>Όσες αιτήσεις υποβληθούν επιτυχώς εντάσσονται στις επιλέξιμες προς επιχορήγηση αιτήσεις της συγκεκριμένης κατηγορίας.</w:t>
      </w:r>
    </w:p>
    <w:p>
      <w:pPr>
        <w:spacing w:before="240" w:after="240"/>
        <w:rPr>
          <w:lang w:val="el" w:eastAsia="el"/>
        </w:rPr>
      </w:pPr>
      <w:r>
        <w:rPr>
          <w:lang w:val="el" w:eastAsia="el"/>
        </w:rPr>
        <w:t>Δεν παρέχεται η δυνατότητα αύξησης της εγκεκριμένης επιχορήγησης των υποβληθεισών αιτήσεων, ακόμη και αν προσκομιστούν εκ των υστέρων επιπλέον δικαιολογητικά.</w:t>
      </w:r>
    </w:p>
    <w:p>
      <w:pPr>
        <w:spacing w:before="240" w:after="240"/>
        <w:rPr>
          <w:lang w:val="el" w:eastAsia="el"/>
        </w:rPr>
      </w:pPr>
      <w:r>
        <w:rPr>
          <w:lang w:val="el" w:eastAsia="el"/>
        </w:rPr>
        <w:t>Στην περίπτωση που κατά τον έλεγχο και έγκριση εξαντληθεί η διαθέσιμη δημόσια δαπάνη, η αίτηση απορρίπτεται.</w:t>
      </w:r>
    </w:p>
    <w:p>
      <w:pPr>
        <w:spacing w:before="240" w:after="240"/>
        <w:rPr>
          <w:lang w:val="el" w:eastAsia="el"/>
        </w:rPr>
      </w:pPr>
      <w:r>
        <w:rPr>
          <w:lang w:val="el" w:eastAsia="el"/>
        </w:rPr>
        <w:t>Από την ημερομηνία έγκρισης ή απόρριψης της αίτησης και εντός αποκλειστικής προθεσμίας δέκα (10) ημερών, δίδεται δικαίωμα ένστασης. Η ένσταση υποβάλλεται αποκλειστικά και μόνο από τον αιτούντα μέσω του ηλεκτρονικού ταχυδρομείου στον ΔΕΔΔΗΕ, συνοδευόμενη από την κατάλληλη τεκμηρίωση, ενώ δύναται να αναρτηθούν και υποστηρικτικά έγγραφα. Οι ενστάσεις εξετάζονται από το ΔΕΔΔΗΕ τόσο ως προς τη νομιμότητα της πράξης κατά την οποία στρέφονται, όσο και ως προς την ουσία της υπόθεσης και είτε απορρίπτονται, είτε γίνονται αποδεκτές.</w:t>
      </w:r>
    </w:p>
    <w:p>
      <w:pPr>
        <w:spacing w:before="240" w:after="240"/>
        <w:rPr>
          <w:lang w:val="el" w:eastAsia="el"/>
        </w:rPr>
      </w:pPr>
      <w:r>
        <w:rPr>
          <w:lang w:val="el" w:eastAsia="el"/>
        </w:rPr>
        <w:t>Το αποτέλεσμα της εξέτασης της ένστασης γνωστοποιείται στον αιτούντα μέσω της ηλεκτρονικής πλατφόρμας. Σε περίπτωση όπου από τους εγκεκριμένους πόρους του Προγράμματος καλύπτεται το σύνολο των υποβληθεισών αιτήσεων, το στάδιο των Ενστάσεων έχει εφαρμογή μόνο για τις Απορριπτέες αιτήσεις.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Έναρξη και Διάρκεια υλοποίησης Προγράμματος</w:t>
      </w:r>
    </w:p>
    <w:p>
      <w:pPr>
        <w:pStyle w:val="MainText"/>
        <w:spacing w:before="120" w:after="0"/>
        <w:rPr>
          <w:lang w:val="el" w:eastAsia="el"/>
        </w:rPr>
      </w:pPr>
      <w:r>
        <w:rPr>
          <w:b/>
          <w:bCs/>
          <w:lang w:val="el" w:eastAsia="el"/>
        </w:rPr>
        <w:t>1.</w:t>
      </w:r>
      <w:r>
        <w:rPr>
          <w:lang w:val="el" w:eastAsia="el"/>
        </w:rPr>
        <w:t xml:space="preserve"> Ως ημερομηνία έναρξης υποβολής αιτήσεων ορίζεται η 2α Μαΐου 2023.</w:t>
      </w:r>
    </w:p>
    <w:p>
      <w:pPr>
        <w:pStyle w:val="MainText"/>
        <w:spacing w:before="120" w:after="0"/>
        <w:rPr>
          <w:lang w:val="el" w:eastAsia="el"/>
        </w:rPr>
      </w:pPr>
      <w:r>
        <w:rPr>
          <w:b/>
          <w:bCs/>
          <w:lang w:val="el" w:eastAsia="el"/>
        </w:rPr>
        <w:t>2.</w:t>
      </w:r>
      <w:r>
        <w:rPr>
          <w:lang w:val="el" w:eastAsia="el"/>
        </w:rPr>
        <w:t xml:space="preserve"> Οι αιτήσεις επιχορήγησης μπορούν να υποβάλλονται από τους ενδιαφερόμενους από την ημέρα έναρξης του Προγράμματος μέχρι την 30ή Ιουνίου 2024 ή μέχρι την κάλυψη όλων των διαθέσιμων πόρων ανά κατηγορία.</w:t>
      </w:r>
    </w:p>
    <w:p>
      <w:pPr>
        <w:pStyle w:val="MainText"/>
        <w:spacing w:before="120" w:after="0"/>
        <w:rPr>
          <w:lang w:val="el" w:eastAsia="el"/>
        </w:rPr>
      </w:pPr>
      <w:r>
        <w:rPr>
          <w:b/>
          <w:bCs/>
          <w:lang w:val="el" w:eastAsia="el"/>
        </w:rPr>
        <w:t>3.</w:t>
      </w:r>
      <w:r>
        <w:rPr>
          <w:lang w:val="el" w:eastAsia="el"/>
        </w:rPr>
        <w:t xml:space="preserve"> Η χρονική προθεσμία υλοποίησης του σταθμού και η δέσμευση του ηλεκτρικού χώρου ορίζεται στη Σύμβαση Σύνδεσης που συνάπτει ο Αυτοκαταναλωτής με το ΔΕΔΔΗΕ και δεν ξεπερνά τους δώδεκα (12) μήνες από την θέση σε ισχύ της Σύμβασης.</w:t>
      </w:r>
    </w:p>
    <w:p>
      <w:pPr>
        <w:pStyle w:val="MainText"/>
        <w:spacing w:before="120" w:after="0"/>
        <w:rPr>
          <w:lang w:val="el" w:eastAsia="el"/>
        </w:rPr>
      </w:pPr>
      <w:r>
        <w:rPr>
          <w:b/>
          <w:bCs/>
          <w:lang w:val="el" w:eastAsia="el"/>
        </w:rPr>
        <w:t>4.</w:t>
      </w:r>
      <w:r>
        <w:rPr>
          <w:lang w:val="el" w:eastAsia="el"/>
        </w:rPr>
        <w:t xml:space="preserve"> Καταληκτική ημερομηνία για την ολοκλήρωση του φυσικού αντικειμένου ορίζεται η 30ή Ιουνίου 2025.</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Απαιτούμενα Δικαιολογητικά για καταβολή της Επιχορήγησης</w:t>
      </w:r>
    </w:p>
    <w:p>
      <w:pPr>
        <w:pStyle w:val="MainText"/>
        <w:spacing w:before="120" w:after="0"/>
        <w:rPr>
          <w:lang w:val="el" w:eastAsia="el"/>
        </w:rPr>
      </w:pPr>
      <w:r>
        <w:rPr>
          <w:b/>
          <w:bCs/>
          <w:lang w:val="el" w:eastAsia="el"/>
        </w:rPr>
        <w:t>1.</w:t>
      </w:r>
      <w:r>
        <w:rPr>
          <w:lang w:val="el" w:eastAsia="el"/>
        </w:rPr>
        <w:t xml:space="preserve"> Για τη διασφάλιση της επαρκούς διαδρομής ελέγχου και την καταβολή της επιχορήγησης προς τους ωφελούμενους, ο ΔΕΔΔΗΕ μέσω της ηλεκτρονικής πλατφόρμας που τηρείται, πρέπει να συγκεντρώσει από τον ωφελούμενο τα παρακάτω δικαιολογητικά:</w:t>
      </w:r>
    </w:p>
    <w:p>
      <w:pPr>
        <w:spacing w:before="240" w:after="240"/>
        <w:rPr>
          <w:lang w:val="el" w:eastAsia="el"/>
        </w:rPr>
      </w:pPr>
      <w:r>
        <w:rPr>
          <w:lang w:val="el" w:eastAsia="el"/>
        </w:rPr>
        <w:t>i. Φωτοαντίγραφα των παραστατικών λιανικών συναλλαγών (π.χ. ενδεικτικά φωτοαντίγραφο Αποδείξεων Λιανικής Πώλησης/Τιμολόγιο πώλησης για το κόστος του επιχορηγούμενου εξοπλισμού/υλικών και Αποδείξεων Παροχής Υπηρεσιών/Τιμολόγιο παροχής υπηρεσιών για τις σχετικές εργασίες εγκατάστασης, τη μελέτη και την επίβλεψη).</w:t>
      </w:r>
    </w:p>
    <w:p>
      <w:pPr>
        <w:spacing w:before="240" w:after="240"/>
        <w:rPr>
          <w:lang w:val="el" w:eastAsia="el"/>
        </w:rPr>
      </w:pPr>
      <w:r>
        <w:rPr>
          <w:lang w:val="el" w:eastAsia="el"/>
        </w:rPr>
        <w:t>ii. Πιστοποιητικά CE και τεχνικά φυλλάδια του βασικού εξοπλισμού του συστήματος (Φωτοβολταϊκού και μπαταρία). Ειδικότερα για τη μπαταρία (εφόσον υφίσταται) θα πρέπει ο ωφελούμενος επιπλέον να προσκομίζει πιστοποιητικά που θα αποδεικνύουν ότι οι μπαταρίες συμμορφώνονται με τα πρότυπα lEC 62619 ή VDE 251050 ή UN38.3 ή άλλα αντίστοιχα με αυτά.</w:t>
      </w:r>
    </w:p>
    <w:p>
      <w:pPr>
        <w:spacing w:before="240" w:after="240"/>
        <w:rPr>
          <w:lang w:val="el" w:eastAsia="el"/>
        </w:rPr>
      </w:pPr>
      <w:r>
        <w:rPr>
          <w:lang w:val="el" w:eastAsia="el"/>
        </w:rPr>
        <w:t>iii. Φωτοαντίγραφο παραστατικών τραπεζικής συναλλαγής (π.χ. ενδεικτικά καταθετηρίου σε τραπεζικό λογαριασμό των αναδόχων/προμηθευτών, αποδεικτικό εκτελεσμένης ηλεκτρονικής πληρωμής, αποδεικτικό πληρωμής με χρήση χρεωστικής/πιστωτικής κάρτας), από όπου να προκύπτει η εξόφληση του ποσού που έχει καταβάλει ο ωφελούμενος, εφόσον απαιτήθηκε και η καταβολή ίδιας συμμετοχής λόγω υπέρβασης των ανώτατων ορίων επιχορήγησης του άρθρου 6 ή λόγω μη επιλέξιμων δαπανών.</w:t>
      </w:r>
    </w:p>
    <w:p>
      <w:pPr>
        <w:spacing w:before="240" w:after="240"/>
        <w:rPr>
          <w:lang w:val="el" w:eastAsia="el"/>
        </w:rPr>
      </w:pPr>
      <w:r>
        <w:rPr>
          <w:lang w:val="el" w:eastAsia="el"/>
        </w:rPr>
        <w:t>iv. Υπεύθυνη δήλωση του ωφελούμενου του έργου ότι ο εξοπλισμός που χρησιμοποιήθηκε είναι καινούργιος και αμεταχείριστος και αναλυτικό πίνακα με τα Serial Number των υλικών που χρησιμοποιήθηκαν.</w:t>
      </w:r>
    </w:p>
    <w:p>
      <w:pPr>
        <w:spacing w:before="240" w:after="240"/>
        <w:rPr>
          <w:lang w:val="el" w:eastAsia="el"/>
        </w:rPr>
      </w:pPr>
      <w:r>
        <w:rPr>
          <w:lang w:val="el" w:eastAsia="el"/>
        </w:rPr>
        <w:t>v. Αντίγραφο της βεβαίωσης ολοκλήρωσης σύνδεσης με τον ΔΕΔΔΗΕ.</w:t>
      </w:r>
    </w:p>
    <w:p>
      <w:pPr>
        <w:pStyle w:val="MainText"/>
        <w:spacing w:before="120" w:after="0"/>
        <w:rPr>
          <w:lang w:val="el" w:eastAsia="el"/>
        </w:rPr>
      </w:pPr>
      <w:r>
        <w:rPr>
          <w:b/>
          <w:bCs/>
          <w:lang w:val="el" w:eastAsia="el"/>
        </w:rPr>
        <w:t>2.</w:t>
      </w:r>
      <w:r>
        <w:rPr>
          <w:lang w:val="el" w:eastAsia="el"/>
        </w:rPr>
        <w:t xml:space="preserve"> Ειδικότερα, επισημαίνεται ότι:</w:t>
      </w:r>
    </w:p>
    <w:p>
      <w:pPr>
        <w:pStyle w:val="StructureList1"/>
        <w:spacing w:before="120" w:after="0"/>
        <w:rPr>
          <w:lang w:val="el" w:eastAsia="el"/>
        </w:rPr>
      </w:pPr>
      <w:r>
        <w:rPr>
          <w:lang w:val="el" w:eastAsia="el"/>
        </w:rPr>
        <w:t>α)</w:t>
      </w:r>
      <w:r>
        <w:rPr>
          <w:lang w:val="en" w:eastAsia="en"/>
        </w:rPr>
        <w:tab/>
      </w:r>
      <w:r>
        <w:rPr>
          <w:lang w:val="el" w:eastAsia="el"/>
        </w:rPr>
        <w:t>τα φωτοαντίγραφα των παραστατικών λιανικών συναλλαγών (π.χ. αποδείξεων λιανικής πώλησης, αποδείξεων παροχής υπηρεσιών) που εκδίδονται θα πρέπει να φέρουν υπογραφή και σφραγίδα,</w:t>
      </w:r>
    </w:p>
    <w:p>
      <w:pPr>
        <w:pStyle w:val="StructureList1"/>
        <w:spacing w:before="120" w:after="0"/>
        <w:rPr>
          <w:lang w:val="el" w:eastAsia="el"/>
        </w:rPr>
      </w:pPr>
      <w:r>
        <w:rPr>
          <w:lang w:val="el" w:eastAsia="el"/>
        </w:rPr>
        <w:t>β)</w:t>
      </w:r>
      <w:r>
        <w:rPr>
          <w:lang w:val="en" w:eastAsia="en"/>
        </w:rPr>
        <w:tab/>
      </w:r>
      <w:r>
        <w:rPr>
          <w:lang w:val="el" w:eastAsia="el"/>
        </w:rPr>
        <w:t>δεν επιτρέπεται η εξόφληση δαπανών με μετρητά.</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Διαδικασία Πιστοποίησης και Καταβολής</w:t>
      </w:r>
    </w:p>
    <w:p>
      <w:pPr>
        <w:spacing w:before="240" w:after="240"/>
        <w:rPr>
          <w:lang w:val="el" w:eastAsia="el"/>
        </w:rPr>
      </w:pPr>
      <w:r>
        <w:rPr>
          <w:lang w:val="el" w:eastAsia="el"/>
        </w:rPr>
        <w:t>Επιχορήγησης</w:t>
      </w:r>
    </w:p>
    <w:p>
      <w:pPr>
        <w:spacing w:before="240" w:after="240"/>
        <w:rPr>
          <w:lang w:val="el" w:eastAsia="el"/>
        </w:rPr>
      </w:pPr>
      <w:r>
        <w:rPr>
          <w:lang w:val="el" w:eastAsia="el"/>
        </w:rPr>
        <w:t>Η διαδικασία πιστοποίησης διενεργείται από τον ΔΕΔ- ΔΗΕ και περιλαμβάνει:</w:t>
      </w:r>
    </w:p>
    <w:p>
      <w:pPr>
        <w:spacing w:before="240" w:after="240"/>
        <w:rPr>
          <w:lang w:val="el" w:eastAsia="el"/>
        </w:rPr>
      </w:pPr>
      <w:r>
        <w:rPr>
          <w:lang w:val="el" w:eastAsia="el"/>
        </w:rPr>
        <w:t>1) Έλεγχο της ορθότητας των απαιτούμενων δικαιολογητικών που έχουν υποβληθεί με την αίτηση στο Πρόγραμμα, όπως αυτά περιγράφονται στο άρθρο 11.</w:t>
      </w:r>
    </w:p>
    <w:p>
      <w:pPr>
        <w:spacing w:before="240" w:after="240"/>
        <w:rPr>
          <w:lang w:val="el" w:eastAsia="el"/>
        </w:rPr>
      </w:pPr>
      <w:r>
        <w:rPr>
          <w:lang w:val="el" w:eastAsia="el"/>
        </w:rPr>
        <w:t>2) Έλεγχο της πληρότητας και ορθότητας των απαιτούμενων δικαιολογητικών, όπως αυτά περιγράφονται στο άρθρο 14.</w:t>
      </w:r>
    </w:p>
    <w:p>
      <w:pPr>
        <w:spacing w:before="240" w:after="240"/>
        <w:rPr>
          <w:lang w:val="el" w:eastAsia="el"/>
        </w:rPr>
      </w:pPr>
      <w:r>
        <w:rPr>
          <w:lang w:val="el" w:eastAsia="el"/>
        </w:rPr>
        <w:t>3) Έλεγχο της μη ύπαρξης δημόσιας ενίσχυσης για το εν λόγω σύστημα από οποιοδήποτε άλλο πρόγραμμα χρηματοδότησης, το οποίο χρησιμοποιεί εθνικούς ή ευρωπαϊκούς πόρους. Ο ΔΕΔΔΗΕ συνεργάζεται για τον συγκεκριμένο έλεγχο και τον αποκλεισμό διπλής χρηματοδότησης με την Επιτελική Δομή ΕΣΠΑ ΥΠΕΝ, Υποδιεύθυνση 2 Τομέα Ενέργειας.</w:t>
      </w:r>
    </w:p>
    <w:p>
      <w:pPr>
        <w:spacing w:before="240" w:after="240"/>
        <w:rPr>
          <w:lang w:val="el" w:eastAsia="el"/>
        </w:rPr>
      </w:pPr>
      <w:r>
        <w:rPr>
          <w:lang w:val="el" w:eastAsia="el"/>
        </w:rPr>
        <w:t>4) Επικοινωνία με τον ωφελούμενο για τη συμπλήρωση πιθανών ελλείψεων ή για τη παροχή τυχών διευκρινίσεων επί των υποβληθέντων δικαιολογητικών.</w:t>
      </w:r>
    </w:p>
    <w:p>
      <w:pPr>
        <w:spacing w:before="240" w:after="240"/>
        <w:rPr>
          <w:lang w:val="el" w:eastAsia="el"/>
        </w:rPr>
      </w:pPr>
      <w:r>
        <w:rPr>
          <w:lang w:val="el" w:eastAsia="el"/>
        </w:rPr>
        <w:t>5) Πιστοποίηση του ποσού που πρέπει να καταβληθεί, στο πλαίσιο του Προγράμματος και έκδοση του Εντύπου Καταβολής Επιχορήγησης.</w:t>
      </w:r>
    </w:p>
    <w:p>
      <w:pPr>
        <w:spacing w:before="240" w:after="240"/>
        <w:rPr>
          <w:lang w:val="el" w:eastAsia="el"/>
        </w:rPr>
      </w:pPr>
      <w:r>
        <w:rPr>
          <w:lang w:val="el" w:eastAsia="el"/>
        </w:rPr>
        <w:t>6) Η επιχορήγηση καταβάλλεται:</w:t>
      </w:r>
    </w:p>
    <w:p>
      <w:pPr>
        <w:pStyle w:val="StructureList1"/>
        <w:spacing w:before="120" w:after="0"/>
        <w:rPr>
          <w:lang w:val="el" w:eastAsia="el"/>
        </w:rPr>
      </w:pPr>
      <w:r>
        <w:rPr>
          <w:lang w:val="el" w:eastAsia="el"/>
        </w:rPr>
        <w:t>α)</w:t>
      </w:r>
      <w:r>
        <w:rPr>
          <w:lang w:val="en" w:eastAsia="en"/>
        </w:rPr>
        <w:tab/>
      </w:r>
      <w:r>
        <w:rPr>
          <w:lang w:val="el" w:eastAsia="el"/>
        </w:rPr>
        <w:t>στον ωφελούμενο, σε περίπτωση όπου έχει εξοφλήσει την δαπάνη ή/και</w:t>
      </w:r>
    </w:p>
    <w:p>
      <w:pPr>
        <w:pStyle w:val="StructureList1"/>
        <w:spacing w:before="120" w:after="0"/>
        <w:rPr>
          <w:lang w:val="el" w:eastAsia="el"/>
        </w:rPr>
      </w:pPr>
      <w:r>
        <w:rPr>
          <w:lang w:val="el" w:eastAsia="el"/>
        </w:rPr>
        <w:t>β)</w:t>
      </w:r>
      <w:r>
        <w:rPr>
          <w:lang w:val="en" w:eastAsia="en"/>
        </w:rPr>
        <w:tab/>
      </w:r>
      <w:r>
        <w:rPr>
          <w:lang w:val="el" w:eastAsia="el"/>
        </w:rPr>
        <w:t>στους αναδόχους/προμηθευτές, σε περίπτωση παραστατικού επί πιστώσει.</w:t>
      </w:r>
    </w:p>
    <w:p>
      <w:pPr>
        <w:spacing w:before="240" w:after="240"/>
        <w:rPr>
          <w:lang w:val="el" w:eastAsia="el"/>
        </w:rPr>
      </w:pPr>
      <w:r>
        <w:rPr>
          <w:lang w:val="el" w:eastAsia="el"/>
        </w:rPr>
        <w:t>Ο ωφελούμενος ενημερώνεται από το ΔΕΔΔΗΕ μέσω της ηλεκτρονικής πλατφόρμας ώστε να δηλώσει ηλεκτρονικά τον αριθμό λογαριασμού του ή του αναδόχου/ προμηθευτή όπου επιθυμεί να καταβληθεί η επιχορήγηση.</w:t>
      </w:r>
    </w:p>
    <w:p>
      <w:pPr>
        <w:spacing w:before="240" w:after="240"/>
        <w:rPr>
          <w:lang w:val="el" w:eastAsia="el"/>
        </w:rPr>
      </w:pPr>
      <w:r>
        <w:rPr>
          <w:lang w:val="el" w:eastAsia="el"/>
        </w:rPr>
        <w:t>7) Επικοινωνία με τον ωφελούμενο προκειμένου να υποβάλει εξουσιοδότηση ώστε να καταστεί δυνατή η καταβολή της επιχορήγησης προς τους αναδόχους/ προμηθευτές.</w:t>
      </w:r>
    </w:p>
    <w:p>
      <w:pPr>
        <w:pStyle w:val="Heading6"/>
        <w:spacing w:before="240" w:after="240"/>
        <w:rPr>
          <w:lang w:val="el" w:eastAsia="el"/>
        </w:rPr>
      </w:pPr>
      <w:r>
        <w:rPr>
          <w:rStyle w:val="article-num"/>
          <w:lang w:val="el" w:eastAsia="el"/>
        </w:rPr>
        <w:t>Άρθρο 16</w:t>
      </w:r>
    </w:p>
    <w:p>
      <w:pPr>
        <w:spacing w:before="240" w:after="240"/>
        <w:rPr>
          <w:lang w:val="el" w:eastAsia="el"/>
        </w:rPr>
      </w:pPr>
      <w:r>
        <w:rPr>
          <w:lang w:val="el" w:eastAsia="el"/>
        </w:rPr>
        <w:t>Έκδοση παραστατικών</w:t>
      </w:r>
    </w:p>
    <w:p>
      <w:pPr>
        <w:spacing w:before="240" w:after="240"/>
        <w:rPr>
          <w:lang w:val="el" w:eastAsia="el"/>
        </w:rPr>
      </w:pPr>
      <w:r>
        <w:rPr>
          <w:lang w:val="el" w:eastAsia="el"/>
        </w:rPr>
        <w:t>Για τη μελέτη, προμήθεια και την κατασκευή φωτοβολταϊκού σταθμού και συστήματος αποθήκευσης (εφόσον υφίσταται) εκδίδονται τα παραστατικά που προβλέπει η ισχύουσα νομοθεσία και ειδικότερα ο ν. 4308/2014 (Α’ 251), όπως εκάστοτε ισχύει.</w:t>
      </w:r>
    </w:p>
    <w:p>
      <w:pPr>
        <w:spacing w:before="240" w:after="240"/>
        <w:rPr>
          <w:lang w:val="el" w:eastAsia="el"/>
        </w:rPr>
      </w:pPr>
      <w:r>
        <w:rPr>
          <w:lang w:val="el" w:eastAsia="el"/>
        </w:rPr>
        <w:t>Στο πλαίσιο αυτό γίνονται, μεταξύ άλλων, αποδεκτά, η Απόδειξη Λιανικής Πώλησης ή ισοδύναμο βάσει των ΕΛΠ παραστατικό για τις επιλέξιμες δαπάνες στο όνομα του ωφελούμενου.</w:t>
      </w:r>
    </w:p>
    <w:p>
      <w:pPr>
        <w:spacing w:before="240" w:after="240"/>
        <w:rPr>
          <w:lang w:val="el" w:eastAsia="el"/>
        </w:rPr>
      </w:pPr>
      <w:r>
        <w:rPr>
          <w:lang w:val="el" w:eastAsia="el"/>
        </w:rPr>
        <w:t>Στο παραστατικό αναγράφονται υποχρεωτικά και αναλυτικά τα κάτωθι:</w:t>
      </w:r>
    </w:p>
    <w:p>
      <w:pPr>
        <w:spacing w:before="240" w:after="240"/>
        <w:rPr>
          <w:lang w:val="el" w:eastAsia="el"/>
        </w:rPr>
      </w:pPr>
      <w:r>
        <w:rPr>
          <w:lang w:val="el" w:eastAsia="el"/>
        </w:rPr>
        <w:t>i. τα στοιχεία ωφελούμενου, ημερομηνία έκδοσης, διεύθυνση παράδοσης, που πρέπει να ταυτίζεται με την διεύθυνση της παροχής και της επιλέξιμης εγκατάστασης,</w:t>
      </w:r>
    </w:p>
    <w:p>
      <w:pPr>
        <w:spacing w:before="240" w:after="240"/>
        <w:rPr>
          <w:lang w:val="el" w:eastAsia="el"/>
        </w:rPr>
      </w:pPr>
      <w:r>
        <w:rPr>
          <w:lang w:val="el" w:eastAsia="el"/>
        </w:rPr>
        <w:t>ii. το κόστος για κάθε επιλέξιμη δαπάνη [αναλυτική περιγραφή είδους, τα τεχνικά χαρακτηριστικά του εξοπλισμού, ποσότητα, τιμή μονάδας και αξία].</w:t>
      </w:r>
    </w:p>
    <w:p>
      <w:pPr>
        <w:spacing w:before="240" w:after="240"/>
        <w:rPr>
          <w:lang w:val="el" w:eastAsia="el"/>
        </w:rPr>
      </w:pPr>
      <w:r>
        <w:rPr>
          <w:lang w:val="el" w:eastAsia="el"/>
        </w:rPr>
        <w:t>Επισημαίνεται ότι:</w:t>
      </w:r>
    </w:p>
    <w:p>
      <w:pPr>
        <w:spacing w:before="240" w:after="240"/>
        <w:rPr>
          <w:lang w:val="el" w:eastAsia="el"/>
        </w:rPr>
      </w:pPr>
      <w:r>
        <w:rPr>
          <w:lang w:val="el" w:eastAsia="el"/>
        </w:rPr>
        <w:t>i. σε περίπτωση που τα ανωτέρω στοιχεία δεν είναι δυνατόν να αναγράφονται στο παραστατικό (πχ. Απόδειξη ταμειακής), τότε προσκομίζεται υπεύθυνη δήλωση του Προμηθευτή/Αναδόχου στην οποία και αναφέρονται τα ανωτέρω στοιχεία,</w:t>
      </w:r>
    </w:p>
    <w:p>
      <w:pPr>
        <w:spacing w:before="240" w:after="240"/>
        <w:rPr>
          <w:lang w:val="el" w:eastAsia="el"/>
        </w:rPr>
      </w:pPr>
      <w:r>
        <w:rPr>
          <w:lang w:val="el" w:eastAsia="el"/>
        </w:rPr>
        <w:t>ii. εφόσον τα παραστατικά δαπάνης συμπεριλαμβάνουν στοιχεία επαγγέλματος του λήπτη του παραστατικού, θα πρέπει να αναγράφεται σε περίπτωση φυσικού προσώπου (νοικοκυριά) η ένδειξη «ιδιώτης» και σε περίπτωση της κατηγορίας Δ (Αγρότες) η ένδειξη «αγρότης».</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Καταβολή της χρηματοδότησης του</w:t>
      </w:r>
    </w:p>
    <w:p>
      <w:pPr>
        <w:spacing w:before="240" w:after="240"/>
        <w:rPr>
          <w:lang w:val="el" w:eastAsia="el"/>
        </w:rPr>
      </w:pPr>
      <w:r>
        <w:rPr>
          <w:lang w:val="el" w:eastAsia="el"/>
        </w:rPr>
        <w:t>Προγράμματος</w:t>
      </w:r>
    </w:p>
    <w:p>
      <w:pPr>
        <w:pStyle w:val="MainText"/>
        <w:spacing w:before="120" w:after="0"/>
        <w:rPr>
          <w:lang w:val="el" w:eastAsia="el"/>
        </w:rPr>
      </w:pPr>
      <w:r>
        <w:rPr>
          <w:b/>
          <w:bCs/>
          <w:lang w:val="el" w:eastAsia="el"/>
        </w:rPr>
        <w:t>1.</w:t>
      </w:r>
      <w:r>
        <w:rPr>
          <w:lang w:val="el" w:eastAsia="el"/>
        </w:rPr>
        <w:t xml:space="preserve"> Τα ποσά της χρηματοδότησης του Προγράμματος καταβάλλονται τμηματικά στον ΔΕΔΔΗΕ, ως φορέα αρμόδιο για την καταβολή των ενισχύσεων στους δικαιούχους, με τη μορφή της επιχορήγησης. Ειδικότερα:</w:t>
      </w:r>
    </w:p>
    <w:p>
      <w:pPr>
        <w:pStyle w:val="StructureList1"/>
        <w:spacing w:before="120" w:after="0"/>
        <w:rPr>
          <w:lang w:val="el" w:eastAsia="el"/>
        </w:rPr>
      </w:pPr>
      <w:r>
        <w:rPr>
          <w:lang w:val="el" w:eastAsia="el"/>
        </w:rPr>
        <w:t>α)</w:t>
      </w:r>
      <w:r>
        <w:rPr>
          <w:lang w:val="en" w:eastAsia="en"/>
        </w:rPr>
        <w:tab/>
      </w:r>
      <w:r>
        <w:rPr>
          <w:lang w:val="el" w:eastAsia="el"/>
        </w:rPr>
        <w:t>1η δόση ως προκαταβολή, που ανέρχεται σε σαράντα τοις εκατό (40%) του προϋπολογισμού του Προγράμματος, όπως αυτός καθορίζεται στο άρθρο 2 της παρούσας,</w:t>
      </w:r>
    </w:p>
    <w:p>
      <w:pPr>
        <w:pStyle w:val="StructureList1"/>
        <w:spacing w:before="120" w:after="0"/>
        <w:rPr>
          <w:lang w:val="el" w:eastAsia="el"/>
        </w:rPr>
      </w:pPr>
      <w:r>
        <w:rPr>
          <w:lang w:val="el" w:eastAsia="el"/>
        </w:rPr>
        <w:t>β)</w:t>
      </w:r>
      <w:r>
        <w:rPr>
          <w:lang w:val="en" w:eastAsia="en"/>
        </w:rPr>
        <w:tab/>
      </w:r>
      <w:r>
        <w:rPr>
          <w:lang w:val="el" w:eastAsia="el"/>
        </w:rPr>
        <w:t>επόμενες δόσεις, ανάλογα με την πορεία ολοκλήρωσης των έργων και την εξέλιξη του Προγράμματος.</w:t>
      </w:r>
    </w:p>
    <w:p>
      <w:pPr>
        <w:pStyle w:val="MainText"/>
        <w:spacing w:before="120" w:after="0"/>
        <w:rPr>
          <w:lang w:val="el" w:eastAsia="el"/>
        </w:rPr>
      </w:pPr>
      <w:r>
        <w:rPr>
          <w:b/>
          <w:bCs/>
          <w:lang w:val="el" w:eastAsia="el"/>
        </w:rPr>
        <w:t>2.</w:t>
      </w:r>
      <w:r>
        <w:rPr>
          <w:lang w:val="el" w:eastAsia="el"/>
        </w:rPr>
        <w:t xml:space="preserve"> Σε κάθε περίπτωση, η καταβολή της χρηματοδότησης προς τον ΔΕΔΔΗΕ και στη συνέχεια στους δικαιούχους γίνεται χωρίς καμία έκπτωση ή κράτηση υπέρ τρίτων, που ενδέχεται να μειώσει το ύψος της χρηματοδότησης που δικαιούται.</w:t>
      </w:r>
    </w:p>
    <w:p>
      <w:pPr>
        <w:pStyle w:val="MainText"/>
        <w:spacing w:before="120" w:after="0"/>
        <w:rPr>
          <w:lang w:val="el" w:eastAsia="el"/>
        </w:rPr>
      </w:pPr>
      <w:r>
        <w:rPr>
          <w:b/>
          <w:bCs/>
          <w:lang w:val="el" w:eastAsia="el"/>
        </w:rPr>
        <w:t>3.</w:t>
      </w:r>
      <w:r>
        <w:rPr>
          <w:lang w:val="el" w:eastAsia="el"/>
        </w:rPr>
        <w:t xml:space="preserve"> Ο ΔΕΔΔΗΕ ανοίγει έντοκο τραπεζικό λογαριασμό σε χρηματοπιστωτικό ίδρυμα της ημεδαπής, με βάση το ισχύον θεσμικό πλαίσιο, για το Πρόγραμμα, που αφορά στην επιχορήγηση για την μεταφορά των χρηματοδοτήσεων.</w:t>
      </w:r>
    </w:p>
    <w:p>
      <w:pPr>
        <w:pStyle w:val="MainText"/>
        <w:spacing w:before="120" w:after="0"/>
        <w:rPr>
          <w:lang w:val="el" w:eastAsia="el"/>
        </w:rPr>
      </w:pPr>
      <w:r>
        <w:rPr>
          <w:b/>
          <w:bCs/>
          <w:lang w:val="el" w:eastAsia="el"/>
        </w:rPr>
        <w:t>4.</w:t>
      </w:r>
      <w:r>
        <w:rPr>
          <w:lang w:val="el" w:eastAsia="el"/>
        </w:rPr>
        <w:t xml:space="preserve"> Το αίτημα για την καταβολή της κάθε δόσης υποβάλλεται στη Διεύθυνση Οικονομικής Διαχείρισης του ΥΠΕΝ από τον ΔΕΔΔΗΕ, συνοδευόμενο από τα ακόλουθα δικαιολογητικά:</w:t>
      </w:r>
    </w:p>
    <w:p>
      <w:pPr>
        <w:pStyle w:val="StructureList1"/>
        <w:spacing w:before="120" w:after="0"/>
        <w:rPr>
          <w:lang w:val="el" w:eastAsia="el"/>
        </w:rPr>
      </w:pPr>
      <w:r>
        <w:rPr>
          <w:lang w:val="el" w:eastAsia="el"/>
        </w:rPr>
        <w:t>-</w:t>
      </w:r>
      <w:r>
        <w:rPr>
          <w:lang w:val="en" w:eastAsia="en"/>
        </w:rPr>
        <w:tab/>
      </w:r>
      <w:r>
        <w:rPr>
          <w:lang w:val="el" w:eastAsia="el"/>
        </w:rPr>
        <w:t>Βεβαίωση φορολογικής ενημερότητας.</w:t>
      </w:r>
    </w:p>
    <w:p>
      <w:pPr>
        <w:pStyle w:val="StructureList1"/>
        <w:spacing w:before="120" w:after="0"/>
        <w:rPr>
          <w:lang w:val="el" w:eastAsia="el"/>
        </w:rPr>
      </w:pPr>
      <w:r>
        <w:rPr>
          <w:lang w:val="el" w:eastAsia="el"/>
        </w:rPr>
        <w:t>-</w:t>
      </w:r>
      <w:r>
        <w:rPr>
          <w:lang w:val="en" w:eastAsia="en"/>
        </w:rPr>
        <w:tab/>
      </w:r>
      <w:r>
        <w:rPr>
          <w:lang w:val="el" w:eastAsia="el"/>
        </w:rPr>
        <w:t>Βεβαίωση ασφαλιστικής ενημερότητας.</w:t>
      </w:r>
    </w:p>
    <w:p>
      <w:pPr>
        <w:pStyle w:val="StructureList1"/>
        <w:spacing w:before="120" w:after="0"/>
        <w:rPr>
          <w:lang w:val="el" w:eastAsia="el"/>
        </w:rPr>
      </w:pPr>
      <w:r>
        <w:rPr>
          <w:lang w:val="el" w:eastAsia="el"/>
        </w:rPr>
        <w:t>-</w:t>
      </w:r>
      <w:r>
        <w:rPr>
          <w:lang w:val="en" w:eastAsia="en"/>
        </w:rPr>
        <w:tab/>
      </w:r>
      <w:r>
        <w:rPr>
          <w:lang w:val="el" w:eastAsia="el"/>
        </w:rPr>
        <w:t>Έγγραφο από το οποίο να προκύπτουν τα στοιχεία του λογαριασμού της παρ. 3.</w:t>
      </w:r>
    </w:p>
    <w:p>
      <w:pPr>
        <w:pStyle w:val="StructureList1"/>
        <w:spacing w:before="120" w:after="0"/>
        <w:rPr>
          <w:lang w:val="el" w:eastAsia="el"/>
        </w:rPr>
      </w:pPr>
      <w:r>
        <w:rPr>
          <w:lang w:val="el" w:eastAsia="el"/>
        </w:rPr>
        <w:t>-</w:t>
      </w:r>
      <w:r>
        <w:rPr>
          <w:lang w:val="en" w:eastAsia="en"/>
        </w:rPr>
        <w:tab/>
      </w:r>
      <w:r>
        <w:rPr>
          <w:lang w:val="el" w:eastAsia="el"/>
        </w:rPr>
        <w:t>Υπεύθυνη δήλωση περί μη ενεχυρίασης/εκχώρησης της πληρωμής.</w:t>
      </w:r>
    </w:p>
    <w:p>
      <w:pPr>
        <w:pStyle w:val="StructureList1"/>
        <w:spacing w:before="120" w:after="0"/>
        <w:rPr>
          <w:lang w:val="el" w:eastAsia="el"/>
        </w:rPr>
      </w:pPr>
      <w:r>
        <w:rPr>
          <w:lang w:val="el" w:eastAsia="el"/>
        </w:rPr>
        <w:t>-</w:t>
      </w:r>
      <w:r>
        <w:rPr>
          <w:lang w:val="en" w:eastAsia="en"/>
        </w:rPr>
        <w:tab/>
      </w:r>
      <w:r>
        <w:rPr>
          <w:lang w:val="el" w:eastAsia="el"/>
        </w:rPr>
        <w:t>Υπεύθυνη δήλωση καλής εκτέλεσης για τη χρηματοδότηση που έχει ήδη λάβει για τις δόσεις πλην της 1ης.</w:t>
      </w:r>
    </w:p>
    <w:p>
      <w:pPr>
        <w:pStyle w:val="StructureList1"/>
        <w:spacing w:before="120" w:after="0"/>
        <w:rPr>
          <w:lang w:val="el" w:eastAsia="el"/>
        </w:rPr>
      </w:pPr>
      <w:r>
        <w:rPr>
          <w:lang w:val="el" w:eastAsia="el"/>
        </w:rPr>
        <w:t>-</w:t>
      </w:r>
      <w:r>
        <w:rPr>
          <w:lang w:val="en" w:eastAsia="en"/>
        </w:rPr>
        <w:tab/>
      </w:r>
      <w:r>
        <w:rPr>
          <w:lang w:val="el" w:eastAsia="el"/>
        </w:rPr>
        <w:t>Σύμφωνη γνώμη της Επιτελικής Δομής ΕΣΠΑ ΥΠΕΝ, Υποδιεύθυνση 2 Τομέα Ενέργειας.</w:t>
      </w:r>
    </w:p>
    <w:p>
      <w:pPr>
        <w:pStyle w:val="MainText"/>
        <w:spacing w:before="120" w:after="0"/>
        <w:rPr>
          <w:lang w:val="el" w:eastAsia="el"/>
        </w:rPr>
      </w:pPr>
      <w:r>
        <w:rPr>
          <w:b/>
          <w:bCs/>
          <w:lang w:val="el" w:eastAsia="el"/>
        </w:rPr>
        <w:t>5.</w:t>
      </w:r>
      <w:r>
        <w:rPr>
          <w:lang w:val="el" w:eastAsia="el"/>
        </w:rPr>
        <w:t xml:space="preserve"> Στον ανωτέρω λογαριασμό κατατίθενται και ενδεχόμενες επιστροφές πληρωμών ή ποσά από καταλογισμούς. Τα ποσά αυτά, καθώς και οι τόκοι που πιθανόν δημιουργηθούν από την παραμονή των κατατιθέμενων κατά τα ανωτέρω στον ανωτέρω λογαριασμό, αποτελούν έσοδο του προϋπολογισμού δημοσίων επενδύσεων και διατίθενται αποκλειστικά για τους σκοπούς του Προγράμματος. Τα τυχόν αδιάθετα ποσά του λογαριασμού, μετά την ολοκλήρωση και εξόφληση του Προγράμματος κατατίθενται από τον ΔΕΔΔΗΕ, με μέριμνα της Επιτελικής Δομής ΕΣΠΑ ΥΠΕΝ, Υποδιεύθυνση 2 Τομέα Ενέργειας, στο λογαριασμό αδιάθετων υπολοίπων παρελθόντων οικονομικών ετών που τηρείται στην Τράπεζα της Ελλάδος.</w:t>
      </w:r>
    </w:p>
    <w:p>
      <w:pPr>
        <w:pStyle w:val="Heading6"/>
        <w:spacing w:before="240" w:after="240"/>
        <w:rPr>
          <w:lang w:val="el" w:eastAsia="el"/>
        </w:rPr>
      </w:pPr>
      <w:r>
        <w:rPr>
          <w:rStyle w:val="article-num"/>
          <w:lang w:val="el" w:eastAsia="el"/>
        </w:rPr>
        <w:t>Άρθρο 18</w:t>
      </w:r>
    </w:p>
    <w:p>
      <w:pPr>
        <w:spacing w:before="240" w:after="240"/>
        <w:rPr>
          <w:lang w:val="el" w:eastAsia="el"/>
        </w:rPr>
      </w:pPr>
      <w:r>
        <w:rPr>
          <w:lang w:val="el" w:eastAsia="el"/>
        </w:rPr>
        <w:t>Υποχρεώσεις ωφελούμενων</w:t>
      </w:r>
    </w:p>
    <w:p>
      <w:pPr>
        <w:spacing w:before="240" w:after="240"/>
        <w:rPr>
          <w:lang w:val="el" w:eastAsia="el"/>
        </w:rPr>
      </w:pPr>
      <w:r>
        <w:rPr>
          <w:lang w:val="el" w:eastAsia="el"/>
        </w:rPr>
        <w:t>Ο ωφελούμενος ο οποίος θα υπαχθεί στο παρόν Πρόγραμμα υποχρεούται να:</w:t>
      </w:r>
    </w:p>
    <w:p>
      <w:pPr>
        <w:pStyle w:val="StructureList1"/>
        <w:spacing w:before="120" w:after="0"/>
        <w:rPr>
          <w:lang w:val="el" w:eastAsia="el"/>
        </w:rPr>
      </w:pPr>
      <w:r>
        <w:rPr>
          <w:lang w:val="el" w:eastAsia="el"/>
        </w:rPr>
        <w:t>α)</w:t>
      </w:r>
      <w:r>
        <w:rPr>
          <w:lang w:val="en" w:eastAsia="en"/>
        </w:rPr>
        <w:tab/>
      </w:r>
      <w:r>
        <w:rPr>
          <w:lang w:val="el" w:eastAsia="el"/>
        </w:rPr>
        <w:t>τηρεί τους όρους του παρόντος Προγράμματος, της σύμβασης σύνδεσης καθώς και τις διατάξεις του εθνικού και ενωσιακού δικαίου,</w:t>
      </w:r>
    </w:p>
    <w:p>
      <w:pPr>
        <w:pStyle w:val="StructureList1"/>
        <w:spacing w:before="120" w:after="0"/>
        <w:rPr>
          <w:lang w:val="el" w:eastAsia="el"/>
        </w:rPr>
      </w:pPr>
      <w:r>
        <w:rPr>
          <w:lang w:val="el" w:eastAsia="el"/>
        </w:rPr>
        <w:t>β)</w:t>
      </w:r>
      <w:r>
        <w:rPr>
          <w:lang w:val="en" w:eastAsia="en"/>
        </w:rPr>
        <w:tab/>
      </w:r>
      <w:r>
        <w:rPr>
          <w:lang w:val="el" w:eastAsia="el"/>
        </w:rPr>
        <w:t>παρέχει οποιαδήποτε πληροφορία καταστεί αναγκαία σχετικά με την πράξη προς τον ΔΕΔΔΗΕ με την παροχή συγκεκριμένων στοιχείων,</w:t>
      </w:r>
    </w:p>
    <w:p>
      <w:pPr>
        <w:pStyle w:val="StructureList1"/>
        <w:spacing w:before="120" w:after="0"/>
        <w:rPr>
          <w:lang w:val="el" w:eastAsia="el"/>
        </w:rPr>
      </w:pPr>
      <w:r>
        <w:rPr>
          <w:lang w:val="el" w:eastAsia="el"/>
        </w:rPr>
        <w:t>γ)</w:t>
      </w:r>
      <w:r>
        <w:rPr>
          <w:lang w:val="en" w:eastAsia="en"/>
        </w:rPr>
        <w:tab/>
      </w:r>
      <w:r>
        <w:rPr>
          <w:lang w:val="el" w:eastAsia="el"/>
        </w:rPr>
        <w:t>δεχθεί προγραμματισμένους επιτόπιους ελέγχους από τον φορέα διαχείρισης και υλοποίησης του Προγράμματος καθώς και άλλα αρμόδια εθνικά ή ενωσιακά ελεγκτικά όργανα, μετά από πρότερη συνεννόηση, διευκολύνοντας το έργο τους και παρέχοντας οποιοδήποτε στοιχείο που αφορά στην εκτέλεση του έργου, εφόσον ζητηθεί,</w:t>
      </w:r>
    </w:p>
    <w:p>
      <w:pPr>
        <w:pStyle w:val="StructureList1"/>
        <w:spacing w:before="120" w:after="0"/>
        <w:rPr>
          <w:lang w:val="el" w:eastAsia="el"/>
        </w:rPr>
      </w:pPr>
      <w:r>
        <w:rPr>
          <w:lang w:val="el" w:eastAsia="el"/>
        </w:rPr>
        <w:t>δ)</w:t>
      </w:r>
      <w:r>
        <w:rPr>
          <w:lang w:val="en" w:eastAsia="en"/>
        </w:rPr>
        <w:tab/>
      </w:r>
      <w:r>
        <w:rPr>
          <w:lang w:val="el" w:eastAsia="el"/>
        </w:rPr>
        <w:t>διατηρήσει τον εξοπλισμό που έχει επιχορηγηθεί για τουλάχιστον πέντε (5) έτη μετά την ημερομηνία καταβολής της επιχορήγησης.</w:t>
      </w:r>
    </w:p>
    <w:p>
      <w:pPr>
        <w:pStyle w:val="StructureList1"/>
        <w:spacing w:before="120" w:after="0"/>
        <w:rPr>
          <w:lang w:val="el" w:eastAsia="el"/>
        </w:rPr>
      </w:pPr>
      <w:r>
        <w:rPr>
          <w:lang w:val="el" w:eastAsia="el"/>
        </w:rPr>
        <w:t>ε)</w:t>
      </w:r>
      <w:r>
        <w:rPr>
          <w:lang w:val="en" w:eastAsia="en"/>
        </w:rPr>
        <w:tab/>
      </w:r>
      <w:r>
        <w:rPr>
          <w:lang w:val="el" w:eastAsia="el"/>
        </w:rPr>
        <w:t>τηρεί και να ενημερώνει το φάκελο του έργου με όλα τα στοιχεία που αφορούν στην ανάπτυξη και κατασκευή του φωτοβολταϊκού σταθμού και του συστήματος αποθήκευσης (εφόσον υφίσταται) και στις λοιπές δαπάνες έως την ολοκλήρωση και την αποπληρωμή τους.</w:t>
      </w:r>
    </w:p>
    <w:p>
      <w:pPr>
        <w:spacing w:before="240" w:after="240"/>
        <w:rPr>
          <w:lang w:val="el" w:eastAsia="el"/>
        </w:rPr>
      </w:pPr>
      <w:r>
        <w:rPr>
          <w:lang w:val="el" w:eastAsia="el"/>
        </w:rPr>
        <w:t>Όλα τα πρωτότυπα παραστατικά στοιχεία των δαπανών του έργου τηρούνται από τον ωφελούμενο καθ’ όλη τη διάρκεια του έργου, αλλά και στη συνέχεια για πέντε (5) έτη μετά την ημερομηνία καταβολής της επιχορήγησης. Ειδικότερα, τα αρχεία που αφορούν καθεστώς ενισχύσεων ήσσονος σημασίας πρέπει να διατηρούνται επί 10 οικονομικά έτη από την ημερομηνία χορήγησης της τελευταίας μεμονωμένης ενίσχυσης δυνάμει του καθεστώτος, σύμφωνα με παρ. 4 του άρθρου 6 των Κανονισμών (ΕΕ) 1407/2013 και 1408/2013 της Επιτροπής, της 18ης Δεκεμβρίου 2013.</w:t>
      </w:r>
    </w:p>
    <w:p>
      <w:pPr>
        <w:pStyle w:val="StructureList1"/>
        <w:spacing w:before="120" w:after="0"/>
        <w:rPr>
          <w:lang w:val="el" w:eastAsia="el"/>
        </w:rPr>
      </w:pPr>
      <w:r>
        <w:rPr>
          <w:lang w:val="el" w:eastAsia="el"/>
        </w:rPr>
        <w:t>στ)</w:t>
      </w:r>
      <w:r>
        <w:rPr>
          <w:lang w:val="en" w:eastAsia="en"/>
        </w:rPr>
        <w:tab/>
      </w:r>
      <w:r>
        <w:rPr>
          <w:lang w:val="el" w:eastAsia="el"/>
        </w:rPr>
        <w:t>Επισημαίνεται ότι ο ωφελούμενος θα πρέπει να έχει διασφαλίσει την ορθή και κατά το νόμο εναλλακτική διαχείριση (επαναχρησιμοποίηση, ανακύκλωση) των Αποβλήτων από Εκσκαφές, Κατασκευές και Κατεδαφίσεις (Α.Ε.Κ.Κ.), σύμφωνα με τις διατάξεις του άρθρου 30 του ν. 4819/2021 (Α’ 129) και της υπό στοιχεία 36259/1757/ Ε103/2010 (Β’ 1312) κοινής υπουργικής απόφασης.</w:t>
      </w:r>
    </w:p>
    <w:p>
      <w:pPr>
        <w:pStyle w:val="StructureList1"/>
        <w:spacing w:before="120" w:after="0"/>
        <w:rPr>
          <w:lang w:val="el" w:eastAsia="el"/>
        </w:rPr>
      </w:pPr>
      <w:r>
        <w:rPr>
          <w:lang w:val="el" w:eastAsia="el"/>
        </w:rPr>
        <w:t>ζ)</w:t>
      </w:r>
      <w:r>
        <w:rPr>
          <w:lang w:val="en" w:eastAsia="en"/>
        </w:rPr>
        <w:tab/>
      </w:r>
      <w:r>
        <w:rPr>
          <w:lang w:val="el" w:eastAsia="el"/>
        </w:rPr>
        <w:t>Τροποποιήσεις των παγίων στοιχείων δύναται να πραγματοποιούνται μόνο σε περίπτωση που δεν επηρεάζουν τη φύση της επένδυσης και δεν παραβιάζουν τους όρους υλοποίησης της επένδυσης καθώς και τους όρους της Σύμβασης Σύνδεσης.</w:t>
      </w:r>
    </w:p>
    <w:p>
      <w:pPr>
        <w:pStyle w:val="StructureList1"/>
        <w:spacing w:before="120" w:after="0"/>
        <w:rPr>
          <w:lang w:val="el" w:eastAsia="el"/>
        </w:rPr>
      </w:pPr>
      <w:r>
        <w:rPr>
          <w:lang w:val="el" w:eastAsia="el"/>
        </w:rPr>
        <w:t>η)</w:t>
      </w:r>
      <w:r>
        <w:rPr>
          <w:lang w:val="en" w:eastAsia="en"/>
        </w:rPr>
        <w:tab/>
      </w:r>
      <w:r>
        <w:rPr>
          <w:lang w:val="el" w:eastAsia="el"/>
        </w:rPr>
        <w:t>Ο ωφελούμενος θα πρέπει να διασφαλίζει την τήρηση χωριστών τραπεζικών λογαριασμών για τη μη διεπιδότηση των τομέων που δεν είναι επιλέξιμοι με βάση τον ΕΚ 1408/2013 - σε περίπτωση μικτής δραστηριότητας</w:t>
      </w:r>
    </w:p>
    <w:p>
      <w:pPr>
        <w:pStyle w:val="StructureList1"/>
        <w:spacing w:before="120" w:after="0"/>
        <w:rPr>
          <w:lang w:val="el" w:eastAsia="el"/>
        </w:rPr>
      </w:pPr>
      <w:r>
        <w:rPr>
          <w:lang w:val="el" w:eastAsia="el"/>
        </w:rPr>
        <w:t>θ)</w:t>
      </w:r>
      <w:r>
        <w:rPr>
          <w:lang w:val="en" w:eastAsia="en"/>
        </w:rPr>
        <w:tab/>
      </w:r>
      <w:r>
        <w:rPr>
          <w:lang w:val="el" w:eastAsia="el"/>
        </w:rPr>
        <w:t>Ειδικότερα, σημειώνεται ότι:</w:t>
      </w:r>
    </w:p>
    <w:p>
      <w:pPr>
        <w:pStyle w:val="StructureList1"/>
        <w:spacing w:before="120" w:after="0"/>
        <w:rPr>
          <w:lang w:val="el" w:eastAsia="el"/>
        </w:rPr>
      </w:pPr>
      <w:r>
        <w:rPr>
          <w:lang w:val="el" w:eastAsia="el"/>
        </w:rPr>
        <w:t>-</w:t>
      </w:r>
      <w:r>
        <w:rPr>
          <w:lang w:val="en" w:eastAsia="en"/>
        </w:rPr>
        <w:tab/>
      </w:r>
      <w:r>
        <w:rPr>
          <w:lang w:val="el" w:eastAsia="el"/>
        </w:rPr>
        <w:t>Δεν επιτρέπεται η οιαδήποτε μεταβίβαση από τους ωφελούμενους των παγίων στοιχείων του συστήματος που αποκτήθηκαν στο πλαίσιο του Προγράμματος εντός του χρονικού διαστήματος ισχύος της υποχρέωσης. Εξαίρεση αποτελεί η περίπτωση της πώλησης ή μεταβίβασης των παγίων στοιχείων εφόσον αυτά αντικατασταθούν από άλλα πάγια στοιχεία υπό την κυριότητα του ωφελούμενου, τα οποία είναι ανάλογης αξίας και τα οποία εξυπηρετούν τον λειτουργικό σκοπό της αρχικής επένδυσης. Οι δικαιούχοι οι οποίοι προτίθενται να προβούν σε τροποποιήσεις έχουν την υποχρέωση γνωστοποίησης της αντικατάστασης του εξοπλισμού εντός διαστήματος τριών μηνών στον ΔΕΔΔΗΕ.</w:t>
      </w:r>
    </w:p>
    <w:p>
      <w:pPr>
        <w:pStyle w:val="StructureList1"/>
        <w:spacing w:before="120" w:after="0"/>
        <w:rPr>
          <w:lang w:val="el" w:eastAsia="el"/>
        </w:rPr>
      </w:pPr>
      <w:r>
        <w:rPr>
          <w:lang w:val="el" w:eastAsia="el"/>
        </w:rPr>
        <w:t>-</w:t>
      </w:r>
      <w:r>
        <w:rPr>
          <w:lang w:val="en" w:eastAsia="en"/>
        </w:rPr>
        <w:tab/>
      </w:r>
      <w:r>
        <w:rPr>
          <w:lang w:val="el" w:eastAsia="el"/>
        </w:rPr>
        <w:t>Δεν επιτρέπεται η εκμίσθωση από τον ωφελούμενο μέρους ή του συνόλου της ενισχυθείσας εγκατάστασης Φ/Β και συστήματος αποθήκευσης (εφόσον υφισταται), χωρίς πρότερη ενημέρωση και έγκριση του ΔΕΔΔΗΕ. Ο ΔΕΔΔΗΕ δύναται να εγκρίνει την εκμίσθωση μόνον εφόσον εξακολουθεί να υφίσταται ο λειτουργικός σκοπός της επένδυσης και ο εκμισθωτής διατηρεί την ευθύνη για την τήρηση των όρων ένταξης στο Πρόγραμμα. Οι δεσμεύσεις αυτές, θα πρέπει κατόπιν να περιλαμβάνονται και στο μισθωτήριο συμβόλαιο. Σε κάθε μία από τις ως άνω περιπτώσεις πώλησης, μεταβίβασης ή εκμίσθωσης όπου επιτρέπονται, θα πρέπει να τηρούνται οι όροι της ήδη συναφθείσας Σύμβασης Σύνδεσης και οι προβλέψεις σύμφωνα με το ισχύον θεσμικό πλαίσιο περί τροποποίησης αυτής.</w:t>
      </w:r>
    </w:p>
    <w:p>
      <w:pPr>
        <w:spacing w:before="240" w:after="240"/>
        <w:rPr>
          <w:lang w:val="el" w:eastAsia="el"/>
        </w:rPr>
      </w:pPr>
      <w:r>
        <w:rPr>
          <w:lang w:val="el" w:eastAsia="el"/>
        </w:rPr>
        <w:t>Οι ωφελούμενοι υποχρεούνται να μνημονεύσουν ρητά την προέλευση των κονδυλίων και να εξασφαλίσουν την προβολή της με την εμφάνιση του εμβλήματος της Ένωσης και σχετικής δήλωσης χρηματοδότησης με την ένδειξη «Χρηματοδοτείται από την Ευρωπαϊκή Ένωση - NextGeneration EU».</w:t>
      </w:r>
    </w:p>
    <w:p>
      <w:pPr>
        <w:spacing w:before="240" w:after="240"/>
        <w:rPr>
          <w:lang w:val="el" w:eastAsia="el"/>
        </w:rPr>
      </w:pPr>
      <w:r>
        <w:rPr>
          <w:lang w:val="el" w:eastAsia="el"/>
        </w:rPr>
        <w:t>Η προβολή και ενημέρωση αναφορικά με τη χρηματοδοτική στήριξη μπορεί να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μέσω του διαδικτυακού τόπου (εφόσον υπάρχει) του ωφελούμενου, με την τοποθέτηση σε θέση ορατή κατά την είσοδο σε αυτόν, του ως άνω εμβλήματος με την αντίστοιχη ένδειξη,</w:t>
      </w:r>
    </w:p>
    <w:p>
      <w:pPr>
        <w:pStyle w:val="StructureList1"/>
        <w:spacing w:before="120" w:after="0"/>
        <w:rPr>
          <w:lang w:val="el" w:eastAsia="el"/>
        </w:rPr>
      </w:pPr>
      <w:r>
        <w:rPr>
          <w:lang w:val="el" w:eastAsia="el"/>
        </w:rPr>
        <w:t>β)</w:t>
      </w:r>
      <w:r>
        <w:rPr>
          <w:lang w:val="en" w:eastAsia="en"/>
        </w:rPr>
        <w:tab/>
      </w:r>
      <w:r>
        <w:rPr>
          <w:lang w:val="el" w:eastAsia="el"/>
        </w:rPr>
        <w:t>με τοποθέτηση σε εμφανές σημείο του φωτοβολταϊκού σταθμού και του σταθμού αποθήκευσης (εφόσον υφίσταται) αυτοκόλλητου (σε ελάχιστο μέγεθος Α4) αναφορικά με τη συνδρομή του Ταμείου Ανάκαμψης στην υλοποίηση του έργου.</w:t>
      </w:r>
    </w:p>
    <w:p>
      <w:pPr>
        <w:spacing w:before="240" w:after="240"/>
        <w:rPr>
          <w:lang w:val="el" w:eastAsia="el"/>
        </w:rPr>
      </w:pPr>
      <w:r>
        <w:rPr>
          <w:lang w:val="el" w:eastAsia="el"/>
        </w:rPr>
        <w:t xml:space="preserve">Οι όροι δημοσιότητας καθώς και τα λογότυπα του Ταμείου Ανάκαμψης και Ανθεκτικότητας βρίσκονται στην ηλεκτρονική διεύθυνση </w:t>
      </w:r>
      <w:hyperlink r:id="rId6" w:history="1">
        <w:r>
          <w:rPr>
            <w:rStyle w:val="Hyperlink"/>
            <w:color w:val="0000EE"/>
            <w:u w:color="0000EE"/>
            <w:lang w:val="el" w:eastAsia="el"/>
          </w:rPr>
          <w:t>https://greece20.gov.gr</w:t>
        </w:r>
      </w:hyperlink>
      <w:r>
        <w:rPr>
          <w:lang w:val="el" w:eastAsia="el"/>
        </w:rPr>
        <w:t>.</w:t>
      </w:r>
    </w:p>
    <w:p>
      <w:pPr>
        <w:spacing w:before="240" w:after="240"/>
        <w:rPr>
          <w:lang w:val="el" w:eastAsia="el"/>
        </w:rPr>
      </w:pPr>
      <w:r>
        <w:rPr>
          <w:lang w:val="el" w:eastAsia="el"/>
        </w:rPr>
        <w:t>Στην περίπτωση που ο ωφελούμενος είναι φυσικό πρόσωπο και δεν ασκεί επιχειρηματική δραστηριότητα δεν ισχύουν οι ανωτέρω υποχρεώσεις περί προβολής και ενημέρωσης αναφορικά με την χρηματοδοτική στήριξη και την προέλευση των κονδυλίων.</w:t>
      </w:r>
    </w:p>
    <w:p>
      <w:pPr>
        <w:spacing w:before="240" w:after="240"/>
        <w:rPr>
          <w:lang w:val="el" w:eastAsia="el"/>
        </w:rPr>
      </w:pPr>
      <w:r>
        <w:rPr>
          <w:lang w:val="el" w:eastAsia="el"/>
        </w:rPr>
        <w:t>Για την πιστοποίηση της τήρησης των ως άνω υποχρεώσεων των ωφελούμενων, πραγματοποιείται είτε δειγματοληπτική επιτόπια επαλήθευση, είτε διοικητικός έλεγχος βάσει των υποβληθέντων δικαιολογητικών από τον ωφελούμενο.</w:t>
      </w:r>
    </w:p>
    <w:p>
      <w:pPr>
        <w:spacing w:before="240" w:after="240"/>
        <w:rPr>
          <w:lang w:val="el" w:eastAsia="el"/>
        </w:rPr>
      </w:pPr>
      <w:r>
        <w:rPr>
          <w:lang w:val="el" w:eastAsia="el"/>
        </w:rPr>
        <w:t>Σε περίπτωση που διαπιστωθεί ότι δεν τηρούνται οι ως άνω υποχρεώσεις, εφαρμόζονται κυρώσεις κατά τα προβλεπόμενα στο άρθρο 18 της παρούσας.</w:t>
      </w:r>
    </w:p>
    <w:p>
      <w:pPr>
        <w:pStyle w:val="Heading6"/>
        <w:spacing w:before="240" w:after="240"/>
        <w:rPr>
          <w:lang w:val="el" w:eastAsia="el"/>
        </w:rPr>
      </w:pPr>
      <w:r>
        <w:rPr>
          <w:rStyle w:val="article-num"/>
          <w:lang w:val="el" w:eastAsia="el"/>
        </w:rPr>
        <w:t>Άρθρο 19</w:t>
      </w:r>
    </w:p>
    <w:p>
      <w:pPr>
        <w:spacing w:before="240" w:after="240"/>
        <w:rPr>
          <w:lang w:val="el" w:eastAsia="el"/>
        </w:rPr>
      </w:pPr>
      <w:r>
        <w:rPr>
          <w:lang w:val="el" w:eastAsia="el"/>
        </w:rPr>
        <w:t>Συνέπειες μη τήρησης υποχρεώσεων</w:t>
      </w:r>
    </w:p>
    <w:p>
      <w:pPr>
        <w:spacing w:before="240" w:after="240"/>
        <w:rPr>
          <w:lang w:val="el" w:eastAsia="el"/>
        </w:rPr>
      </w:pPr>
      <w:r>
        <w:rPr>
          <w:lang w:val="el" w:eastAsia="el"/>
        </w:rPr>
        <w:t>Σε περίπτωση κατά την οποία, σε οποιοδήποτε στάδιο του Προγράμματος ή μετά την ολοκλήρωση αυτού διαπιστωθεί, βάσει ελέγχων που διενεργούν είτε ο ΔΕΔΔΗΕ είτε άλλα αρμόδια εθνικά ή ενωσιακά όργανα, η μη ορθή υλοποίηση του έργου και η μη τήρηση των υποχρεώσεων των ωφελούμενων, ο ΔΕΔΔΗΕ προβαίνει στις απαραίτητες ενέργειες:</w:t>
      </w:r>
    </w:p>
    <w:p>
      <w:pPr>
        <w:pStyle w:val="StructureList1"/>
        <w:spacing w:before="120" w:after="0"/>
        <w:rPr>
          <w:lang w:val="el" w:eastAsia="el"/>
        </w:rPr>
      </w:pPr>
      <w:r>
        <w:rPr>
          <w:lang w:val="el" w:eastAsia="el"/>
        </w:rPr>
        <w:t>α)</w:t>
      </w:r>
      <w:r>
        <w:rPr>
          <w:lang w:val="en" w:eastAsia="en"/>
        </w:rPr>
        <w:tab/>
      </w:r>
      <w:r>
        <w:rPr>
          <w:lang w:val="el" w:eastAsia="el"/>
        </w:rPr>
        <w:t>για την ανάκληση της έγκρισης για τη χρηματοδότηση του έργου,</w:t>
      </w:r>
    </w:p>
    <w:p>
      <w:pPr>
        <w:pStyle w:val="StructureList1"/>
        <w:spacing w:before="120" w:after="0"/>
        <w:rPr>
          <w:lang w:val="el" w:eastAsia="el"/>
        </w:rPr>
      </w:pPr>
      <w:r>
        <w:rPr>
          <w:lang w:val="el" w:eastAsia="el"/>
        </w:rPr>
        <w:t>β)</w:t>
      </w:r>
      <w:r>
        <w:rPr>
          <w:lang w:val="en" w:eastAsia="en"/>
        </w:rPr>
        <w:tab/>
      </w:r>
      <w:r>
        <w:rPr>
          <w:lang w:val="el" w:eastAsia="el"/>
        </w:rPr>
        <w:t>για τη δημοσιονομική διόρθωση και την ανάκτηση της επιχορήγησης (έντοκη επιστροφή της δημόσιας δαπάνης) από τις αρμόδιες Αρχές ή την αναπροσαρμογή αυτών, εφόσον απαιτείται.</w:t>
      </w:r>
    </w:p>
    <w:p>
      <w:pPr>
        <w:spacing w:before="240" w:after="240"/>
        <w:rPr>
          <w:lang w:val="el" w:eastAsia="el"/>
        </w:rPr>
      </w:pPr>
      <w:r>
        <w:rPr>
          <w:lang w:val="el" w:eastAsia="el"/>
        </w:rPr>
        <w:t>Η έντοκη επιστροφή της δημόσιας ενίσχυσης από την ημερομηνία που τέθηκε στη διάθεση του ωφελούμενου υπολογίζεται σύμφωνα με το επιτόκιο αναφοράς που ορίζεται, για κάθε ημερολογιακό έτος, από την Ευρωπαϊκή Επιτροπή και δημοσιεύεται στην επίσημη εφημερίδα της Ευρωπαϊκής Ένωσης και το οποίο καθορίζεται σύμφωνα με την Ανακοίνωσή της σχετικά με την αναθεώρηση της μεθόδου καθορισμού των επιτοκίων αναφοράς και προεξόφλησης (2008/C 14/06).</w:t>
      </w:r>
    </w:p>
    <w:p>
      <w:pPr>
        <w:spacing w:before="240" w:after="240"/>
        <w:rPr>
          <w:lang w:val="el" w:eastAsia="el"/>
        </w:rPr>
      </w:pPr>
      <w:r>
        <w:rPr>
          <w:lang w:val="el" w:eastAsia="el"/>
        </w:rPr>
        <w:t>Τα ποσά της ανάκτησης (πλέον των τόκων) καταλογίζονται στους ωφελούμενους, οι οποίοι είναι οι τελικοί αποδέκτες της επιχορήγησης (σε περίπτωση που τα ευρήματα σχετίζονται με δική τους μη συμμόρφωση).</w:t>
      </w:r>
    </w:p>
    <w:p>
      <w:pPr>
        <w:spacing w:before="240" w:after="240"/>
        <w:rPr>
          <w:lang w:val="el" w:eastAsia="el"/>
        </w:rPr>
      </w:pPr>
      <w:r>
        <w:rPr>
          <w:lang w:val="el" w:eastAsia="el"/>
        </w:rPr>
        <w:t>Το ανακτητέο ποσό βεβαιώνεται και εισπράττεται σύμφωνα με τον Κώδικα Είσπραξης Δημοσίων Εσόδων (ν. 4978/2022, Α’ 190).</w:t>
      </w:r>
    </w:p>
    <w:p>
      <w:pPr>
        <w:spacing w:before="240" w:after="240"/>
        <w:rPr>
          <w:lang w:val="el" w:eastAsia="el"/>
        </w:rPr>
      </w:pPr>
      <w:r>
        <w:rPr>
          <w:lang w:val="el" w:eastAsia="el"/>
        </w:rPr>
        <w:t>Οι ωφελούμενοι (κατά περίπτωση) δύνανται να υποβάλλουν ένσταση κατά της παραπάνω ανάκλησης της έγκρισης, ως ακολούθως:</w:t>
      </w:r>
    </w:p>
    <w:p>
      <w:pPr>
        <w:pStyle w:val="StructureList1"/>
        <w:spacing w:before="120" w:after="0"/>
        <w:rPr>
          <w:lang w:val="el" w:eastAsia="el"/>
        </w:rPr>
      </w:pPr>
      <w:r>
        <w:rPr>
          <w:lang w:val="el" w:eastAsia="el"/>
        </w:rPr>
        <w:t>α)</w:t>
      </w:r>
      <w:r>
        <w:rPr>
          <w:lang w:val="en" w:eastAsia="en"/>
        </w:rPr>
        <w:tab/>
      </w:r>
      <w:r>
        <w:rPr>
          <w:lang w:val="el" w:eastAsia="el"/>
        </w:rPr>
        <w:t>Εφόσον από την απόφαση δεν προκύπτει δημοσιονομική διόρθωση:</w:t>
      </w:r>
    </w:p>
    <w:p>
      <w:pPr>
        <w:pStyle w:val="StructureList1"/>
        <w:spacing w:before="120" w:after="0"/>
        <w:rPr>
          <w:lang w:val="el" w:eastAsia="el"/>
        </w:rPr>
      </w:pPr>
      <w:r>
        <w:rPr>
          <w:lang w:val="el" w:eastAsia="el"/>
        </w:rPr>
        <w:t>αα)</w:t>
      </w:r>
      <w:r>
        <w:rPr>
          <w:lang w:val="en" w:eastAsia="en"/>
        </w:rPr>
        <w:tab/>
      </w:r>
      <w:r>
        <w:rPr>
          <w:lang w:val="el" w:eastAsia="el"/>
        </w:rPr>
        <w:t>η ένσταση υποβάλλεται προς τον ΔΕΔΔΗΕ εντός προθεσμίας τριάντα (30) ημερών από την κοινοποίηση της ανάκλησης,</w:t>
      </w:r>
    </w:p>
    <w:p>
      <w:pPr>
        <w:pStyle w:val="StructureList1"/>
        <w:spacing w:before="120" w:after="0"/>
        <w:rPr>
          <w:lang w:val="el" w:eastAsia="el"/>
        </w:rPr>
      </w:pPr>
      <w:r>
        <w:rPr>
          <w:lang w:val="el" w:eastAsia="el"/>
        </w:rPr>
        <w:t>αβ)</w:t>
      </w:r>
      <w:r>
        <w:rPr>
          <w:lang w:val="en" w:eastAsia="en"/>
        </w:rPr>
        <w:tab/>
      </w:r>
      <w:r>
        <w:rPr>
          <w:lang w:val="el" w:eastAsia="el"/>
        </w:rPr>
        <w:t>η ένσταση εξετάζεται από τον ΔΕΔΔΗΕ, τόσο ως προς τη νομιμότητα της πράξης όσο και ως προς τις αιτιάσεις και την σχετική τεκμηρίωση που τη συνοδεύει, εντός προθεσμίας εξήντα (60) ημερών από την υποβολή της ένστασης.</w:t>
      </w:r>
    </w:p>
    <w:p>
      <w:pPr>
        <w:pStyle w:val="StructureList1"/>
        <w:spacing w:before="120" w:after="0"/>
        <w:rPr>
          <w:lang w:val="el" w:eastAsia="el"/>
        </w:rPr>
      </w:pPr>
      <w:r>
        <w:rPr>
          <w:lang w:val="el" w:eastAsia="el"/>
        </w:rPr>
        <w:t>β)</w:t>
      </w:r>
      <w:r>
        <w:rPr>
          <w:lang w:val="en" w:eastAsia="en"/>
        </w:rPr>
        <w:tab/>
      </w:r>
      <w:r>
        <w:rPr>
          <w:lang w:val="el" w:eastAsia="el"/>
        </w:rPr>
        <w:t>Εφόσον από την ανάκληση της έγκρισης προκύπτει δημοσιονομική διόρθωση και υποχρέωση επιστροφής επιχορήγησης:</w:t>
      </w:r>
    </w:p>
    <w:p>
      <w:pPr>
        <w:pStyle w:val="StructureList1"/>
        <w:spacing w:before="120" w:after="0"/>
        <w:rPr>
          <w:lang w:val="el" w:eastAsia="el"/>
        </w:rPr>
      </w:pPr>
      <w:r>
        <w:rPr>
          <w:lang w:val="el" w:eastAsia="el"/>
        </w:rPr>
        <w:t>βα)</w:t>
      </w:r>
      <w:r>
        <w:rPr>
          <w:lang w:val="en" w:eastAsia="en"/>
        </w:rPr>
        <w:tab/>
      </w:r>
      <w:r>
        <w:rPr>
          <w:lang w:val="el" w:eastAsia="el"/>
        </w:rPr>
        <w:t>η ένσταση υποβάλλεται εγγράφως προς τον ΔΕΔ- ΔΗΕ, στο πλαίσιο της διαδικασίας έκδοσης απόφασης δημοσιονομικής διόρθωσης από την Επιτελική Δομή ΕΣΠΑ ΥΠΕΝ, Υποδιεύθυνση 2 Τομέα Ενέργειας, εντός προθεσμίας τριάντα (30) ημερών από την κοινοποίηση της ανάκλησης, ββ) η ένσταση εξετάζεται από τον ΔΕΔΔΗΕ τόσο ως προς τη νομιμότητα της πράξης, όσο και ως προς τις αιτιάσεις και την σχετική τεκμηρίωση που τη συνοδεύει. Η απόφαση επί της ένστασης εκδίδεται από την Επιτελική Δομή ΕΣΠΑ ΥΠΕΝ, Υποδιεύθυνση 2 Τομέα Ενέργειας εντός προθεσμίας εξήντα (60) ημερών από την υποβολή της ένστασης.</w:t>
      </w:r>
    </w:p>
    <w:p>
      <w:pPr>
        <w:pStyle w:val="Heading6"/>
        <w:spacing w:before="240" w:after="240"/>
        <w:rPr>
          <w:lang w:val="el" w:eastAsia="el"/>
        </w:rPr>
      </w:pPr>
      <w:r>
        <w:rPr>
          <w:rStyle w:val="article-num"/>
          <w:lang w:val="el" w:eastAsia="el"/>
        </w:rPr>
        <w:t>Άρθρο 20</w:t>
      </w:r>
    </w:p>
    <w:p>
      <w:pPr>
        <w:spacing w:before="240" w:after="240"/>
        <w:rPr>
          <w:lang w:val="el" w:eastAsia="el"/>
        </w:rPr>
      </w:pPr>
      <w:r>
        <w:rPr>
          <w:lang w:val="el" w:eastAsia="el"/>
        </w:rPr>
        <w:t>Ενέργειες δημοσιότητας και ενημέρωσης</w:t>
      </w:r>
    </w:p>
    <w:p>
      <w:pPr>
        <w:spacing w:before="240" w:after="240"/>
        <w:rPr>
          <w:lang w:val="el" w:eastAsia="el"/>
        </w:rPr>
      </w:pPr>
      <w:r>
        <w:rPr>
          <w:lang w:val="el" w:eastAsia="el"/>
        </w:rPr>
        <w:t>Ο ΔΕΔΔΗΕ οφείλει να προβεί στις απαραίτητες ενέργειες δημοσιότητας σύμφωνα με το ισχύον θεσμικό πλαίσιο. Η πρόσκληση του Προγράμματος καθώς και κάθε αναγκαία λεπτομέρεια για τη συμμετοχή σε αυτό αναρτώνται στην επίσημη διαδικτυακή πύλη του Προγράμματος (</w:t>
      </w:r>
      <w:hyperlink r:id="rId7" w:history="1">
        <w:r>
          <w:rPr>
            <w:rStyle w:val="Hyperlink"/>
            <w:color w:val="0000EE"/>
            <w:u w:color="0000EE"/>
            <w:lang w:val="el" w:eastAsia="el"/>
          </w:rPr>
          <w:t>https://pvstegi.gov.gr/</w:t>
        </w:r>
      </w:hyperlink>
      <w:r>
        <w:rPr>
          <w:lang w:val="el" w:eastAsia="el"/>
        </w:rPr>
        <w:t>).</w:t>
      </w:r>
    </w:p>
    <w:p>
      <w:pPr>
        <w:spacing w:before="240" w:after="240"/>
        <w:rPr>
          <w:lang w:val="el" w:eastAsia="el"/>
        </w:rPr>
      </w:pPr>
      <w:r>
        <w:rPr>
          <w:lang w:val="el" w:eastAsia="el"/>
        </w:rPr>
        <w:t>Πληροφορίες επιπλέον οι ενδιαφερόμενοι μπορούν να βρίσκουν εκτός από την επίσημη διαδικτυακή πύλη του Προγράμματος:</w:t>
      </w:r>
    </w:p>
    <w:p>
      <w:pPr>
        <w:spacing w:before="240" w:after="240"/>
        <w:rPr>
          <w:lang w:val="el" w:eastAsia="el"/>
        </w:rPr>
      </w:pPr>
      <w:r>
        <w:rPr>
          <w:lang w:val="el" w:eastAsia="el"/>
        </w:rPr>
        <w:t>Α) στην διαδικτυακή πύλη του ΥΠΕΝ (</w:t>
      </w:r>
      <w:hyperlink r:id="rId8" w:history="1">
        <w:r>
          <w:rPr>
            <w:rStyle w:val="Hyperlink"/>
            <w:color w:val="0000EE"/>
            <w:u w:color="0000EE"/>
            <w:lang w:val="el" w:eastAsia="el"/>
          </w:rPr>
          <w:t>www.ypen.gov.gr</w:t>
        </w:r>
      </w:hyperlink>
      <w:r>
        <w:rPr>
          <w:lang w:val="el" w:eastAsia="el"/>
        </w:rPr>
        <w:t>), Β) στην ιστοσελίδα του ΔΕΔΔΗΕ (</w:t>
      </w:r>
      <w:hyperlink r:id="rId9" w:history="1">
        <w:r>
          <w:rPr>
            <w:rStyle w:val="Hyperlink"/>
            <w:color w:val="0000EE"/>
            <w:u w:color="0000EE"/>
            <w:lang w:val="el" w:eastAsia="el"/>
          </w:rPr>
          <w:t>www.deddie.gr</w:t>
        </w:r>
      </w:hyperlink>
      <w:r>
        <w:rPr>
          <w:lang w:val="el" w:eastAsia="el"/>
        </w:rPr>
        <w:t>).</w:t>
      </w:r>
    </w:p>
    <w:p>
      <w:pPr>
        <w:spacing w:before="240" w:after="240"/>
        <w:rPr>
          <w:lang w:val="el" w:eastAsia="el"/>
        </w:rPr>
      </w:pPr>
      <w:r>
        <w:rPr>
          <w:lang w:val="el" w:eastAsia="el"/>
        </w:rPr>
        <w:t>Σε κάθε περίπτωση, θα πρέπει να τηρούνται οι διατάξεις του Κανονισμού (ΕΕ) 241/2021 και του άρθρου 6 της υπό στοιχεία 119126 ΕΞ 2021/28.09.2021 απόφασης του Αναπληρωτή Υπουργού Οικονομικών «Σύστημα υλοποίησης και ελέγχου των Δράσεων και των Έργων του Ταμείου Ανάκαμψης και Ανθεκτικότητας» περί πληροφόρησης, επικοινωνίας και δημοσιότητας (Β’ 4498), ως ισχύει.</w:t>
      </w:r>
    </w:p>
    <w:p>
      <w:pPr>
        <w:spacing w:before="240" w:after="240"/>
        <w:rPr>
          <w:lang w:val="el" w:eastAsia="el"/>
        </w:rPr>
      </w:pPr>
      <w:r>
        <w:rPr>
          <w:lang w:val="el" w:eastAsia="el"/>
        </w:rPr>
        <w:t>Οποιοδήποτε είδος διαφήμισης (π.χ. τηλεόραση, ραδιόφωνο, έντυπο υλικό, ειδική προωθητική ενέργεια) που αφορά στο Πρόγραμμα «Φωτοβολταϊκά στη στέγη», από όλους τους εμπλεκόμενους στο Πρόγραμμα (π.χ. ωφελούμενοι, ανάδοχοι, προμηθευτές, κατασκευαστές κ.λπ.), θα πρέπει να τηρεί τους όρους δημοσιότητας του Προγράμματος, όπως αυτοί έχουν αναρτηθεί στην επίσημη διαδικτυακή πύλη.</w:t>
      </w:r>
    </w:p>
    <w:p>
      <w:pPr>
        <w:pStyle w:val="Heading6"/>
        <w:spacing w:before="240" w:after="240"/>
        <w:rPr>
          <w:lang w:val="el" w:eastAsia="el"/>
        </w:rPr>
      </w:pPr>
      <w:r>
        <w:rPr>
          <w:rStyle w:val="article-num"/>
          <w:lang w:val="el" w:eastAsia="el"/>
        </w:rPr>
        <w:t>Άρθρο 21</w:t>
      </w:r>
    </w:p>
    <w:p>
      <w:pPr>
        <w:spacing w:before="240" w:after="240"/>
        <w:rPr>
          <w:lang w:val="el" w:eastAsia="el"/>
        </w:rPr>
      </w:pPr>
      <w:r>
        <w:rPr>
          <w:lang w:val="el" w:eastAsia="el"/>
        </w:rPr>
        <w:t>Προστασία δεδομένων προσωπικού χαρακτήρα</w:t>
      </w:r>
    </w:p>
    <w:p>
      <w:pPr>
        <w:spacing w:before="240" w:after="240"/>
        <w:rPr>
          <w:lang w:val="el" w:eastAsia="el"/>
        </w:rPr>
      </w:pPr>
      <w:r>
        <w:rPr>
          <w:lang w:val="el" w:eastAsia="el"/>
        </w:rPr>
        <w:t>Για τους σκοπούς εφαρμογής της παρούσας, ο ΔΕΔΔΗΕ ενεργεί υπό την ιδιότητα του Υπευθύνου Επεξεργασίας σύμφωνα με τις διατάξεις του Γενικού Κανονισμού Προστασίας Δεδομένων. Ο ΔΕΔΔΗΕ τηρεί όλες τις υποχρεώσεις που απορρέουν από τον Γενικό Κανονισμό για την Προστασία Δεδομένων (ΕΕ) 2016/679 του Ευρωπαϊκού Κοινοβουλίου και του Συμβουλίου της 27ης Απριλίου 2016 (ΓΚΠΔ), καθώς και τις διατάξεις του ν. 4624/2019 (Α’ 137) και συνάδουν με την ιδιότητά του.</w:t>
      </w:r>
    </w:p>
    <w:p>
      <w:pPr>
        <w:pStyle w:val="Heading6"/>
        <w:spacing w:before="240" w:after="240"/>
        <w:rPr>
          <w:lang w:val="el" w:eastAsia="el"/>
        </w:rPr>
      </w:pPr>
      <w:r>
        <w:rPr>
          <w:rStyle w:val="article-num"/>
          <w:lang w:val="el" w:eastAsia="el"/>
        </w:rPr>
        <w:t>Άρθρο 22</w:t>
      </w:r>
    </w:p>
    <w:p>
      <w:pPr>
        <w:spacing w:before="240" w:after="240"/>
        <w:rPr>
          <w:lang w:val="el" w:eastAsia="el"/>
        </w:rPr>
      </w:pPr>
      <w:r>
        <w:rPr>
          <w:lang w:val="el" w:eastAsia="el"/>
        </w:rPr>
        <w:t>Ισχύς της απόφασης</w:t>
      </w:r>
    </w:p>
    <w:p>
      <w:pPr>
        <w:spacing w:before="240" w:after="240"/>
        <w:rPr>
          <w:lang w:val="el" w:eastAsia="el"/>
        </w:rPr>
      </w:pPr>
      <w:r>
        <w:rPr>
          <w:lang w:val="el" w:eastAsia="el"/>
        </w:rPr>
        <w:t>Η ισχύς της παρούσας απόφασης αρχίζει από την ημερομηνία δημοσίευσής της στην Εφημερίδα της Κυβερνήσεως.</w:t>
      </w:r>
    </w:p>
    <w:p>
      <w:pPr>
        <w:pStyle w:val="Title"/>
        <w:spacing w:before="120" w:after="360"/>
        <w:rPr>
          <w:lang w:val="el" w:eastAsia="el"/>
        </w:rPr>
      </w:pPr>
      <w:r>
        <w:rPr>
          <w:b/>
          <w:bCs/>
          <w:lang w:val="el" w:eastAsia="el"/>
        </w:rPr>
        <w:t>Παράρτημα Ι</w:t>
      </w:r>
    </w:p>
    <w:p>
      <w:pPr>
        <w:spacing w:before="240" w:after="240"/>
        <w:rPr>
          <w:lang w:val="el" w:eastAsia="el"/>
        </w:rPr>
      </w:pPr>
      <w:r>
        <w:rPr>
          <w:b/>
          <w:bCs/>
          <w:lang w:val="el" w:eastAsia="el"/>
        </w:rPr>
        <w:t>ΥΠΕΥΘΥΝΗ ΔΗΛΩΣΗ</w:t>
      </w:r>
    </w:p>
    <w:p>
      <w:pPr>
        <w:spacing w:before="240" w:after="240"/>
        <w:rPr>
          <w:lang w:val="el" w:eastAsia="el"/>
        </w:rPr>
      </w:pPr>
      <w:r>
        <w:rPr>
          <w:b/>
          <w:bCs/>
          <w:lang w:val="el" w:eastAsia="el"/>
        </w:rPr>
        <w:t>(άρθρο 8 Ν.1599/1986)</w:t>
      </w:r>
    </w:p>
    <w:p>
      <w:pPr>
        <w:spacing w:before="240" w:after="240"/>
        <w:rPr>
          <w:lang w:val="el" w:eastAsia="el"/>
        </w:rPr>
      </w:pPr>
      <w:r>
        <w:rPr>
          <w:b/>
          <w:bCs/>
          <w:lang w:val="el" w:eastAsia="el"/>
        </w:rPr>
        <w:t xml:space="preserve">ΣΧΕΤΙΚΑ ΜΕ ΤΗ ΣΩΡΕΥΣΗ ΤΩΝ ΕΝΙΣΧΥΣΕΩΝ ΗΣΣΟΝΟΣ ΣΗΜΑΣΙΑΣ </w:t>
      </w:r>
    </w:p>
    <w:p>
      <w:pPr>
        <w:spacing w:before="240" w:after="240"/>
        <w:rPr>
          <w:lang w:val="el" w:eastAsia="el"/>
        </w:rPr>
      </w:pPr>
      <w:r>
        <w:rPr>
          <w:b/>
          <w:bCs/>
          <w:lang w:val="el" w:eastAsia="el"/>
        </w:rPr>
        <w:t>(DE MINIMIS)ΒΑΣΕΙ ΤΟΥ ΚΑΝΟΝΙΣΜΟΥ (EE) 1407/2013</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 άλλων υπηρεσιών (άρθρο 8 παρ. 4 Ν.1599/1986)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25"/>
        <w:gridCol w:w="194"/>
        <w:gridCol w:w="246"/>
        <w:gridCol w:w="69"/>
        <w:gridCol w:w="3634"/>
        <w:gridCol w:w="38"/>
        <w:gridCol w:w="13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 (1):</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 Οδός: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 Ταχυδρομείου</w:t>
            </w:r>
          </w:p>
          <w:p>
            <w:pPr>
              <w:spacing w:before="240"/>
              <w:rPr>
                <w:b w:val="0"/>
                <w:bCs w:val="0"/>
                <w:i w:val="0"/>
                <w:iCs w:val="0"/>
                <w:smallCaps w:val="0"/>
                <w:color w:val="000000"/>
                <w:lang w:val="el" w:eastAsia="el"/>
              </w:rPr>
            </w:pPr>
            <w:r>
              <w:rPr>
                <w:b w:val="0"/>
                <w:bCs w:val="0"/>
                <w:i w:val="0"/>
                <w:iCs w:val="0"/>
                <w:smallCaps w:val="0"/>
                <w:color w:val="000000"/>
                <w:lang w:val="el" w:eastAsia="el"/>
              </w:rPr>
              <w:t>(Εmail):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Με ατομική μου ευθύνη και γνωρίζοντας τις κυρώσεις</w:t>
      </w:r>
      <w:r>
        <w:rPr>
          <w:sz w:val="30"/>
          <w:szCs w:val="30"/>
          <w:vertAlign w:val="superscript"/>
          <w:lang w:val="el" w:eastAsia="el"/>
        </w:rPr>
        <w:t>(3)</w:t>
      </w:r>
      <w:r>
        <w:rPr>
          <w:lang w:val="el" w:eastAsia="el"/>
        </w:rPr>
        <w:t>, που προβλέπονται από τις διατάξεις της παρ. 6 του άρθρου 22 του Ν. 1599/1986, δηλώνω ότι</w:t>
      </w:r>
      <w:r>
        <w:rPr>
          <w:sz w:val="30"/>
          <w:szCs w:val="30"/>
          <w:vertAlign w:val="superscript"/>
          <w:lang w:val="el" w:eastAsia="el"/>
        </w:rPr>
        <w:t>(4)</w:t>
      </w:r>
      <w:r>
        <w:rPr>
          <w:lang w:val="el" w:eastAsia="el"/>
        </w:rPr>
        <w:t>:</w:t>
      </w:r>
    </w:p>
    <w:p>
      <w:pPr>
        <w:spacing w:before="240" w:after="240"/>
        <w:rPr>
          <w:lang w:val="el" w:eastAsia="el"/>
        </w:rPr>
      </w:pPr>
      <w:r>
        <w:rPr>
          <w:b/>
          <w:bCs/>
          <w:lang w:val="el" w:eastAsia="el"/>
        </w:rPr>
        <w:t xml:space="preserve">Α. </w:t>
      </w:r>
      <w:r>
        <w:rPr>
          <w:lang w:val="el" w:eastAsia="el"/>
        </w:rPr>
        <w:t>Η επιχείρηση με ΑΦΜ</w:t>
      </w:r>
    </w:p>
    <w:p>
      <w:pPr>
        <w:spacing w:before="240" w:after="240"/>
        <w:rPr>
          <w:lang w:val="el" w:eastAsia="el"/>
        </w:rPr>
      </w:pPr>
      <w:r>
        <w:rPr>
          <w:lang w:val="el" w:eastAsia="el"/>
        </w:rPr>
        <w:t>, την οποία νομίμως εκπροσωπώ:</w:t>
      </w:r>
    </w:p>
    <w:p>
      <w:pPr>
        <w:spacing w:before="240" w:after="240"/>
        <w:rPr>
          <w:lang w:val="el" w:eastAsia="el"/>
        </w:rPr>
      </w:pPr>
      <w:r>
        <w:rPr>
          <w:lang w:val="el" w:eastAsia="el"/>
        </w:rPr>
        <w:t xml:space="preserve">I. Υποβάλλει την αίτηση χορήγησης </w:t>
      </w:r>
    </w:p>
    <w:p>
      <w:pPr>
        <w:spacing w:before="240" w:after="240"/>
        <w:rPr>
          <w:lang w:val="el" w:eastAsia="el"/>
        </w:rPr>
      </w:pPr>
      <w:r>
        <w:rPr>
          <w:lang w:val="el" w:eastAsia="el"/>
        </w:rPr>
        <w:t>προκειμένου να λάβει κρατική ενίσχυση ηοποία είναι δυνατό να υπαχθεί στο πλαίσιο του Κανονισμού de minimis 1407/2013</w:t>
      </w:r>
    </w:p>
    <w:p>
      <w:pPr>
        <w:spacing w:before="240" w:after="240"/>
        <w:rPr>
          <w:lang w:val="el" w:eastAsia="el"/>
        </w:rPr>
      </w:pPr>
      <w:r>
        <w:rPr>
          <w:lang w:val="el" w:eastAsia="el"/>
        </w:rPr>
        <w:t xml:space="preserve">Δραστηριοποιείται στον τομέα/στους τομείς: </w:t>
      </w:r>
    </w:p>
    <w:p>
      <w:pPr>
        <w:spacing w:before="240" w:after="240"/>
        <w:rPr>
          <w:lang w:val="el" w:eastAsia="el"/>
        </w:rPr>
      </w:pPr>
      <w:r>
        <w:rPr>
          <w:lang w:val="el" w:eastAsia="el"/>
        </w:rPr>
        <w:t xml:space="preserve">III. Συνιστά «ενιαία επιχείρηση» </w:t>
      </w:r>
      <w:r>
        <w:rPr>
          <w:sz w:val="30"/>
          <w:szCs w:val="30"/>
          <w:vertAlign w:val="superscript"/>
          <w:lang w:val="el" w:eastAsia="el"/>
        </w:rPr>
        <w:t>(5)</w:t>
      </w:r>
      <w:r>
        <w:rPr>
          <w:lang w:val="el" w:eastAsia="el"/>
        </w:rPr>
        <w:t xml:space="preserve"> με τις κάτωθι επιχειρήσεις: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3931"/>
        <w:gridCol w:w="9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ΕΠΙΧΕΙΡΗΣΗΣ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IV. Δεν συνιστά «ενιαία επιχείρηση» με καμία άλλη επιχείρηση</w:t>
      </w:r>
    </w:p>
    <w:p>
      <w:pPr>
        <w:spacing w:before="240" w:after="240"/>
        <w:rPr>
          <w:lang w:val="el" w:eastAsia="el"/>
        </w:rPr>
      </w:pPr>
      <w:r>
        <w:rPr>
          <w:b/>
          <w:bCs/>
          <w:lang w:val="el" w:eastAsia="el"/>
        </w:rPr>
        <w:t xml:space="preserve">Β. </w:t>
      </w:r>
      <w:r>
        <w:rPr>
          <w:lang w:val="el" w:eastAsia="el"/>
        </w:rPr>
        <w:t>Η ενίσχυση ήσσονος σημασίας που πρόκειται να χορηνηθεϊ</w:t>
      </w:r>
      <w:r>
        <w:rPr>
          <w:sz w:val="30"/>
          <w:szCs w:val="30"/>
          <w:vertAlign w:val="superscript"/>
          <w:lang w:val="el" w:eastAsia="el"/>
        </w:rPr>
        <w:t>6</w:t>
      </w:r>
      <w:r>
        <w:rPr>
          <w:lang w:val="el" w:eastAsia="el"/>
        </w:rPr>
        <w:t>) στην ως άνω επιχείρηση</w:t>
      </w:r>
      <w:r>
        <w:rPr>
          <w:sz w:val="30"/>
          <w:szCs w:val="30"/>
          <w:vertAlign w:val="superscript"/>
          <w:lang w:val="el" w:eastAsia="el"/>
        </w:rPr>
        <w:t>(7)</w:t>
      </w:r>
      <w:r>
        <w:rPr>
          <w:lang w:val="el" w:eastAsia="el"/>
        </w:rPr>
        <w:t>,</w:t>
      </w:r>
      <w:r>
        <w:rPr>
          <w:sz w:val="30"/>
          <w:szCs w:val="30"/>
          <w:vertAlign w:val="superscript"/>
          <w:lang w:val="el" w:eastAsia="el"/>
        </w:rPr>
        <w:t>(8)</w:t>
      </w:r>
      <w:r>
        <w:rPr>
          <w:lang w:val="el" w:eastAsia="el"/>
        </w:rPr>
        <w:t xml:space="preserve">, βάσει της ΚΥΑ , αφορά δραστηριότητες της επιχείρησης </w:t>
      </w:r>
      <w:r>
        <w:rPr>
          <w:i/>
          <w:iCs/>
          <w:lang w:val="el" w:eastAsia="el"/>
        </w:rPr>
        <w:t>που</w:t>
      </w:r>
      <w:r>
        <w:rPr>
          <w:b/>
          <w:bCs/>
          <w:lang w:val="el" w:eastAsia="el"/>
        </w:rPr>
        <w:t xml:space="preserve"> δεν </w:t>
      </w:r>
      <w:r>
        <w:rPr>
          <w:lang w:val="el" w:eastAsia="el"/>
        </w:rPr>
        <w:t>εμπίπτουν:</w:t>
      </w:r>
    </w:p>
    <w:p>
      <w:pPr>
        <w:pStyle w:val="StructureList1"/>
        <w:spacing w:before="120" w:after="0"/>
        <w:rPr>
          <w:lang w:val="el" w:eastAsia="el"/>
        </w:rPr>
      </w:pPr>
      <w:r>
        <w:rPr>
          <w:lang w:val="el" w:eastAsia="el"/>
        </w:rPr>
        <w:t>i)</w:t>
      </w:r>
      <w:r>
        <w:rPr>
          <w:lang w:val="en" w:eastAsia="en"/>
        </w:rPr>
        <w:tab/>
      </w:r>
      <w:r>
        <w:rPr>
          <w:lang w:val="el" w:eastAsia="el"/>
        </w:rPr>
        <w:t>στους τομείς της αλιείας και της υδατοκαλλιέργειας, που εμπίπτουν στον Κανονισμό (ΕΚ) 104/2000 του Συμβουλίου,</w:t>
      </w:r>
    </w:p>
    <w:p>
      <w:pPr>
        <w:pStyle w:val="StructureList1"/>
        <w:spacing w:before="120" w:after="0"/>
        <w:rPr>
          <w:lang w:val="el" w:eastAsia="el"/>
        </w:rPr>
      </w:pPr>
      <w:r>
        <w:rPr>
          <w:lang w:val="el" w:eastAsia="el"/>
        </w:rPr>
        <w:t>ii)</w:t>
      </w:r>
      <w:r>
        <w:rPr>
          <w:lang w:val="en" w:eastAsia="en"/>
        </w:rPr>
        <w:tab/>
      </w:r>
      <w:r>
        <w:rPr>
          <w:lang w:val="el" w:eastAsia="el"/>
        </w:rPr>
        <w:t>στην πρωτογενή παραγωγή γεωργικών προιόντων</w:t>
      </w:r>
      <w:r>
        <w:rPr>
          <w:sz w:val="30"/>
          <w:szCs w:val="30"/>
          <w:vertAlign w:val="superscript"/>
          <w:lang w:val="el" w:eastAsia="el"/>
        </w:rPr>
        <w:t>(9)</w:t>
      </w:r>
      <w:r>
        <w:rPr>
          <w:lang w:val="el" w:eastAsia="el"/>
        </w:rPr>
        <w:t>,</w:t>
      </w:r>
    </w:p>
    <w:p>
      <w:pPr>
        <w:pStyle w:val="StructureList1"/>
        <w:spacing w:before="120" w:after="0"/>
        <w:rPr>
          <w:lang w:val="el" w:eastAsia="el"/>
        </w:rPr>
      </w:pPr>
      <w:r>
        <w:rPr>
          <w:lang w:val="el" w:eastAsia="el"/>
        </w:rPr>
        <w:t>iii)</w:t>
      </w:r>
      <w:r>
        <w:rPr>
          <w:lang w:val="en" w:eastAsia="en"/>
        </w:rPr>
        <w:tab/>
      </w:r>
      <w:r>
        <w:rPr>
          <w:lang w:val="el" w:eastAsia="el"/>
        </w:rPr>
        <w:t>στον τομέα της μεταποίησης</w:t>
      </w:r>
      <w:r>
        <w:rPr>
          <w:sz w:val="30"/>
          <w:szCs w:val="30"/>
          <w:vertAlign w:val="superscript"/>
          <w:lang w:val="el" w:eastAsia="el"/>
        </w:rPr>
        <w:t>(10)</w:t>
      </w:r>
      <w:r>
        <w:rPr>
          <w:lang w:val="el" w:eastAsia="el"/>
        </w:rPr>
        <w:t xml:space="preserve"> και της εμπορίας</w:t>
      </w:r>
      <w:r>
        <w:rPr>
          <w:sz w:val="30"/>
          <w:szCs w:val="30"/>
          <w:vertAlign w:val="superscript"/>
          <w:lang w:val="el" w:eastAsia="el"/>
        </w:rPr>
        <w:t>(11)</w:t>
      </w:r>
      <w:r>
        <w:rPr>
          <w:lang w:val="el" w:eastAsia="el"/>
        </w:rPr>
        <w:t xml:space="preserve"> γεωργικών προϊόντων, 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ή όπου η ενίσχυση συνοδεύεται από την υποχρέωση απόδοσής της εν μέρει ή εξ ολοκλήρου σε πρωτογενείς παραγωγούς,</w:t>
      </w:r>
    </w:p>
    <w:p>
      <w:pPr>
        <w:pStyle w:val="StructureList1"/>
        <w:spacing w:before="120" w:after="0"/>
        <w:rPr>
          <w:lang w:val="el" w:eastAsia="el"/>
        </w:rPr>
      </w:pPr>
      <w:r>
        <w:rPr>
          <w:lang w:val="el" w:eastAsia="el"/>
        </w:rPr>
        <w:t>iv)</w:t>
      </w:r>
      <w:r>
        <w:rPr>
          <w:lang w:val="en" w:eastAsia="en"/>
        </w:rPr>
        <w:tab/>
      </w:r>
      <w:r>
        <w:rPr>
          <w:lang w:val="el" w:eastAsia="el"/>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pPr>
        <w:pStyle w:val="StructureList1"/>
        <w:spacing w:before="120" w:after="0"/>
        <w:rPr>
          <w:lang w:val="el" w:eastAsia="el"/>
        </w:rPr>
      </w:pPr>
      <w:r>
        <w:rPr>
          <w:lang w:val="el" w:eastAsia="el"/>
        </w:rPr>
        <w:t>v)</w:t>
      </w:r>
      <w:r>
        <w:rPr>
          <w:lang w:val="en" w:eastAsia="en"/>
        </w:rPr>
        <w:tab/>
      </w:r>
      <w:r>
        <w:rPr>
          <w:lang w:val="el" w:eastAsia="el"/>
        </w:rPr>
        <w:t>ενισχύσεις για τις οποίες τίθεται ως όρος η χρήση εγχώριων αγαθών αντί των εισαγόμενων.</w:t>
      </w:r>
    </w:p>
    <w:p>
      <w:pPr>
        <w:spacing w:before="240" w:after="240"/>
        <w:rPr>
          <w:lang w:val="el" w:eastAsia="el"/>
        </w:rPr>
      </w:pPr>
      <w:r>
        <w:rPr>
          <w:b/>
          <w:bCs/>
          <w:lang w:val="el" w:eastAsia="el"/>
        </w:rPr>
        <w:t xml:space="preserve">Γ. </w:t>
      </w:r>
      <w:r>
        <w:rPr>
          <w:i/>
          <w:iCs/>
          <w:lang w:val="el" w:eastAsia="el"/>
        </w:rPr>
        <w:t>(Σε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αριϋμ. 1407/13)</w:t>
      </w:r>
    </w:p>
    <w:p>
      <w:pPr>
        <w:spacing w:before="240" w:after="240"/>
        <w:rPr>
          <w:lang w:val="el" w:eastAsia="el"/>
        </w:rPr>
      </w:pPr>
      <w:r>
        <w:rPr>
          <w:lang w:val="el" w:eastAsia="el"/>
        </w:rPr>
        <w:t xml:space="preserve">Η επιχείρηση, καθώς δραστηριοποιείται στον τομέα (στους τομείς) </w:t>
      </w:r>
      <w:r>
        <w:rPr>
          <w:i/>
          <w:iCs/>
          <w:lang w:val="el" w:eastAsia="el"/>
        </w:rPr>
        <w:t>ο</w:t>
      </w:r>
      <w:r>
        <w:rPr>
          <w:lang w:val="el" w:eastAsia="el"/>
        </w:rPr>
        <w:t xml:space="preserve"> οποίος (οι οποίοι) είναι μη επιλέξιμοι για ενίσχυση, διασφαλίζει με κατάλληλα μέσα, όπως ο λογιστικός διαχωρισμός, ότι δεν ενισχύεται η μη επιλέξιμη δραστηριότητα.</w:t>
      </w:r>
    </w:p>
    <w:p>
      <w:pPr>
        <w:spacing w:before="240" w:after="240"/>
        <w:rPr>
          <w:lang w:val="el" w:eastAsia="el"/>
        </w:rPr>
      </w:pPr>
      <w:r>
        <w:rPr>
          <w:b/>
          <w:bCs/>
          <w:lang w:val="el" w:eastAsia="el"/>
        </w:rPr>
        <w:t xml:space="preserve">Δ. </w:t>
      </w:r>
      <w:r>
        <w:rPr>
          <w:lang w:val="el" w:eastAsia="el"/>
        </w:rPr>
        <w:t>Στην επιχείρηση, συμπεριλαμβανομένων και των επιχειρήσεων που συνιστούν με αυτήν «ενιαία επιχείρηση», έχουν χορηγηθεί, κατά το τρέχον οικονομικό έτος και τα δύο προηγούμενα οικονομικά έτη, οι κάτωθι ενισχύσεις ήσσονος σημασίας: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8"/>
        <w:gridCol w:w="1521"/>
        <w:gridCol w:w="1141"/>
        <w:gridCol w:w="1061"/>
        <w:gridCol w:w="1376"/>
        <w:gridCol w:w="1323"/>
        <w:gridCol w:w="1143"/>
        <w:gridCol w:w="1361"/>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ΕΝΙΣΧΥΣΕΙΣ ΗΣΣΟΝΟΣ ΣΗΜΑΣΙΑΣ (DE MINIMIS) ΠΟΥ ΕΧΟΥΝ ΧΟΡΗΓΗΘΕΙ ΣΤΗΝ ΕΠΙΧΕΙΡΗΣΗ (αφορά την επιχείρηση δικαιούχο της ενίσχυσης και τις επιχειρήσεις που τυχόν συνιστούν ενιαία επιχείρηση με αυτήν)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ΟΝΟΜΑΣΙΑ ΠΡΟΓΡΑΜΜΑΤΟΣ &amp; 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ΑΡΙΘ.ΠΡΩΤ. &amp; ΗΜ/ΝΙΑ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ΕΓΚΡΙΘΕΝ ΠΟΣΟ ΕΝΙΣΧΥΣΗΣ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ΚΑΤΑΒΛΗΘΕΝ ΠΟΣΟ ΕΝΙΣΧΥΣΗΣ(12)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ΚΑΤΑΒΟΛΗΣ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ΕΠΩΝΥΜΙΑ</w:t>
            </w:r>
          </w:p>
          <w:p>
            <w:pPr>
              <w:spacing w:before="240"/>
              <w:rPr>
                <w:b w:val="0"/>
                <w:bCs w:val="0"/>
                <w:i w:val="0"/>
                <w:iCs w:val="0"/>
                <w:smallCaps w:val="0"/>
                <w:color w:val="000000"/>
                <w:lang w:val="el" w:eastAsia="el"/>
              </w:rPr>
            </w:pPr>
            <w:r>
              <w:rPr>
                <w:b/>
                <w:bCs/>
                <w:i w:val="0"/>
                <w:iCs w:val="0"/>
                <w:smallCaps w:val="0"/>
                <w:color w:val="000000"/>
                <w:lang w:val="el" w:eastAsia="el"/>
              </w:rPr>
              <w:t>&amp; ΑΦΜ ΤΟΥ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ΕΦΑΡΜΟΣΤΕΟΣ ΚΑΝΟΝΙΣΜΟΣ DE MINIMIS</w:t>
            </w:r>
          </w:p>
        </w:tc>
      </w:tr>
    </w:tbl>
    <w:p>
      <w:pPr>
        <w:spacing w:before="240" w:after="240"/>
        <w:rPr>
          <w:lang w:val="el" w:eastAsia="el"/>
        </w:rPr>
      </w:pPr>
      <w:r>
        <w:rPr>
          <w:b/>
          <w:bCs/>
          <w:lang w:val="el" w:eastAsia="el"/>
        </w:rPr>
        <w:t xml:space="preserve">E. </w:t>
      </w:r>
      <w:r>
        <w:rPr>
          <w:lang w:val="el" w:eastAsia="el"/>
        </w:rPr>
        <w:t>Η ενίσχυση ήσσονος σημασίας που πρόκειται να χορηγηθεί στην επιχείρηση βάσει της εν λόγω ΚΥΑ, αθροιζόμενη με οποιαδήποτε άλλη ενίσχυση ήσσονος σημασίας που της έχει χορηγηθεί σε επίπεδο «ενιαίας επιχείρησης», βάσει οποιουδήποτε Κανονισμού της Ευρωπαϊκής Επιτροπής για ενισχύσεις ήσσονος σημασίας, κατά το τρέχον οικονομικό έτος και τα δύο προηγούμενα οικονομικά έτη, δεν υπερβαίνει:</w:t>
      </w:r>
    </w:p>
    <w:p>
      <w:pPr>
        <w:spacing w:before="240" w:after="240"/>
        <w:rPr>
          <w:lang w:val="el" w:eastAsia="el"/>
        </w:rPr>
      </w:pPr>
      <w:r>
        <w:rPr>
          <w:lang w:val="el" w:eastAsia="el"/>
        </w:rPr>
        <w:t>• το ποσό των 200.000 ευρώ ή</w:t>
      </w:r>
    </w:p>
    <w:p>
      <w:pPr>
        <w:spacing w:before="240" w:after="240"/>
        <w:rPr>
          <w:lang w:val="el" w:eastAsia="el"/>
        </w:rPr>
      </w:pPr>
      <w:r>
        <w:rPr>
          <w:lang w:val="el" w:eastAsia="el"/>
        </w:rPr>
        <w:t>• στην περίπτωση που η επιχείρηση εκτελεί οδικές εμπορευματικές μεταφορές για λογαριασμό τρίτων (μη συμπεριλαμβανόμενης της απόκτησης οχημάτων οδικών εμπορευματικών μεταφορών) το ποσό των 100.000 ευρώ.</w:t>
      </w:r>
    </w:p>
    <w:p>
      <w:pPr>
        <w:spacing w:before="240" w:after="240"/>
        <w:rPr>
          <w:lang w:val="el" w:eastAsia="el"/>
        </w:rPr>
      </w:pPr>
      <w:r>
        <w:rPr>
          <w:lang w:val="el" w:eastAsia="el"/>
        </w:rPr>
        <w:t>• Στην περίπτωση που δραστηριοποιείται σε περισσότερους του ενός τομείς για τους οποίους ισχύουν διαφορετικά ανώτατα όρια ενίσχυσης σύμφωνα με τα ανωτέρω, διασφαλίζει με κατάλληλα μέσα όπως ο λογιστικός διαχωρισμός, ότι για καθεμία από τις δραστηριότητες αυτές τηρείται το σχετικό ανώτατο όριο.</w:t>
      </w:r>
    </w:p>
    <w:p>
      <w:pPr>
        <w:spacing w:before="240" w:after="240"/>
        <w:rPr>
          <w:lang w:val="el" w:eastAsia="el"/>
        </w:rPr>
      </w:pPr>
      <w:r>
        <w:rPr>
          <w:b/>
          <w:bCs/>
          <w:lang w:val="el" w:eastAsia="el"/>
        </w:rPr>
        <w:t>ΣΤ</w:t>
      </w:r>
      <w:r>
        <w:rPr>
          <w:lang w:val="el" w:eastAsia="el"/>
        </w:rPr>
        <w:t>. Η επιχείρηση δεν έχει λάβει άλλη κρατική ενίσχυση για τις ίδιες επιλέξιμες δαπάνες ή για το ίδιο μέτρο χρηματοδότησης υψηλού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spacing w:before="240" w:after="240"/>
        <w:rPr>
          <w:lang w:val="el" w:eastAsia="el"/>
        </w:rPr>
      </w:pPr>
      <w:r>
        <w:rPr>
          <w:b/>
          <w:bCs/>
          <w:lang w:val="el" w:eastAsia="el"/>
        </w:rPr>
        <w:t xml:space="preserve">Ζ. </w:t>
      </w:r>
      <w:r>
        <w:rPr>
          <w:lang w:val="el" w:eastAsia="el"/>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pPr>
        <w:spacing w:before="240" w:after="240"/>
        <w:rPr>
          <w:lang w:val="el" w:eastAsia="el"/>
        </w:rPr>
      </w:pPr>
      <w:r>
        <w:rPr>
          <w:lang w:val="el" w:eastAsia="el"/>
        </w:rPr>
        <w:t xml:space="preserve">Ημερομηνία: / / </w:t>
      </w:r>
    </w:p>
    <w:p>
      <w:pPr>
        <w:spacing w:before="240" w:after="240"/>
        <w:rPr>
          <w:lang w:val="el" w:eastAsia="el"/>
        </w:rPr>
      </w:pPr>
      <w:r>
        <w:rPr>
          <w:lang w:val="el" w:eastAsia="el"/>
        </w:rPr>
        <w:t>0 - Η Δηλ.</w:t>
      </w:r>
    </w:p>
    <w:p>
      <w:pPr>
        <w:spacing w:before="240" w:after="240"/>
        <w:rPr>
          <w:lang w:val="el" w:eastAsia="el"/>
        </w:rPr>
      </w:pPr>
      <w:r>
        <w:rPr>
          <w:lang w:val="el" w:eastAsia="el"/>
        </w:rPr>
        <w:t>(Υπογραφή)</w:t>
      </w:r>
    </w:p>
    <w:p>
      <w:pPr>
        <w:spacing w:before="240" w:after="240"/>
        <w:rPr>
          <w:lang w:val="el" w:eastAsia="el"/>
        </w:rPr>
      </w:pPr>
      <w:r>
        <w:rPr>
          <w:lang w:val="el" w:eastAsia="el"/>
        </w:rPr>
        <w:t>2 Αναγράφεται ολογράφως.</w:t>
      </w:r>
    </w:p>
    <w:p>
      <w:pPr>
        <w:spacing w:before="240" w:after="240"/>
        <w:rPr>
          <w:lang w:val="el" w:eastAsia="el"/>
        </w:rPr>
      </w:pPr>
      <w:r>
        <w:rPr>
          <w:lang w:val="el" w:eastAsia="el"/>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4 Σε περίπτωση ανεπάρκειας χώρου η δήλωση συνεχίζεται στην πίσω όψη της και υπογράφεται από τον δηλούντα ή την δηλούσα.</w:t>
      </w:r>
    </w:p>
    <w:p>
      <w:pPr>
        <w:spacing w:before="240" w:after="240"/>
        <w:rPr>
          <w:lang w:val="el" w:eastAsia="el"/>
        </w:rPr>
      </w:pPr>
      <w:r>
        <w:rPr>
          <w:lang w:val="el" w:eastAsia="el"/>
        </w:rPr>
        <w:t>5 Στην «ενιαία επιχείρηση» περιλαμβάνονται όλες οι επιχειρήσεις που έχουν τουλάχιστον μία από τις ακόλουθες σχέσεις μεταξύ τους: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i/>
          <w:iCs/>
          <w:lang w:val="el" w:eastAsia="el"/>
        </w:rPr>
        <w:t xml:space="preserve">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i/>
          <w:iCs/>
          <w:lang w:val="el" w:eastAsia="el"/>
        </w:rPr>
        <w:t>δ)</w:t>
      </w:r>
      <w:r>
        <w:rPr>
          <w:i/>
          <w:iCs/>
          <w:lang w:val="en" w:eastAsia="en"/>
        </w:rPr>
        <w:tab/>
      </w:r>
      <w:r>
        <w:rPr>
          <w:i/>
          <w:iCs/>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pPr>
        <w:spacing w:before="240" w:after="240"/>
        <w:rPr>
          <w:lang w:val="el" w:eastAsia="el"/>
        </w:rPr>
      </w:pPr>
      <w:r>
        <w:rPr>
          <w:i/>
          <w:iCs/>
          <w:lang w:val="el" w:eastAsia="el"/>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pPr>
        <w:spacing w:before="240" w:after="240"/>
        <w:rPr>
          <w:lang w:val="el" w:eastAsia="el"/>
        </w:rPr>
      </w:pPr>
      <w:r>
        <w:rPr>
          <w:i/>
          <w:iCs/>
          <w:lang w:val="el" w:eastAsia="el"/>
        </w:rPr>
        <w:t>6 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w:t>
      </w:r>
    </w:p>
    <w:p>
      <w:pPr>
        <w:spacing w:before="240" w:after="240"/>
        <w:rPr>
          <w:lang w:val="el" w:eastAsia="el"/>
        </w:rPr>
      </w:pPr>
      <w:r>
        <w:rPr>
          <w:i/>
          <w:iCs/>
          <w:lang w:val="el" w:eastAsia="el"/>
        </w:rPr>
        <w:t>7 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p>
      <w:pPr>
        <w:spacing w:before="240" w:after="240"/>
        <w:rPr>
          <w:lang w:val="el" w:eastAsia="el"/>
        </w:rPr>
      </w:pPr>
      <w:r>
        <w:rPr>
          <w:i/>
          <w:iCs/>
          <w:lang w:val="el" w:eastAsia="el"/>
        </w:rPr>
        <w:t>8 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pPr>
        <w:spacing w:before="240" w:after="240"/>
        <w:rPr>
          <w:lang w:val="el" w:eastAsia="el"/>
        </w:rPr>
      </w:pPr>
      <w:r>
        <w:rPr>
          <w:i/>
          <w:iCs/>
          <w:lang w:val="el" w:eastAsia="el"/>
        </w:rPr>
        <w:t>9 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(ΕΚ) αριθ. 104/2000.</w:t>
      </w:r>
    </w:p>
    <w:p>
      <w:pPr>
        <w:spacing w:before="240" w:after="240"/>
        <w:rPr>
          <w:lang w:val="el" w:eastAsia="el"/>
        </w:rPr>
      </w:pPr>
      <w:r>
        <w:rPr>
          <w:i/>
          <w:iCs/>
          <w:lang w:val="el" w:eastAsia="el"/>
        </w:rPr>
        <w:t>10 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p>
      <w:pPr>
        <w:spacing w:before="240" w:after="240"/>
        <w:rPr>
          <w:lang w:val="el" w:eastAsia="el"/>
        </w:rPr>
      </w:pPr>
      <w:r>
        <w:rPr>
          <w:i/>
          <w:iCs/>
          <w:lang w:val="el" w:eastAsia="el"/>
        </w:rPr>
        <w:t>11 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p>
      <w:pPr>
        <w:spacing w:before="240" w:after="240"/>
        <w:rPr>
          <w:lang w:val="el" w:eastAsia="el"/>
        </w:rPr>
      </w:pPr>
      <w:r>
        <w:rPr>
          <w:i/>
          <w:iCs/>
          <w:lang w:val="el" w:eastAsia="el"/>
        </w:rPr>
        <w:t>12 Σε όλες τις περιπτώσεις χρησιμοποιούνται ακαθάριστα ποσά, δηλαδή πριν αφαιρεθεί ο οποιοσδήποτε φόρος ή άλλη επιβάρυνση. Εάν η ενίσχυση χορηγείται με μορφή άλλη από την επιχορήγηση, ως ποσό της ενίσχυσης λογίζεται το ακαθάριστο ισοδύναμο επιχορήγησής της. Οι ενισχύσεις που καταβάλλονται σε δόσεις ανάγονται στην αξία τους κατά το χρόνο της χορήγησής τους. Το επιτόκιο που χρησιμοποιείται για την αναγωγή είναι το προεξοφλητικό επιτόκιο που ισχύει κατά τον χρόνο χορήγησης της ενίσχυσης.</w:t>
      </w:r>
    </w:p>
    <w:p>
      <w:pPr>
        <w:pStyle w:val="Title"/>
        <w:spacing w:before="120" w:after="360"/>
        <w:rPr>
          <w:lang w:val="el" w:eastAsia="el"/>
        </w:rPr>
      </w:pPr>
      <w:r>
        <w:rPr>
          <w:b/>
          <w:bCs/>
          <w:i/>
          <w:iCs/>
          <w:lang w:val="el" w:eastAsia="el"/>
        </w:rPr>
        <w:t>Παράρτημα II</w:t>
      </w:r>
    </w:p>
    <w:p>
      <w:pPr>
        <w:spacing w:before="240" w:after="240"/>
        <w:rPr>
          <w:lang w:val="el" w:eastAsia="el"/>
        </w:rPr>
      </w:pPr>
      <w:r>
        <w:rPr>
          <w:b/>
          <w:bCs/>
          <w:i/>
          <w:iCs/>
          <w:lang w:val="el" w:eastAsia="el"/>
        </w:rPr>
        <w:t>ΥΠΕΥΘΥΝΗ ΔΗΛΩΣΗ</w:t>
      </w:r>
    </w:p>
    <w:p>
      <w:pPr>
        <w:spacing w:before="240" w:after="240"/>
        <w:rPr>
          <w:lang w:val="el" w:eastAsia="el"/>
        </w:rPr>
      </w:pPr>
      <w:r>
        <w:rPr>
          <w:b/>
          <w:bCs/>
          <w:i/>
          <w:iCs/>
          <w:lang w:val="el" w:eastAsia="el"/>
        </w:rPr>
        <w:t>(άρθρο 8 Ν.1599/1986)</w:t>
      </w:r>
    </w:p>
    <w:p>
      <w:pPr>
        <w:spacing w:before="240" w:after="240"/>
        <w:rPr>
          <w:lang w:val="el" w:eastAsia="el"/>
        </w:rPr>
      </w:pPr>
      <w:r>
        <w:rPr>
          <w:b/>
          <w:bCs/>
          <w:i/>
          <w:iCs/>
          <w:lang w:val="el" w:eastAsia="el"/>
        </w:rPr>
        <w:t>ΣΧΕΤΙΚΑ ΜΕ ΤΗ ΣΩΡΕΥΣΗ ΤΩΝ ΕΝΙΣΧΥΣΕΩΝ ΗΣΣΟΝΟΣ ΣΗΜΑΣΙΑΣ (DE MINIMIS)</w:t>
      </w:r>
    </w:p>
    <w:p>
      <w:pPr>
        <w:spacing w:before="240" w:after="240"/>
        <w:rPr>
          <w:lang w:val="el" w:eastAsia="el"/>
        </w:rPr>
      </w:pPr>
      <w:r>
        <w:rPr>
          <w:b/>
          <w:bCs/>
          <w:i/>
          <w:iCs/>
          <w:lang w:val="el" w:eastAsia="el"/>
        </w:rPr>
        <w:t>ΣΤΟΝ ΓΕΩΡΓΙΚΟ ΤΟΜΕΑ ΒΑΣΕΙ ΤΟΥ ΚΑΝΟΝΙΣΜΟΥ (EE) 1408/2013</w:t>
      </w:r>
    </w:p>
    <w:p>
      <w:pPr>
        <w:spacing w:before="240" w:after="240"/>
        <w:rPr>
          <w:lang w:val="el" w:eastAsia="el"/>
        </w:rPr>
      </w:pPr>
      <w:r>
        <w:rPr>
          <w:i/>
          <w:iCs/>
          <w:lang w:val="el" w:eastAsia="el"/>
        </w:rPr>
        <w:t>Η ακρίβεια των στοιχείων που υποβάλλονται με αυτή τη δήλωση μπορεί να ελεγχθεί με βάση το αρχείο άλλων υπηρεσιών (άρθρο 8 παρ. 4 Ν.1599/1986)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25"/>
        <w:gridCol w:w="194"/>
        <w:gridCol w:w="246"/>
        <w:gridCol w:w="69"/>
        <w:gridCol w:w="3634"/>
        <w:gridCol w:w="38"/>
        <w:gridCol w:w="13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 (1):</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Επώνυμο: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νέννησης</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 Οδός: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 Ταχυδρομείου</w:t>
            </w:r>
          </w:p>
          <w:p>
            <w:pPr>
              <w:spacing w:before="240"/>
              <w:rPr>
                <w:b w:val="0"/>
                <w:bCs w:val="0"/>
                <w:i w:val="0"/>
                <w:iCs w:val="0"/>
                <w:smallCaps w:val="0"/>
                <w:color w:val="000000"/>
                <w:lang w:val="el" w:eastAsia="el"/>
              </w:rPr>
            </w:pPr>
            <w:r>
              <w:rPr>
                <w:b w:val="0"/>
                <w:bCs w:val="0"/>
                <w:i w:val="0"/>
                <w:iCs w:val="0"/>
                <w:smallCaps w:val="0"/>
                <w:color w:val="000000"/>
                <w:lang w:val="el" w:eastAsia="el"/>
              </w:rPr>
              <w:t>(Εmail):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Με ατομική μου ευθύνη και γνωρίζοντας τις κυρώσεις</w:t>
      </w:r>
      <w:r>
        <w:rPr>
          <w:i/>
          <w:iCs/>
          <w:sz w:val="30"/>
          <w:szCs w:val="30"/>
          <w:vertAlign w:val="superscript"/>
          <w:lang w:val="el" w:eastAsia="el"/>
        </w:rPr>
        <w:t>(3)</w:t>
      </w:r>
      <w:r>
        <w:rPr>
          <w:i/>
          <w:iCs/>
          <w:lang w:val="el" w:eastAsia="el"/>
        </w:rPr>
        <w:t>, που προβλέπονται από τις διατάξεις της παρ. 6 του άρθρου 22 του Ν. 1599/1986, δηλώνω ότι:</w:t>
      </w:r>
    </w:p>
    <w:p>
      <w:pPr>
        <w:spacing w:before="240" w:after="240"/>
        <w:rPr>
          <w:lang w:val="el" w:eastAsia="el"/>
        </w:rPr>
      </w:pPr>
      <w:r>
        <w:rPr>
          <w:b/>
          <w:bCs/>
          <w:i/>
          <w:iCs/>
          <w:lang w:val="el" w:eastAsia="el"/>
        </w:rPr>
        <w:t xml:space="preserve">Α. </w:t>
      </w:r>
      <w:r>
        <w:rPr>
          <w:i/>
          <w:iCs/>
          <w:lang w:val="el" w:eastAsia="el"/>
        </w:rPr>
        <w:t>Η επιχείρηση με ΑΦΜ</w:t>
      </w:r>
    </w:p>
    <w:p>
      <w:pPr>
        <w:spacing w:before="240" w:after="240"/>
        <w:rPr>
          <w:lang w:val="el" w:eastAsia="el"/>
        </w:rPr>
      </w:pPr>
      <w:r>
        <w:rPr>
          <w:i/>
          <w:iCs/>
          <w:lang w:val="el" w:eastAsia="el"/>
        </w:rPr>
        <w:t xml:space="preserve">, την </w:t>
      </w:r>
      <w:r>
        <w:rPr>
          <w:i/>
          <w:iCs/>
          <w:lang w:val="el" w:eastAsia="el"/>
        </w:rPr>
        <w:t>οποία</w:t>
      </w:r>
      <w:r>
        <w:rPr>
          <w:i/>
          <w:iCs/>
          <w:lang w:val="el" w:eastAsia="el"/>
        </w:rPr>
        <w:t xml:space="preserve"> νομίμως εκπροσωπώ:</w:t>
      </w:r>
    </w:p>
    <w:p>
      <w:pPr>
        <w:spacing w:before="240" w:after="240"/>
        <w:rPr>
          <w:lang w:val="el" w:eastAsia="el"/>
        </w:rPr>
      </w:pPr>
      <w:r>
        <w:rPr>
          <w:i/>
          <w:iCs/>
          <w:lang w:val="el" w:eastAsia="el"/>
        </w:rPr>
        <w:t>Υποβάλλει την αίτηση χορήγησης προκειμένου να λάβει κρατική ενίσχυση η οποία είναι δυνατό να υπαχθεί στο πλαίσιο του Κανονισμού de minimis στον γεωργικό τομέα 1408/2013.</w:t>
      </w:r>
    </w:p>
    <w:p>
      <w:pPr>
        <w:spacing w:before="240" w:after="240"/>
        <w:rPr>
          <w:lang w:val="el" w:eastAsia="el"/>
        </w:rPr>
      </w:pPr>
      <w:r>
        <w:rPr>
          <w:i/>
          <w:iCs/>
          <w:lang w:val="el" w:eastAsia="el"/>
        </w:rPr>
        <w:t>II. Δραστηριοποιείται στην πρωτογενή παραγωγή γεωργικών προϊόντων</w:t>
      </w:r>
      <w:r>
        <w:rPr>
          <w:i/>
          <w:iCs/>
          <w:sz w:val="30"/>
          <w:szCs w:val="30"/>
          <w:vertAlign w:val="superscript"/>
          <w:lang w:val="el" w:eastAsia="el"/>
        </w:rPr>
        <w:t>4</w:t>
      </w:r>
      <w:r>
        <w:rPr>
          <w:i/>
          <w:iCs/>
          <w:lang w:val="el" w:eastAsia="el"/>
        </w:rPr>
        <w:t>.</w:t>
      </w:r>
    </w:p>
    <w:p>
      <w:pPr>
        <w:spacing w:before="240" w:after="240"/>
        <w:rPr>
          <w:lang w:val="el" w:eastAsia="el"/>
        </w:rPr>
      </w:pPr>
      <w:r>
        <w:rPr>
          <w:i/>
          <w:iCs/>
          <w:lang w:val="el" w:eastAsia="el"/>
        </w:rPr>
        <w:t>III. Συνιστά «ενιαία επιχείρηση»</w:t>
      </w:r>
      <w:r>
        <w:rPr>
          <w:i/>
          <w:iCs/>
          <w:sz w:val="30"/>
          <w:szCs w:val="30"/>
          <w:vertAlign w:val="superscript"/>
          <w:lang w:val="el" w:eastAsia="el"/>
        </w:rPr>
        <w:t>5</w:t>
      </w:r>
      <w:r>
        <w:rPr>
          <w:i/>
          <w:iCs/>
          <w:lang w:val="el" w:eastAsia="el"/>
        </w:rPr>
        <w:t xml:space="preserve"> με τις κάτωθι επιχειρήσεις: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3931"/>
        <w:gridCol w:w="9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ΕΠΙΧΕΙΡΗΣΗΣ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3.</w:t>
      </w:r>
    </w:p>
    <w:p>
      <w:pPr>
        <w:spacing w:before="240" w:after="240"/>
        <w:rPr>
          <w:lang w:val="el" w:eastAsia="el"/>
        </w:rPr>
      </w:pPr>
      <w:r>
        <w:rPr>
          <w:i/>
          <w:iCs/>
          <w:lang w:val="el" w:eastAsia="el"/>
        </w:rPr>
        <w:t>IV. Δεν συνιστά «ενιαία επιχείρηση» με καμία άλλη επιχείρηση</w:t>
      </w:r>
    </w:p>
    <w:p>
      <w:pPr>
        <w:spacing w:before="240" w:after="240"/>
        <w:rPr>
          <w:lang w:val="el" w:eastAsia="el"/>
        </w:rPr>
      </w:pPr>
      <w:r>
        <w:rPr>
          <w:b/>
          <w:bCs/>
          <w:i/>
          <w:iCs/>
          <w:lang w:val="el" w:eastAsia="el"/>
        </w:rPr>
        <w:t xml:space="preserve">Β. </w:t>
      </w:r>
      <w:r>
        <w:rPr>
          <w:i/>
          <w:iCs/>
          <w:lang w:val="el" w:eastAsia="el"/>
        </w:rPr>
        <w:t>Η ενίσχυση ήσσονος σημασίας που πρόκειται να χορηγηθεί</w:t>
      </w:r>
      <w:r>
        <w:rPr>
          <w:i/>
          <w:iCs/>
          <w:sz w:val="30"/>
          <w:szCs w:val="30"/>
          <w:vertAlign w:val="superscript"/>
          <w:lang w:val="el" w:eastAsia="el"/>
        </w:rPr>
        <w:t>6</w:t>
      </w:r>
      <w:r>
        <w:rPr>
          <w:i/>
          <w:iCs/>
          <w:lang w:val="el" w:eastAsia="el"/>
        </w:rPr>
        <w:t xml:space="preserve"> στην ως άνω επιχείρηση</w:t>
      </w:r>
      <w:r>
        <w:rPr>
          <w:i/>
          <w:iCs/>
          <w:sz w:val="30"/>
          <w:szCs w:val="30"/>
          <w:vertAlign w:val="superscript"/>
          <w:lang w:val="el" w:eastAsia="el"/>
        </w:rPr>
        <w:t>7</w:t>
      </w:r>
      <w:r>
        <w:rPr>
          <w:i/>
          <w:iCs/>
          <w:lang w:val="el" w:eastAsia="el"/>
        </w:rPr>
        <w:t xml:space="preserve">, </w:t>
      </w:r>
      <w:r>
        <w:rPr>
          <w:i/>
          <w:iCs/>
          <w:sz w:val="30"/>
          <w:szCs w:val="30"/>
          <w:vertAlign w:val="superscript"/>
          <w:lang w:val="el" w:eastAsia="el"/>
        </w:rPr>
        <w:t>8</w:t>
      </w:r>
      <w:r>
        <w:rPr>
          <w:i/>
          <w:iCs/>
          <w:lang w:val="el" w:eastAsia="el"/>
        </w:rPr>
        <w:t xml:space="preserve"> βάσει της ΚΥΑ , αφορά δραστηριότητες της επιχείρησης </w:t>
      </w:r>
      <w:r>
        <w:rPr>
          <w:i/>
          <w:iCs/>
          <w:lang w:val="el" w:eastAsia="el"/>
        </w:rPr>
        <w:t>που</w:t>
      </w:r>
      <w:r>
        <w:rPr>
          <w:b/>
          <w:bCs/>
          <w:i/>
          <w:iCs/>
          <w:lang w:val="el" w:eastAsia="el"/>
        </w:rPr>
        <w:t xml:space="preserve"> δεν </w:t>
      </w:r>
      <w:r>
        <w:rPr>
          <w:i/>
          <w:iCs/>
          <w:lang w:val="el" w:eastAsia="el"/>
        </w:rPr>
        <w:t>εμπίπτουν:</w:t>
      </w:r>
    </w:p>
    <w:p>
      <w:pPr>
        <w:pStyle w:val="StructureList1"/>
        <w:spacing w:before="120" w:after="0"/>
        <w:rPr>
          <w:lang w:val="el" w:eastAsia="el"/>
        </w:rPr>
      </w:pPr>
      <w:r>
        <w:rPr>
          <w:i/>
          <w:iCs/>
          <w:lang w:val="el" w:eastAsia="el"/>
        </w:rPr>
        <w:t>i)</w:t>
      </w:r>
      <w:r>
        <w:rPr>
          <w:i/>
          <w:iCs/>
          <w:lang w:val="en" w:eastAsia="en"/>
        </w:rPr>
        <w:tab/>
      </w:r>
      <w:r>
        <w:rPr>
          <w:i/>
          <w:iCs/>
          <w:lang w:val="el" w:eastAsia="el"/>
        </w:rPr>
        <w:t>σε ενισχύσεις το ύψος των οποίων καθορίζεται βάσει της τιμής ή της ποσότητας των προϊόντων που διατίθενται στην αγορά,</w:t>
      </w:r>
    </w:p>
    <w:p>
      <w:pPr>
        <w:pStyle w:val="StructureList1"/>
        <w:spacing w:before="120" w:after="0"/>
        <w:rPr>
          <w:lang w:val="el" w:eastAsia="el"/>
        </w:rPr>
      </w:pPr>
      <w:r>
        <w:rPr>
          <w:i/>
          <w:iCs/>
          <w:lang w:val="el" w:eastAsia="el"/>
        </w:rPr>
        <w:t>ii)</w:t>
      </w:r>
      <w:r>
        <w:rPr>
          <w:i/>
          <w:iCs/>
          <w:lang w:val="en" w:eastAsia="en"/>
        </w:rPr>
        <w:tab/>
      </w:r>
      <w:r>
        <w:rPr>
          <w:i/>
          <w:iCs/>
          <w:lang w:val="el" w:eastAsia="el"/>
        </w:rPr>
        <w:t>σε ενισχύσεις για δραστηριότητες που σχετίζονται με εξαγωγές προς τρίτες χώρες ή προς κράτη μέλη, συγκεκριμένα ενισχύσεις που συνδέονται άμεσα με τις εξαγόμενες ποσότητες, τη δημιουργία και λειτουργία δικτύου διανομής ή άλλες τρέχουσες δαπάνες συνδεόμενες με εξαγωγικές δραστηριότητες,</w:t>
      </w:r>
    </w:p>
    <w:p>
      <w:pPr>
        <w:pStyle w:val="StructureList1"/>
        <w:spacing w:before="120" w:after="0"/>
        <w:rPr>
          <w:lang w:val="el" w:eastAsia="el"/>
        </w:rPr>
      </w:pPr>
      <w:r>
        <w:rPr>
          <w:i/>
          <w:iCs/>
          <w:lang w:val="el" w:eastAsia="el"/>
        </w:rPr>
        <w:t>iii)</w:t>
      </w:r>
      <w:r>
        <w:rPr>
          <w:i/>
          <w:iCs/>
          <w:lang w:val="en" w:eastAsia="en"/>
        </w:rPr>
        <w:tab/>
      </w:r>
      <w:r>
        <w:rPr>
          <w:i/>
          <w:iCs/>
          <w:lang w:val="el" w:eastAsia="el"/>
        </w:rPr>
        <w:t>σε ενισχύσεις που χορηγούνται υπό τον όρο της χρησιμοποίησης εγχώριων προϊόντων αντί των εισαγομένων.</w:t>
      </w:r>
    </w:p>
    <w:p>
      <w:pPr>
        <w:spacing w:before="240" w:after="240"/>
        <w:rPr>
          <w:lang w:val="el" w:eastAsia="el"/>
        </w:rPr>
      </w:pPr>
      <w:r>
        <w:rPr>
          <w:b/>
          <w:bCs/>
          <w:i/>
          <w:iCs/>
          <w:lang w:val="el" w:eastAsia="el"/>
        </w:rPr>
        <w:t xml:space="preserve">Γ. </w:t>
      </w:r>
      <w:r>
        <w:rPr>
          <w:i/>
          <w:iCs/>
          <w:lang w:val="el" w:eastAsia="el"/>
        </w:rPr>
        <w:t>(Σε περίπτωση που η επιχείρηση δραστηριοποιείται στην πρωτογενή παραγωγή γεωργικών προϊόντων και επίσης σε άλλους τομείς ή άλλες δραστηριότητες που εμπίπτουν στο πεδίο εφαρμογής του Κανονισμού (ΕΕ) αριϋμ. 1407/2013)</w:t>
      </w:r>
    </w:p>
    <w:p>
      <w:pPr>
        <w:spacing w:before="240" w:after="240"/>
        <w:rPr>
          <w:lang w:val="el" w:eastAsia="el"/>
        </w:rPr>
      </w:pPr>
      <w:r>
        <w:rPr>
          <w:i/>
          <w:iCs/>
          <w:lang w:val="el" w:eastAsia="el"/>
        </w:rPr>
        <w:t xml:space="preserve">Η επιχείρηση, καθώς δραστηριοποιείται </w:t>
      </w:r>
      <w:r>
        <w:rPr>
          <w:i/>
          <w:iCs/>
          <w:lang w:val="el" w:eastAsia="el"/>
        </w:rPr>
        <w:t>στον</w:t>
      </w:r>
      <w:r>
        <w:rPr>
          <w:i/>
          <w:iCs/>
          <w:lang w:val="el" w:eastAsia="el"/>
        </w:rPr>
        <w:t xml:space="preserve"> τομέα </w:t>
      </w:r>
      <w:r>
        <w:rPr>
          <w:i/>
          <w:iCs/>
          <w:lang w:val="el" w:eastAsia="el"/>
        </w:rPr>
        <w:t>(στους</w:t>
      </w:r>
      <w:r>
        <w:rPr>
          <w:i/>
          <w:iCs/>
          <w:lang w:val="el" w:eastAsia="el"/>
        </w:rPr>
        <w:t xml:space="preserve"> τομείς) </w:t>
      </w:r>
      <w:r>
        <w:rPr>
          <w:i/>
          <w:iCs/>
          <w:lang w:val="el" w:eastAsia="el"/>
        </w:rPr>
        <w:t>στον</w:t>
      </w:r>
      <w:r>
        <w:rPr>
          <w:i/>
          <w:iCs/>
          <w:lang w:val="el" w:eastAsia="el"/>
        </w:rPr>
        <w:t xml:space="preserve"> οποίο (στους οποίους) εφαρμόζεται ο Κανονισμός (ΕΕ) 1407/2013, διασφαλίζει με κατάλληλα μέσα, όπως ο διαχωρισμός των δραστηριοτήτων ή η διάκριση των στοιχείων κόστους, ότι δεν ενισχύονται δυνάμει του εν λόγω κανονισμού οι δραστηριότητες της πρωτογενούς παραγωγής γεωργικών προϊόντων.</w:t>
      </w:r>
    </w:p>
    <w:p>
      <w:pPr>
        <w:spacing w:before="240" w:after="240"/>
        <w:rPr>
          <w:lang w:val="el" w:eastAsia="el"/>
        </w:rPr>
      </w:pPr>
      <w:r>
        <w:rPr>
          <w:b/>
          <w:bCs/>
          <w:i/>
          <w:iCs/>
          <w:lang w:val="el" w:eastAsia="el"/>
        </w:rPr>
        <w:t xml:space="preserve">Δ. </w:t>
      </w:r>
      <w:r>
        <w:rPr>
          <w:i/>
          <w:iCs/>
          <w:lang w:val="el" w:eastAsia="el"/>
        </w:rPr>
        <w:t>(Σε περίπτωση που η επιχείρηση δραστηριοποιείται στην πρωτογενή παραγωγή γεωργικών προϊόντων και επίσης στους τομείς της αλιείας και της υδατοκαλλιέργειας που εμπίπτει στο πεδίο εφαρμογής του Κανονισμού (ΕΕ) αριϋμ.717/2014)</w:t>
      </w:r>
    </w:p>
    <w:p>
      <w:pPr>
        <w:spacing w:before="240" w:after="240"/>
        <w:rPr>
          <w:lang w:val="el" w:eastAsia="el"/>
        </w:rPr>
      </w:pPr>
      <w:r>
        <w:rPr>
          <w:i/>
          <w:iCs/>
          <w:lang w:val="el" w:eastAsia="el"/>
        </w:rPr>
        <w:t>Η επιχείρηση, καθώς δραστηριοποιείται στους τομείς της αλιείας και της υδατοκαλλιέργειας στους οποίους εφαρμόζεται ο Κανονισμός (ΕΕ) 717/2014, διασφαλίζει με κατάλληλα μέσα, όπως ο διαχωρισμός των δραστηριοτήτων ή η διάκριση των στοιχείων κόστους, ότι δεν ενισχύονται δυνάμει του εν λόγω κανονισμού οι δραστηριότητες της πρωτογενούς παραγωγής γεωργικών προϊόντων.</w:t>
      </w:r>
    </w:p>
    <w:p>
      <w:pPr>
        <w:spacing w:before="240" w:after="240"/>
        <w:rPr>
          <w:lang w:val="el" w:eastAsia="el"/>
        </w:rPr>
      </w:pPr>
      <w:r>
        <w:rPr>
          <w:b/>
          <w:bCs/>
          <w:i/>
          <w:iCs/>
          <w:lang w:val="el" w:eastAsia="el"/>
        </w:rPr>
        <w:t xml:space="preserve">Ε. </w:t>
      </w:r>
      <w:r>
        <w:rPr>
          <w:i/>
          <w:iCs/>
          <w:lang w:val="el" w:eastAsia="el"/>
        </w:rPr>
        <w:t>Στην επιχείρηση, συμπεριλαμβανομένων και των επιχειρήσεων που συνιστούν με αυτήν «ενιαία επιχείρηση», έχουν χορηγηθεί, κατά το τρέχον οικονομικό έτος και τα δύο προηγούμενα οικονομικά έτη, οι κάτωθι ενισχύσεις ήσσονος σημασίας: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3"/>
        <w:gridCol w:w="1538"/>
        <w:gridCol w:w="1154"/>
        <w:gridCol w:w="1073"/>
        <w:gridCol w:w="1288"/>
        <w:gridCol w:w="1338"/>
        <w:gridCol w:w="1155"/>
        <w:gridCol w:w="1375"/>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ΕΝΙΣΧΥΣΕΙΣ ΗΣΣΟΝΟΣ ΣΗΜΑΣΙΑΣ (DE MINIMIS) ΠΟΥ ΕΧΟΥΝ ΧΟΡΗΓΗΘΕΙ ΣΤΗΝ ΕΠΙΧΕΙΡΗΣΗ (αφορά την επιχείρηση δικαιούχο της ενίσχυσης και τις επιχειρήσεις που τυχόν συνιστούν ενιαία επιχείρηση με αυτήν)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ΟΝΟΜΑΣΙΑ ΠΡΟΓΡΑΜΜΑΤΟΣ &amp; 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ΑΡΙΘ.ΠΡΩΤ. &amp; ΗΜ/ΝΙΑ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ΕΓΚΡΙΘΕΝ ΠΟΣΟ ΕΝΙΣΧΥΣΗΣ</w:t>
            </w:r>
            <w:r>
              <w:rPr>
                <w:b/>
                <w:bCs/>
                <w:i w:val="0"/>
                <w:iCs w:val="0"/>
                <w:smallCaps w:val="0"/>
                <w:color w:val="000000"/>
                <w:sz w:val="30"/>
                <w:szCs w:val="30"/>
                <w:vertAlign w:val="superscript"/>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ΚΑΤΑΒΛΗΘΕΝ</w:t>
            </w:r>
          </w:p>
          <w:p>
            <w:pPr>
              <w:spacing w:before="240"/>
              <w:rPr>
                <w:b w:val="0"/>
                <w:bCs w:val="0"/>
                <w:i w:val="0"/>
                <w:iCs w:val="0"/>
                <w:smallCaps w:val="0"/>
                <w:color w:val="000000"/>
                <w:lang w:val="el" w:eastAsia="el"/>
              </w:rPr>
            </w:pPr>
            <w:r>
              <w:rPr>
                <w:b/>
                <w:bCs/>
                <w:i w:val="0"/>
                <w:iCs w:val="0"/>
                <w:smallCaps w:val="0"/>
                <w:color w:val="000000"/>
                <w:lang w:val="el" w:eastAsia="el"/>
              </w:rPr>
              <w:t>ΠΟΣΟ ΕΝΙΣΧΥΣΗΣ</w:t>
            </w:r>
            <w:r>
              <w:rPr>
                <w:b/>
                <w:bCs/>
                <w:i w:val="0"/>
                <w:iCs w:val="0"/>
                <w:smallCaps w:val="0"/>
                <w:color w:val="000000"/>
                <w:sz w:val="30"/>
                <w:szCs w:val="30"/>
                <w:vertAlign w:val="superscript"/>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ΚΑΤΑΒΟΛΗΣ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ΕΠΩΝΥΜΙΑ</w:t>
            </w:r>
          </w:p>
          <w:p>
            <w:pPr>
              <w:spacing w:before="240" w:after="240"/>
              <w:rPr>
                <w:b w:val="0"/>
                <w:bCs w:val="0"/>
                <w:i w:val="0"/>
                <w:iCs w:val="0"/>
                <w:smallCaps w:val="0"/>
                <w:color w:val="000000"/>
                <w:lang w:val="el" w:eastAsia="el"/>
              </w:rPr>
            </w:pPr>
            <w:r>
              <w:rPr>
                <w:b/>
                <w:bCs/>
                <w:i w:val="0"/>
                <w:iCs w:val="0"/>
                <w:smallCaps w:val="0"/>
                <w:color w:val="000000"/>
                <w:lang w:val="el" w:eastAsia="el"/>
              </w:rPr>
              <w:t>&amp; ΑΦΜ</w:t>
            </w:r>
          </w:p>
          <w:p>
            <w:pPr>
              <w:spacing w:before="240"/>
              <w:rPr>
                <w:b w:val="0"/>
                <w:bCs w:val="0"/>
                <w:i w:val="0"/>
                <w:iCs w:val="0"/>
                <w:smallCaps w:val="0"/>
                <w:color w:val="000000"/>
                <w:lang w:val="el" w:eastAsia="el"/>
              </w:rPr>
            </w:pPr>
            <w:r>
              <w:rPr>
                <w:b/>
                <w:bCs/>
                <w:i w:val="0"/>
                <w:iCs w:val="0"/>
                <w:smallCaps w:val="0"/>
                <w:color w:val="000000"/>
                <w:lang w:val="el" w:eastAsia="el"/>
              </w:rPr>
              <w:t>ΤΟΥ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ΕΦΑΡΜΟΣΤΕΟΣ ΚΑΝΟΝΙΣΜΟΣ DE MINIMIS</w:t>
            </w:r>
          </w:p>
        </w:tc>
      </w:tr>
    </w:tbl>
    <w:p>
      <w:pPr>
        <w:spacing w:before="240" w:after="240"/>
        <w:rPr>
          <w:lang w:val="el" w:eastAsia="el"/>
        </w:rPr>
      </w:pPr>
      <w:r>
        <w:rPr>
          <w:b/>
          <w:bCs/>
          <w:i/>
          <w:iCs/>
          <w:lang w:val="el" w:eastAsia="el"/>
        </w:rPr>
        <w:t>ΣΤ.</w:t>
      </w:r>
      <w:r>
        <w:rPr>
          <w:i/>
          <w:iCs/>
          <w:lang w:val="el" w:eastAsia="el"/>
        </w:rPr>
        <w:t>Η ενίσχυση ήσσονος σημασίας που πρόκειται να χορηγηθεί στην επιχείρηση βάσει της εν λόγω ΚΥΑ, αθροιζόμενη με οποιαδήποτε άλλη ενίσχυση ήσσονος σημασίας που της έχει χορηγηθεί σε επίπεδο «ενιαίας επιχείρησης», κατά το τρέχον οικονομικό έτος και τα δύο προηγούμενα οικονομικά έτη, δεν υπερβαίνει το ποσό των 20.000 ευρώ.</w:t>
      </w:r>
    </w:p>
    <w:p>
      <w:pPr>
        <w:spacing w:before="240" w:after="240"/>
        <w:rPr>
          <w:lang w:val="el" w:eastAsia="el"/>
        </w:rPr>
      </w:pPr>
      <w:r>
        <w:rPr>
          <w:b/>
          <w:bCs/>
          <w:i/>
          <w:iCs/>
          <w:lang w:val="el" w:eastAsia="el"/>
        </w:rPr>
        <w:t xml:space="preserve">ζ. </w:t>
      </w:r>
      <w:r>
        <w:rPr>
          <w:i/>
          <w:iCs/>
          <w:lang w:val="el" w:eastAsia="el"/>
        </w:rPr>
        <w:t>(Σε περίπτωση που η επιχείρηση δραστηριοποιείται στην πρωτογενή παραγωγή γεωργικών προϊόντων και επίσης σε άλλους τομείς ή άλλες δραστηριότητες που εμπίπ'τουν στο πεδίο εφαρμογής του Κανονισμού (ΕΕ) αριϋμ. 1407/2013)</w:t>
      </w:r>
    </w:p>
    <w:p>
      <w:pPr>
        <w:spacing w:before="240" w:after="240"/>
        <w:rPr>
          <w:lang w:val="el" w:eastAsia="el"/>
        </w:rPr>
      </w:pPr>
      <w:r>
        <w:rPr>
          <w:i/>
          <w:iCs/>
          <w:lang w:val="el" w:eastAsia="el"/>
        </w:rPr>
        <w:t>Η ενίσχυση ήσσονος σημασίας που πρόκειται να χορηγηθεί στην επιχείρηση βάσει της εν λόγω ΚΥΑ, αθροιζόμενη με οποιαδήποτε άλλη ενίσχυση ήσσονος σημασίας που χορηγείται βάσει του Κανονισμού (ΕΕ) αριθ. 1407/2013, κατά το τρέχον οικονομικό έτος και τα δύο προηγούμενα οικονομικά έτη, δεν υπερβαίνει το ποσό των 200.000 ευρώ ή, στην περίπτωση επιχείρησης που εκτελεί οδικές εμπορευματικές μεταφορές για λογαριασμό τρίτων, το ποσό των 100.000 ευρώ.</w:t>
      </w:r>
    </w:p>
    <w:p>
      <w:pPr>
        <w:spacing w:before="240" w:after="240"/>
        <w:rPr>
          <w:lang w:val="el" w:eastAsia="el"/>
        </w:rPr>
      </w:pPr>
      <w:r>
        <w:rPr>
          <w:b/>
          <w:bCs/>
          <w:i/>
          <w:iCs/>
          <w:lang w:val="el" w:eastAsia="el"/>
        </w:rPr>
        <w:t xml:space="preserve">Η. </w:t>
      </w:r>
      <w:r>
        <w:rPr>
          <w:i/>
          <w:iCs/>
          <w:lang w:val="el" w:eastAsia="el"/>
        </w:rPr>
        <w:t>(Σε περίπτωση που η επιχείρηση δραστηριοποιείται στην πρωτογενή παραγωγή γεωργικών προϊόντων και επίσης στους τομείς της αλιείας και της υδατοκαλλιέργειας που εμπίπτει στο πεδίο εφαρμογής του Κανονισμού (ΕΕ) αριϋμ.717/2014)</w:t>
      </w:r>
    </w:p>
    <w:p>
      <w:pPr>
        <w:spacing w:before="240" w:after="240"/>
        <w:rPr>
          <w:lang w:val="el" w:eastAsia="el"/>
        </w:rPr>
      </w:pPr>
      <w:r>
        <w:rPr>
          <w:i/>
          <w:iCs/>
          <w:lang w:val="el" w:eastAsia="el"/>
        </w:rPr>
        <w:t>Η ενίσχυση ήσσονος σημασίας που πρόκειται να χορηγηθεί στην επιχείρηση βάσει της εν λόγω ΚΥΑ, αθροιζόμενη με οποιαδήποτε άλλη ενίσχυση ήσσονος σημασίας που χορηγείται για δραστηριότητα στους τομείς της αλιείας και της υδατοκαλλιέργειας βάσει του Κανονισμού (ΕΕ) αριθ. 171/2014, κατά το τρέχον οικονομικό έτος και τα δύο προηγούμενα οικονομικά έτη, δεν υπερβαίνει το δεν υπερβαίνει το ποσό των 30.000 ευρώ.</w:t>
      </w:r>
    </w:p>
    <w:p>
      <w:pPr>
        <w:spacing w:before="240" w:after="240"/>
        <w:rPr>
          <w:lang w:val="el" w:eastAsia="el"/>
        </w:rPr>
      </w:pPr>
      <w:r>
        <w:rPr>
          <w:b/>
          <w:bCs/>
          <w:i/>
          <w:iCs/>
          <w:lang w:val="el" w:eastAsia="el"/>
        </w:rPr>
        <w:t xml:space="preserve">Θ. </w:t>
      </w:r>
      <w:r>
        <w:rPr>
          <w:i/>
          <w:iCs/>
          <w:lang w:val="el" w:eastAsia="el"/>
        </w:rPr>
        <w:t>Η επιχείρηση δεν έχει λάβει άλλη κρατική ενίσχυση για τις ίδιες επιλέξιμες δαπάνες ή για το ίδιο μέτρο χρηματοδότησης υψηλού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spacing w:before="240" w:after="240"/>
        <w:rPr>
          <w:lang w:val="el" w:eastAsia="el"/>
        </w:rPr>
      </w:pPr>
      <w:r>
        <w:rPr>
          <w:i/>
          <w:iCs/>
          <w:lang w:val="el" w:eastAsia="el"/>
        </w:rPr>
        <w:t>I. 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pPr>
        <w:spacing w:before="240" w:after="240"/>
        <w:rPr>
          <w:lang w:val="el" w:eastAsia="el"/>
        </w:rPr>
      </w:pPr>
      <w:r>
        <w:rPr>
          <w:i/>
          <w:iCs/>
          <w:lang w:val="el" w:eastAsia="el"/>
        </w:rPr>
        <w:t xml:space="preserve">Ημερομηνία: / / </w:t>
      </w:r>
    </w:p>
    <w:p>
      <w:pPr>
        <w:spacing w:before="240" w:after="240"/>
        <w:rPr>
          <w:lang w:val="el" w:eastAsia="el"/>
        </w:rPr>
      </w:pPr>
      <w:r>
        <w:rPr>
          <w:i/>
          <w:iCs/>
          <w:lang w:val="el" w:eastAsia="el"/>
        </w:rPr>
        <w:t>0 - Η Δηλ.</w:t>
      </w:r>
    </w:p>
    <w:p>
      <w:pPr>
        <w:spacing w:before="240" w:after="240"/>
        <w:rPr>
          <w:lang w:val="el" w:eastAsia="el"/>
        </w:rPr>
      </w:pPr>
      <w:r>
        <w:rPr>
          <w:i/>
          <w:iCs/>
          <w:lang w:val="el" w:eastAsia="el"/>
        </w:rPr>
        <w:t>(Υπογραφή )</w:t>
      </w:r>
    </w:p>
    <w:p>
      <w:pPr>
        <w:spacing w:before="240" w:after="240"/>
        <w:rPr>
          <w:lang w:val="el" w:eastAsia="el"/>
        </w:rPr>
      </w:pPr>
      <w:r>
        <w:rPr>
          <w:i/>
          <w:iCs/>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i/>
          <w:iCs/>
          <w:lang w:val="el" w:eastAsia="el"/>
        </w:rPr>
        <w:t>2 Αναγράφεται ολογράφως.</w:t>
      </w:r>
    </w:p>
    <w:p>
      <w:pPr>
        <w:spacing w:before="240" w:after="240"/>
        <w:rPr>
          <w:lang w:val="el" w:eastAsia="el"/>
        </w:rPr>
      </w:pPr>
      <w:r>
        <w:rPr>
          <w:i/>
          <w:iCs/>
          <w:lang w:val="el" w:eastAsia="el"/>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i/>
          <w:iCs/>
          <w:lang w:val="el" w:eastAsia="el"/>
        </w:rPr>
        <w:t>4 Νοούνται ως «γεωργικά προϊόντα»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(ΕΚ) αριθ. 104/2000 του Συμβουλίου.</w:t>
      </w:r>
    </w:p>
    <w:p>
      <w:pPr>
        <w:spacing w:before="240" w:after="240"/>
        <w:rPr>
          <w:lang w:val="el" w:eastAsia="el"/>
        </w:rPr>
      </w:pPr>
      <w:r>
        <w:rPr>
          <w:i/>
          <w:iCs/>
          <w:lang w:val="el" w:eastAsia="el"/>
        </w:rPr>
        <w:t>5 Στην «ενιαία επιχείρηση» περιλαμβάνονται όλες οι επιχειρήσεις που έχουν τουλάχιστον μία από τις ακόλουθες σχέσεις μεταξύ τους:</w:t>
      </w:r>
    </w:p>
    <w:p>
      <w:pPr>
        <w:pStyle w:val="StructureList1"/>
        <w:spacing w:before="120" w:after="0"/>
        <w:rPr>
          <w:lang w:val="el" w:eastAsia="el"/>
        </w:rPr>
      </w:pPr>
      <w:r>
        <w:rPr>
          <w:i/>
          <w:iCs/>
          <w:lang w:val="el" w:eastAsia="el"/>
        </w:rPr>
        <w:t>α)</w:t>
      </w:r>
      <w:r>
        <w:rPr>
          <w:i/>
          <w:iCs/>
          <w:lang w:val="en" w:eastAsia="en"/>
        </w:rPr>
        <w:tab/>
      </w:r>
      <w:r>
        <w:rPr>
          <w:i/>
          <w:iCs/>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i/>
          <w:iCs/>
          <w:lang w:val="el" w:eastAsia="el"/>
        </w:rPr>
        <w:t>β)</w:t>
      </w:r>
      <w:r>
        <w:rPr>
          <w:i/>
          <w:iCs/>
          <w:lang w:val="en" w:eastAsia="en"/>
        </w:rPr>
        <w:tab/>
      </w:r>
      <w:r>
        <w:rPr>
          <w:i/>
          <w:iCs/>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i/>
          <w:iCs/>
          <w:lang w:val="el" w:eastAsia="el"/>
        </w:rPr>
        <w:t>γ)</w:t>
      </w:r>
      <w:r>
        <w:rPr>
          <w:i/>
          <w:iCs/>
          <w:lang w:val="en" w:eastAsia="en"/>
        </w:rPr>
        <w:tab/>
      </w:r>
      <w:r>
        <w:rPr>
          <w:i/>
          <w:iCs/>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i/>
          <w:iCs/>
          <w:lang w:val="el" w:eastAsia="el"/>
        </w:rPr>
        <w:t>δ)</w:t>
      </w:r>
      <w:r>
        <w:rPr>
          <w:i/>
          <w:iCs/>
          <w:lang w:val="en" w:eastAsia="en"/>
        </w:rPr>
        <w:tab/>
      </w:r>
      <w:r>
        <w:rPr>
          <w:i/>
          <w:iCs/>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pPr>
        <w:spacing w:before="240" w:after="240"/>
        <w:rPr>
          <w:lang w:val="el" w:eastAsia="el"/>
        </w:rPr>
      </w:pPr>
      <w:r>
        <w:rPr>
          <w:i/>
          <w:iCs/>
          <w:lang w:val="el" w:eastAsia="el"/>
        </w:rPr>
        <w:t>Οι επιχειρήσεις που έχουν οποιαδήποτε από τις σχέσεις που αναφέρονται στα στοιχεία α) έως δ) με μία ή περισσότερες άλλες επιχειρήσεις θεωρούνται ως επίσης ενιαία επιχείρηση.</w:t>
      </w:r>
    </w:p>
    <w:p>
      <w:pPr>
        <w:spacing w:before="240" w:after="240"/>
        <w:rPr>
          <w:lang w:val="el" w:eastAsia="el"/>
        </w:rPr>
      </w:pPr>
      <w:r>
        <w:rPr>
          <w:i/>
          <w:iCs/>
          <w:lang w:val="el" w:eastAsia="el"/>
        </w:rPr>
        <w:t>6 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w:t>
      </w:r>
    </w:p>
    <w:p>
      <w:pPr>
        <w:spacing w:before="240" w:after="240"/>
        <w:rPr>
          <w:lang w:val="el" w:eastAsia="el"/>
        </w:rPr>
      </w:pPr>
      <w:r>
        <w:rPr>
          <w:i/>
          <w:iCs/>
          <w:lang w:val="el" w:eastAsia="el"/>
        </w:rPr>
        <w:t>7 Σε περίπτωση συγχωνεύσεων ή εξαγορών, όλες οι προηγούμενες ενισχύσεις ήσσονος σημασίας που έχουν χορηγηθεί σε οποιαδήποτε από τις συγχωνευόμενες επιχειρήσεις λαμβάνονται υπόψη για να προσδιοριστεί κατά πόσον η νέα ενίσχυση ήσσονος σημασίας στη νέα ή στην εξαγοράζουσα επιχείρηση υπερβαίνει το σχετικό ανώτατο όριο.</w:t>
      </w:r>
    </w:p>
    <w:p>
      <w:pPr>
        <w:spacing w:before="240" w:after="240"/>
        <w:rPr>
          <w:lang w:val="el" w:eastAsia="el"/>
        </w:rPr>
      </w:pPr>
      <w:r>
        <w:rPr>
          <w:i/>
          <w:iCs/>
          <w:lang w:val="el" w:eastAsia="el"/>
        </w:rPr>
        <w:t>8 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ημερομηνία έναρξης ισχύος της διάσπασης.</w:t>
      </w:r>
    </w:p>
    <w:p>
      <w:pPr>
        <w:spacing w:before="240" w:after="240"/>
        <w:rPr>
          <w:lang w:val="el" w:eastAsia="el"/>
        </w:rPr>
      </w:pPr>
      <w:r>
        <w:rPr>
          <w:i/>
          <w:iCs/>
          <w:lang w:val="el" w:eastAsia="el"/>
        </w:rPr>
        <w:t>9 Σε όλες τις περιπτώσεις χρησιμοποιούνται ακαθάριστα ποσά, δηλαδή πριν αφαιρεθεί ο οποιοσδήποτε φόρος ή άλλη επιβάρυνση. Εάν η ενίσχυση χορηγείται με μορφή άλλη από την επιχορήγηση, ως ποσό της ενίσχυσης λογίζεται το ακαθάριστο ισοδύναμο επιχορήγησής της. Οι ενισχύσεις που καταβάλλονται σε δόσεις ανάγονται στην αξία τους κατά το χρόνο της χορήγησής τους. Το επιτόκιο που χρησιμοποιείται για την αναγωγή είναι το προεξοφλητικό επιτόκιο που ισχύει κατά τον χρόνο χορήγησης της ενίσχυσης.</w:t>
      </w:r>
    </w:p>
    <w:p>
      <w:pPr>
        <w:pStyle w:val="Title"/>
        <w:spacing w:before="120" w:after="360"/>
        <w:rPr>
          <w:lang w:val="el" w:eastAsia="el"/>
        </w:rPr>
      </w:pPr>
      <w:r>
        <w:rPr>
          <w:b/>
          <w:bCs/>
          <w:i/>
          <w:iCs/>
          <w:lang w:val="el" w:eastAsia="el"/>
        </w:rPr>
        <w:t>Παράρτημα lll</w:t>
      </w:r>
    </w:p>
    <w:p>
      <w:pPr>
        <w:spacing w:before="240" w:after="240"/>
        <w:rPr>
          <w:lang w:val="el" w:eastAsia="el"/>
        </w:rPr>
      </w:pPr>
      <w:r>
        <w:rPr>
          <w:b/>
          <w:bCs/>
          <w:i/>
          <w:iCs/>
          <w:u w:val="single"/>
          <w:lang w:val="el" w:eastAsia="el"/>
        </w:rPr>
        <w:t>ΔΗΛΩΣΗ ΣΤΟΙΧΕΙΩΝ ΠΡΑΓΜΑΤΙΚΩΝ ΔΙΚΑΙΟΥΧΩΝ</w:t>
      </w:r>
    </w:p>
    <w:p>
      <w:pPr>
        <w:spacing w:before="240" w:after="240"/>
        <w:rPr>
          <w:lang w:val="el" w:eastAsia="el"/>
        </w:rPr>
      </w:pPr>
      <w:r>
        <w:rPr>
          <w:i/>
          <w:iCs/>
          <w:lang w:val="el" w:eastAsia="el"/>
        </w:rPr>
        <w:t>Η ακρίβεια των στοιχείων που υποβάλλονται με αυτή τη δήλωση μπορεί να ελεγχθεί μεβάση το αρχείο άλλων υπηρεσιών (άρθρο 8 παρ. 4 Ν. 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4"/>
        <w:gridCol w:w="36"/>
        <w:gridCol w:w="324"/>
        <w:gridCol w:w="4308"/>
        <w:gridCol w:w="43"/>
        <w:gridCol w:w="16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ΠΡΟΣ(1):</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Διαχειριστή Ελληνικού Δικτύου Διανομής Ηλεκτρικής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Ονομα: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και Επώνυμο Πατέρα: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και Επώνυμο Μητέρας: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γέννησης(2):</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Τόπος Οδός:</w:t>
            </w:r>
          </w:p>
          <w:p>
            <w:pPr>
              <w:spacing w:before="240"/>
              <w:rPr>
                <w:b w:val="0"/>
                <w:bCs w:val="0"/>
                <w:i w:val="0"/>
                <w:iCs w:val="0"/>
                <w:smallCaps w:val="0"/>
                <w:color w:val="000000"/>
                <w:lang w:val="el" w:eastAsia="el"/>
              </w:rPr>
            </w:pPr>
            <w:r>
              <w:rPr>
                <w:b w:val="0"/>
                <w:bCs w:val="0"/>
                <w:i w:val="0"/>
                <w:iCs w:val="0"/>
                <w:smallCaps w:val="0"/>
                <w:color w:val="000000"/>
                <w:lang w:val="el" w:eastAsia="el"/>
              </w:rPr>
              <w:t>Κατοικίας: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 Ταχυδρομείου</w:t>
            </w:r>
          </w:p>
          <w:p>
            <w:pPr>
              <w:spacing w:before="240"/>
              <w:rPr>
                <w:b w:val="0"/>
                <w:bCs w:val="0"/>
                <w:i w:val="0"/>
                <w:iCs w:val="0"/>
                <w:smallCaps w:val="0"/>
                <w:color w:val="000000"/>
                <w:lang w:val="el" w:eastAsia="el"/>
              </w:rPr>
            </w:pPr>
            <w:r>
              <w:rPr>
                <w:b w:val="0"/>
                <w:bCs w:val="0"/>
                <w:i w:val="0"/>
                <w:iCs w:val="0"/>
                <w:smallCaps w:val="0"/>
                <w:color w:val="000000"/>
                <w:lang w:val="el" w:eastAsia="el"/>
              </w:rPr>
              <w:t>(Εmail):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Με ατομική μου ευθύνη και γνωρίζοντας τις κυρώσεις (3), που προβλέπονται από της διατάξεις της παρ. 6 του άρθρου 22 του Ν. 1599/1986, ως νόμιμος εκπρόσωπος της επιχείρησης με επωνυμία «ΧΧΧΧΧΧΧΧ» δηλώνω ότι :</w:t>
      </w:r>
    </w:p>
    <w:p>
      <w:pPr>
        <w:spacing w:before="240" w:after="240"/>
        <w:rPr>
          <w:lang w:val="el" w:eastAsia="el"/>
        </w:rPr>
      </w:pPr>
      <w:r>
        <w:rPr>
          <w:i/>
          <w:iCs/>
          <w:lang w:val="el" w:eastAsia="el"/>
        </w:rPr>
        <w:t>Με την ιδιότητά μου, ως νόμιμος εκπρόσωπος της εταιρείας ή υπεύθυνος κανονιστικής συμμόρφωσης της εταιρείας , δηλώνω υπεύθυνα ότι σύμφωνα με την παρ. 17 του</w:t>
      </w:r>
    </w:p>
    <w:p>
      <w:pPr>
        <w:spacing w:before="240" w:after="240"/>
        <w:rPr>
          <w:lang w:val="el" w:eastAsia="el"/>
        </w:rPr>
      </w:pPr>
      <w:r>
        <w:rPr>
          <w:i/>
          <w:iCs/>
          <w:lang w:val="el" w:eastAsia="el"/>
        </w:rPr>
        <w:t>άρθρου 3 του ν.4557/2018 όπως ισχύει, τα κατωτέρω πρόσωπα δύνανται να θεωρούνται ως πραγματικοί δικαιούχοι της εν λόγω εταιρείας, κατά την έννοια των παρ. 17 και 18 του άρθρου 3 του Ν.4557/2018:</w:t>
      </w:r>
    </w:p>
    <w:p>
      <w:pPr>
        <w:spacing w:before="240" w:after="240"/>
        <w:rPr>
          <w:lang w:val="el" w:eastAsia="el"/>
        </w:rPr>
      </w:pPr>
      <w:r>
        <w:rPr>
          <w:i/>
          <w:iCs/>
          <w:lang w:val="el" w:eastAsia="el"/>
        </w:rPr>
        <w:t>Όνομα 1, επώνυμο 1, Ημερ. γέννησης, ΑΦΜ, ιδιότητα ΠΔ, έκταση δικαιώματος ΠΔ</w:t>
      </w:r>
    </w:p>
    <w:p>
      <w:pPr>
        <w:spacing w:before="240" w:after="240"/>
        <w:rPr>
          <w:lang w:val="el" w:eastAsia="el"/>
        </w:rPr>
      </w:pPr>
      <w:r>
        <w:rPr>
          <w:i/>
          <w:iCs/>
          <w:lang w:val="el" w:eastAsia="el"/>
        </w:rPr>
        <w:t>Όνομα 2, επώνυμο 2, Ημερ. γέννησης, ΑΦΜ, ιδιότητα ΠΔ, έκταση δικαιώματος ΠΔ</w:t>
      </w:r>
    </w:p>
    <w:p>
      <w:pPr>
        <w:spacing w:before="240" w:after="240"/>
        <w:rPr>
          <w:lang w:val="el" w:eastAsia="el"/>
        </w:rPr>
      </w:pPr>
      <w:r>
        <w:rPr>
          <w:i/>
          <w:iCs/>
          <w:lang w:val="el" w:eastAsia="el"/>
        </w:rPr>
        <w:t>Η απόφαση αυτή να δημοσιευθεί στην Εφημερίδα της Κυβερνήσεως.</w:t>
      </w:r>
    </w:p>
    <w:p>
      <w:pPr>
        <w:spacing w:before="240" w:after="240"/>
        <w:rPr>
          <w:lang w:val="el" w:eastAsia="el"/>
        </w:rPr>
      </w:pPr>
      <w:r>
        <w:rPr>
          <w:i/>
          <w:iCs/>
          <w:lang w:val="el" w:eastAsia="el"/>
        </w:rPr>
        <w:t>Αθήνα, 28 Απριλίου 2023</w:t>
      </w:r>
    </w:p>
    <w:p>
      <w:pPr>
        <w:spacing w:before="240" w:after="240"/>
        <w:rPr>
          <w:lang w:val="el" w:eastAsia="el"/>
        </w:rPr>
      </w:pPr>
      <w:r>
        <w:rPr>
          <w:i/>
          <w:iCs/>
          <w:lang w:val="el" w:eastAsia="el"/>
        </w:rPr>
        <w:t>Οι Υπουργοί</w:t>
      </w:r>
    </w:p>
    <w:p>
      <w:pPr>
        <w:spacing w:before="240" w:after="240"/>
        <w:rPr>
          <w:lang w:val="el" w:eastAsia="el"/>
        </w:rPr>
      </w:pPr>
      <w:r>
        <w:rPr>
          <w:i/>
          <w:iCs/>
          <w:lang w:val="el" w:eastAsia="el"/>
        </w:rPr>
        <w:t>Αναπληρωτής Υφυπουργός Ανάπτυξης</w:t>
      </w:r>
    </w:p>
    <w:p>
      <w:pPr>
        <w:spacing w:before="240" w:after="240"/>
        <w:rPr>
          <w:lang w:val="el" w:eastAsia="el"/>
        </w:rPr>
      </w:pPr>
      <w:r>
        <w:rPr>
          <w:i/>
          <w:iCs/>
          <w:lang w:val="el" w:eastAsia="el"/>
        </w:rPr>
        <w:t>Υπουργός Οικονομικών και Επενδύσεων</w:t>
      </w:r>
    </w:p>
    <w:p>
      <w:pPr>
        <w:spacing w:before="240" w:after="240"/>
        <w:rPr>
          <w:lang w:val="el" w:eastAsia="el"/>
        </w:rPr>
      </w:pPr>
      <w:r>
        <w:rPr>
          <w:b/>
          <w:bCs/>
          <w:i/>
          <w:iCs/>
          <w:lang w:val="el" w:eastAsia="el"/>
        </w:rPr>
        <w:t>ΘΕΟΔΩΡΟΣ ΣΚΥΛΑΚΑΚΗΣ ΙΩΑΝΝΗΣ ΤΣΑΚΙΡΗΣ</w:t>
      </w:r>
    </w:p>
    <w:p>
      <w:pPr>
        <w:spacing w:before="240" w:after="240"/>
        <w:rPr>
          <w:lang w:val="el" w:eastAsia="el"/>
        </w:rPr>
      </w:pPr>
      <w:r>
        <w:rPr>
          <w:i/>
          <w:iCs/>
          <w:lang w:val="el" w:eastAsia="el"/>
        </w:rPr>
        <w:t>Περιβάλλοντος και Ενέργειας</w:t>
      </w:r>
    </w:p>
    <w:p>
      <w:pPr>
        <w:spacing w:before="240" w:after="240"/>
        <w:rPr>
          <w:lang w:val="el" w:eastAsia="el"/>
        </w:rPr>
      </w:pPr>
      <w:r>
        <w:rPr>
          <w:b/>
          <w:bCs/>
          <w:i/>
          <w:iCs/>
          <w:lang w:val="el" w:eastAsia="el"/>
        </w:rPr>
        <w:t>ΚΩΝΣΤΑΝΤΙΝΟΣ ΣΚΡΕΚΑΣ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ΜΣΣ: Μέλος Συμφώνου Συμβίωσης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pvstegi.gov.gr" TargetMode="External" /><Relationship Id="rId6" Type="http://schemas.openxmlformats.org/officeDocument/2006/relationships/hyperlink" Target="https://greece20.gov.gr" TargetMode="External" /><Relationship Id="rId7" Type="http://schemas.openxmlformats.org/officeDocument/2006/relationships/hyperlink" Target="https://pvstegi.gov.gr/" TargetMode="External" /><Relationship Id="rId8" Type="http://schemas.openxmlformats.org/officeDocument/2006/relationships/hyperlink" Target="http://www.ypen.gov.gr" TargetMode="External" /><Relationship Id="rId9" Type="http://schemas.openxmlformats.org/officeDocument/2006/relationships/hyperlink" Target="http://www.deddi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