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ΥΠΕΝ/ΥΔΕΝ/52385/774/12-05-2023</w:t>
      </w:r>
    </w:p>
    <w:p>
      <w:pPr>
        <w:pStyle w:val="Title"/>
        <w:spacing w:before="120" w:after="360"/>
        <w:rPr>
          <w:lang w:val="el" w:eastAsia="el"/>
        </w:rPr>
      </w:pPr>
      <w:r>
        <w:rPr>
          <w:lang w:val="el" w:eastAsia="el"/>
        </w:rPr>
        <w:t>Προκήρυξη της Δράσης με τίτλο «Παραγωγικές Επενδύσεις Πράσινης Οικονομίας -Produc-E Green», που θα υλοποιηθεί με την υποστήριξη του Ταμείου Ανάκαμψης και Ανθεκτικότητας</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ΥΠΕΝ/ΥΔΕΝ/52385/774/2023</w:t>
      </w:r>
    </w:p>
    <w:p>
      <w:pPr>
        <w:pStyle w:val="PreambelText"/>
        <w:spacing w:before="240" w:after="240"/>
        <w:rPr>
          <w:lang w:val="el" w:eastAsia="el"/>
        </w:rPr>
      </w:pPr>
      <w:r>
        <w:rPr>
          <w:lang w:val="el" w:eastAsia="el"/>
        </w:rPr>
        <w:t>(ΦΕΚ Β' 3156/12-05-2023)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3. Την υπό στοιχεία Υ 33/9.9.2021 απόφαση του Πρωθυπουργού «Καθορισμός σειράς τάξης των Υπουργείων» (Β’ 4198).</w:t>
      </w:r>
    </w:p>
    <w:p>
      <w:pPr>
        <w:pStyle w:val="PreambelText"/>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5. Το π.δ. 142/2017 «Οργανισμός Υπουργείου Οικονομικών» (Α’ 181).</w:t>
      </w:r>
    </w:p>
    <w:p>
      <w:pPr>
        <w:pStyle w:val="PreambelText"/>
        <w:spacing w:before="240" w:after="240"/>
        <w:rPr>
          <w:lang w:val="el" w:eastAsia="el"/>
        </w:rPr>
      </w:pPr>
      <w:r>
        <w:rPr>
          <w:lang w:val="el" w:eastAsia="el"/>
        </w:rPr>
        <w:t>6. Το π.δ. 147/2017 «Οργανισμός του Υπουργείου Οικονομίας και Ανάπτυξης» (Α’ 192).</w:t>
      </w:r>
    </w:p>
    <w:p>
      <w:pPr>
        <w:pStyle w:val="PreambelText"/>
        <w:spacing w:before="240" w:after="240"/>
        <w:rPr>
          <w:lang w:val="el" w:eastAsia="el"/>
        </w:rPr>
      </w:pPr>
      <w:r>
        <w:rPr>
          <w:lang w:val="el" w:eastAsia="el"/>
        </w:rPr>
        <w:t>7. Το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2/2021 «Διορισμός Υπουργών, Αναπληρωτών Υπουργών και Υφυπουργών» (Α’ 2).</w:t>
      </w:r>
    </w:p>
    <w:p>
      <w:pPr>
        <w:pStyle w:val="PreambelText"/>
        <w:spacing w:before="240" w:after="240"/>
        <w:rPr>
          <w:lang w:val="el" w:eastAsia="el"/>
        </w:rPr>
      </w:pPr>
      <w:r>
        <w:rPr>
          <w:lang w:val="el" w:eastAsia="el"/>
        </w:rPr>
        <w:t>11. Το π.δ. 62/2020 «Διορισμός Αναπληρωτών Υπουργών και Υφυπουργών» (Α’ 155).</w:t>
      </w:r>
    </w:p>
    <w:p>
      <w:pPr>
        <w:pStyle w:val="PreambelText"/>
        <w:spacing w:before="240" w:after="240"/>
        <w:rPr>
          <w:lang w:val="el" w:eastAsia="el"/>
        </w:rPr>
      </w:pPr>
      <w:r>
        <w:rPr>
          <w:lang w:val="el" w:eastAsia="el"/>
        </w:rPr>
        <w:t>12. Την υπό στοιχεία Υ 70/30.10.2021 απόφαση του Πρωθυπουργού για την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13. Την υπ’ αρ. 51875/7.5.2021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14. Την υπ’ αρ.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15. Την υπ’ αρ. 37076/21.04.2023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16.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17. Tον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18. Τον ν. 4738/2020 «Ρύθμιση οφειλών και παροχή δεύτερης ευκαιρίας και άλλες διατάξεις» (Α’ 207) και ιδίως το άρθρο 272 για τη σύσταση στο Υπουργείο Οικονομικών της αυτοτελούς Ειδικής Υπηρεσίας Συντονισμού Ταμείου Ανάκαμψης.</w:t>
      </w:r>
    </w:p>
    <w:p>
      <w:pPr>
        <w:pStyle w:val="PreambelText"/>
        <w:spacing w:before="240" w:after="240"/>
        <w:rPr>
          <w:lang w:val="el" w:eastAsia="el"/>
        </w:rPr>
      </w:pPr>
      <w:r>
        <w:rPr>
          <w:lang w:val="el" w:eastAsia="el"/>
        </w:rPr>
        <w:t>19.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20.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21. Τον Κανονισμό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(L 193/1).</w:t>
      </w:r>
    </w:p>
    <w:p>
      <w:pPr>
        <w:pStyle w:val="PreambelText"/>
        <w:spacing w:before="240" w:after="240"/>
        <w:rPr>
          <w:lang w:val="el" w:eastAsia="el"/>
        </w:rPr>
      </w:pPr>
      <w:r>
        <w:rPr>
          <w:lang w:val="el" w:eastAsia="el"/>
        </w:rPr>
        <w:t>22.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23. Tην από 21 Δεκεμβρίου 2021 Συμφωνία Επιχειρησιακών Ρυθμίσεων C(2021) 9754.</w:t>
      </w:r>
    </w:p>
    <w:p>
      <w:pPr>
        <w:pStyle w:val="PreambelText"/>
        <w:spacing w:before="240" w:after="240"/>
        <w:rPr>
          <w:lang w:val="el" w:eastAsia="el"/>
        </w:rPr>
      </w:pPr>
      <w:r>
        <w:rPr>
          <w:lang w:val="el" w:eastAsia="el"/>
        </w:rPr>
        <w:t>24. Την υπό στοιχεία 119126 ΕΞ 28-9-2021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25. Την υπό στοιχεία 120141 ΕΞ 2021/30.09.2021 απόφαση του Διοικητή της Ειδικής Υπηρεσίας Συντονισμού Ταμείου Ανάκαμψης με την οποία εγκρίθηκε το Εγχειρίδιο διαδικασιών του Συστήματος Διαχείρισης και Ελέγχου Ταμείου Ανάκαμψης (ΑΔΑ: 6ΝΞ3Η-ΨΘ0).</w:t>
      </w:r>
    </w:p>
    <w:p>
      <w:pPr>
        <w:pStyle w:val="PreambelText"/>
        <w:spacing w:before="240" w:after="240"/>
        <w:rPr>
          <w:lang w:val="el" w:eastAsia="el"/>
        </w:rPr>
      </w:pPr>
      <w:r>
        <w:rPr>
          <w:lang w:val="el" w:eastAsia="el"/>
        </w:rPr>
        <w:t>26.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27. Τον ν. 5027/2023 «Σύστημα Καινοτομίας στον δημόσιο τομέα Ρυθμίσεις Γενικής Γραμματείας Ανθρωπίνου Δυναμικού Δημοσίου Τομέα Ρυθμίσεις για τη λειτουργία των Ο.Τ.Α. α’και β’βαθμού και των αποκεντρωμένων διοικήσεων και για την ευζωία των ζώων συντροφιάς Λοιπές επείγουσες ρυθμίσεις του Υπουργείου Εσωτερικών και άλλες διατάξεις» (Α’48) και ειδικότερα το άρθρο 94 αυτού.</w:t>
      </w:r>
    </w:p>
    <w:p>
      <w:pPr>
        <w:pStyle w:val="PreambelText"/>
        <w:spacing w:before="240" w:after="240"/>
        <w:rPr>
          <w:lang w:val="el" w:eastAsia="el"/>
        </w:rPr>
      </w:pPr>
      <w:r>
        <w:rPr>
          <w:lang w:val="el" w:eastAsia="el"/>
        </w:rPr>
        <w:t>28. Τον ν. 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29. Την υπό στοιχεία ΓΝ 085/2023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30. Την υπό στοιχεία 71251 ΕΞ 2023 απόφαση ένταξης του έργου με τίτλο «SUB1. Παραγωγικές Επενδύσεις Πράσινης Οικονομίας και R&amp;D-Produce-E Green» (κωδικός ΟΠΣ ΤΑ 5203128) στο Ταμείο Ανάκαμψης και Ανθεκτικότητας (ΑΔΑ: 6Σ75Η-Μ2Χ).</w:t>
      </w:r>
    </w:p>
    <w:p>
      <w:pPr>
        <w:pStyle w:val="PreambelText"/>
        <w:spacing w:before="240" w:after="240"/>
        <w:rPr>
          <w:lang w:val="el" w:eastAsia="el"/>
        </w:rPr>
      </w:pPr>
      <w:r>
        <w:rPr>
          <w:lang w:val="el" w:eastAsia="el"/>
        </w:rPr>
        <w:t>31. Την υπό στοιχεία 2016/C 262/01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 (Επίσημη Εφημερίδα C262, 19.07.2016).</w:t>
      </w:r>
    </w:p>
    <w:p>
      <w:pPr>
        <w:pStyle w:val="PreambelText"/>
        <w:spacing w:before="240" w:after="240"/>
        <w:rPr>
          <w:lang w:val="el" w:eastAsia="el"/>
        </w:rPr>
      </w:pPr>
      <w:r>
        <w:rPr>
          <w:lang w:val="el" w:eastAsia="el"/>
        </w:rPr>
        <w:t>32. Την ανακοίνωση της Ευρωπαϊκής Επιτροπής για τις κρατικές ενισχύσεις στους τομείς του κλίματος, της προστασίας του περιβάλλοντος και της ενέργειας (2022/C 80/01).</w:t>
      </w:r>
    </w:p>
    <w:p>
      <w:pPr>
        <w:pStyle w:val="PreambelText"/>
        <w:spacing w:before="240" w:after="240"/>
        <w:rPr>
          <w:lang w:val="el" w:eastAsia="el"/>
        </w:rPr>
      </w:pPr>
      <w:r>
        <w:rPr>
          <w:lang w:val="el" w:eastAsia="el"/>
        </w:rPr>
        <w:t>33. Τον Κανονισμό 651/2014 της Ευρωπαϊκής Επιτροπής για την κήρυξη ορισμένων κατηγοριών ενισχύσεων ως συμβατών με την εσωτερική αγορά κατ’ εφαρμογή των άρθρων 107 και 108 της Συνθήκης.</w:t>
      </w:r>
    </w:p>
    <w:p>
      <w:pPr>
        <w:pStyle w:val="PreambelText"/>
        <w:spacing w:before="240" w:after="240"/>
        <w:rPr>
          <w:lang w:val="el" w:eastAsia="el"/>
        </w:rPr>
      </w:pPr>
      <w:r>
        <w:rPr>
          <w:lang w:val="el" w:eastAsia="el"/>
        </w:rPr>
        <w:t>34. Την υπό στοιχεία ΥΠΕΝ/ΔΠΔΑ/51631/1252/ 10.05.2023 εισήγηση της περ. ε’ της παρ. 5 του άρθρου 24 του ν. 4270/2014 (Α’ 143).</w:t>
      </w:r>
    </w:p>
    <w:p>
      <w:pPr>
        <w:pStyle w:val="PreambelText"/>
        <w:spacing w:before="240" w:after="240"/>
        <w:rPr>
          <w:lang w:val="el" w:eastAsia="el"/>
        </w:rPr>
      </w:pPr>
      <w:r>
        <w:rPr>
          <w:lang w:val="el" w:eastAsia="el"/>
        </w:rPr>
        <w:t>35. Την υπό στοιχεία 73931 ΕΞ 2023/11.05.2023 σύμφωνη γνώμη της Ειδικής Υπηρεσίας Συντονισμού Ταμείου Ανάκαμψης.</w:t>
      </w:r>
    </w:p>
    <w:p>
      <w:pPr>
        <w:pStyle w:val="PreambelText"/>
        <w:spacing w:before="240" w:after="240"/>
        <w:rPr>
          <w:lang w:val="el" w:eastAsia="el"/>
        </w:rPr>
      </w:pPr>
      <w:r>
        <w:rPr>
          <w:lang w:val="el" w:eastAsia="el"/>
        </w:rPr>
        <w:t>36. Το γεγονός ότι από την παρούσα απόφαση προκαλείται δαπάνη στον κρατικό προϋπολογισμό η οποία ανέρχεται σε 199,7 εκ. ευρώ, η οποία θα καλυφθεί από πόρους του Ταμείου Ανάκαμψης και Ανθεκτικότητας (ΣΑΤΑ075),</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Προκηρύσσεται δράση «με τίτλο «Παραγωγικές Επενδύσεις Πράσινης Οικονομίας - Produc-E Green» σύμφωνα με τις κάτωθι διαδικασίες και όρους.</w:t>
      </w:r>
    </w:p>
    <w:p>
      <w:pPr>
        <w:pStyle w:val="PreambelText"/>
        <w:spacing w:before="240" w:after="240"/>
        <w:rPr>
          <w:lang w:val="el" w:eastAsia="el"/>
        </w:rPr>
      </w:pPr>
      <w:r>
        <w:rPr>
          <w:lang w:val="el" w:eastAsia="el"/>
        </w:rPr>
        <w:t>Η Δράση «Παραγωγικές Επενδύσεις Πράσινης Οικονομίας - Produc-E Green» χρηματοδοτείται από το Ταμείο Ανάκαμψης και Ανθεκτικότητας, και ειδικότερα από το ΠΔΕ του Υπουργείου Περιβάλλοντος και Ενέργειας (ΣΑΤΑ075) και υλοποιείται σύμφωνα με τις διαδικασίες και τους όρους που περιγράφονται στην παρούσα και τα Παραρτήματά της.</w:t>
      </w:r>
    </w:p>
    <w:p>
      <w:pPr>
        <w:pStyle w:val="PreambelText"/>
        <w:spacing w:before="240" w:after="240"/>
        <w:rPr>
          <w:lang w:val="el" w:eastAsia="el"/>
        </w:rPr>
      </w:pPr>
      <w:r>
        <w:rPr>
          <w:lang w:val="el" w:eastAsia="el"/>
        </w:rPr>
        <w:t>Το αντικείμενο της Πρόσκλησης περιλαμβάνεται στο Υποέργο 1 του Έργου «SUB1. Παραγωγικές Επενδύσεις Πράσινης Οικονομίας και R&amp;D - Produc-E Green» του Εθνικού Σχεδίου Ανάκαμψης και Ανθεκτικότητας, το οποίο εντάχθηκε στο Ταμείο Ανάκαμψης και Ανθεκτικότητας, βάσει της υπό στοιχεία ΥΠΟΙΚ/71251 ΕΞ 2023/08.05.2023 απόφασης Ένταξης, όπως ισχύει (ανωτέρω 26 σχετικό).</w:t>
      </w:r>
    </w:p>
    <w:p>
      <w:pPr>
        <w:pStyle w:val="PreambelText"/>
        <w:spacing w:before="240" w:after="240"/>
        <w:rPr>
          <w:lang w:val="el" w:eastAsia="el"/>
        </w:rPr>
      </w:pPr>
      <w:r>
        <w:rPr>
          <w:lang w:val="el" w:eastAsia="el"/>
        </w:rPr>
        <w:t>ΟΡΙΣΜΟΙ</w:t>
      </w:r>
    </w:p>
    <w:p>
      <w:pPr>
        <w:pStyle w:val="PreambelText"/>
        <w:spacing w:before="240" w:after="240"/>
        <w:rPr>
          <w:lang w:val="el" w:eastAsia="el"/>
        </w:rPr>
      </w:pPr>
      <w:r>
        <w:rPr>
          <w:lang w:val="el" w:eastAsia="el"/>
        </w:rPr>
        <w:t>Για τους σκοπούς της παρούσας ισχύουν οι ορισμοί του Γενικού Απαλλακτικού Κανονισμού, εφεξής ΓΑΚ, της υπό στοιχεία 119126 ΕΞ 2021/28.09.2021 απόφασης «Σύστημα διαχείρισης και ελέγχου των Δράσεων και των Έργων του Ταμείου Ανάκαμψης και Ανθεκτικότητας» (Β' 4498), όπως τροποποιήθηκε με τις υπό στοιχεία 52415 ΕΞ 2022/15.04.2022 (Β' 1927) και 188159 ΕΞ 2022/21.12.2022 (ΦΕΚ Β' 6973) αποφάσεις του αρμόδιου Υπουργού για την Ειδική Υπηρεσία Συντονισμού του Ταμείου Ανάκαμψης και Ανθεκτικότητας, εφεξής ΣΔΕ καθώς και οι κάτωθι 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0"/>
        <w:gridCol w:w="693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Γενικοί Ορισμοί (Άρθρο 2,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μέτρο/Υποέργο που πληροί όλα τα κριτήρια που προβλέπονται στο άρθρο 107 παράγραφος 1 της Συνθήκης.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 ή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πληρούν τα κριτήρια που ορίζονται στο παράρτημα I του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δεν πληρούν τα κριτήρια που ορίζονται στο παράρτημα I του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Προβληματική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επιχείρηση, για την οποία συντρέχει τουλάχιστον μία από τις ακόλουθες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περιορισμένης ευθύνης (πλην ΜΜΕ που δεν έχει συμπληρώσει τριετία από τη σύστασή της ή, όσον αφορά στην επιλεξιμότητα για ενίσχυση χρηματοδότησης επιχειρηματικού κινδύνου, ΜΜΕ η οποία ικανοποιεί την προϋπόθεση του άρθρου 21(3), σημείο β και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 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στην επιλεξιμότητα για ενίσχυση χρηματοδότησης επιχειρηματικού κινδύνου, ΜΜΕ, η οποία ικανοποιεί την προϋπόθεση του άρθρου 21(3), σημείο β και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στην υπαγωγή της σε συλλογική πτωχευτική διαδικασία μετά από αίτημα των πιστωτών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 ε) εάν πρόκειται για άλλη επιχείρηση εκτός ΜΜΕ, εφόσον τα τελευταία δύο έτη: ο δείκτης χρέους προς ίδια κεφάλαια της επιχείρησης είναι υψηλότερος του 7,5, και ο δείκτης κάλυψης χρηματοοικονομικών υποχρεώσεων της επιχείρησης (EBITDA Interest Coverage Ratio) είναι κάτω του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των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πρώτο χρονικά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Ενισχυόμενες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περιοχές που προσδιορίζονται σε χάρτη περιφερειακών ενισχύσεων που έχει εγκριθεί κατ' εφαρμογή του άρθρου 107 παράγραφος 3 στοιχεία α) και γ) της Συνθήκης και ισχύει κατά τον χρόνο χορήγησης της ενίσχυσης. Οι περιοχές υπό το άρθρο 107 παράγραφος 3 στοιχείο α) και γ), ορίζονται στον Πίνακα 2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χορήγησης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ημερομηνία απονομής στον δικαιούχο του εννόμου δικαιώματος να λάβει την ενίσχυση σύμφωνα με το εφαρμοστέο εθνικό καθεστώς.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συνίστανται σε γήπεδα, κτίρια και μονάδα παραγωγής, μηχανήματα και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Περιφερειακές Ενισχύσεις (άρθρο 14,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Περιφερειακές επενδυτικές ενισχύσεις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περιφερειακές ενισχύσεις που χορηγούνται για αρχική επένδυση ή για αρχική επένδυση για νέα οικονομική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που στοχεύει σε περιορισμένο αριθμό συγκεκριμένων τομέων οικονομικής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καθεστώς που καλύπτει δραστηριότητες οι οποίες εμπίπτουν στο πεδίο εφαρμογής λιγότερων από πέντε τάξεων (τετραψήφιος αριθμητικός κωδικός) της στατιστικής ταξινόμησης οικονομικών δραστηριοτήτων NACE αναθ.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«αρχική επένδυση» ορίζεται μία περίπτωση από τις ακόλουθες: α) η επένδυση σε ενσώματα και άυλα στοιχεία ενεργητικού που σχετίζεται με ένα ή περισσότερα από τα ακόλουθα: δημιουργία νέας επιχειρηματικής εγκατάστασης, επέκταση της δυναμικότητας υφιστάμενης επιχειρηματικής εγκατάστασης, διαφοροποίηση της παραγωγής μιας επιχειρηματικής εγκατάστασης σε προϊόντα που δεν έχουν παραχθεί ποτέ σε αυτή θεμελιώδη αλλαγή του συνόλου της παραγωγικής διαδικασίας ή του συνόλου των παρεχόμενων υπηρεσιών υφιστάμενης επιχειρηματικής εγκατάστασης· ή β) η απόκτηση στοιχείων ενεργητικού που ανήκουν σε επιχειρηματική εγκατάσταση που έχει κλείσει ή θα είχε κλείσει εάν δεν είχε αγορασθεί. Η απλή εξαγορά των μετοχών μιας επιχείρησης δεν τεκμαίρεται ως αρχική επένδυση. Επομένως οι επενδύσεις αντικατάστασης δεν συνιστούν αρχική επένδυση.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ή παρεμφερής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δραστηριότητα που εμπίπτει στην ίδια τάξη (τετραψήφιος αριθμητικός κωδικός) της στατιστικής ταξινόμησης των οικονομικών δραστηριοτήτων NACE αναθ.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επένδυση για νέα οικονομική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επένδυση σε ενσώματα και άυλα στοιχεία ενεργητικού εφόσον αφορά σε ένα τουλάχιστον από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δημιουργία νέας επιχειρηματικής εγκατάστασης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rPr>
                <w:b w:val="0"/>
                <w:bCs w:val="0"/>
                <w:i w:val="0"/>
                <w:iCs w:val="0"/>
                <w:smallCaps w:val="0"/>
                <w:color w:val="000000"/>
                <w:lang w:val="el" w:eastAsia="el"/>
              </w:rPr>
            </w:pPr>
            <w:r>
              <w:rPr>
                <w:b w:val="0"/>
                <w:bCs w:val="0"/>
                <w:i w:val="0"/>
                <w:iCs w:val="0"/>
                <w:smallCaps w:val="0"/>
                <w:color w:val="000000"/>
                <w:lang w:val="el" w:eastAsia="el"/>
              </w:rPr>
              <w:t>Η απλή εξαγορά των μετοχών μιας επιχείρησης δεν τεκμαίρεται ως αρχική επένδυση για νέα οικονομική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Επέκταση της δυναμικότητας υφιστάμενης επιχειρηματικής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ως ελάχιστη αποδεκτή επέκταση είναι το 20% επί της παραγωγικής δυναμικότητας και εφόσον αποδεικνύεται η υφιστάμενη δυναμικότητα.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Διαφοροποίηση της παραγωγής μίας επιχειρηματικής εγκατάστασης σε προϊόντα που δεν έχουν παραχθεί ποτέ σε αυτή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η προϋπόθεση επαληθεύεται όταν οι επιλέξιμες δαπάνες υπερβαίνουν τουλάχιστον κατά 200% τη λογιστική αξία των στοιχείων ενεργητικού που χρησιμοποιούνται εκ νέου, όπως έχει καταγραφεί στο οικονομικό έτος που προηγείται της της έναρξης εργασιών του επενδυτικού σχεδίου. Δεν επαληθεύεται η προϋπόθεση στην περίπτωση που ο δυνητικός δικαιούχος δεν έχει την ημερομηνία υποβολής της αίτησης ενίσχυσης μία τουλάχιστον κλεισμένη διαχειριστική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ασκούταν προηγουμένως στην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η προϋπόθεση επαληθεύεται όταν η νέα δραστηριότητα δεν εμπίπτει στην ίδια τάξη (τετραψήφιος αριθμητικός κωδικός) της στατιστικής ταξινόμησης των οικονομικών δραστηριοτήτων NACE αναθ. 2, σύμφωνα με τον κανονισμό 1893/2006 και για την τροποποίηση του κανονισμού 3037/90.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της ίδιας ή παρεμφερούς δραστηριότητας ή μέρους αυτής από επιχειρηματική εγκατάσταση στο έδαφος συμβαλλόμενου μέρους της συμφωνίας ΕΟΧ (αρχική εγκατάσταση) σε επιχειρηματική εγκατάσταση, στην οποία πραγματοποιείται η ενισχυόμενη επένδυση στο έδαφος άλλου συμβαλλόμενου μέρους της συμφωνίας ΕΟΧ (ενισχυόμενη εγκατάσταση). Μεταφορά υπάρχει όταν το προϊόν ή η υπηρεσία στην αρχική και στην ενισχυόμενη εγκατάσταση εξυπηρετεί, τουλάχιστον εν μέρει, τον ίδιο σκοπό και καλύπτει τις απαιτήσεις ή τις ανάγκες του ίδιου τύπου πελατών και χάνονται θέσεις εργασίας στην ίδια ή παρεμφερή δραστηριότητα σε μία από τις αρχικές εγκαταστάσεις του δικαιούχου στον ΕΟΧ.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Χάρτης Περιφερειακών Ενισχύσεων (Χ.Π.Ε.)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Κατάλογος των ελληνικών περιφερειών που έχουν οριστεί ως επιλέξιμες για περιφερειακές επενδυτικές ενισχύσεις, σύμφωνα με τις προϋποθέσεις που καθορίζονται στις Κατευθυντήριες Γραμμές για τις κρατικές ενισχύσεις περιφερειακού χαρακτήρα, και έχουν λάβει την έγκριση της Ευρωπαϊκής Επιτροπής. Τα ανώτατα ποσοστά ενισχύσεων που δύνανται να χορηγούνται για αρχικές επενδύσεις στις περιφέρειες της χώρας ορίζονται σύμφωνα με τον Χάρτη Περιφερειακών Ενισχύσεων όπως αυτός ισχύει κατά την ημερομηνία έναρξης υποβολής αιτήσεων υπαγωγής.</w:t>
            </w:r>
          </w:p>
        </w:tc>
      </w:tr>
    </w:tbl>
    <w:p>
      <w:pPr>
        <w:pStyle w:val="PreambelText"/>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9"/>
        <w:gridCol w:w="69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επενδυτικές ενισχύσεις σε ΜΜΕ σε 3 Περιφερειακές Ενότητες της Περιφέρειας Αττικής (Άρθρο 17,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σε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επενδυτικών σχεδίων μικρών και μεσαίων επιχειρήσεων που θα υλοποιηθούν στον Κεντρικό, Βόρειο και Νότιο Τομέα Αθηνών, όμοιες με τις δαπάνες Περιφερειακών Επενδυτικών Ενισχύσεων που αναφέρονται παραπάνω.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έρευνας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έρευνα, βιομηχανική έρευνα ή πειραματική ανάπτυξη.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ενισχύσεις καινοτομίας για ΜΜΕ (άρθρο 28,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και καινοτόμος τεχνολογία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και πρόσφατα εγκεκριμένη τεχνολογία σε σύγκριση με τη σύγχρονη τεχνολογία του κλάδου, η οποία ενέχει κίνδυνο τεχνολογικής ή βιομηχανικής αποτυχίας και δεν αποτελεί βελτιστοποίηση ή κλιμάκωση υφιστάμενης τεχνολογίας.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επενδυτικές ενισχύσεις προς επιχειρήσεις για την προστασία του περιβάλλοντος (άρθρα 36β, 41, 45, 47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 του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 ενέργεια ή δραστηριότητα αποσκοπεί στη μείωση ή πρόληψη ρύπανσης, αρνητικών περιβαλλοντικών επιπτώσεων ή άλλων ζημιών στο φυσικό περιβάλλον (συμπεριλαμβάνονται νερό, αέρας και έδαφος), σε οικοσυστήματα ή τους φυσικούς πόρους που οφείλονται σε ανθρώπινες δραστηριότητες, στον μετριασμό των φαινομένων της κλιματικής αλλαγής, στην προστασία και αποκατάσταση της βιοποικιλότητας, ή στην αποτελεσματικότερη χρήση των φυσικών πόρων, περιλαμβανομένων μέτρων για την εξοικονόμηση ενέργειας και της χρήσης ανανεώσιμων πηγών ενέργειας και άλλων τεχνικών για τη μείωση εκπομπών αερίων του θερμοκηπίου ή άλλων ρύπων, καθώς επίσης και στον προσανατολισμό προς μοντέλα κυκλικής οικονομίας με στόχο τη μείωση της χρήσης πρωτογενών υλικών και στην αύξηση των αποδόσεων. Επίσης καλύπτει ενέργειες, οι οποίες ισχυροποιούν τη δυνατότητα προσαρμογής και ελαχιστοποιούν την τρωτότητα στις κλιματικές επιπτώσεις.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Ενωσιακό πρότυπο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υποχρεωτικό ενωσιακό πρότυπο που καθορίζει τα επίπεδα που πρέπει να επιτευχθούν από περιβαλλοντική άποψη από μεμονωμένες επιχειρήσεις· εξαιρουμένων προτύπων ή στόχων που καθορίζονται σε ενωσιακό επίπεδο και έχουν δεσμευτικό χαρακτήρα για τα κράτη μέλη αλλά όχι για μεμονωμένες επιχειρήσεις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υποχρέωση χρήσης των βέλτιστων διαθέσιμων τεχνικών (ΒΔΤ), όπως ορίζονται στην οδηγία 2010/75/ΕΕ του Ευρωπαϊκού Κοινοβουλίου και του Συμβουλίου (*),και διασφάλιση ότι τα επίπεδα εκπομπών ρύπων δεν υπερβαίνουν εκείνα που θα επιτυγχάνονταν με την εφαρμογή των ΒΔΤ. Όταν τα επίπεδα εκπομπών, που συνδέονται με τις ΒΔΤ, έχουν καθοριστεί σε εκτελεστικές πράξεις, εκδιδόμενες βάσει της οδηγίας 2010/75/ΕΕ ή άλλων εφαρμοστέων οδηγιών, τα εν λόγω επίπεδα είναι εφαρμοστέα για τους σκοπούς του παρόντος κανονισμού. 'Όταν τα εν λόγω επίπεδα εκφράζονται ως φάσμα, είναι εφαρμοστέο το όριο για το οποίο επιτυγχάνεται πρώτα η ΒΔΤ για την οικεία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Όχημα μηδενικών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όσον αφορά στα δίκυκλα, τρίκυκλα και τετράκυκλα οχήματα: όχημα που εμπίπτει στο πεδίο εφαρμογής του κανονισμού (ΕΕ) αριθ. 168/2013 του Ευρωπαϊκού Κοινοβουλίου και του Συμβουλίου (***) με μηδενικές εκπομπές 602 από τον αγωγό εξαγωγής, υπολογιζόμενες σύμφωνα με τις απαιτήσεις που ορίζονται στο άρθρο 24 και στο παράρτημα V του εν λόγω κανονισμού· όσον αφορά στα ελαφρά οδικά οχήματα: όχημα της κατηγορίας Μ1, Μ2 ή Ν1 με μηδενικές εκπομπές 602 από τον αγωγό εξαγωγής, όπως καθορίζονται σύμφωνα με τις απαιτήσεις που ορίζονται στον κανονισμό (ΕΕ) 2017/1151 της Επιτροπής (****)·</w:t>
            </w:r>
          </w:p>
          <w:p>
            <w:pPr>
              <w:spacing w:before="240"/>
              <w:rPr>
                <w:b w:val="0"/>
                <w:bCs w:val="0"/>
                <w:i w:val="0"/>
                <w:iCs w:val="0"/>
                <w:smallCaps w:val="0"/>
                <w:color w:val="000000"/>
                <w:lang w:val="el" w:eastAsia="el"/>
              </w:rPr>
            </w:pPr>
            <w:r>
              <w:rPr>
                <w:b w:val="0"/>
                <w:bCs w:val="0"/>
                <w:i w:val="0"/>
                <w:iCs w:val="0"/>
                <w:smallCaps w:val="0"/>
                <w:color w:val="000000"/>
                <w:lang w:val="el" w:eastAsia="el"/>
              </w:rPr>
              <w:t>όσον αφορά στα βαρέα επαγγελματικά οχήματα: βαρύ όχημα μηδενικών εκπομπών όπως ορίζεται στο άρθρο 4 σημείο 5) της οδηγίας 2009/33/ΕΚ.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Ενέργεια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ενέργεια που παράγεται από μονάδες που χρησιμοποιούν μόνο ανανεώσιμες πηγές ενέργειας, όπως ορίζεται στο άρθρο 2, σημείο 1), της οδηγίας (ΕΕ) 2018/2001, καθώς και το μερίδιο, από άποψη θερμογόνου ισχύος, της ενέργειας που παράγεται από ανανεώσιμες πηγές ενέργειας σε υβριδικές εγκαταστάσεις, οι οποίες χρησιμοποιούν και συμβατικές πηγές ενέργειας. Περιλαμβάνεται επίσης, η ηλεκτρική ενέργεια από ανανεώσιμες πηγές που χρησιμοποιείται για τα μη συνδεδεμένα με τον μετρητή (behind-the-meter) συστήματα αποθήκευσης (που εγκαθίστανται από κοινού ή ως πρόσθετο στην εγκατάσταση ανανεώσιμων πηγών ενέργειας), εξαιρουμένης της ηλεκτρικής ενέργειας που παράγεται ως αποτέλεσμα των συστημάτων αποθήκευσης.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ηλεκτρισμού και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όπως ορίζεται στο άρθρο 2, σημείο 30) της Οδηγίας 2012/27/ΕΕ.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από ανανεώσιμες πηγές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που χρησιμοποιεί 100% ενέργεια από ανανεώσιμες πηγές ως εισροή για την παραγωγή ηλεκτρισμού και 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Ανανεώσιμο υδρογόνο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υδρογόνο που παράγεται από ανανεώσιμες πηγές ενέργειας σύμφωνα με τις μεθοδολογίες που ορίζονται, για τα υγρά και αέρια καύσιμα κίνησης μη βιολογικής προέλευσης από ανανεώσιμες πηγές, στην Οδηγία (ΕΕ) 2018/2001 του Ευρωπαϊκού Κοινοβουλίου και του Συμβουλίου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Ανανεώσιμη 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Ηλεκτρισμός που παράγεται από ανανεώσιμες πηγές ενέργειας, όπως ορίζεται στο άρθρο 2, σημείο (1) της Οδηγίας 2018/2001/ΕΙΙ.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την παρούσα πρόσκληση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αίτηση υπαγωγής στο Πρόγραμμα, η οποία περιλαμβάνει την αίτηση, τις Υπεύθυνες Δηλώσεις των παραρτημάτων και τον φάκελο υποψηφιότητας. Ο φάκελος υποψηφιότητας περιλαμβάνει τα δικαιολογητικά του παραρτήματος ΙΙ και την οικονομοτεχνική μελέτη του παραρτήματος ΙΙΙ.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καταβολής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αίτηση που υποβάλει ο δικαιούχος προκειμένου να του καταβληθεί η αναλογούσα ενίσχυση και περιλαμβάνει τα δικαιολογητικά υλοποίησης του φυσικού και οικονομικού αντικειμένου όπως αυτά περιγράφονται στα σχετικά παραρτήματα.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 -Οικονομοτεχνική μελέτη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κείμενο το οποίο βασίζεται στο υπόδειγμα του παραρτήματος ΙΙΙ και περιγράφει με εμπεριστατωμένο και λεπτομερή τρόπο την υπό ένταξη επένδυση, συμπεριλαμβανομένου ενός χρονοδιαγράμματος υλοποίησης.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Εκσυγχρονισμός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αντικατάσταση ή/και η συμπλήρωση μηχανολογικού εξοπλισμού όπως και η επέκταση δυναμικότητας (εφόσον καλύπτεται από τις απαραίτητες κάθε φορά αδειοδοτήσεις) ενεργών και ανενεργών μονάδων. Συνδυάζεται με παράλληλη επέκταση της δυναμικότητας.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 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εφαρμογή του παρόντος, ως ενιαίο επενδυτικό σχέδιο θεωρείται κάθε αρχική επένδυση του ίδιου δικαιούχου (σε επίπεδο ομίλου), περιλαμβανομένων και των συνδεδεμένων ή συνεργαζόμενων επιχειρήσεων, η οποία αρχίζει εντός τριών (3) ετών από την ημερομηνία έναρξης των εργασιών για άλλη ενισχυόμενη επένδυση στην ίδια περιφέρεια (Nuts 3) του Κανονισμού (ΕΚ) αριθ. 1059/2003 του Ευρωπαϊκού Κοινοβουλίου και του Συμβουλίου της 26ης Μαΐου 2003 για τη θέσπιση μιας κοινής ονοματολογίας των εδαφικών στατιστικών μονάδων (NUTS) (L 154) (αριθ. 14 παρ. 13 ΓΑΚ).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τριάντα εκατομμύρια (30.000.000) ευρώ για μεμονωμένη επιχείρηση και τα σαράντα πέντε εκατομμύρια (45.000.000)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έναρξη εργασιών του επενδυτικού σχεδίου. Ως ποσό ενίσχυσης, ανά υποβαλλόμενο επενδυτικό σχέδιο, λαμβάνεται υπ' όψιν το εγκριθέν με την απόφαση υπαγωγής. Το υπερβάλλον ποσό ενίσχυσης περικόπτεται αναλογικά κατά είδος ενίσχυσης και ομάδα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μετέχουν και με ποσοστό από 25-50% σε άλλες επιχειρήσεις. Στην περίπτωση αυτή αθροίζεται ο κύκλος εργασιών και ο αριθμός των ΕΜΕ κατά το ποσοστό συμμετοχής των φυσικών προσώπων ή των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Συνδεδεμένες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μετέχουν και με ποσοστό &gt;50% σε άλλες επιχειρήσεις. Στην περίπτωση αυτή αθροίζεται ο κύκλος εργασιών και ο αριθμός ΕΜΕ της συνδεδεμένης, κατά το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μπορούν να μετέχουν και σε άλλες επιχειρήσεις με ποσοστό συμμετοχής &lt;25%.</w:t>
            </w:r>
          </w:p>
        </w:tc>
      </w:tr>
    </w:tbl>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της Δράσης</w:t>
      </w:r>
    </w:p>
    <w:p>
      <w:pPr>
        <w:spacing w:before="240" w:after="240"/>
        <w:rPr>
          <w:lang w:val="el" w:eastAsia="el"/>
        </w:rPr>
      </w:pPr>
      <w:r>
        <w:rPr>
          <w:lang w:val="el" w:eastAsia="el"/>
        </w:rPr>
        <w:t>Αντικείμενο της παρούσας δράσης είναι η ενίσχυση επενδυτικών σχεδίων για την παραγωγή προϊόντων στον τομέα της πράσινης βιομηχανίας, με έμφαση στον παραγωγικό κλάδο της ηλεκτροκίνησης, των ανανεώσιμων πηγών ενέργειας καθώς και των προϊόντων και αγαθών που προορίζονται για την εξοικονόμηση ενέργειας και εν γένει τεχνολογίες που σχετίζονται με την πράσινη μετάβαση.</w:t>
      </w:r>
    </w:p>
    <w:p>
      <w:pPr>
        <w:spacing w:before="240" w:after="240"/>
        <w:rPr>
          <w:lang w:val="el" w:eastAsia="el"/>
        </w:rPr>
      </w:pPr>
      <w:r>
        <w:rPr>
          <w:lang w:val="el" w:eastAsia="el"/>
        </w:rPr>
        <w:t>Η δράση στοχεύει στην τεχνολογική, παραγωγική, διοικητική και οργανωτική αναβάθμιση, καθώς και την καινοτόμο και εξωστρεφή ανάπτυξη και μεγέθυνση, με τελικό στόχο την ενίσχυση της ανταγωνιστικής θέσης των παραγωγικών επιχειρήσεων στην εγχώρια και διεθνή αγορά.</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30η/5ου/2023. Ημερομηνία λήξης του κύκλου υποβολών ορίζεται η 15η/3ου/2024.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Εμπλεκόμενοι Φορείς</w:t>
      </w:r>
    </w:p>
    <w:p>
      <w:pPr>
        <w:pStyle w:val="MainText"/>
        <w:spacing w:before="120" w:after="0"/>
        <w:rPr>
          <w:lang w:val="el" w:eastAsia="el"/>
        </w:rPr>
      </w:pPr>
      <w:r>
        <w:rPr>
          <w:b/>
          <w:bCs/>
          <w:lang w:val="el" w:eastAsia="el"/>
        </w:rPr>
        <w:t>1.</w:t>
      </w:r>
      <w:r>
        <w:rPr>
          <w:lang w:val="el" w:eastAsia="el"/>
        </w:rPr>
        <w:t xml:space="preserve"> Φορέας Υλοποίησης της παρούσας δράσης ορίζεται η Επιτελική Δομή ΕΣΠΑ του Υπουργείου Περιβάλλοντος και Ενέργειας (ΥΠΕΝ), Υποδιεύθυνση 2 Τομέα Ενέργειας, εφεξής «Επιτελική Δομή», η οποία συστάθηκε και λειτουργεί σύμφωνα με την υπ' αρ. 28385/28.03.2023 κοινή απόφαση του Υφυπουργού Ανάπτυξης και Επενδύσεων και του Υπουργού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2733) και 88238/ΕΥΘΥ 811/29.08.2016 (Β' 2733) κοινών υπουργικών αποφάσεων» (Β' 2142).</w:t>
      </w:r>
    </w:p>
    <w:p>
      <w:pPr>
        <w:spacing w:before="240" w:after="240"/>
        <w:rPr>
          <w:lang w:val="el" w:eastAsia="el"/>
        </w:rPr>
      </w:pPr>
      <w:r>
        <w:rPr>
          <w:lang w:val="el" w:eastAsia="el"/>
        </w:rPr>
        <w:t>Ο Φορέας Υλοποίησης της δράσης (Επιτελική Δομή) μεριμνά για:</w:t>
      </w:r>
    </w:p>
    <w:p>
      <w:pPr>
        <w:spacing w:before="240" w:after="240"/>
        <w:rPr>
          <w:lang w:val="el" w:eastAsia="el"/>
        </w:rPr>
      </w:pPr>
      <w:r>
        <w:rPr>
          <w:lang w:val="el" w:eastAsia="el"/>
        </w:rPr>
        <w:t>i. Την ενημέρωση του σχετικού διαδικτυακού τόπου της Δράσης με συχνές ερωτήσεις - απαντήσεις για τη διασαφήνιση των όρων και προϋποθέσεων της παρούσας προκήρυξης, καθώς και όλων των σχετικών θεμάτων που ανακύπτουν κατά την υλοποίηση της Δράσης, μέχρι την ολοκλήρωση της διαδικασίας έκδοσης αποφάσεων υπαγωγής ή απόρριψης των επενδυτικών σχεδίων, καθώς και τη διεκπεραίωση τυχόν αιτημάτων προκαταβολής,</w:t>
      </w:r>
    </w:p>
    <w:p>
      <w:pPr>
        <w:spacing w:before="240" w:after="240"/>
        <w:rPr>
          <w:lang w:val="el" w:eastAsia="el"/>
        </w:rPr>
      </w:pPr>
      <w:r>
        <w:rPr>
          <w:lang w:val="el" w:eastAsia="el"/>
        </w:rPr>
        <w:t>ii. την παρακολούθηση της πορείας της Δράσης,</w:t>
      </w:r>
    </w:p>
    <w:p>
      <w:pPr>
        <w:spacing w:before="240" w:after="240"/>
        <w:rPr>
          <w:lang w:val="el" w:eastAsia="el"/>
        </w:rPr>
      </w:pPr>
      <w:r>
        <w:rPr>
          <w:lang w:val="el" w:eastAsia="el"/>
        </w:rPr>
        <w:t>iii. τον σχεδιασμό και την έκδοση των απαραίτητων οδηγιών - κατευθύνσεων προς τους εμπλεκόμενους φορείς, μέχρι την ολοκλήρωση της διαδικασίας έκδοσης αποφάσεων υπαγωγής ή απόρριψης των επενδυτικών σχεδίων, καθώς και τη διεκπεραίωση τυχόν αιτημάτων προκαταβολής. Οι ανωτέρω οδηγίες εκδίδονται βάσει επιστολών, μηνυμάτων ηλεκτρονικού ταχυδρομείου και ανακοινώσεων στο διαδικτυακό τόπο της Δράσης, ανάλογα με τη σπουδαιότητά τους. Οι εμπλεκόμενοι στη Δράση φορείς οφείλουν να συμμορφώνονται με τις σχετικές οδηγίες/κατευθύνσεις,</w:t>
      </w:r>
    </w:p>
    <w:p>
      <w:pPr>
        <w:spacing w:before="240" w:after="240"/>
        <w:rPr>
          <w:lang w:val="el" w:eastAsia="el"/>
        </w:rPr>
      </w:pPr>
      <w:r>
        <w:rPr>
          <w:lang w:val="el" w:eastAsia="el"/>
        </w:rPr>
        <w:t>iv. την ανάπτυξη και τη συντήρηση του πληροφοριακού συστήματος, στο οποίο υποβάλλονται οι αιτήσεις των ενδιαφερόμενων/Δικαιούχων, γίνεται η διενέργεια των ελέγχων και η παρακολούθηση υλοποίησης των έργων, μέχρι την ολοκλήρωση της διαδικασίας έκδοσης αποφάσεων υπαγωγής ή απόρριψης των επενδυτικών σχεδίων, καθώς και τη διεκπεραίωση τυχόν αιτημάτων προκαταβολής. Το πληροφοριακό σύστημα ενσωματώνει τους όρους και τις προϋποθέσεις της Δράσης, καθώς και τη διαδικασία υλοποίησης που προβλέπεται σε αυτή. Το Υπουργείο Περιβάλλοντος και Ενέργειας είναι ο κύριος του πληροφοριακού συστήματος υποδοχής των αιτήσεων και αποτελεί τον υπεύθυνο παρακολούθησης ολοκλήρωσης των έργων των Δικαιούχων,</w:t>
      </w:r>
    </w:p>
    <w:p>
      <w:pPr>
        <w:spacing w:before="240" w:after="240"/>
        <w:rPr>
          <w:lang w:val="el" w:eastAsia="el"/>
        </w:rPr>
      </w:pPr>
      <w:r>
        <w:rPr>
          <w:lang w:val="el" w:eastAsia="el"/>
        </w:rPr>
        <w:t>v. την ανάθεση της αξιολόγησης εκάστου επενδυτικού σχεδίου, σύμφωνα με τη διαδικασία που περιγράφεται στο Άρθρο 17 της παρούσας,</w:t>
      </w:r>
    </w:p>
    <w:p>
      <w:pPr>
        <w:spacing w:before="240" w:after="240"/>
        <w:rPr>
          <w:lang w:val="el" w:eastAsia="el"/>
        </w:rPr>
      </w:pPr>
      <w:r>
        <w:rPr>
          <w:lang w:val="el" w:eastAsia="el"/>
        </w:rPr>
        <w:t>vi. τη διασφάλιση της τήρησης φακέλου έργου/πράξης για διάστημα δέκα (10) ετών από την ολοκλήρωση της δράσης για τους Δικαιούχους. Ο φάκελος πρέπει να περιλαμβάνει όλα τα δικαιολογητικά και παραστατικά που υποβάλλονται από τον Δικαιούχο με τη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vii. τον συντονισμό υπηρεσιών πληροφόρησης και ενημέρωσης των ενδιαφερόμενων/Δικαιούχων,</w:t>
      </w:r>
    </w:p>
    <w:p>
      <w:pPr>
        <w:spacing w:before="240" w:after="240"/>
        <w:rPr>
          <w:lang w:val="el" w:eastAsia="el"/>
        </w:rPr>
      </w:pPr>
      <w:r>
        <w:rPr>
          <w:lang w:val="el" w:eastAsia="el"/>
        </w:rPr>
        <w:t>viii. την έκδοση ατομικών Πράξεων Αποδοχής ή Μη Αποδοχής επενδυτικών σχεδίων, κατά τα οριζόμενα στο άρθρο 18.4 της παρούσας,</w:t>
      </w:r>
    </w:p>
    <w:p>
      <w:pPr>
        <w:spacing w:before="240" w:after="240"/>
        <w:rPr>
          <w:lang w:val="el" w:eastAsia="el"/>
        </w:rPr>
      </w:pPr>
      <w:r>
        <w:rPr>
          <w:lang w:val="el" w:eastAsia="el"/>
        </w:rPr>
        <w:t>ix. την εισήγηση προς τον Υπουργό Περιβάλλοντος και Ενέργειας για την έκδοση ατομικών εγκριτικών Αποφάσεων Υπαγωγής ή απόρριψης επενδυτικών σχεδίων, κατά τα οριζόμενα στο άρθρο 20 της παρούσας, ή την Ανάκληση των Αποφάσεων αυτών, κατά τα οριζόμενα στο άρθρο 23 της παρούσας,</w:t>
      </w:r>
    </w:p>
    <w:p>
      <w:pPr>
        <w:spacing w:before="240" w:after="240"/>
        <w:rPr>
          <w:lang w:val="el" w:eastAsia="el"/>
        </w:rPr>
      </w:pPr>
      <w:r>
        <w:rPr>
          <w:lang w:val="el" w:eastAsia="el"/>
        </w:rPr>
        <w:t>x. την παρακολούθηση της διαδικασίας χορήγησης προκαταβολής, κατά τα οριζόμενα στην παράγραφο 21.2 του άρθρου 21 της παρούσας,</w:t>
      </w:r>
    </w:p>
    <w:p>
      <w:pPr>
        <w:spacing w:before="240" w:after="240"/>
        <w:rPr>
          <w:lang w:val="el" w:eastAsia="el"/>
        </w:rPr>
      </w:pPr>
      <w:r>
        <w:rPr>
          <w:lang w:val="el" w:eastAsia="el"/>
        </w:rPr>
        <w:t>xi. την παραλαβή των αιτημάτων εκχώρησης του ποσού της επιχορήγησης, κατά τα οριζόμενα στην παράγραφο 21.3 του άρθρου 21 της παρούσας,</w:t>
      </w:r>
    </w:p>
    <w:p>
      <w:pPr>
        <w:spacing w:before="240" w:after="240"/>
        <w:rPr>
          <w:lang w:val="el" w:eastAsia="el"/>
        </w:rPr>
      </w:pPr>
      <w:r>
        <w:rPr>
          <w:lang w:val="el" w:eastAsia="el"/>
        </w:rPr>
        <w:t>xii. την εισήγηση προς τον Υπουργό Περιβάλλοντος και Ενέργειας για την έκδοση ατομικών Αποφάσεων Ολοκλήρωσης, κατά τα οριζόμενα στην παράγραφο 21.7 του άρθρου 21 της παρούσας, ή Ανάκλησης της Απόφασης Υπαγωγής, κατά τα οριζόμενα στο άρθρο 23 της παρούσας,</w:t>
      </w:r>
    </w:p>
    <w:p>
      <w:pPr>
        <w:spacing w:before="240" w:after="240"/>
        <w:rPr>
          <w:lang w:val="el" w:eastAsia="el"/>
        </w:rPr>
      </w:pPr>
      <w:r>
        <w:rPr>
          <w:lang w:val="el" w:eastAsia="el"/>
        </w:rPr>
        <w:t>xiii. την εισήγηση για την πραγματοποίηση των διαδικασιών καταβολής και εκκαθάρισης πληρωμών της δράσης από τον Φορέα Καταβολής της επιδότησης (Γ.Δ.Ο.Υ.).</w:t>
      </w:r>
    </w:p>
    <w:p>
      <w:pPr>
        <w:pStyle w:val="MainText"/>
        <w:spacing w:before="120" w:after="0"/>
        <w:rPr>
          <w:lang w:val="el" w:eastAsia="el"/>
        </w:rPr>
      </w:pPr>
      <w:r>
        <w:rPr>
          <w:b/>
          <w:bCs/>
          <w:lang w:val="el" w:eastAsia="el"/>
        </w:rPr>
        <w:t>2.</w:t>
      </w:r>
      <w:r>
        <w:rPr>
          <w:lang w:val="el" w:eastAsia="el"/>
        </w:rPr>
        <w:t xml:space="preserve"> Φορέας Ελέγχου της δράσης ορίζεται η Γενική Γραμματεία Ενέργειας και Ορυκτών Πρώτων Υλών του Υπουργείου Περιβάλλοντος και Ενέργειας (Υ.Π.ΕΝ.), εφεξής «Γ.Γ.Ε.Ο.Π.Υ.».</w:t>
      </w:r>
    </w:p>
    <w:p>
      <w:pPr>
        <w:spacing w:before="240" w:after="240"/>
        <w:rPr>
          <w:lang w:val="el" w:eastAsia="el"/>
        </w:rPr>
      </w:pPr>
      <w:r>
        <w:rPr>
          <w:lang w:val="el" w:eastAsia="el"/>
        </w:rPr>
        <w:t>Ο Φορέας Ελέγχου (Γ.Γ.Ε.Ο.Π.Υ.), στο πλαίσιο του ρόλου του και με την υποστήριξη της Ελληνικής Εταιρείας Συμμετοχών και Περιουσίας Α.Ε. (Ε.Ε.ΣΥ.Π. Α.Ε.) ή οποιοδήποτε άλλου τεχνικού συμβούλου στον οποίο έχει ανατεθεί μέρος των αρμοδιοτήτων της Γ.Γ.Ε.Ο.Π.Υ. και της Ε.Ε.ΣΥ.Π. Α.Ε., μεριμνά για:</w:t>
      </w:r>
    </w:p>
    <w:p>
      <w:pPr>
        <w:spacing w:before="240" w:after="240"/>
        <w:rPr>
          <w:lang w:val="el" w:eastAsia="el"/>
        </w:rPr>
      </w:pPr>
      <w:r>
        <w:rPr>
          <w:lang w:val="el" w:eastAsia="el"/>
        </w:rPr>
        <w:t>i. Την παρακολούθηση της διαδικασίας υλοποίησης των επενδυτικών σχεδίων, κατά τα οριζόμενα στις παραγράφους 21.1,21.4 και 21.5 του άρθρου 21 της παρούσας.</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υποδοχή, την παρακολούθηση, τον έλεγχο και την αξιολόγηση των αιτημάτων καταβολής ενίσχυσης (ενδιάμεσης και τελικής καταβολής) των δικαιούχων της δράσης,</w:t>
      </w:r>
    </w:p>
    <w:p>
      <w:pPr>
        <w:spacing w:before="240" w:after="240"/>
        <w:rPr>
          <w:lang w:val="el" w:eastAsia="el"/>
        </w:rPr>
      </w:pPr>
      <w:r>
        <w:rPr>
          <w:lang w:val="el" w:eastAsia="el"/>
        </w:rPr>
        <w:t>β. τη σύσταση ομάδας ελέγχου για τη διενέργεια επιτόπιας επίσκεψης για την πιστοποίηση της ολοκλήρωσης του φυσικού και του οικονομικού αντικειμένου της επένδυσης,</w:t>
      </w:r>
    </w:p>
    <w:p>
      <w:pPr>
        <w:spacing w:before="240" w:after="240"/>
        <w:rPr>
          <w:lang w:val="el" w:eastAsia="el"/>
        </w:rPr>
      </w:pPr>
      <w:r>
        <w:rPr>
          <w:lang w:val="el" w:eastAsia="el"/>
        </w:rPr>
        <w:t>γ. την έγκριση ή την απόρριψη των αιτημάτων καταβολής ενίσχυσης (ενδιάμεσης και τελικής καταβολής) και την αποστολή σχετικής εισήγησης προς τον Φορέα Υλοποίησης, ώστε αυτός να προβεί στην εκτέλεση των αντίστοιχων διοικητικών πράξεων και στην εισήγηση για την έκδοση αποφάσεων.</w:t>
      </w:r>
    </w:p>
    <w:p>
      <w:pPr>
        <w:spacing w:before="240" w:after="240"/>
        <w:rPr>
          <w:lang w:val="el" w:eastAsia="el"/>
        </w:rPr>
      </w:pPr>
      <w:r>
        <w:rPr>
          <w:lang w:val="el" w:eastAsia="el"/>
        </w:rPr>
        <w:t>ii. Την παρακολούθηση και την υποστήριξη της διαδικασίας τροποποίησης επενδυτικού σχεδίου, κατά τα οριζόμενα στο άρθρο 22 της παρούσας,</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αξιολόγηση του αιτήματος τροποποίησης στοιχείων της αίτησης ενίσχυσης ή/και της ατομικής εγκριτικής απόφασης ενίσχυσης του δικαιούχου της δράσης, προκειμένου αυτό να κριθεί αποδεκτό ή μη (με πλήρη αιτιολόγηση των λόγων απόρριψης) και</w:t>
      </w:r>
    </w:p>
    <w:p>
      <w:pPr>
        <w:spacing w:before="240" w:after="240"/>
        <w:rPr>
          <w:lang w:val="el" w:eastAsia="el"/>
        </w:rPr>
      </w:pPr>
      <w:r>
        <w:rPr>
          <w:lang w:val="el" w:eastAsia="el"/>
        </w:rPr>
        <w:t>β. την αποστολή σχετικής εισήγησης προς τον Φορέα Υλοποίησης, ώστε αυτός να προβεί στην εκτέλεση της αντίστοιχης διοικητικής πράξης και στην εισήγηση για την έκδοση απόφασης.</w:t>
      </w:r>
    </w:p>
    <w:p>
      <w:pPr>
        <w:spacing w:before="240" w:after="240"/>
        <w:rPr>
          <w:lang w:val="el" w:eastAsia="el"/>
        </w:rPr>
      </w:pPr>
      <w:r>
        <w:rPr>
          <w:lang w:val="el" w:eastAsia="el"/>
        </w:rPr>
        <w:t>iii. Την παρακολούθηση και την υποστήριξη της διαδικασίας ανάκλησης των αποφάσεων υπαγωγής, κατά τα οριζόμενα στο άρθρο 23 της παρούσας.</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παρακολούθηση και τον έλεγχο του αιτήματος ανάκλησης ατομικής εγκριτικής απόφασης ενίσχυσης (Απόφασης Υπαγωγής) του δικαιούχου της δράσης, προκειμένου αυτό να κριθεί αποδεκτό ή μη (με πλήρη αιτιολόγηση των λόγων απόρριψης) και</w:t>
      </w:r>
    </w:p>
    <w:p>
      <w:pPr>
        <w:spacing w:before="240" w:after="240"/>
        <w:rPr>
          <w:lang w:val="el" w:eastAsia="el"/>
        </w:rPr>
      </w:pPr>
      <w:r>
        <w:rPr>
          <w:lang w:val="el" w:eastAsia="el"/>
        </w:rPr>
        <w:t>β. την αποστολή σχετικής εισήγησης προς τον Φορέα Υλοποίησης, ώστε αυτός να προβεί στην εκτέλεση της αντίστοιχης διοικητικής πράξης και στην εισήγηση για την έκδοση απόφασης.</w:t>
      </w:r>
    </w:p>
    <w:p>
      <w:pPr>
        <w:spacing w:before="240" w:after="240"/>
        <w:rPr>
          <w:lang w:val="el" w:eastAsia="el"/>
        </w:rPr>
      </w:pPr>
      <w:r>
        <w:rPr>
          <w:lang w:val="el" w:eastAsia="el"/>
        </w:rPr>
        <w:t>iv. Τη συγγραφή του Οδηγού Ελέγχου, στον οποίο καταγράφονται οι απαραίτητες ενέργειες και διαδικασίες που πρέπει να ακολουθούνται, καθώς και τα απαιτούμε-να δικαιολογητικά, ώστε να επιτυγχάνεται ομοιογενής τρόπος ελέγχου του φυσικού και οικονομικού αντικειμένου των επενδύσεων και η ορθή εφαρμογή του εθνικού και ευρωπαϊκού θεσμικού πλαισίου.</w:t>
      </w:r>
    </w:p>
    <w:p>
      <w:pPr>
        <w:spacing w:before="240" w:after="240"/>
        <w:rPr>
          <w:lang w:val="el" w:eastAsia="el"/>
        </w:rPr>
      </w:pPr>
      <w:r>
        <w:rPr>
          <w:lang w:val="el" w:eastAsia="el"/>
        </w:rPr>
        <w:t>v. Τη διασφάλιση της υποχρέωσης διαφάνειας, κατά τα οριζόμενα στο άρθρο 29 της παρούσας.</w:t>
      </w:r>
    </w:p>
    <w:p>
      <w:pPr>
        <w:spacing w:before="240" w:after="240"/>
        <w:rPr>
          <w:lang w:val="el" w:eastAsia="el"/>
        </w:rPr>
      </w:pPr>
      <w:r>
        <w:rPr>
          <w:lang w:val="el" w:eastAsia="el"/>
        </w:rPr>
        <w:t>vi. Την ενημέρωση του σχετικού διαδικτυακού τόπου της Δράσης με συχνές ερωτήσεις - απαντήσεις για τη διασαφήνιση των όρων και προϋποθέσεων της παρούσας προκήρυξης, καθώς και όλων των σχετικών θεμάτων που ανακύπτουν κατά το στάδιο υλοποίησης των επενδυτικών σχεδίων, όπως προκύπτει από τις αρμοδιότητες του.</w:t>
      </w:r>
    </w:p>
    <w:p>
      <w:pPr>
        <w:spacing w:before="240" w:after="240"/>
        <w:rPr>
          <w:lang w:val="el" w:eastAsia="el"/>
        </w:rPr>
      </w:pPr>
      <w:r>
        <w:rPr>
          <w:lang w:val="el" w:eastAsia="el"/>
        </w:rPr>
        <w:t>vii. Την ανάπτυξη και τη συντήρηση του πληροφοριακού συστήματος, κατά το στάδιο υλοποίησης των επενδυτικών σχεδίων, όπως προκύπτει από τις αρμοδιότητες του.</w:t>
      </w:r>
    </w:p>
    <w:p>
      <w:pPr>
        <w:spacing w:before="240" w:after="240"/>
        <w:rPr>
          <w:lang w:val="el" w:eastAsia="el"/>
        </w:rPr>
      </w:pPr>
      <w:r>
        <w:rPr>
          <w:lang w:val="el" w:eastAsia="el"/>
        </w:rPr>
        <w:t>viii. Την έκδοση των απαραίτητων οδηγιών - κατευθύνσεων προς τους εμπλεκόμενους φορείς, κατά το στάδιο υλοποίησης των επενδυτικών σχεδίων, όπως προκύπτει από τις αρμοδιότητες τους. Οι ανωτέρω οδηγίες εκδίδονται βάσει επιστολών, μηνυμάτων ηλεκτρονικού ταχυδρομείου και ανακοινώσεων στο διαδικτυακό τόπο της Δράσης, ανάλογα με τη σπουδαιότητά του. Οι εμπλεκόμενοι στη Δράση φορείς οφείλουν να συμμορφώνονται με τις σχετικές οδηγίες/κατευθύνσεις.</w:t>
      </w:r>
    </w:p>
    <w:p>
      <w:pPr>
        <w:spacing w:before="240" w:after="240"/>
        <w:rPr>
          <w:lang w:val="el" w:eastAsia="el"/>
        </w:rPr>
      </w:pPr>
      <w:r>
        <w:rPr>
          <w:lang w:val="el" w:eastAsia="el"/>
        </w:rPr>
        <w:t>Ο Φορέας Ελέγχου (Γ.Γ.Ε.Ο.Π.Υ.) και η Ελληνική Εταιρεία Συμμετοχών και Περιουσίας Α.Ε. (Ε.Ε.ΣΥ.Π. Α.Ε.) έχουν τη δυνατότητα να αναθέσουν μέρος των αρμοδιοτήτων τους σε τεχνικό σύμβουλο.</w:t>
      </w:r>
    </w:p>
    <w:p>
      <w:pPr>
        <w:spacing w:before="240" w:after="240"/>
        <w:rPr>
          <w:lang w:val="el" w:eastAsia="el"/>
        </w:rPr>
      </w:pPr>
      <w:r>
        <w:rPr>
          <w:lang w:val="el" w:eastAsia="el"/>
        </w:rPr>
        <w:t>Οι υπηρεσίες υποστήριξης της Ελληνικής Εταιρείας Συμμετοχών και Περιουσίας Α.Ε. (Ε.Ε.ΣΥ.Π. Α.Ε.) προς τον Φορέα Ελέγχου (Γ.Γ.Ε.Ο.Π.Υ.), στα πλαίσια της ρόλου του που απορρέουν από τη σύμβασή του με το Υ.Π.ΕΝ., συνοψίζονται, ενδεικτικά και όχι περιοριστικά, ως εξής:</w:t>
      </w:r>
    </w:p>
    <w:p>
      <w:pPr>
        <w:spacing w:before="240" w:after="240"/>
        <w:rPr>
          <w:lang w:val="el" w:eastAsia="el"/>
        </w:rPr>
      </w:pPr>
      <w:r>
        <w:rPr>
          <w:lang w:val="el" w:eastAsia="el"/>
        </w:rPr>
        <w:t>i. έλεγχος και επαλήθευση επί όσων βεβαιώνονται μέσω της έκθεσης του ορκωτού ελεγκτή και της τεχνικής έκθεσης, κατά την υποβολή των αιτημάτων ενδιάμεσης καταβολής της ενίσχυσης,</w:t>
      </w:r>
    </w:p>
    <w:p>
      <w:pPr>
        <w:spacing w:before="240" w:after="240"/>
        <w:rPr>
          <w:lang w:val="el" w:eastAsia="el"/>
        </w:rPr>
      </w:pPr>
      <w:r>
        <w:rPr>
          <w:lang w:val="el" w:eastAsia="el"/>
        </w:rPr>
        <w:t>ii. διοικητικός έλεγχος για την επαλήθευση της ορθότητας και της πληρότητας των δικαιολογητικών της τελικής καταβολής της ενίσχυσης,</w:t>
      </w:r>
    </w:p>
    <w:p>
      <w:pPr>
        <w:spacing w:before="240" w:after="240"/>
        <w:rPr>
          <w:lang w:val="el" w:eastAsia="el"/>
        </w:rPr>
      </w:pPr>
      <w:r>
        <w:rPr>
          <w:lang w:val="el" w:eastAsia="el"/>
        </w:rPr>
        <w:t>iii. στο πλαίσιο του διοικητικού ελέγχου της τελικής καταβολής της ενίσχυσης, εκ νέου έλεγχος, σε τυχαίο δείγμα, της νομιμότητας και της ορθότητας των δικαιολογητικών καταβολής της ενίσχυσης προηγουμένων αιτημάτων,</w:t>
      </w:r>
    </w:p>
    <w:p>
      <w:pPr>
        <w:spacing w:before="240" w:after="240"/>
        <w:rPr>
          <w:lang w:val="el" w:eastAsia="el"/>
        </w:rPr>
      </w:pPr>
      <w:r>
        <w:rPr>
          <w:lang w:val="el" w:eastAsia="el"/>
        </w:rPr>
        <w:t>iv. σύνταξη των σχετικών Εκθέσεων Επαλήθευσης, ν. αξιολόγηση των αιτημάτων τροποποίησης των επενδυτικών σχεδίων,</w:t>
      </w:r>
    </w:p>
    <w:p>
      <w:pPr>
        <w:spacing w:before="240" w:after="240"/>
        <w:rPr>
          <w:lang w:val="el" w:eastAsia="el"/>
        </w:rPr>
      </w:pPr>
      <w:r>
        <w:rPr>
          <w:lang w:val="el" w:eastAsia="el"/>
        </w:rPr>
        <w:t>vi. έλεγχος πληρότητας και αξιολόγηση των αιτημάτων ανάκλησης,</w:t>
      </w:r>
    </w:p>
    <w:p>
      <w:pPr>
        <w:spacing w:before="240" w:after="240"/>
        <w:rPr>
          <w:lang w:val="el" w:eastAsia="el"/>
        </w:rPr>
      </w:pPr>
      <w:r>
        <w:rPr>
          <w:lang w:val="el" w:eastAsia="el"/>
        </w:rPr>
        <w:t>vii. παροχή υπηρεσιών υποστήριξης (helpdesk, τηλεφωνικά/email) προς τους δικαιούχους της Δράσης.</w:t>
      </w:r>
    </w:p>
    <w:p>
      <w:pPr>
        <w:pStyle w:val="MainText"/>
        <w:spacing w:before="120" w:after="0"/>
        <w:rPr>
          <w:lang w:val="el" w:eastAsia="el"/>
        </w:rPr>
      </w:pPr>
      <w:r>
        <w:rPr>
          <w:b/>
          <w:bCs/>
          <w:lang w:val="el" w:eastAsia="el"/>
        </w:rPr>
        <w:t>3.</w:t>
      </w:r>
      <w:r>
        <w:rPr>
          <w:lang w:val="el" w:eastAsia="el"/>
        </w:rPr>
        <w:t xml:space="preserve"> Φορέας Καταβολής της αναλογούσας επιδότησης ορίζεται η Γενική Διεύθυνση Οικονομικών Υπηρεσιών του Υπουργείου Περιβάλλοντος και Ενέργειας (Υ.Π.ΕΝ.), εφεξής Γ.Δ.Ο.Υ. Σε περίπτωση ελέγχων που διενεργούνται από εθνικές και ευρωπαϊκές αρχές σε οποιοδήποτε στάδιο υλοποίησης των δράσεων και μετά την ολοκλήρωση αυτών, η Γ.Δ.Ο.Υ. μεριμνά για θέματα που υπάγονται στο πλαίσιο των αρμοδιοτήτων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Γενικοί κανόνες χορήγησης των ενισχύσεων</w:t>
      </w:r>
    </w:p>
    <w:p>
      <w:pPr>
        <w:spacing w:before="240" w:after="240"/>
        <w:rPr>
          <w:lang w:val="el" w:eastAsia="el"/>
        </w:rPr>
      </w:pPr>
      <w:r>
        <w:rPr>
          <w:lang w:val="el" w:eastAsia="el"/>
        </w:rPr>
        <w:t>Εκτός των ειδικών όρων, προϋποθέσεων και περιορισμών που αναλύονται σε επόμενα άρθρα της παρούσας, για την ένταξη και υλοποίηση των επενδυτικών σχεδίων λαμβάνονται υπόψη οι πιο κάτω γενικοί κανόνες κρατικών ενισχύσεων:</w:t>
      </w:r>
    </w:p>
    <w:p>
      <w:pPr>
        <w:pStyle w:val="MainText"/>
        <w:spacing w:before="120" w:after="0"/>
        <w:rPr>
          <w:lang w:val="el" w:eastAsia="el"/>
        </w:rPr>
      </w:pPr>
      <w:r>
        <w:rPr>
          <w:b/>
          <w:bCs/>
          <w:lang w:val="el" w:eastAsia="el"/>
        </w:rPr>
        <w:t>1.</w:t>
      </w:r>
      <w:r>
        <w:rPr>
          <w:lang w:val="el" w:eastAsia="el"/>
        </w:rPr>
        <w:t xml:space="preserve"> Ο Κανονισμός 651/2014 (ΓΑΚ) και κατά συνέπεια και η παρούσα πρόσκληση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pStyle w:val="MainText"/>
        <w:spacing w:before="120" w:after="0"/>
        <w:rPr>
          <w:lang w:val="el" w:eastAsia="el"/>
        </w:rPr>
      </w:pPr>
      <w:r>
        <w:rPr>
          <w:b/>
          <w:bCs/>
          <w:lang w:val="el" w:eastAsia="el"/>
        </w:rPr>
        <w:t>2.</w:t>
      </w:r>
      <w:r>
        <w:rPr>
          <w:lang w:val="el" w:eastAsia="el"/>
        </w:rPr>
        <w:t xml:space="preserve"> Σύμφωνα με το άρθρο 8 του ΓΑΚ για τα όρια και τις μέγιστες εντάσεις ενίσχυσης, λαμβάνεται υπόψη το συνολικό ποσό των κρατικών ενισχύσεων που χορηγούνται στην ενισχυόμενη δραστηριότητα, στο ενισχυόμενο έργο ή στην επιχείρηση.</w:t>
      </w:r>
    </w:p>
    <w:p>
      <w:pPr>
        <w:pStyle w:val="MainText"/>
        <w:spacing w:before="120" w:after="0"/>
        <w:rPr>
          <w:lang w:val="el" w:eastAsia="el"/>
        </w:rPr>
      </w:pPr>
      <w:r>
        <w:rPr>
          <w:b/>
          <w:bCs/>
          <w:lang w:val="el" w:eastAsia="el"/>
        </w:rPr>
        <w:t>3.</w:t>
      </w:r>
      <w:r>
        <w:rPr>
          <w:lang w:val="el" w:eastAsia="el"/>
        </w:rPr>
        <w:t xml:space="preserve"> Σχετικά με τη σώρευση ενισχύσεων, που αφορά στα έργα της παρούσας, ισχύουν τα προβλεπόμενα στο άρθρο 8 του ΓΑΚ.</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Εάν ενωσιακή χρηματοδότηση που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μόνον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w:t>
      </w:r>
    </w:p>
    <w:p>
      <w:pPr>
        <w:pStyle w:val="StructureList1"/>
        <w:spacing w:before="120" w:after="0"/>
        <w:rPr>
          <w:lang w:val="el" w:eastAsia="el"/>
        </w:rPr>
      </w:pPr>
      <w:r>
        <w:rPr>
          <w:lang w:val="el" w:eastAsia="el"/>
        </w:rPr>
        <w:t>β)</w:t>
      </w:r>
      <w:r>
        <w:rPr>
          <w:lang w:val="en" w:eastAsia="en"/>
        </w:rPr>
        <w:tab/>
      </w:r>
      <w:r>
        <w:rPr>
          <w:lang w:val="el" w:eastAsia="el"/>
        </w:rPr>
        <w:t>Οι απαλλασσόμενες ενισχύσεις με προσδιορίσιμες επιλέξιμες δαπάνες μπορούν να σωρευθούν:</w:t>
      </w:r>
    </w:p>
    <w:p>
      <w:pPr>
        <w:pStyle w:val="StructureList1"/>
        <w:spacing w:before="120" w:after="0"/>
        <w:rPr>
          <w:lang w:val="el" w:eastAsia="el"/>
        </w:rPr>
      </w:pPr>
      <w:r>
        <w:rPr>
          <w:lang w:val="el" w:eastAsia="el"/>
        </w:rPr>
        <w:t>αα)</w:t>
      </w:r>
      <w:r>
        <w:rPr>
          <w:lang w:val="en" w:eastAsia="en"/>
        </w:rPr>
        <w:tab/>
      </w:r>
      <w:r>
        <w:rPr>
          <w:lang w:val="el" w:eastAsia="el"/>
        </w:rPr>
        <w:t>με οποιεσδήποτε άλλες κρατικές ενισχύσεις, εφόσον τα εν λόγω μέτρα αφορούν σε διαφορετικές προσδιορίσιμες επιλέξιμες δαπάνες.</w:t>
      </w:r>
    </w:p>
    <w:p>
      <w:pPr>
        <w:pStyle w:val="StructureList1"/>
        <w:spacing w:before="120" w:after="0"/>
        <w:rPr>
          <w:lang w:val="el" w:eastAsia="el"/>
        </w:rPr>
      </w:pPr>
      <w:r>
        <w:rPr>
          <w:lang w:val="el" w:eastAsia="el"/>
        </w:rPr>
        <w:t>ββ)</w:t>
      </w:r>
      <w:r>
        <w:rPr>
          <w:lang w:val="en" w:eastAsia="en"/>
        </w:rPr>
        <w:tab/>
      </w:r>
      <w:r>
        <w:rPr>
          <w:lang w:val="el" w:eastAsia="el"/>
        </w:rPr>
        <w:t>με οποιεσδήποτε άλλες κρατικές ενισχύσεις, όσον αφορά στις ίδιες επιλέξιμες δαπάνες, οι οποίες επικαλύπτονται πλήρως ή εν μέρει, μόνο αν η σώρευση αυτή δεν οδηγεί σε υπέρβαση της υψηλότερης έντασης ενίσχυσης ή του υψηλότερου ποσού ενίσχυσης που εφαρμόζονται στην ενίσχυση αυτή.</w:t>
      </w:r>
    </w:p>
    <w:p>
      <w:pPr>
        <w:pStyle w:val="StructureList1"/>
        <w:spacing w:before="120" w:after="0"/>
        <w:rPr>
          <w:lang w:val="el" w:eastAsia="el"/>
        </w:rPr>
      </w:pPr>
      <w:r>
        <w:rPr>
          <w:lang w:val="el" w:eastAsia="el"/>
        </w:rPr>
        <w:t>γ)</w:t>
      </w:r>
      <w:r>
        <w:rPr>
          <w:lang w:val="en" w:eastAsia="en"/>
        </w:rPr>
        <w:tab/>
      </w:r>
      <w:r>
        <w:rPr>
          <w:lang w:val="el" w:eastAsia="el"/>
        </w:rPr>
        <w:t>Οι απαλλασσόμενες κρατικές ενισχύσεις δεν σωρεύονται με οποιεσδήποτε ενισχύσεις ήσσονος σημασίας που αφορούν στις ίδιες επιλέξιμες δαπάνες, εάν η σώρευση αυτή οδηγήσει σε υπέρβαση της έντασης ενίσχυσης που προβλέπεται στο κεφάλαιο III του ΓΑΚ.</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σώρευση ενισχύσεων οδηγεί σε υπέρβαση των ορίων κοινοποίησης ή/και εντάσεων ή ποσών ενίσχυσης που προβλέπει ο ΓΑΚ, οι προς χορήγηση ενισχύσεις θα προσαρμόζονται ώστε να διασφαλίζεται η μη υπέρβαση των εν λόγω ορίων κοινοποίησης και εντάσεων ενίσχυσης.</w:t>
      </w:r>
    </w:p>
    <w:p>
      <w:pPr>
        <w:pStyle w:val="StructureList1"/>
        <w:spacing w:before="120" w:after="0"/>
        <w:rPr>
          <w:lang w:val="el" w:eastAsia="el"/>
        </w:rPr>
      </w:pPr>
      <w:r>
        <w:rPr>
          <w:lang w:val="el" w:eastAsia="el"/>
        </w:rPr>
        <w:t>ε)</w:t>
      </w:r>
      <w:r>
        <w:rPr>
          <w:lang w:val="en" w:eastAsia="en"/>
        </w:rPr>
        <w:tab/>
      </w:r>
      <w:r>
        <w:rPr>
          <w:lang w:val="el" w:eastAsia="el"/>
        </w:rPr>
        <w:t>Γ ια να εξακριβωθεί η τήρηση των ορίων κοινοποίησης και των μέγιστων εντάσεων ή ποσών ενίσχυσης που προβλέπονται στον ΓΑΚ, λαμβάνεται υπόψη το συνολικό ποσό των ενισχύσεων που χορηγούνται κατά περίπτωση στο ενισχυόμενο επενδυτικό σχέδιο και στην επιχείρηση και ελέγχεται, μεταξύ άλλων, η περίπτωση τεχνητής κατάτμησης του (παρ. 2 του άρθρου 4 και παρ. 1 του άρθρου 8 του ΓΑΚ).</w:t>
      </w:r>
    </w:p>
    <w:p>
      <w:pPr>
        <w:pStyle w:val="StructureList1"/>
        <w:spacing w:before="120" w:after="0"/>
        <w:rPr>
          <w:lang w:val="el" w:eastAsia="el"/>
        </w:rPr>
      </w:pPr>
      <w:r>
        <w:rPr>
          <w:lang w:val="el" w:eastAsia="el"/>
        </w:rPr>
        <w:t>στ)</w:t>
      </w:r>
      <w:r>
        <w:rPr>
          <w:lang w:val="en" w:eastAsia="en"/>
        </w:rPr>
        <w:tab/>
      </w:r>
      <w:r>
        <w:rPr>
          <w:lang w:val="el" w:eastAsia="el"/>
        </w:rPr>
        <w:t>Για να εξακριβωθεί η τήρηση των ορίων κοινοποίησης και των μέγιστων εντάσεων ή ποσών ενίσχυσης που προβλέπονται στον ΓΑΚ, για την παρούσα πρόσκληση, ελέγχονται οι περιπτώσεις συνδυασμού των ενισχύσεων της παρούσας με ενωσιακή χρηματοδότηση, η οποία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w:t>
      </w:r>
    </w:p>
    <w:p>
      <w:pPr>
        <w:pStyle w:val="MainText"/>
        <w:spacing w:before="120" w:after="0"/>
        <w:rPr>
          <w:lang w:val="el" w:eastAsia="el"/>
        </w:rPr>
      </w:pPr>
      <w:r>
        <w:rPr>
          <w:b/>
          <w:bCs/>
          <w:lang w:val="el" w:eastAsia="el"/>
        </w:rPr>
        <w:t>4.</w:t>
      </w:r>
      <w:r>
        <w:rPr>
          <w:lang w:val="el" w:eastAsia="el"/>
        </w:rPr>
        <w:t xml:space="preserve"> Η ένταση της ενίσχυσης, εκφραζόμενη σε ακαθάριστο ισοδύναμο επιχορήγησης, δεν υπερβαίνει τη μέ-γιστη ένταση ενίσχυσης που προσδιορίζεται στο κατά περίπτωση εφαρμοστέο άρθρο.</w:t>
      </w:r>
    </w:p>
    <w:p>
      <w:pPr>
        <w:pStyle w:val="MainText"/>
        <w:spacing w:before="120" w:after="0"/>
        <w:rPr>
          <w:lang w:val="el" w:eastAsia="el"/>
        </w:rPr>
      </w:pPr>
      <w:r>
        <w:rPr>
          <w:b/>
          <w:bCs/>
          <w:lang w:val="el" w:eastAsia="el"/>
        </w:rPr>
        <w:t>5.</w:t>
      </w:r>
      <w:r>
        <w:rPr>
          <w:lang w:val="el" w:eastAsia="el"/>
        </w:rPr>
        <w:t xml:space="preserve"> Οι ενισχύσεις που χορηγούνται βάσει του παρόντος λειτουργούν ως κίνητρο κατά την έννοια του άρθρου 6 του ΓΑΚ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μόνον εφόσον ο δικαιούχος έχει υποβάλει αίτηση ενίσχυσης πριν από την έναρξη εργασιών για το έργο ή τη δραστηριότητα. Έναρξη των εργασιών είναι το πρώτο χρονικά σημείο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του ΓΑΚ). Η έναρξη εργασιών του επενδυτικού σχεδίου πριν την υποβολή της αίτησης υπαγωγής ενίσχυσης έχει ως αποτέλεσμα την απόρριψη της αίτησης για το σύνολο του επενδυτικού σχεδίου. Σε κάθε περίπτωση ο δυνητικός δικαιούχος με δική του ευθύνη δύναται να ξεκινήσει την υλοποίηση των δαπανών του επενδυτικού σχεδίου αμέσως μετά την υποβολή της αίτησης ενίσχυσης. Οι δαπάνες αυτές υλοποιούνται με αποκλειστική ευθύνη του δυνητικού δικαιούχου χωρίς η υλοποίηση αυτή να υποχρεώνει το Ελληνικό Δημόσιο σε χρηματοδότησή τους.</w:t>
      </w:r>
    </w:p>
    <w:p>
      <w:pPr>
        <w:pStyle w:val="MainText"/>
        <w:spacing w:before="120" w:after="0"/>
        <w:rPr>
          <w:lang w:val="el" w:eastAsia="el"/>
        </w:rPr>
      </w:pPr>
      <w:r>
        <w:rPr>
          <w:b/>
          <w:bCs/>
          <w:lang w:val="el" w:eastAsia="el"/>
        </w:rPr>
        <w:t>6.</w:t>
      </w:r>
      <w:r>
        <w:rPr>
          <w:lang w:val="el" w:eastAsia="el"/>
        </w:rPr>
        <w:t xml:space="preserve"> Αρχή «Deggendorf».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 (περ. α' και β' της παρ. 4 του άρθρου 1 ΓΑΚ). Κάθε επενδυτής, κατά την υποβολή της αίτησης υπαγωγής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7.</w:t>
      </w:r>
      <w:r>
        <w:rPr>
          <w:lang w:val="el" w:eastAsia="el"/>
        </w:rPr>
        <w:t xml:space="preserve"> Οι δικαιούχοι συμμορφώνονται με το άρθρο 14, παράγραφος 12, του ΓΑΚ επιβεβαιώνοντας ότι, κατά τα δύο έτη που προηγούνται της ημερομηνίας υποβολής της αίτησης ενίσχυσης, δεν έχουν προβεί σε μετεγκατάσταση της επιχειρηματικής εγκατάστασης, στην οποία θα πραγματοποιηθεί η αρχική επένδυση και για την οποία ζητείται η ενίσχυση, και δεσμεύονται ότι δεν θα το πράξουν εντός μέγιστης περιόδου δύο ετών μετά την ολοκλήρωση της αρχικής επένδυσης για την οποία ζητείται η ενίσχυση.</w:t>
      </w:r>
    </w:p>
    <w:p>
      <w:pPr>
        <w:pStyle w:val="MainText"/>
        <w:spacing w:before="120" w:after="0"/>
        <w:rPr>
          <w:lang w:val="el" w:eastAsia="el"/>
        </w:rPr>
      </w:pPr>
      <w:r>
        <w:rPr>
          <w:b/>
          <w:bCs/>
          <w:lang w:val="el" w:eastAsia="el"/>
        </w:rPr>
        <w:t>8.</w:t>
      </w:r>
      <w:r>
        <w:rPr>
          <w:lang w:val="el" w:eastAsia="el"/>
        </w:rPr>
        <w:t xml:space="preserve"> Όσον αφορά στις ενισχύσεις που χορηγούνται σε μεγάλες επιχειρήσεις για την υλοποίηση θεμελιώδους αλλαγής στην παραγωγική διαδικασία, οι επιλέξιμες δαπάνες πρέπει να υπερβαίνουν τις αποσβέσεις των στοιχείων ενεργητικού που συνδέονται με τη δραστηριότητα που πρόκειται να εκσυγχρονιστεί κατά τη διάρκεια των τριών προηγούμενων οικονομικών ετών.</w:t>
      </w:r>
    </w:p>
    <w:p>
      <w:pPr>
        <w:pStyle w:val="MainText"/>
        <w:spacing w:before="120" w:after="0"/>
        <w:rPr>
          <w:lang w:val="el" w:eastAsia="el"/>
        </w:rPr>
      </w:pPr>
      <w:r>
        <w:rPr>
          <w:b/>
          <w:bCs/>
          <w:lang w:val="el" w:eastAsia="el"/>
        </w:rPr>
        <w:t>9.</w:t>
      </w:r>
      <w:r>
        <w:rPr>
          <w:lang w:val="el" w:eastAsia="el"/>
        </w:rPr>
        <w:t xml:space="preserve"> Όσον αφορά σε ενισχύσεις που χορηγούνται για διαφοροποίηση της παραγωγής υφιστάμενης επιχειρηματικής εγκατάστασης, οι επιλέξιμες δαπάνες πρέπει να υπερβαίνουν κατά τουλάχιστον 200% τη λογιστική αξία των στοιχείων ενεργητικού που επαναχρησιμοποιούνται, όπως έχει καταγραφεί στο οικονομικό έτος που προηγείται της έναρξης των εργασιών.</w:t>
      </w:r>
    </w:p>
    <w:p>
      <w:pPr>
        <w:pStyle w:val="MainText"/>
        <w:spacing w:before="120" w:after="0"/>
        <w:rPr>
          <w:lang w:val="el" w:eastAsia="el"/>
        </w:rPr>
      </w:pPr>
      <w:r>
        <w:rPr>
          <w:b/>
          <w:bCs/>
          <w:lang w:val="el" w:eastAsia="el"/>
        </w:rPr>
        <w:t>10.</w:t>
      </w:r>
      <w:r>
        <w:rPr>
          <w:lang w:val="el" w:eastAsia="el"/>
        </w:rPr>
        <w:t xml:space="preserve"> Δεν έχει υποβληθεί και δεν θα υποβληθεί αίτηση ενίσχυσης σε άλλο καθεστώς ενισχύσεων για το ίδιο επενδυτικό σχέδιο ή τις ίδιες επιλέξιμες δαπάνες με αυτές που ενισχύονται στην παρούσα πρόσκληση, για την αποφυγή διπλής χρηματοδότησης.</w:t>
      </w:r>
    </w:p>
    <w:p>
      <w:pPr>
        <w:pStyle w:val="MainText"/>
        <w:spacing w:before="120" w:after="0"/>
        <w:rPr>
          <w:lang w:val="el" w:eastAsia="el"/>
        </w:rPr>
      </w:pPr>
      <w:r>
        <w:rPr>
          <w:b/>
          <w:bCs/>
          <w:lang w:val="el" w:eastAsia="el"/>
        </w:rPr>
        <w:t>11.</w:t>
      </w:r>
      <w:r>
        <w:rPr>
          <w:lang w:val="el" w:eastAsia="el"/>
        </w:rPr>
        <w:t xml:space="preserve"> Οι δικαιούχοι πρέπει να διαθέτουν ή να δεσμευτούν με υπεύθυνη δήλωση του Νόμιμου Εκπροσώπου ότι μέχρι την ολοκλήρωση της επένδυσης θα μεριμνήσουν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73 του Κανονισμού (ΕΕ) αριθ. 1060/2021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 σύμφωνα με τις οδηγίες του ΕΣ ΑμεΑ.</w:t>
      </w:r>
    </w:p>
    <w:p>
      <w:pPr>
        <w:pStyle w:val="MainText"/>
        <w:spacing w:before="120" w:after="0"/>
        <w:rPr>
          <w:lang w:val="el" w:eastAsia="el"/>
        </w:rPr>
      </w:pPr>
      <w:r>
        <w:rPr>
          <w:b/>
          <w:bCs/>
          <w:lang w:val="el" w:eastAsia="el"/>
        </w:rPr>
        <w:t>12.</w:t>
      </w:r>
      <w:r>
        <w:rPr>
          <w:lang w:val="el" w:eastAsia="el"/>
        </w:rPr>
        <w:t xml:space="preserve"> Οι επενδύσεις της παρούσας συμμορφώνονται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(2021/C 58/01) του παραρτήματος ΙΧ.</w:t>
      </w:r>
    </w:p>
    <w:p>
      <w:pPr>
        <w:pStyle w:val="MainText"/>
        <w:spacing w:before="120" w:after="0"/>
        <w:rPr>
          <w:lang w:val="el" w:eastAsia="el"/>
        </w:rPr>
      </w:pPr>
      <w:r>
        <w:rPr>
          <w:b/>
          <w:bCs/>
          <w:lang w:val="el" w:eastAsia="el"/>
        </w:rPr>
        <w:t>13.</w:t>
      </w:r>
      <w:r>
        <w:rPr>
          <w:lang w:val="el" w:eastAsia="el"/>
        </w:rPr>
        <w:t xml:space="preserve"> Η υποβολή αιτήσεων των δικαιούχων στο πλαίσιο της πρόσκλησης σημαίνει και αποδοχή από μέρους τους, των όρων δημοσιότητας του ΓΑΚ όπως ειδικότερα ορίζονται αυτές, στα άρθρα 9 και 11 αυτού.</w:t>
      </w:r>
    </w:p>
    <w:p>
      <w:pPr>
        <w:pStyle w:val="MainText"/>
        <w:spacing w:before="120" w:after="0"/>
        <w:rPr>
          <w:lang w:val="el" w:eastAsia="el"/>
        </w:rPr>
      </w:pPr>
      <w:r>
        <w:rPr>
          <w:b/>
          <w:bCs/>
          <w:lang w:val="el" w:eastAsia="el"/>
        </w:rPr>
        <w:t>14.</w:t>
      </w:r>
      <w:r>
        <w:rPr>
          <w:lang w:val="el" w:eastAsia="el"/>
        </w:rPr>
        <w:t xml:space="preserve"> Χρηστή δημοσιονομική διαχείριση - Πρόληψη απάτης: Προς εξασφάλιση χρηστής δημοσιονομικής διαχείρισης, η χρήση των κονδυλίων οφείλει να συμμορφώνεται με το εφαρμοστέο ενωσιακό και εθνικό δίκαιο. Για τον λόγο αυτό, οι εμπλεκόμενοι στη δράση Φορείς λαμβάνουν όλα τα απαραίτητα μέτρα ώστε να διασφαλίζεται η πρόληψη, ο εντοπισμός και η αντιμετώπιση υποθέσεων απάτης, διαφθοράς και σύγκρουσης συμφερόντων που περιλαμβάνεται στην περιγραφή του σχετικού μηχανισμού στο Εθνικό Σχέδιο Ανάκαμψης και Ανθεκτικότητας «Ελλάδα 2.0». Περαιτέρω, η εφαρμογή του «Ελλάδα 2.0» θα υπόκειται σε αποτελεσματικούς και αποδοτικούς ελέγχους (Κανονισμός ΕΕ αριθ. 241/2021, άρθρο 22).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Πιστώσεις - Χρηματοδότηση -Διάρκεια Υποβολών</w:t>
      </w:r>
    </w:p>
    <w:p>
      <w:pPr>
        <w:spacing w:before="240" w:after="240"/>
        <w:rPr>
          <w:lang w:val="el" w:eastAsia="el"/>
        </w:rPr>
      </w:pPr>
      <w:r>
        <w:rPr>
          <w:lang w:val="el" w:eastAsia="el"/>
        </w:rPr>
        <w:t>Η δημόσια δαπάνη του υποέργου 1 του έργου «SUB1. Παραγωγικές Επενδύσεις Πράσινης Οικονομίας -Produc-E Green» της Δράσης «16831 - Produc-E Green» ανέρχεται σε 150.893.699,44€ και χρηματοδοτείται από το Ταμείο Ανάκαμψης και Ανθεκτικότητας για την περίοδο 2023-2025.</w:t>
      </w:r>
    </w:p>
    <w:p>
      <w:pPr>
        <w:spacing w:before="240" w:after="240"/>
        <w:rPr>
          <w:lang w:val="el" w:eastAsia="el"/>
        </w:rPr>
      </w:pPr>
      <w:r>
        <w:rPr>
          <w:lang w:val="el" w:eastAsia="el"/>
        </w:rPr>
        <w:t>Ως ημερομηνία έναρξης των υποβολών επενδυτικών σχεδίων στο πλαίσιο της παρούσας Δράσης ορίζεται η 30η Μαΐου 2023. Οι υποβολές ολοκληρώνονται την 15η Μαρτίου 2024.</w:t>
      </w:r>
    </w:p>
    <w:p>
      <w:pPr>
        <w:spacing w:before="240" w:after="240"/>
        <w:rPr>
          <w:lang w:val="el" w:eastAsia="el"/>
        </w:rPr>
      </w:pPr>
      <w:r>
        <w:rPr>
          <w:lang w:val="el" w:eastAsia="el"/>
        </w:rPr>
        <w:t>Η διάρκεια αυτή μπορεί να συντμηθεί στην περίπτωση που οι διαθέσιμοι πόροι καλυφθούν πριν την ημερομηνία ολοκλήρωσης των υποβολών στο πλαίσιο της Δράσης.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υλοποίησης επενδυτικών σχεδίων</w:t>
      </w:r>
    </w:p>
    <w:p>
      <w:pPr>
        <w:spacing w:before="240" w:after="240"/>
        <w:rPr>
          <w:lang w:val="el" w:eastAsia="el"/>
        </w:rPr>
      </w:pPr>
      <w:r>
        <w:rPr>
          <w:lang w:val="el" w:eastAsia="el"/>
        </w:rPr>
        <w:t>Η διάρκεια υλοποίησης των επενδυτικών σχεδίων ορίζεται σε 18 μήνες, με δυνατότητα παράτασης έως δύο (2) μηνών, η οποία θα χορηγείται είτε για λόγους ανωτέρας βίας είτε κατόπιν ειδικής αιτιολόγησης. Σε κάθε περίπτωση, η καταληκτική ημερομηνία υποβολής της τελικής αίτησης καταβολής της ενίσχυσης δεν δύναται να υπερβαίνει την 30ή Σεπτεμβρίου 2025.</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Αποκλειόμενες δραστηριότητες -Συμμόρφωση με την «Αρχή της Μη Πρόκλησης Σημαντικής Βλάβης»</w:t>
      </w:r>
    </w:p>
    <w:p>
      <w:pPr>
        <w:spacing w:before="240" w:after="240"/>
        <w:rPr>
          <w:lang w:val="el" w:eastAsia="el"/>
        </w:rPr>
      </w:pPr>
      <w:r>
        <w:rPr>
          <w:lang w:val="el" w:eastAsia="el"/>
        </w:rPr>
        <w:t>Ο κανονισμός για τη θέσπιση του Μηχανισμού Ανάκαμψης και Ανθεκτικότητας προβλέπει ότι κανένα μέτρο που περιλαμβάνεται σε Σχέδιο Ανάκαμψης και Ανθεκτικότητας δεν θα πρέπει να προκαλεί σημαντική επιβάρυνση για τους περιβαλλοντικούς στόχους κατά την έννοια του άρθρου 17 του Κανονισμού (ΕΕ) αριθ. 2020/852 για την ταξινόμηση, δηλαδή να διασφαλίζει ότι κάθε μέτρο (κάθε επένδυση) στο πλαίσιο του σχεδίου συμμορφώνεται με την αρχή της «Μη Πρόκλησης Σημαντικής Βλάβης».</w:t>
      </w:r>
    </w:p>
    <w:p>
      <w:pPr>
        <w:spacing w:before="240" w:after="240"/>
        <w:rPr>
          <w:lang w:val="el" w:eastAsia="el"/>
        </w:rPr>
      </w:pPr>
      <w:r>
        <w:rPr>
          <w:lang w:val="el" w:eastAsia="el"/>
        </w:rPr>
        <w:t>Στο πλαίσιο υλοποίησης της Δράσης, για να διασφαλιστεί ότι η Δράση συμμορφώνεται με τις τεχνικές οδηγίες σχετικά με την εφαρμογή της αρχής της «Μη Πρόκλησης Σημαντικής Βλάβης» βάσει του Κανονισμού 2021/ί 58/01, αποκλείονται οι εξής δραστηριότητες:</w:t>
      </w:r>
    </w:p>
    <w:p>
      <w:pPr>
        <w:spacing w:before="240" w:after="240"/>
        <w:rPr>
          <w:lang w:val="el" w:eastAsia="el"/>
        </w:rPr>
      </w:pPr>
      <w:r>
        <w:rPr>
          <w:lang w:val="el" w:eastAsia="el"/>
        </w:rPr>
        <w:t>i. Δραστηριότητες που σχετίζονται με τα ορυκτά καύσιμα, συμπεριλαμβανομένης της μεταγενέστερης χρήσης.</w:t>
      </w:r>
      <w:r>
        <w:rPr>
          <w:b/>
          <w:bCs/>
          <w:sz w:val="30"/>
          <w:szCs w:val="30"/>
          <w:vertAlign w:val="superscript"/>
          <w:lang w:val="el" w:eastAsia="el"/>
        </w:rPr>
        <w:t>1</w:t>
      </w:r>
    </w:p>
    <w:p>
      <w:pPr>
        <w:spacing w:before="240" w:after="240"/>
        <w:rPr>
          <w:lang w:val="el" w:eastAsia="el"/>
        </w:rPr>
      </w:pPr>
      <w:r>
        <w:rPr>
          <w:lang w:val="el" w:eastAsia="el"/>
        </w:rPr>
        <w:t>ii. Δραστηριότητες στο πλαίσιο του Συστήματος Εμπορίας Δικαιωμάτων Εκπομπών της ΕΕ (ΣΕΔΕ) για την επίτευξη προβλεπόμενων εκπομπών αερίων του θερμοκηπίου που δεν είναι χαμηλότερες από τους σχετικούς δείκτες αναφοράς.</w:t>
      </w:r>
      <w:r>
        <w:rPr>
          <w:b/>
          <w:bCs/>
          <w:sz w:val="30"/>
          <w:szCs w:val="30"/>
          <w:vertAlign w:val="superscript"/>
          <w:lang w:val="el" w:eastAsia="el"/>
        </w:rPr>
        <w:t>2</w:t>
      </w:r>
    </w:p>
    <w:p>
      <w:pPr>
        <w:spacing w:before="240" w:after="240"/>
        <w:rPr>
          <w:lang w:val="el" w:eastAsia="el"/>
        </w:rPr>
      </w:pPr>
      <w:r>
        <w:rPr>
          <w:lang w:val="el" w:eastAsia="el"/>
        </w:rPr>
        <w:t>iii. Δραστηριότητες που σχετίζονται με χώρους υγειονομικής ταφής αποβλήτων, αποτεφρωτήρες</w:t>
      </w:r>
      <w:r>
        <w:rPr>
          <w:b/>
          <w:bCs/>
          <w:sz w:val="30"/>
          <w:szCs w:val="30"/>
          <w:vertAlign w:val="superscript"/>
          <w:lang w:val="el" w:eastAsia="el"/>
        </w:rPr>
        <w:t>3</w:t>
      </w:r>
      <w:r>
        <w:rPr>
          <w:lang w:val="el" w:eastAsia="el"/>
        </w:rPr>
        <w:t xml:space="preserve"> και μονάδες μηχανικής - βιολογικής επεξεργασίας.</w:t>
      </w:r>
      <w:r>
        <w:rPr>
          <w:b/>
          <w:bCs/>
          <w:sz w:val="30"/>
          <w:szCs w:val="30"/>
          <w:vertAlign w:val="superscript"/>
          <w:lang w:val="el" w:eastAsia="el"/>
        </w:rPr>
        <w:t>4</w:t>
      </w:r>
    </w:p>
    <w:p>
      <w:pPr>
        <w:spacing w:before="240" w:after="240"/>
        <w:rPr>
          <w:lang w:val="el" w:eastAsia="el"/>
        </w:rPr>
      </w:pPr>
      <w:r>
        <w:rPr>
          <w:lang w:val="el" w:eastAsia="el"/>
        </w:rPr>
        <w:t>iv. Δραστηριότητες κατά τις οποίες η μακροπρόθεσμη διάθεση αποβλήτων μπορεί να βλάψει το περιβάλλον.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τα οποία εμπίπτουν στον τομέα της μεταποίησης και περιλαμβάνονται στους Κωδικούς Αριθμούς Δραστηριότητας της Εθνικής Ονοματολογίας Οικονομικών Δραστηριοτήτων, όπως αποτυπώνονται στο Παράρτημα Ι της παρούσας,</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μια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Δημιουργία νέας μονάδας.</w:t>
      </w:r>
    </w:p>
    <w:p>
      <w:pPr>
        <w:pStyle w:val="StructureList1"/>
        <w:spacing w:before="120" w:after="0"/>
        <w:rPr>
          <w:lang w:val="el" w:eastAsia="el"/>
        </w:rPr>
      </w:pPr>
      <w:r>
        <w:rPr>
          <w:lang w:val="el" w:eastAsia="el"/>
        </w:rPr>
        <w:t>β)</w:t>
      </w:r>
      <w:r>
        <w:rPr>
          <w:lang w:val="en" w:eastAsia="en"/>
        </w:rPr>
        <w:tab/>
      </w:r>
      <w:r>
        <w:rPr>
          <w:lang w:val="el" w:eastAsia="el"/>
        </w:rPr>
        <w:t>Επέκταση της δυναμικότητας υφιστάμενης μονάδας.</w:t>
      </w:r>
    </w:p>
    <w:p>
      <w:pPr>
        <w:pStyle w:val="StructureList1"/>
        <w:spacing w:before="120" w:after="0"/>
        <w:rPr>
          <w:lang w:val="el" w:eastAsia="el"/>
        </w:rPr>
      </w:pPr>
      <w:r>
        <w:rPr>
          <w:lang w:val="el" w:eastAsia="el"/>
        </w:rPr>
        <w:t>γ)</w:t>
      </w:r>
      <w:r>
        <w:rPr>
          <w:lang w:val="en" w:eastAsia="en"/>
        </w:rPr>
        <w:tab/>
      </w:r>
      <w:r>
        <w:rPr>
          <w:lang w:val="el" w:eastAsia="el"/>
        </w:rPr>
        <w:t>Διαφοροποίηση της παραγωγής μίας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έναρξης εργασιών του επενδυτικού σχεδίου.</w:t>
      </w:r>
    </w:p>
    <w:p>
      <w:pPr>
        <w:pStyle w:val="StructureList1"/>
        <w:spacing w:before="120" w:after="0"/>
        <w:rPr>
          <w:lang w:val="el" w:eastAsia="el"/>
        </w:rPr>
      </w:pPr>
      <w:r>
        <w:rPr>
          <w:lang w:val="el" w:eastAsia="el"/>
        </w:rPr>
        <w:t>δ)</w:t>
      </w:r>
      <w:r>
        <w:rPr>
          <w:lang w:val="en" w:eastAsia="en"/>
        </w:rPr>
        <w:tab/>
      </w:r>
      <w:r>
        <w:rPr>
          <w:lang w:val="el" w:eastAsia="el"/>
        </w:rPr>
        <w:t>Θεμελιώδης αλλαγή του συνόλου της παραγωγικής διαδικασίας υφιστάμενης μονάδας των προϊόντων ή της συνολικής παροχής υπηρεσιών/υπηρεσίας που αφορούν την επένδυση στην εγκατάσταση.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spacing w:before="240" w:after="240"/>
        <w:rPr>
          <w:lang w:val="el" w:eastAsia="el"/>
        </w:rPr>
      </w:pPr>
      <w:r>
        <w:rPr>
          <w:lang w:val="el" w:eastAsia="el"/>
        </w:rPr>
        <w:t>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Ο χαρακτήρας αρχικής επένδυσης απαιτείται σε κάθε περίπτωση να πληρούται σε σχέση με τις επιλέξιμες δαπάνες που θα υπαχθούν στο άρθρο 14 του ΓΑΚ.</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9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Τα υποβαλλόμενα επενδυτικά σχέδια αναπτύσσονται σε έκαστη Περιφερειακή Ενότητα και δύνανται να διαχωρίζονται σε τμήματα αποκλειστικά και μόνο στις περιπτώσεις που είναι άρρηκτα συνδεδεμένα μέρη του ιδίου επενδυτικού σχεδίου, πλην όμως διαφέρουν στην ένταση της οριζόμενης ενίσχυσης.</w:t>
      </w:r>
    </w:p>
    <w:p>
      <w:pPr>
        <w:spacing w:before="240" w:after="240"/>
        <w:rPr>
          <w:lang w:val="el" w:eastAsia="el"/>
        </w:rPr>
      </w:pPr>
      <w:r>
        <w:rPr>
          <w:lang w:val="el" w:eastAsia="el"/>
        </w:rPr>
        <w:t>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8 και 9 της παρούσας στο σύνολό τους.</w:t>
      </w:r>
    </w:p>
    <w:p>
      <w:pPr>
        <w:spacing w:before="240" w:after="240"/>
        <w:rPr>
          <w:lang w:val="el" w:eastAsia="el"/>
        </w:rPr>
      </w:pPr>
      <w:r>
        <w:rPr>
          <w:lang w:val="el" w:eastAsia="el"/>
        </w:rPr>
        <w:t>Για τις περιφερειακές ενισχύσεις, προκειμένου για επένδυση με επιλέξιμες δαπάνες άνω των 110 εκ., τα ποσά της ενίσχυσης ανά επιχείρηση και ανά επενδυτικό έργο δεν μπορούν να υπερβαίνουν τα αναφερόμενα, στην περ. α της παρ. 1 του άρθρου 4 του ΓΑΚ. Επισημαίνεται ότι, κάθε αρχική επένδυση σχετική με την ίδια ή παρόμοια δραστηριότητα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Επιλέξιμες δαπάνες περιφερειακών ενισχύσεων</w:t>
      </w:r>
    </w:p>
    <w:p>
      <w:pPr>
        <w:spacing w:before="240" w:after="240"/>
        <w:rPr>
          <w:lang w:val="el" w:eastAsia="el"/>
        </w:rPr>
      </w:pPr>
      <w:r>
        <w:rPr>
          <w:lang w:val="el" w:eastAsia="el"/>
        </w:rPr>
        <w:t>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αγορά της γης, την κατασκευή νέων κτιριακών εγκαταστάσεων, την επέκταση και τον εκσυγχρονισμό υφιστάμενων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πενήντα πέντε τοις εκατό (55%) του συνόλου των ενισχυόμενων δαπανών περιφερειακού χαρακτήρα.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της παρούσας,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δύο (2) τουλάχιστον έτη πριν την ημερομηνία υποβολής της αίτησης υπαγωγής,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 ο οποίος δεν έχει συγγένεια μέχρι 3ου βαθμού με τον ιδιοκτήτη/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iv. εάν η απόκτηση στοιχείων ενεργητικού της εγκατάστασης συνοδεύεται από μια πρόσθετη ενίσχυση για περιφερειακή ενίσχυση, οι επιλέξιμες δαπάνες για αυτήν την πρόσθετη επένδυση πρέπει να προστίθενται στις δαπάνες της απόκτησης στοιχείων ενεργητικού.</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w:t>
      </w:r>
    </w:p>
    <w:p>
      <w:pPr>
        <w:spacing w:before="240" w:after="240"/>
        <w:rPr>
          <w:lang w:val="el" w:eastAsia="el"/>
        </w:rPr>
      </w:pPr>
      <w:r>
        <w:rPr>
          <w:lang w:val="el" w:eastAsia="el"/>
        </w:rPr>
        <w:t>αδ. Τον εκσυγχρονισμό ειδικών εγκαταστάσεων που δεν αφορούν σε κτίρια, και σε μηχανολογικές εγκαταστάσεις, υπό τον όρο ότι συνιστούν ενσώματα στοιχεία ενεργητικού.</w:t>
      </w:r>
    </w:p>
    <w:p>
      <w:pPr>
        <w:spacing w:before="240" w:after="240"/>
        <w:rPr>
          <w:lang w:val="el" w:eastAsia="el"/>
        </w:rPr>
      </w:pPr>
      <w:r>
        <w:rPr>
          <w:lang w:val="el" w:eastAsia="el"/>
        </w:rPr>
        <w:t>αε. Την αγορά οχημάτων, με τα οποία η επιχείρηση διενεργεί μεταφορές Α' υλών και προϊόντων (έτοιμων και ημι-έτοιμων), εντός του χώρου της μονάδας. Επιλέξιμα είναι τα ηλεκτρικά οχήματα, τα οχήματα μηδενικών εκπομπών CO2.</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μη κατοχυρωμένων τεχνικών γνώσεων με σκοπό την ανάπτυξη καινοτομίας στη διαδικασία παραγωγής ή/και στα παραγόμενα προϊόντα,</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υποπεριπτώσεων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του άρθρου 26,</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 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 ια τις ΜΜΕ το ανώτατο ποσοστό διαμορφώνεται στο πενήντα τοις εκατό (50%).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8 και για τις ακόλουθες κατηγορίες επιλέξιμων δαπανών:</w:t>
      </w:r>
    </w:p>
    <w:p>
      <w:pPr>
        <w:spacing w:before="240" w:after="240"/>
        <w:rPr>
          <w:lang w:val="el" w:eastAsia="el"/>
        </w:rPr>
      </w:pPr>
      <w:r>
        <w:rPr>
          <w:lang w:val="el" w:eastAsia="el"/>
        </w:rPr>
        <w:t>α. Επενδυτικές ενισχύσεις προς ΜΜΕ</w:t>
      </w:r>
    </w:p>
    <w:p>
      <w:pPr>
        <w:spacing w:before="240" w:after="240"/>
        <w:rPr>
          <w:lang w:val="el" w:eastAsia="el"/>
        </w:rPr>
      </w:pPr>
      <w:r>
        <w:rPr>
          <w:lang w:val="el" w:eastAsia="el"/>
        </w:rPr>
        <w:t>Οι δαπάνες αυτές ορίζονται στο άρθρο 17 του ΓΑΚ και αφορούν σε δαπάνες σε ενσώματα και άυλα στοιχεία ενεργητικού, όπως αυτές αναλύονται στο άρθρο 8, με την επιφύλαξη τυχόν ειδικότερων προβλέψεων του άρθρου 17 του ΓΑΚ, που περιλαμβάνονται σε επενδυτικά σχέδια μικρών και μεσαίων επιχειρήσεων του Κεντρικού, του Βόρειου και του Νότιου Τομέα Αθηνών.</w:t>
      </w:r>
    </w:p>
    <w:p>
      <w:pPr>
        <w:spacing w:before="240" w:after="240"/>
        <w:rPr>
          <w:lang w:val="el" w:eastAsia="el"/>
        </w:rPr>
      </w:pPr>
      <w:r>
        <w:rPr>
          <w:lang w:val="el" w:eastAsia="el"/>
        </w:rPr>
        <w:t>β. Τις δαπάνες για συμβουλευτικές υπηρεσίες προς ΜΜΕ.</w:t>
      </w:r>
    </w:p>
    <w:p>
      <w:pPr>
        <w:spacing w:before="240" w:after="240"/>
        <w:rPr>
          <w:lang w:val="el" w:eastAsia="el"/>
        </w:rPr>
      </w:pPr>
      <w:r>
        <w:rPr>
          <w:lang w:val="el" w:eastAsia="el"/>
        </w:rPr>
        <w:t>Οι δαπάνες αυτές ορίζονται στο άρθρο 18 του ΓΑΚ και αφορούν σε μελέτες και σε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 χρόνο υποβολής της αίτησης υπαγωγής στο καθεστώς, διαχειριστική χρήση.</w:t>
      </w:r>
    </w:p>
    <w:p>
      <w:pPr>
        <w:spacing w:before="240" w:after="240"/>
        <w:rPr>
          <w:lang w:val="el" w:eastAsia="el"/>
        </w:rPr>
      </w:pPr>
      <w:r>
        <w:rPr>
          <w:lang w:val="el" w:eastAsia="el"/>
        </w:rPr>
        <w:t>γ. Τις δαπάνες για έρευνα και ανάπτυξη.</w:t>
      </w:r>
    </w:p>
    <w:p>
      <w:pPr>
        <w:spacing w:before="240" w:after="240"/>
        <w:rPr>
          <w:lang w:val="el" w:eastAsia="el"/>
        </w:rPr>
      </w:pPr>
      <w:r>
        <w:rPr>
          <w:lang w:val="el" w:eastAsia="el"/>
        </w:rPr>
        <w:t>Οι δαπάνες αυτές ορίζονται στο άρθρο 25 του ΓΑΚ και αφορούν σε βασική έρευνα, βιομηχανική έρευνα, πειραματική ανάπτυξη και μελέτες σκοπιμότητας. Επιλέξιμες είναι οι δαπάνες οργάνων και εξοπλισμού στον βαθμό και για όσο χρόνο χρησιμοποιούνται για το έργο. Όταν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δαπάνες για κτίρια και γήπεδα είναι επιλέξιμες στον βαθμό και για όσον χρόνο χρησιμοποιούνται για το έργο. Όσον αφορά τα κτίρια,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Για τα γήπεδα, είναι επιλέξιμες οι δαπάνες εμπορικής μεταβίβασης ή οι όντως καταβληθείσες κεφαλαιουχικές δαπάνες, δαπάνες για έρευνα επί συμβάσει, γνώσεις και διπλώματα ευρεσιτεχνίας που αγοράστηκαν ή ελήφθησαν με άδεια εκμετάλλευσης από εξωτερικές πηγές με όρους αγοράς με τήρηση της αρχής των ίσων αποστάσεων, καθώς και δαπάνες για συμβουλευτικές και ισοδύναμες υπηρεσίες χρησιμοποιούμενες αποκλειστικά για το έργο.</w:t>
      </w:r>
    </w:p>
    <w:p>
      <w:pPr>
        <w:spacing w:before="240" w:after="240"/>
        <w:rPr>
          <w:lang w:val="el" w:eastAsia="el"/>
        </w:rPr>
      </w:pPr>
      <w:r>
        <w:rPr>
          <w:lang w:val="el" w:eastAsia="el"/>
        </w:rPr>
        <w:t>δ. Τις δαπάνες για καινοτομία σε ΜΜΕ</w:t>
      </w:r>
    </w:p>
    <w:p>
      <w:pPr>
        <w:spacing w:before="240" w:after="240"/>
        <w:rPr>
          <w:lang w:val="el" w:eastAsia="el"/>
        </w:rPr>
      </w:pPr>
      <w:r>
        <w:rPr>
          <w:lang w:val="el" w:eastAsia="el"/>
        </w:rPr>
        <w:t>Οι δαπάνες αυτές ορίζονται στο άρθρο 28 του ΓΑΚ και αφορούν σε α) δαπάνες για την απόκτηση, την επικύρωση και την προστασία των διπλωμάτων ευρεσιτεχνίας και λοιπών άυλων στοιχείων ενεργητικού και β) δαπάνες για συμβουλευτικές και υποστηρικτικές υπηρεσίες στον τομέα της καινοτομίας.</w:t>
      </w:r>
    </w:p>
    <w:p>
      <w:pPr>
        <w:spacing w:before="240" w:after="240"/>
        <w:rPr>
          <w:lang w:val="el" w:eastAsia="el"/>
        </w:rPr>
      </w:pPr>
      <w:r>
        <w:rPr>
          <w:lang w:val="el" w:eastAsia="el"/>
        </w:rPr>
        <w:t>ε. Τις δαπάνες για την απόκτηση οχημάτων</w:t>
      </w:r>
    </w:p>
    <w:p>
      <w:pPr>
        <w:spacing w:before="240" w:after="240"/>
        <w:rPr>
          <w:lang w:val="el" w:eastAsia="el"/>
        </w:rPr>
      </w:pPr>
      <w:r>
        <w:rPr>
          <w:lang w:val="el" w:eastAsia="el"/>
        </w:rPr>
        <w:t>Οι δαπάνες ορίζονται στο άρθρο 36β του ΓΑΚ και αφορούν σε οχήματα μηδενικών εκπομπών, σύμφωνα με τα οριζόμενα και τις ειδικότερες προϋποθέσεις του εν λόγω άρθρου, τα οποία θα συνδέονται αποκλειστικά με την παραγωγική λειτουργία του επενδυτικού σχεδίου.</w:t>
      </w:r>
    </w:p>
    <w:p>
      <w:pPr>
        <w:spacing w:before="240" w:after="240"/>
        <w:rPr>
          <w:lang w:val="el" w:eastAsia="el"/>
        </w:rPr>
      </w:pPr>
      <w:r>
        <w:rPr>
          <w:lang w:val="el" w:eastAsia="el"/>
        </w:rPr>
        <w:t>Οι επιλέξιμες δαπάνες υπολογίζονται ως η διαφορά μεταξύ του επενδυτικού κόστους αγοράς του οχήματος μηδενικών εκπομπών 002 και του επενδυτικού κόστους αγοράς οχήματος της ίδιας κατηγορίας που συμμορφώνεται με τα ήδη ισχύοντα ενωσιακά πρότυπα και θα είχε αποκτηθεί χωρίς την ενίσχυση (ΓΑΚ άρθρο 36β παρ. 3).</w:t>
      </w:r>
    </w:p>
    <w:p>
      <w:pPr>
        <w:spacing w:before="240" w:after="240"/>
        <w:rPr>
          <w:lang w:val="el" w:eastAsia="el"/>
        </w:rPr>
      </w:pPr>
      <w:r>
        <w:rPr>
          <w:lang w:val="el" w:eastAsia="el"/>
        </w:rPr>
        <w:t>στ. Τις δαπάνες για την προώθηση της παραγωγής ενέργειας από ανανεώσιμες πηγές, του ανανεώσιμου υδρογόνου (με εξαίρεση την ηλεκτρική ενέργεια που παράγεται από ανανεώσιμο υδρογόνο) και της συμπαραγωγής υψηλής απόδοσης, πληρουμένων των προϋποθέσεων του άρθρου 41 του ΓΑΚ.</w:t>
      </w:r>
    </w:p>
    <w:p>
      <w:pPr>
        <w:spacing w:before="240" w:after="240"/>
        <w:rPr>
          <w:lang w:val="el" w:eastAsia="el"/>
        </w:rPr>
      </w:pPr>
      <w:r>
        <w:rPr>
          <w:lang w:val="el" w:eastAsia="el"/>
        </w:rPr>
        <w:t>Οι επενδυτικές ενισχύσεις χορηγούνται σε νέες μονάδες (είτε αφορά σε δημιουργία νέας μονάδας είτε αφορά σε αύξηση δυναμικότητας υφιστάμενης μονάδας).</w:t>
      </w:r>
    </w:p>
    <w:p>
      <w:pPr>
        <w:spacing w:before="240" w:after="240"/>
        <w:rPr>
          <w:lang w:val="el" w:eastAsia="el"/>
        </w:rPr>
      </w:pPr>
      <w:r>
        <w:rPr>
          <w:lang w:val="el" w:eastAsia="el"/>
        </w:rPr>
        <w:t>Επιλέξιμες δαπάνες είναι το συνολικό επενδυτικό κόστος.</w:t>
      </w:r>
    </w:p>
    <w:p>
      <w:pPr>
        <w:spacing w:before="240" w:after="240"/>
        <w:rPr>
          <w:lang w:val="el" w:eastAsia="el"/>
        </w:rPr>
      </w:pPr>
      <w:r>
        <w:rPr>
          <w:lang w:val="el" w:eastAsia="el"/>
        </w:rPr>
        <w:t>ζ.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πληρουμένων των προϋποθέσεων του άρθρου 45 του ΓΑΚ.</w:t>
      </w:r>
    </w:p>
    <w:p>
      <w:pPr>
        <w:spacing w:before="240" w:after="240"/>
        <w:rPr>
          <w:lang w:val="el" w:eastAsia="el"/>
        </w:rPr>
      </w:pPr>
      <w:r>
        <w:rPr>
          <w:lang w:val="el" w:eastAsia="el"/>
        </w:rPr>
        <w:t>Επιλέξιμες είναι αυτές που πραγματοποιούνται για τις εργασίες εξυγίανσης ή αποκατάστασης, μειωμένες κατά την αύξηση της αξίας της γης ή του ακινήτου (ΓΑΚ άρθρο 45 παρ. 6).</w:t>
      </w:r>
    </w:p>
    <w:p>
      <w:pPr>
        <w:spacing w:before="240" w:after="240"/>
        <w:rPr>
          <w:lang w:val="el" w:eastAsia="el"/>
        </w:rPr>
      </w:pPr>
      <w:r>
        <w:rPr>
          <w:lang w:val="el" w:eastAsia="el"/>
        </w:rPr>
        <w:t>Οι αποτιμήσεις της αύξησης της αξίας της γης ή του ακινήτου λόγω της εξυγίανσης ή της αποκατάστασης διενεργούνται από ανεξάρτητο εμπειρογνώμονα (ΓΑΚ άρθρο 45 παρ. 7).</w:t>
      </w:r>
    </w:p>
    <w:p>
      <w:pPr>
        <w:spacing w:before="240" w:after="240"/>
        <w:rPr>
          <w:lang w:val="el" w:eastAsia="el"/>
        </w:rPr>
      </w:pPr>
      <w:r>
        <w:rPr>
          <w:lang w:val="el" w:eastAsia="el"/>
        </w:rPr>
        <w:t>η. Τις δαπάνες για την αποδοτική χρήση των πόρων και για τη στήριξη της μετάβασης προς μία κυκλική οικονομία.</w:t>
      </w:r>
    </w:p>
    <w:p>
      <w:pPr>
        <w:spacing w:before="240" w:after="240"/>
        <w:rPr>
          <w:lang w:val="el" w:eastAsia="el"/>
        </w:rPr>
      </w:pPr>
      <w:r>
        <w:rPr>
          <w:lang w:val="el" w:eastAsia="el"/>
        </w:rPr>
        <w:t>Οι δαπάνες αυτές ορίζονται στο άρθρο 47, παρ. 2, του ΓΑΚ και είναι επιλέξιμες οι πρόσθετες επενδυτικές δαπάνες που προκύπτουν από τη σύγκριση των συνολικών επενδυτικών δαπανών του έργου με εκείνες ενός λιγότερο φιλικού προς το περιβάλλον έργου ή δραστηριότητας που μπορεί να είναι μία εκ των αναφερόμενων στην παρ. 7 του άρθρου 47 του ΓΑΚ, υπό τις εκεί ειδικότερες προϋποθέσεις. Η ενίσχυση δεν απαλλάσσει τις επιχειρήσεις που παράγουν απόβλητα από τυχόν δαπάνες ή υποχρεώσεις που σχετίζονται με την επεξεργασία αποβλήτων και βαρύνουν τις εν λόγω επιχειρήσεις βάσει του ενωσιακού ή του εθνικού δικαίου, μεταξύ άλλων στο πλαίσιο προγραμμάτων διευρυμένης ευθύνης του παραγωγού, ή από δαπάνες που θα πρέπει να θεωρούνται συνήθεις δαπάνες για μια επιχείρηση (ΓΑΚ, άρθρο 47, παρ. 4). Η ενίσχυση δεν πρέπει να παρέχει κίνητρα για την παραγωγή αποβλήτων ή την αυξημένη χρήση πόρων (ΓΑΚ, άρθρο 47, παρ. 5), καθώς και για επενδύσεις που σχετίζονται με τεχνολογία που αποτελεί ήδη μια επικερδή εμπορική πρακτική σε ολόκληρη την Ευρωπαϊκή Ένωση. Η ενίσχυση δεν μπορεί να χορηγείται για επενδύσεις που αναλαμβάνονται προς συμμόρφωση με ενωσιακά πρότυπα που έχουν υιοθετηθεί και είναι σε ισχύ αλλά μπορεί να χορηγείται για επενδύσεις που αναλαμβάνονται προς συμμόρφωση με ενωσιακά πρότυπα που έχουν υιοθετηθεί και δεν έχουν τεθεί ακόμα σε ισχύ, υπό την προϋπόθεση ότι η ενίσχυση υλοποιείται και ολοκληρώνεται εντός 18 τουλάχιστον μηνών πριν τα εν λόγω πρότυπα τεθούν σε ισχύ.</w:t>
      </w:r>
    </w:p>
    <w:p>
      <w:pPr>
        <w:spacing w:before="240" w:after="240"/>
        <w:rPr>
          <w:lang w:val="el" w:eastAsia="el"/>
        </w:rPr>
      </w:pPr>
      <w:r>
        <w:rPr>
          <w:lang w:val="el" w:eastAsia="el"/>
        </w:rPr>
        <w:t>Σε κάθε περίπτωση οι ενισχύσεις, δυνάμει της παρούσας, χορηγούνται πληρουμένου του συνόλου των προϋποθέσεων του Γενικού Μέρους και του κατά περίπτωση εφαρμοστέου άρθρου του ΓΑΚ, ακόμα και αν δεν αναγράφονται ρητά στην παρούσα πρόσκληση.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w:t>
      </w:r>
    </w:p>
    <w:p>
      <w:pPr>
        <w:spacing w:before="240" w:after="240"/>
        <w:rPr>
          <w:lang w:val="el" w:eastAsia="el"/>
        </w:rPr>
      </w:pPr>
      <w:r>
        <w:rPr>
          <w:lang w:val="el" w:eastAsia="el"/>
        </w:rPr>
        <w:t>γ. Η εισφορά στο εταιρικό κεφάλαιο ακινήτων, μηχανημάτων και λοιπών πάγιων στοιχείων.</w:t>
      </w:r>
    </w:p>
    <w:p>
      <w:pPr>
        <w:spacing w:before="240" w:after="240"/>
        <w:rPr>
          <w:lang w:val="el" w:eastAsia="el"/>
        </w:rPr>
      </w:pPr>
      <w:r>
        <w:rPr>
          <w:lang w:val="el" w:eastAsia="el"/>
        </w:rPr>
        <w:t>δ. Η ανέγερση ή επέκταση κτιριακών εγκαταστάσεων επί γηπέδου που δεν ανήκει κατά κυριότητα στον φορέα της επένδυσης, εκτός εάν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στην παρ. 4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spacing w:before="240" w:after="240"/>
        <w:rPr>
          <w:lang w:val="el" w:eastAsia="el"/>
        </w:rPr>
      </w:pPr>
      <w:r>
        <w:rPr>
          <w:lang w:val="el" w:eastAsia="el"/>
        </w:rPr>
        <w:t>ε. Έργα οδοποιίας εκτός των ορίων του οικοπέδου εγκατάστασης της μονάδας.</w:t>
      </w:r>
    </w:p>
    <w:p>
      <w:pPr>
        <w:spacing w:before="240" w:after="240"/>
        <w:rPr>
          <w:lang w:val="el" w:eastAsia="el"/>
        </w:rPr>
      </w:pPr>
      <w:r>
        <w:rPr>
          <w:lang w:val="el" w:eastAsia="el"/>
        </w:rPr>
        <w:t>στ. Πάσης φύσεως έξοδα, εισφορές, φόροι, τέλη, δημοσιονομικές επιβαρύνσεις, ΦΠΑ που ανακτάται, αποζημιώσεις, ασφάλιστρα υπέρ τρίτων.</w:t>
      </w:r>
    </w:p>
    <w:p>
      <w:pPr>
        <w:spacing w:before="240" w:after="240"/>
        <w:rPr>
          <w:lang w:val="el" w:eastAsia="el"/>
        </w:rPr>
      </w:pPr>
      <w:r>
        <w:rPr>
          <w:lang w:val="el" w:eastAsia="el"/>
        </w:rPr>
        <w:t>ζ. Εξοπλισμός αναψυχής (όπως εξοπλισμός αναπαραγωγής ήχου και εικόνας κ.λπ.).</w:t>
      </w:r>
    </w:p>
    <w:p>
      <w:pPr>
        <w:spacing w:before="240" w:after="240"/>
        <w:rPr>
          <w:lang w:val="el" w:eastAsia="el"/>
        </w:rPr>
      </w:pPr>
      <w:r>
        <w:rPr>
          <w:lang w:val="el" w:eastAsia="el"/>
        </w:rPr>
        <w:t>η. Αγορά υλικών αποσβέσιμων σε διάρκεια μικρότερη του ενός έτους.</w:t>
      </w:r>
    </w:p>
    <w:p>
      <w:pPr>
        <w:spacing w:before="240" w:after="240"/>
        <w:rPr>
          <w:lang w:val="el" w:eastAsia="el"/>
        </w:rPr>
      </w:pPr>
      <w:r>
        <w:rPr>
          <w:lang w:val="el" w:eastAsia="el"/>
        </w:rPr>
        <w:t>θ. Επενδυτικές δαπάνες των υποβαλλόμενων αιτήσεων ενίσχυσης που χρηματοδοτούνται από άλλο επενδυτικό πρόγραμμα.</w:t>
      </w:r>
    </w:p>
    <w:p>
      <w:pPr>
        <w:spacing w:before="240" w:after="240"/>
        <w:rPr>
          <w:lang w:val="el" w:eastAsia="el"/>
        </w:rPr>
      </w:pPr>
      <w:r>
        <w:rPr>
          <w:lang w:val="el" w:eastAsia="el"/>
        </w:rPr>
        <w:t>ι. Δαπάνες με σκοπό τη συμμόρφωση με τα ενωσιακά πρότυπα.</w:t>
      </w:r>
    </w:p>
    <w:p>
      <w:pPr>
        <w:spacing w:before="240" w:after="240"/>
        <w:rPr>
          <w:lang w:val="el" w:eastAsia="el"/>
        </w:rPr>
      </w:pPr>
      <w:r>
        <w:rPr>
          <w:lang w:val="el" w:eastAsia="el"/>
        </w:rPr>
        <w:t>ια. Υπερβάσεις κόστους εκτός από τις περιπτώσεις που έχουν γίνει αποδεκτές στο πλαίσιο αιτήματος τροποποίησης του δικαιούχου.</w:t>
      </w:r>
    </w:p>
    <w:p>
      <w:pPr>
        <w:spacing w:before="240" w:after="240"/>
        <w:rPr>
          <w:lang w:val="el" w:eastAsia="el"/>
        </w:rPr>
      </w:pPr>
      <w:r>
        <w:rPr>
          <w:lang w:val="el" w:eastAsia="el"/>
        </w:rPr>
        <w:t>ιβ. Αμοιβές προσωπικού, συμπεριλαμβανομένων των επιβαρύνσεων της κοινωνικής ασφάλισης, πληρωτέες από τον δικαιούχο στο προσωπικό του.</w:t>
      </w:r>
    </w:p>
    <w:p>
      <w:pPr>
        <w:spacing w:before="240" w:after="240"/>
        <w:rPr>
          <w:lang w:val="el" w:eastAsia="el"/>
        </w:rPr>
      </w:pPr>
      <w:r>
        <w:rPr>
          <w:lang w:val="el" w:eastAsia="el"/>
        </w:rPr>
        <w:t>Έργα των οποίων η υλοποίηση ξεκίνησε προγενέστερα της ημερομηνίας υποβολής της αίτησης ενίσχυσης στην παρούσα δράση ενίσχυσης, δεν είναι επιλέξιμα.</w:t>
      </w:r>
    </w:p>
    <w:p>
      <w:pPr>
        <w:spacing w:before="240" w:after="240"/>
        <w:rPr>
          <w:lang w:val="el" w:eastAsia="el"/>
        </w:rPr>
      </w:pPr>
      <w:r>
        <w:rPr>
          <w:lang w:val="el" w:eastAsia="el"/>
        </w:rPr>
        <w:t>Κάθε άλλη δαπάνη που δεν είναι επιλέξιμη δυνάμει του κατά περίπτωση εφαρμοστέου άρθρου του ΓΑΚ ακόμα και αν δεν αναγράφεται ρητά στην παρούσα.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Ένταση ενισχύσεων</w:t>
      </w:r>
    </w:p>
    <w:p>
      <w:pPr>
        <w:spacing w:before="240" w:after="240"/>
        <w:rPr>
          <w:lang w:val="el" w:eastAsia="el"/>
        </w:rPr>
      </w:pPr>
      <w:r>
        <w:rPr>
          <w:lang w:val="el" w:eastAsia="el"/>
        </w:rPr>
        <w:t>Τα όρια του αιτούμενου προϋπολογισμού κάθε αίτησης χρηματοδότησης είναι τα ακόλουθα:</w:t>
      </w:r>
    </w:p>
    <w:p>
      <w:pPr>
        <w:spacing w:before="240" w:after="240"/>
        <w:rPr>
          <w:lang w:val="el" w:eastAsia="el"/>
        </w:rPr>
      </w:pPr>
      <w:r>
        <w:rPr>
          <w:lang w:val="el" w:eastAsia="el"/>
        </w:rPr>
        <w:t>Πίνακας 1:Καθορισμός ορίων προϋπολογισμού του υποβαλλόμενου επιχειρηματικού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5"/>
        <w:gridCol w:w="55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Κατώτατος αιτούμενος επιλέξιμος 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μικρές -Μικρές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bl>
    <w:p>
      <w:pPr>
        <w:spacing w:before="240" w:after="240"/>
        <w:rPr>
          <w:lang w:val="el" w:eastAsia="el"/>
        </w:rPr>
      </w:pPr>
      <w:r>
        <w:rPr>
          <w:lang w:val="el" w:eastAsia="el"/>
        </w:rPr>
        <w:t>Τα ποσοστά της έντασης ενίσχυσης, για τις περιφερειακές ενισχύσεις διαμορφώνονται σύμφωνα με τον, εν ισχύι κατά την ημερομηνία έναρξης υποβολής αιτήσεων υπαγωγής, χάρτη περιφερειακών ενισχύσεων, και αποτυπώνονται συνολικά στον παρακάτω πίνακα 2:</w:t>
      </w:r>
    </w:p>
    <w:p>
      <w:pPr>
        <w:spacing w:before="240" w:after="240"/>
        <w:rPr>
          <w:lang w:val="el" w:eastAsia="el"/>
        </w:rPr>
      </w:pPr>
      <w:r>
        <w:rPr>
          <w:lang w:val="el" w:eastAsia="el"/>
        </w:rPr>
        <w:t>Πίνακας 2: Καθορισμός ποσοστών έντασης ενίσχυσης (άρθρο 14 του ΓΑΚ)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7"/>
        <w:gridCol w:w="1599"/>
        <w:gridCol w:w="1438"/>
        <w:gridCol w:w="1530"/>
        <w:gridCol w:w="1530"/>
        <w:gridCol w:w="15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του άρθρου 107 ΣΛΕΕ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Δυτικού Τομέα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Ανατολικής Αττικής, Δυτικής Αττικής, Πειραιώς Και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Μακεδονίας και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ΠΕΡΙΟΧΕΣ ΔΙΚΑΙΗΣ ΜΕΤΑΒΑΣΗΣ </w:t>
            </w:r>
          </w:p>
          <w:p>
            <w:pPr>
              <w:spacing w:before="240"/>
              <w:rPr>
                <w:b w:val="0"/>
                <w:bCs w:val="0"/>
                <w:i w:val="0"/>
                <w:iCs w:val="0"/>
                <w:smallCaps w:val="0"/>
                <w:color w:val="000000"/>
                <w:lang w:val="el" w:eastAsia="el"/>
              </w:rPr>
            </w:pPr>
            <w:r>
              <w:rPr>
                <w:b w:val="0"/>
                <w:bCs w:val="0"/>
                <w:i w:val="0"/>
                <w:iCs w:val="0"/>
                <w:smallCaps w:val="0"/>
                <w:color w:val="000000"/>
                <w:lang w:val="el" w:eastAsia="el"/>
              </w:rPr>
              <w:t>Αρκαδία (Δήμος Μεγαλόπολης, Δήμος Γορτυνίας, Δήμος Τρίπολης) Μεσσηνία (Δήμος Οιχαλίας)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lang w:val="el" w:eastAsia="el"/>
        </w:rPr>
        <w:t>Πίνακας 3: Καθορισμός ποσοστών έντασης ενίσχυσης (άρθρο 17 του ΓΑΚ)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4"/>
        <w:gridCol w:w="1663"/>
        <w:gridCol w:w="1495"/>
        <w:gridCol w:w="1591"/>
        <w:gridCol w:w="1591"/>
        <w:gridCol w:w="15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του άρθρου 107 ΣΛΕΕ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Βορείου, Νοτίου και Κεντρικού Τομέα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pStyle w:val="MainText"/>
        <w:spacing w:before="120" w:after="0"/>
        <w:rPr>
          <w:lang w:val="el" w:eastAsia="el"/>
        </w:rPr>
      </w:pPr>
      <w:r>
        <w:rPr>
          <w:b/>
          <w:bCs/>
          <w:lang w:val="el" w:eastAsia="el"/>
        </w:rPr>
        <w:t>1.</w:t>
      </w:r>
      <w:r>
        <w:rPr>
          <w:lang w:val="el" w:eastAsia="el"/>
        </w:rPr>
        <w:t xml:space="preserve"> Αυξημένα ποσοστά ενισχύσεων χορηγούνται για τα επενδυτικά σχέδια που υλοποιούνται σε περιοχές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Επισημαίνεται ότι, οι εντάσεις ενίσχυσης δεν μπορούν να ξεπεράσουν τις μέγιστες εντάσεις του ΧΠΕ, όπως αυτός ισχύει κατά την ημερομηνία έναρξης υποβολής αιτήσεων υπαγωγής, στην περίπτωση των περιφερειακών ενισχύσεων (άρθρο 14 του ΓΑΚ), καθώς και τις μέγιστες εντάσεις που ορίζονται στα άρθρα 17, 18, 25, 28, 36β, 41, 45 και 47 του ΓΑΚ.</w:t>
      </w:r>
    </w:p>
    <w:p>
      <w:pPr>
        <w:pStyle w:val="MainText"/>
        <w:spacing w:before="120" w:after="0"/>
        <w:rPr>
          <w:lang w:val="el" w:eastAsia="el"/>
        </w:rPr>
      </w:pPr>
      <w:r>
        <w:rPr>
          <w:b/>
          <w:bCs/>
          <w:lang w:val="el" w:eastAsia="el"/>
        </w:rPr>
        <w:t>2.</w:t>
      </w:r>
      <w:r>
        <w:rPr>
          <w:lang w:val="el" w:eastAsia="el"/>
        </w:rPr>
        <w:t xml:space="preserve"> Για τον υπολογισμό της έντασης των ενισχύσεων και των επιλέξιμων δαπανών, όλα τα στοιχεία που χρησιμοποιούνται υπολογίζονται πριν από την αφαίρεση φόρων ή άλλων επιβαρύνσεων.</w:t>
      </w:r>
    </w:p>
    <w:p>
      <w:pPr>
        <w:pStyle w:val="MainText"/>
        <w:spacing w:before="120" w:after="0"/>
        <w:rPr>
          <w:lang w:val="el" w:eastAsia="el"/>
        </w:rPr>
      </w:pPr>
      <w:r>
        <w:rPr>
          <w:b/>
          <w:bCs/>
          <w:lang w:val="el" w:eastAsia="el"/>
        </w:rPr>
        <w:t>3.</w:t>
      </w:r>
      <w:r>
        <w:rPr>
          <w:lang w:val="el" w:eastAsia="el"/>
        </w:rPr>
        <w:t xml:space="preserve"> Η ένταση της ενίσχυσης σε συμβουλευτικές υπηρεσίες σε MME δεν δύναται να υπερβαίνει, σε ποσοστό, το 50% της επιλέξιμης δαπάνης (ΓΑΚ, άρθρο 18, παρ. 2).</w:t>
      </w:r>
    </w:p>
    <w:p>
      <w:pPr>
        <w:pStyle w:val="MainText"/>
        <w:spacing w:before="120" w:after="0"/>
        <w:rPr>
          <w:lang w:val="el" w:eastAsia="el"/>
        </w:rPr>
      </w:pPr>
      <w:r>
        <w:rPr>
          <w:b/>
          <w:bCs/>
          <w:lang w:val="el" w:eastAsia="el"/>
        </w:rPr>
        <w:t>4.</w:t>
      </w:r>
      <w:r>
        <w:rPr>
          <w:lang w:val="el" w:eastAsia="el"/>
        </w:rPr>
        <w:t xml:space="preserve"> Η ένταση της ενίσχυσης για έρευνα και ανάπτυξη για κάθε δικαιούχο δεν δύναται να υπερβαίνει, σε ποσοστό (ΓΑΚ, άρθρο 25, παρ. 5):</w:t>
      </w:r>
    </w:p>
    <w:p>
      <w:pPr>
        <w:pStyle w:val="StructureList1"/>
        <w:spacing w:before="120" w:after="0"/>
        <w:rPr>
          <w:lang w:val="el" w:eastAsia="el"/>
        </w:rPr>
      </w:pPr>
      <w:r>
        <w:rPr>
          <w:lang w:val="el" w:eastAsia="el"/>
        </w:rPr>
        <w:t>-</w:t>
      </w:r>
      <w:r>
        <w:rPr>
          <w:lang w:val="en" w:eastAsia="en"/>
        </w:rPr>
        <w:tab/>
      </w:r>
      <w:r>
        <w:rPr>
          <w:lang w:val="el" w:eastAsia="el"/>
        </w:rPr>
        <w:t>Το 100% της επιλέξιμης δαπάνης, για βασική έρευνα,</w:t>
      </w:r>
    </w:p>
    <w:p>
      <w:pPr>
        <w:pStyle w:val="StructureList1"/>
        <w:spacing w:before="120" w:after="0"/>
        <w:rPr>
          <w:lang w:val="el" w:eastAsia="el"/>
        </w:rPr>
      </w:pPr>
      <w:r>
        <w:rPr>
          <w:lang w:val="el" w:eastAsia="el"/>
        </w:rPr>
        <w:t>-</w:t>
      </w:r>
      <w:r>
        <w:rPr>
          <w:lang w:val="en" w:eastAsia="en"/>
        </w:rPr>
        <w:tab/>
      </w:r>
      <w:r>
        <w:rPr>
          <w:lang w:val="el" w:eastAsia="el"/>
        </w:rPr>
        <w:t>το 50% της επιλέξιμης δαπάνης, για βιομηχανική έρευνα,</w:t>
      </w:r>
    </w:p>
    <w:p>
      <w:pPr>
        <w:pStyle w:val="StructureList1"/>
        <w:spacing w:before="120" w:after="0"/>
        <w:rPr>
          <w:lang w:val="el" w:eastAsia="el"/>
        </w:rPr>
      </w:pPr>
      <w:r>
        <w:rPr>
          <w:lang w:val="el" w:eastAsia="el"/>
        </w:rPr>
        <w:t>-</w:t>
      </w:r>
      <w:r>
        <w:rPr>
          <w:lang w:val="en" w:eastAsia="en"/>
        </w:rPr>
        <w:tab/>
      </w:r>
      <w:r>
        <w:rPr>
          <w:lang w:val="el" w:eastAsia="el"/>
        </w:rPr>
        <w:t>το 25% για την πειραματική ανάπτυξη και</w:t>
      </w:r>
    </w:p>
    <w:p>
      <w:pPr>
        <w:pStyle w:val="StructureList1"/>
        <w:spacing w:before="120" w:after="0"/>
        <w:rPr>
          <w:lang w:val="el" w:eastAsia="el"/>
        </w:rPr>
      </w:pPr>
      <w:r>
        <w:rPr>
          <w:lang w:val="el" w:eastAsia="el"/>
        </w:rPr>
        <w:t>-</w:t>
      </w:r>
      <w:r>
        <w:rPr>
          <w:lang w:val="en" w:eastAsia="en"/>
        </w:rPr>
        <w:tab/>
      </w:r>
      <w:r>
        <w:rPr>
          <w:lang w:val="el" w:eastAsia="el"/>
        </w:rPr>
        <w:t>το 50%, για τις μελέτες σκοπιμότητας.</w:t>
      </w:r>
    </w:p>
    <w:p>
      <w:pPr>
        <w:spacing w:before="240" w:after="240"/>
        <w:rPr>
          <w:lang w:val="el" w:eastAsia="el"/>
        </w:rPr>
      </w:pPr>
      <w:r>
        <w:rPr>
          <w:lang w:val="el" w:eastAsia="el"/>
        </w:rPr>
        <w:t>Η ένταση της ενίσχυσης για τη βιομηχανική έρευνα και την πειραματική ανάπτυξη (ΓΑΚ, άρθρο 25, παρ. 6) αυξάνεται έως το 80 %, κατ' ανώτατο όριο, σύμφωνα με τα στοιχεία α) έως δ), όπου τα στοιχεία β), γ) και δ) δεν πρέπει να συνδυάζονται μεταξύ τους:</w:t>
      </w:r>
    </w:p>
    <w:p>
      <w:pPr>
        <w:pStyle w:val="StructureList1"/>
        <w:spacing w:before="120" w:after="0"/>
        <w:rPr>
          <w:lang w:val="el" w:eastAsia="el"/>
        </w:rPr>
      </w:pPr>
      <w:r>
        <w:rPr>
          <w:lang w:val="el" w:eastAsia="el"/>
        </w:rPr>
        <w:t>α)</w:t>
      </w:r>
      <w:r>
        <w:rPr>
          <w:lang w:val="en" w:eastAsia="en"/>
        </w:rPr>
        <w:tab/>
      </w:r>
      <w:r>
        <w:rPr>
          <w:lang w:val="el" w:eastAsia="el"/>
        </w:rPr>
        <w:t>Κατά 10 εκατοστιαίες μονάδες για τις μεσαίες επιχειρήσεις και κατά 20 εκατοστιαίες μονάδες για τις μικρές επιχειρήσεις·</w:t>
      </w:r>
    </w:p>
    <w:p>
      <w:pPr>
        <w:pStyle w:val="StructureList1"/>
        <w:spacing w:before="120" w:after="0"/>
        <w:rPr>
          <w:lang w:val="el" w:eastAsia="el"/>
        </w:rPr>
      </w:pPr>
      <w:r>
        <w:rPr>
          <w:lang w:val="el" w:eastAsia="el"/>
        </w:rPr>
        <w:t>β)</w:t>
      </w:r>
      <w:r>
        <w:rPr>
          <w:lang w:val="en" w:eastAsia="en"/>
        </w:rPr>
        <w:tab/>
      </w:r>
      <w:r>
        <w:rPr>
          <w:lang w:val="el" w:eastAsia="el"/>
        </w:rPr>
        <w:t>κατά 15 εκατοστιαίες μονάδες, εάν πληρούνται μία από τις ακόλουθες προϋποθέσεις:</w:t>
      </w:r>
    </w:p>
    <w:p>
      <w:pPr>
        <w:spacing w:before="240" w:after="240"/>
        <w:rPr>
          <w:lang w:val="el" w:eastAsia="el"/>
        </w:rPr>
      </w:pPr>
      <w:r>
        <w:rPr>
          <w:lang w:val="el" w:eastAsia="el"/>
        </w:rPr>
        <w:t>i. Το έργο προβλέπει πραγματική συνεργασία:</w:t>
      </w:r>
    </w:p>
    <w:p>
      <w:pPr>
        <w:pStyle w:val="StructureList1"/>
        <w:spacing w:before="120" w:after="0"/>
        <w:rPr>
          <w:lang w:val="el" w:eastAsia="el"/>
        </w:rPr>
      </w:pPr>
      <w:r>
        <w:rPr>
          <w:lang w:val="el" w:eastAsia="el"/>
        </w:rPr>
        <w:t>-</w:t>
      </w:r>
      <w:r>
        <w:rPr>
          <w:lang w:val="en" w:eastAsia="en"/>
        </w:rPr>
        <w:tab/>
      </w:r>
      <w:r>
        <w:rPr>
          <w:lang w:val="el" w:eastAsia="el"/>
        </w:rPr>
        <w:t>Μεταξύ επιχειρήσεων από τις οποίες τουλάχιστον μία είναι ΜΜΕ ή το έργο πραγματοποιείται σε τουλάχιστον δύο κράτη μέλη ή σε ένα κράτος μέλος και σε ένα συμβαλλόμενο μέρος της συμφωνίας ΕΟΧ και καμία μεμονωμένη επιχείρηση δεν φέρει άνω του 70 % των επιλέξιμων δαπανών, ή</w:t>
      </w:r>
    </w:p>
    <w:p>
      <w:pPr>
        <w:pStyle w:val="StructureList1"/>
        <w:spacing w:before="120" w:after="0"/>
        <w:rPr>
          <w:lang w:val="el" w:eastAsia="el"/>
        </w:rPr>
      </w:pPr>
      <w:r>
        <w:rPr>
          <w:lang w:val="el" w:eastAsia="el"/>
        </w:rPr>
        <w:t>-</w:t>
      </w:r>
      <w:r>
        <w:rPr>
          <w:lang w:val="en" w:eastAsia="en"/>
        </w:rPr>
        <w:tab/>
      </w:r>
      <w:r>
        <w:rPr>
          <w:lang w:val="el" w:eastAsia="el"/>
        </w:rPr>
        <w:t>μεταξύ μιας επιχείρησης και ενός ή περισσοτέρων οργανισμών έρευνας και διάδοσης γνώσεων, οι οποίοι φέρουν τουλάχιστον το 10% των επιλέξιμων δαπανών και έχουν δικαίωμα να δημοσιεύουν τα αποτελέσματα των ερευνών τους</w:t>
      </w:r>
    </w:p>
    <w:p>
      <w:pPr>
        <w:spacing w:before="240" w:after="240"/>
        <w:rPr>
          <w:lang w:val="el" w:eastAsia="el"/>
        </w:rPr>
      </w:pPr>
      <w:r>
        <w:rPr>
          <w:lang w:val="el" w:eastAsia="el"/>
        </w:rPr>
        <w:t>ii. 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p>
      <w:pPr>
        <w:spacing w:before="240" w:after="240"/>
        <w:rPr>
          <w:lang w:val="el" w:eastAsia="el"/>
        </w:rPr>
      </w:pPr>
      <w:r>
        <w:rPr>
          <w:lang w:val="el" w:eastAsia="el"/>
        </w:rPr>
        <w:t>iii. ο δικαιούχος δεσμεύεται να καταστήσει διαθέσιμες, εγκαίρως, τις άδειες χρήσης για τα αποτελέσματα των ερευνών που προκύπτουν από ενισχυόμενα έργα έρευνας και ανάπτυξης, τα οποία καλύπτονται από δικαιώματα διανοητικής ιδιοκτησίας, στην τιμή της αγοράς και σε μη αποκλειστική και χωρίς διακρίσεις βάση για χρήση από τα ενδιαφερόμενα μέρη στον ΕΟΧ·</w:t>
      </w:r>
    </w:p>
    <w:p>
      <w:pPr>
        <w:spacing w:before="240" w:after="240"/>
        <w:rPr>
          <w:lang w:val="el" w:eastAsia="el"/>
        </w:rPr>
      </w:pPr>
      <w:r>
        <w:rPr>
          <w:lang w:val="el" w:eastAsia="el"/>
        </w:rPr>
        <w:t>iv. το έργο έρευνας και ανάπτυξης υλοποιείται σε ενισχυόμενη περιοχή, η οποία πληροί τους όρους του άρθρου 107 παράγραφος 3 στοιχείο α) της Συνθήκης·</w:t>
      </w:r>
    </w:p>
    <w:p>
      <w:pPr>
        <w:pStyle w:val="StructureList1"/>
        <w:spacing w:before="120" w:after="0"/>
        <w:rPr>
          <w:lang w:val="el" w:eastAsia="el"/>
        </w:rPr>
      </w:pPr>
      <w:r>
        <w:rPr>
          <w:lang w:val="el" w:eastAsia="el"/>
        </w:rPr>
        <w:t>γ)</w:t>
      </w:r>
      <w:r>
        <w:rPr>
          <w:lang w:val="en" w:eastAsia="en"/>
        </w:rPr>
        <w:tab/>
      </w:r>
      <w:r>
        <w:rPr>
          <w:lang w:val="el" w:eastAsia="el"/>
        </w:rPr>
        <w:t>κατά 5 εκατοστιαίες μονάδες εάν το έργο έρευνας και ανάπτυξης υλοποιείται σε ενισχυόμενη περιοχή η οποία πληροί τους όρους του άρθρου 107 παράγραφος 3 στοιχείο γ) της Συνθήκης·</w:t>
      </w:r>
    </w:p>
    <w:p>
      <w:pPr>
        <w:pStyle w:val="StructureList1"/>
        <w:spacing w:before="120" w:after="0"/>
        <w:rPr>
          <w:lang w:val="el" w:eastAsia="el"/>
        </w:rPr>
      </w:pPr>
      <w:r>
        <w:rPr>
          <w:lang w:val="el" w:eastAsia="el"/>
        </w:rPr>
        <w:t>δ)</w:t>
      </w:r>
      <w:r>
        <w:rPr>
          <w:lang w:val="en" w:eastAsia="en"/>
        </w:rPr>
        <w:tab/>
      </w:r>
      <w:r>
        <w:rPr>
          <w:lang w:val="el" w:eastAsia="el"/>
        </w:rPr>
        <w:t>κατά 25 ποσοστιαίες μονάδες, εάν το έργο έρευνας και ανάπτυξης:</w:t>
      </w:r>
    </w:p>
    <w:p>
      <w:pPr>
        <w:spacing w:before="240" w:after="240"/>
        <w:rPr>
          <w:lang w:val="el" w:eastAsia="el"/>
        </w:rPr>
      </w:pPr>
      <w:r>
        <w:rPr>
          <w:lang w:val="el" w:eastAsia="el"/>
        </w:rPr>
        <w:t>i. Έχει επιλεγεί από κράτος μέλος κατόπιν ανοικτής πρόσκλησης για να αποτελέσει μέρος έργου που σχεδιάστηκε από κοινού από τουλάχιστον τρία κράτη μέλη ή συμβαλλόμενα μέρη της συμφωνίας ΕΟΧ· και</w:t>
      </w:r>
    </w:p>
    <w:p>
      <w:pPr>
        <w:spacing w:before="240" w:after="240"/>
        <w:rPr>
          <w:lang w:val="el" w:eastAsia="el"/>
        </w:rPr>
      </w:pPr>
      <w:r>
        <w:rPr>
          <w:lang w:val="el" w:eastAsia="el"/>
        </w:rPr>
        <w:t>ii. περιλαμβάνει πραγματική συνεργασία μεταξύ επιχειρήσεων σε τουλάχιστον δύο κράτη μέλη ή συμβαλλόμενα μέρη της συμφωνίας ΕΟΧ, όταν ο δικαιούχος είναι ΜΜΕ, ή σε τουλάχιστον τρία κράτη μέλη ή συμβαλλόμενα μέρη της συμφωνίας ΕΟΧ, όταν ο δικαιούχος είναι μεγάλη επιχείρηση· και</w:t>
      </w:r>
    </w:p>
    <w:p>
      <w:pPr>
        <w:spacing w:before="240" w:after="240"/>
        <w:rPr>
          <w:lang w:val="el" w:eastAsia="el"/>
        </w:rPr>
      </w:pPr>
      <w:r>
        <w:rPr>
          <w:lang w:val="el" w:eastAsia="el"/>
        </w:rPr>
        <w:t>iii. εάν πληρούνται τουλάχιστον μία από τις ακόλουθες δύο προϋποθέσεις:</w:t>
      </w:r>
    </w:p>
    <w:p>
      <w:pPr>
        <w:pStyle w:val="StructureList1"/>
        <w:spacing w:before="120" w:after="0"/>
        <w:rPr>
          <w:lang w:val="el" w:eastAsia="el"/>
        </w:rPr>
      </w:pPr>
      <w:r>
        <w:rPr>
          <w:lang w:val="el" w:eastAsia="el"/>
        </w:rPr>
        <w:t>-</w:t>
      </w:r>
      <w:r>
        <w:rPr>
          <w:lang w:val="en" w:eastAsia="en"/>
        </w:rPr>
        <w:tab/>
      </w:r>
      <w:r>
        <w:rPr>
          <w:lang w:val="el" w:eastAsia="el"/>
        </w:rPr>
        <w:t>Τα αποτελέσματα του έργου έρευνας και ανάπτυξης διαδίδονται ευρέως σε τουλάχιστον τρία κράτη μέλη ή συμβαλλόμενα μέρη της συμφωνίας ΕΟΧ μέσω συνεδρίων, δημοσιεύσεων, αποθετηρίων ελεύθερης πρόσβασης ή μέσω δωρεάν λογισμικού ή λογισμικού ανοικτής πηγής· ή</w:t>
      </w:r>
    </w:p>
    <w:p>
      <w:pPr>
        <w:pStyle w:val="StructureList1"/>
        <w:spacing w:before="120" w:after="0"/>
        <w:rPr>
          <w:lang w:val="el" w:eastAsia="el"/>
        </w:rPr>
      </w:pPr>
      <w:r>
        <w:rPr>
          <w:lang w:val="el" w:eastAsia="el"/>
        </w:rPr>
        <w:t>-</w:t>
      </w:r>
      <w:r>
        <w:rPr>
          <w:lang w:val="en" w:eastAsia="en"/>
        </w:rPr>
        <w:tab/>
      </w:r>
      <w:r>
        <w:rPr>
          <w:lang w:val="el" w:eastAsia="el"/>
        </w:rPr>
        <w:t>ο δικαιούχος δεσμεύεται να καταστήσει διαθέσιμες, εγκαίρως, τις άδειες χρήσης για τα αποτελέσματα των ερευνών που προκύπτουν από ενισχυόμενα έργα έρευνας και ανάπτυξης, τα οποία καλύπτονται από δικαιώματα διανοητικής ιδιοκτησίας, στην τιμή της αγοράς και σε μη αποκλειστική και χωρίς διακρίσεις βάση για χρήση από τα ενδιαφερόμενα μέρη στον ΕΟΧ.</w:t>
      </w:r>
    </w:p>
    <w:p>
      <w:pPr>
        <w:spacing w:before="240" w:after="240"/>
        <w:rPr>
          <w:lang w:val="el" w:eastAsia="el"/>
        </w:rPr>
      </w:pPr>
      <w:r>
        <w:rPr>
          <w:lang w:val="el" w:eastAsia="el"/>
        </w:rPr>
        <w:t>Η ένταση της ενίσχυσης για μελέτες σκοπιμότητας αυξάνεται κατά 10 εκατοστιαίες μονάδες για τις μεσαίες επιχειρήσεις και κατά 20 εκατοστιαίες μονάδες για τις μικρές επιχειρήσεις ανάπτυξη (ΓΑΚ, άρθρο 25, παρ. 6).</w:t>
      </w:r>
    </w:p>
    <w:p>
      <w:pPr>
        <w:pStyle w:val="MainText"/>
        <w:spacing w:before="120" w:after="0"/>
        <w:rPr>
          <w:lang w:val="el" w:eastAsia="el"/>
        </w:rPr>
      </w:pPr>
      <w:r>
        <w:rPr>
          <w:b/>
          <w:bCs/>
          <w:lang w:val="el" w:eastAsia="el"/>
        </w:rPr>
        <w:t>5.</w:t>
      </w:r>
      <w:r>
        <w:rPr>
          <w:lang w:val="el" w:eastAsia="el"/>
        </w:rPr>
        <w:t xml:space="preserve"> Η ένταση της ενίσχυσης για δαπάνες καινοτομίας σε ΜΜΕ δεν δύναται να υπερβαίνει, σε ποσοστό, το 50% της επιλέξιμης δαπάνης (ΓΑΚ, άρθρο 28, παρ. 3).</w:t>
      </w:r>
    </w:p>
    <w:p>
      <w:pPr>
        <w:pStyle w:val="MainText"/>
        <w:spacing w:before="120" w:after="0"/>
        <w:rPr>
          <w:lang w:val="el" w:eastAsia="el"/>
        </w:rPr>
      </w:pPr>
      <w:r>
        <w:rPr>
          <w:b/>
          <w:bCs/>
          <w:lang w:val="el" w:eastAsia="el"/>
        </w:rPr>
        <w:t>6.</w:t>
      </w:r>
      <w:r>
        <w:rPr>
          <w:lang w:val="el" w:eastAsia="el"/>
        </w:rPr>
        <w:t xml:space="preserve"> Η ένταση της ενίσχυσης για την αγορά οχημάτων μηδενικών εκπομπών CO2 δεν δύναται να υπερβαίνει, σε ποσοστό, το 30% της επιλέξιμης δαπάνης. Η ένταση της ενίσχυσης αυξάνεται κατά 20 ποσοστιαίες μονάδες για τις μεσαίες επιχειρήσεις ή κατά 30 ποσοστιαίες μονάδες για τις μικρές επιχειρήσεις (ΓΑΚ, άρθρο 36β, παρ. 6).</w:t>
      </w:r>
    </w:p>
    <w:p>
      <w:pPr>
        <w:pStyle w:val="MainText"/>
        <w:spacing w:before="120" w:after="0"/>
        <w:rPr>
          <w:lang w:val="el" w:eastAsia="el"/>
        </w:rPr>
      </w:pPr>
      <w:r>
        <w:rPr>
          <w:b/>
          <w:bCs/>
          <w:lang w:val="el" w:eastAsia="el"/>
        </w:rPr>
        <w:t>7.</w:t>
      </w:r>
      <w:r>
        <w:rPr>
          <w:lang w:val="el" w:eastAsia="el"/>
        </w:rPr>
        <w:t xml:space="preserve"> Η ένταση της ενίσχυσης για δαπάνες που αφορούν στην προώθηση της παραγωγής ενέργειας από ανανεώσιμες πηγές, του ανανεώσιμου υδρογόνου και της συμπαραγωγής υψηλής απόδοσης, δεν δύναται να υπερβαίνει, σε ποσοστό:</w:t>
      </w:r>
    </w:p>
    <w:p>
      <w:pPr>
        <w:pStyle w:val="StructureList1"/>
        <w:spacing w:before="120" w:after="0"/>
        <w:rPr>
          <w:lang w:val="el" w:eastAsia="el"/>
        </w:rPr>
      </w:pPr>
      <w:r>
        <w:rPr>
          <w:lang w:val="el" w:eastAsia="el"/>
        </w:rPr>
        <w:t>α)</w:t>
      </w:r>
      <w:r>
        <w:rPr>
          <w:lang w:val="en" w:eastAsia="en"/>
        </w:rPr>
        <w:tab/>
      </w:r>
      <w:r>
        <w:rPr>
          <w:lang w:val="el" w:eastAsia="el"/>
        </w:rPr>
        <w:t>Το 45% της επιλέξιμης δαπάνης, για επενδύσεις στην παραγωγή ανανεώσιμων πηγών ενέργειας, του ανανεώσιμου υδρογόνου και της συμπαραγωγής υψηλής απόδοσης από Α.Π.Ε. (ΓΑΚ, άρθρο 41, παρ. 7) και</w:t>
      </w:r>
    </w:p>
    <w:p>
      <w:pPr>
        <w:pStyle w:val="StructureList1"/>
        <w:spacing w:before="120" w:after="0"/>
        <w:rPr>
          <w:lang w:val="el" w:eastAsia="el"/>
        </w:rPr>
      </w:pPr>
      <w:r>
        <w:rPr>
          <w:lang w:val="el" w:eastAsia="el"/>
        </w:rPr>
        <w:t>β)</w:t>
      </w:r>
      <w:r>
        <w:rPr>
          <w:lang w:val="en" w:eastAsia="en"/>
        </w:rPr>
        <w:tab/>
      </w:r>
      <w:r>
        <w:rPr>
          <w:lang w:val="el" w:eastAsia="el"/>
        </w:rPr>
        <w:t>το 30% της επιλέξιμης δαπάνης, για κάθε άλλη επένδυση που καλύπτεται από το άρθρο 41 του ΓΑΚ.</w:t>
      </w:r>
    </w:p>
    <w:p>
      <w:pPr>
        <w:spacing w:before="240" w:after="240"/>
        <w:rPr>
          <w:lang w:val="el" w:eastAsia="el"/>
        </w:rPr>
      </w:pPr>
      <w:r>
        <w:rPr>
          <w:lang w:val="el" w:eastAsia="el"/>
        </w:rPr>
        <w:t>Η ένταση της ενίσχυσης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41, παρ. 8).</w:t>
      </w:r>
    </w:p>
    <w:p>
      <w:pPr>
        <w:pStyle w:val="MainText"/>
        <w:spacing w:before="120" w:after="0"/>
        <w:rPr>
          <w:lang w:val="el" w:eastAsia="el"/>
        </w:rPr>
      </w:pPr>
      <w:r>
        <w:rPr>
          <w:b/>
          <w:bCs/>
          <w:lang w:val="el" w:eastAsia="el"/>
        </w:rPr>
        <w:t>8.</w:t>
      </w:r>
      <w:r>
        <w:rPr>
          <w:lang w:val="el" w:eastAsia="el"/>
        </w:rPr>
        <w:t xml:space="preserve"> Η ένταση της ενίσχυσης δεν δύναται να υπερβαίνει, σε ποσοστό (ΓΑΚ, άρθρο 45, παρ. 9):</w:t>
      </w:r>
    </w:p>
    <w:p>
      <w:pPr>
        <w:pStyle w:val="StructureList1"/>
        <w:spacing w:before="120" w:after="0"/>
        <w:rPr>
          <w:lang w:val="el" w:eastAsia="el"/>
        </w:rPr>
      </w:pPr>
      <w:r>
        <w:rPr>
          <w:lang w:val="el" w:eastAsia="el"/>
        </w:rPr>
        <w:t>α)</w:t>
      </w:r>
      <w:r>
        <w:rPr>
          <w:lang w:val="en" w:eastAsia="en"/>
        </w:rPr>
        <w:tab/>
      </w:r>
      <w:r>
        <w:rPr>
          <w:lang w:val="el" w:eastAsia="el"/>
        </w:rPr>
        <w:t>το 100% των επιλέξιμων δαπανών για επενδύσεις στην εξυγίανση περιβαλλοντικής ζημίας ή την αποκατάσταση φυσικών οικοτόπων και οικοσυστημάτων·</w:t>
      </w:r>
    </w:p>
    <w:p>
      <w:pPr>
        <w:pStyle w:val="StructureList1"/>
        <w:spacing w:before="120" w:after="0"/>
        <w:rPr>
          <w:lang w:val="el" w:eastAsia="el"/>
        </w:rPr>
      </w:pPr>
      <w:r>
        <w:rPr>
          <w:lang w:val="el" w:eastAsia="el"/>
        </w:rPr>
        <w:t>β)</w:t>
      </w:r>
      <w:r>
        <w:rPr>
          <w:lang w:val="en" w:eastAsia="en"/>
        </w:rPr>
        <w:tab/>
      </w:r>
      <w:r>
        <w:rPr>
          <w:lang w:val="el" w:eastAsia="el"/>
        </w:rPr>
        <w:t>το 70% των επιλέξιμων δαπανών για επενδύσεις στην προστασία ή επαναφορά της βιοποικιλότητας και σε λύσεις που βασίζονται στη φύση για την προσαρμογή στην κλιματική αλλαγή και τον μετριασμό της.</w:t>
      </w:r>
    </w:p>
    <w:p>
      <w:pPr>
        <w:spacing w:before="240" w:after="240"/>
        <w:rPr>
          <w:lang w:val="el" w:eastAsia="el"/>
        </w:rPr>
      </w:pPr>
      <w:r>
        <w:rPr>
          <w:lang w:val="el" w:eastAsia="el"/>
        </w:rPr>
        <w:t>Η ένταση της ενίσχυσης για επενδύσεις στην προστασία ή επαναφορά της βιοποικιλότητας και στην εφαρμογή λύσεων που βασίζονται στη φύση για την προσαρμογή στην κλιματική αλλαγή και τον μετριασμό της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45 παρ. 10).</w:t>
      </w:r>
    </w:p>
    <w:p>
      <w:pPr>
        <w:pStyle w:val="MainText"/>
        <w:spacing w:before="120" w:after="0"/>
        <w:rPr>
          <w:lang w:val="el" w:eastAsia="el"/>
        </w:rPr>
      </w:pPr>
      <w:r>
        <w:rPr>
          <w:b/>
          <w:bCs/>
          <w:lang w:val="el" w:eastAsia="el"/>
        </w:rPr>
        <w:t>9.</w:t>
      </w:r>
      <w:r>
        <w:rPr>
          <w:lang w:val="el" w:eastAsia="el"/>
        </w:rPr>
        <w:t xml:space="preserve"> Η ένταση της ενίσχυσης για την αποδοτική χρήση των πόρων και για τη στήριξη της μετάβασης προς μία κυκλική οικονομία δεν δύναται να υπερβαίνει, σε ποσοστό, το 40% των επιλέξιμων δαπανών. Η ένταση της ενίσχυσης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47, παρ. 8).</w:t>
      </w:r>
    </w:p>
    <w:p>
      <w:pPr>
        <w:spacing w:before="240" w:after="240"/>
        <w:rPr>
          <w:lang w:val="el" w:eastAsia="el"/>
        </w:rPr>
      </w:pPr>
      <w:r>
        <w:rPr>
          <w:lang w:val="el" w:eastAsia="el"/>
        </w:rPr>
        <w:t>Η ένταση της ενίσχυσης αυξάνεται κατά 15 εκατοστιαίες μονάδες για επενδύσεις σε ενισχυόμενες περιοχές που πληρούν τις προϋποθέσεις του άρθρου 107 παράγραφος 3 στοιχείο α) της Συνθήκης και κατά 5 εκατοστιαίες μονάδες για τις επενδύσεις σε ενισχυόμενες περιοχές που πληρούν τις προϋποθέσεις του άρθρου 107 παράγραφος 3 στοιχείο γ) της Συνθήκης (ΓΑΚ, άρθρο 47, παρ. 9).</w:t>
      </w:r>
    </w:p>
    <w:p>
      <w:pPr>
        <w:spacing w:before="240" w:after="240"/>
        <w:rPr>
          <w:lang w:val="el" w:eastAsia="el"/>
        </w:rPr>
      </w:pPr>
      <w:r>
        <w:rPr>
          <w:lang w:val="el" w:eastAsia="el"/>
        </w:rPr>
        <w:t>Δεν χορηγούνται ενισχύσεις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18 μήνες πριν από την ημερομηνία έναρξης ισχύος του προτύπου (ΓΑΚ, άρθρο 47, παρ. 10).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Μέγιστα όρια προϋπολογισμού ανά κατηγορία ενισχύσεων</w:t>
      </w:r>
    </w:p>
    <w:p>
      <w:pPr>
        <w:spacing w:before="240" w:after="240"/>
        <w:rPr>
          <w:lang w:val="el" w:eastAsia="el"/>
        </w:rPr>
      </w:pPr>
      <w:r>
        <w:rPr>
          <w:lang w:val="el" w:eastAsia="el"/>
        </w:rPr>
        <w:t>Στο πλαίσιο της παρούσας ισχύουν τα ακόλουθα, με την επιφύλαξη σε κάθε περίπτωση των ορίων κοινοποίησης του άρθρου 4 του ΓΑΚ:</w:t>
      </w:r>
    </w:p>
    <w:p>
      <w:pPr>
        <w:pStyle w:val="MainText"/>
        <w:spacing w:before="120" w:after="0"/>
        <w:rPr>
          <w:lang w:val="el" w:eastAsia="el"/>
        </w:rPr>
      </w:pPr>
      <w:r>
        <w:rPr>
          <w:b/>
          <w:bCs/>
          <w:lang w:val="el" w:eastAsia="el"/>
        </w:rPr>
        <w:t>1.</w:t>
      </w:r>
      <w:r>
        <w:rPr>
          <w:lang w:val="el" w:eastAsia="el"/>
        </w:rPr>
        <w:t xml:space="preserve"> Ο ανώτατος αιτούμενος επιλέξιμος προϋπολογισμός για τις δαπάνες σε συμβουλευτικές υπηρεσίες σε MME δεν υπερβαίνει τις 300.000 ευρώ.</w:t>
      </w:r>
    </w:p>
    <w:p>
      <w:pPr>
        <w:pStyle w:val="MainText"/>
        <w:spacing w:before="120" w:after="0"/>
        <w:rPr>
          <w:lang w:val="el" w:eastAsia="el"/>
        </w:rPr>
      </w:pPr>
      <w:r>
        <w:rPr>
          <w:b/>
          <w:bCs/>
          <w:lang w:val="el" w:eastAsia="el"/>
        </w:rPr>
        <w:t>2.</w:t>
      </w:r>
      <w:r>
        <w:rPr>
          <w:lang w:val="el" w:eastAsia="el"/>
        </w:rPr>
        <w:t xml:space="preserve"> Ο ανώτατος αιτούμενος επιλέξιμος προϋπολογισμός για τις δαπάνες έρευνας και ανάπτυξης και τις δαπάνες καινοτομίας για ΜΜΕ δεν υπερβαίνει τις 750.000 ευρώ.</w:t>
      </w:r>
    </w:p>
    <w:p>
      <w:pPr>
        <w:pStyle w:val="MainText"/>
        <w:spacing w:before="120" w:after="0"/>
        <w:rPr>
          <w:lang w:val="el" w:eastAsia="el"/>
        </w:rPr>
      </w:pPr>
      <w:r>
        <w:rPr>
          <w:b/>
          <w:bCs/>
          <w:lang w:val="el" w:eastAsia="el"/>
        </w:rPr>
        <w:t>3.</w:t>
      </w:r>
      <w:r>
        <w:rPr>
          <w:lang w:val="el" w:eastAsia="el"/>
        </w:rPr>
        <w:t xml:space="preserve"> Οι δαπάνες αγοράς οχημάτων, κατά τα οριζόμενα στο Άρθρο 36β του ΓΑΚ, δεν υπερβαίνουν, σε ποσοστό, το 30% του συνολικού επιλέξιμου προϋπολογισμού του επενδυτικού σχεδίου. Ο δε ανώτατος αιτούμενος επιλέξιμος προϋπολογισμός για τις δαπάνες με σκοπό την αγορά οχημάτων μηδενικών εκπομπών δεν υπερβαίνει το ποσό των 2.000.000 ευρώ.</w:t>
      </w:r>
    </w:p>
    <w:p>
      <w:pPr>
        <w:pStyle w:val="MainText"/>
        <w:spacing w:before="120" w:after="0"/>
        <w:rPr>
          <w:lang w:val="el" w:eastAsia="el"/>
        </w:rPr>
      </w:pPr>
      <w:r>
        <w:rPr>
          <w:b/>
          <w:bCs/>
          <w:lang w:val="el" w:eastAsia="el"/>
        </w:rPr>
        <w:t>4.</w:t>
      </w:r>
      <w:r>
        <w:rPr>
          <w:lang w:val="el" w:eastAsia="el"/>
        </w:rPr>
        <w:t xml:space="preserve"> Οι δαπάνες που αφορούν στην προώθηση της παραγωγής ενέργειας από ανανεώσιμες πηγές, του ανανεώσιμου υδρογόνου και της συμπαραγωγής υψηλής απόδοσης, κατά τα οριζόμενα στο Άρθρο 41 του ΓΑΚ, δεν υπερβαίνουν, σε ποσοστό, το 30% του συνολικού επιλέξιμου προϋπολογισμού του επενδυτικού σχεδίου. Ο δε ανώτατος αιτούμενος επιλέξιμος προϋπολογισμός για τις δαπάνες για την προώθηση της παραγωγής ενέργειας από ανανεώσιμες πηγές δεν υπερβαίνει το ποσό του 1.000.000 ευρώ.</w:t>
      </w:r>
    </w:p>
    <w:p>
      <w:pPr>
        <w:pStyle w:val="MainText"/>
        <w:spacing w:before="120" w:after="0"/>
        <w:rPr>
          <w:lang w:val="el" w:eastAsia="el"/>
        </w:rPr>
      </w:pPr>
      <w:r>
        <w:rPr>
          <w:b/>
          <w:bCs/>
          <w:lang w:val="el" w:eastAsia="el"/>
        </w:rPr>
        <w:t>5.</w:t>
      </w:r>
      <w:r>
        <w:rPr>
          <w:lang w:val="el" w:eastAsia="el"/>
        </w:rPr>
        <w:t xml:space="preserve"> Οι δαπάνες απόκτησης ακινήτων, δεν υπερβαίνουν, σε ποσοστό, το 30% των επιλέξιμων δαπανών της επένδυσης.</w:t>
      </w:r>
    </w:p>
    <w:p>
      <w:pPr>
        <w:pStyle w:val="MainText"/>
        <w:spacing w:before="120" w:after="0"/>
        <w:rPr>
          <w:lang w:val="el" w:eastAsia="el"/>
        </w:rPr>
      </w:pPr>
      <w:r>
        <w:rPr>
          <w:b/>
          <w:bCs/>
          <w:lang w:val="el" w:eastAsia="el"/>
        </w:rPr>
        <w:t>6.</w:t>
      </w:r>
      <w:r>
        <w:rPr>
          <w:lang w:val="el" w:eastAsia="el"/>
        </w:rPr>
        <w:t xml:space="preserve"> Οι επενδυτικές ενισχύσεις προς ΜΜΕ δεν υπερβαίνουν τα 8,25 εκ. ευρώ (ΓΑΚ, άρθρο 4, παρ. 1, περ. γ).</w:t>
      </w:r>
    </w:p>
    <w:p>
      <w:pPr>
        <w:pStyle w:val="MainText"/>
        <w:spacing w:before="120" w:after="0"/>
        <w:rPr>
          <w:lang w:val="el" w:eastAsia="el"/>
        </w:rPr>
      </w:pPr>
      <w:r>
        <w:rPr>
          <w:b/>
          <w:bCs/>
          <w:lang w:val="el" w:eastAsia="el"/>
        </w:rPr>
        <w:t>7.</w:t>
      </w:r>
      <w:r>
        <w:rPr>
          <w:lang w:val="el" w:eastAsia="el"/>
        </w:rPr>
        <w:t xml:space="preserve"> Τα ανωτέρω όρια δεν επιτρέπεται να καταστρατηγούνται με τον τεχνητό διαχωρισμό των καθεστώτων ενισχύσεων ή των έργων ενίσχυσης.</w:t>
      </w:r>
    </w:p>
    <w:p>
      <w:pPr>
        <w:pStyle w:val="MainText"/>
        <w:spacing w:before="120" w:after="0"/>
        <w:rPr>
          <w:lang w:val="el" w:eastAsia="el"/>
        </w:rPr>
      </w:pPr>
      <w:r>
        <w:rPr>
          <w:b/>
          <w:bCs/>
          <w:lang w:val="el" w:eastAsia="el"/>
        </w:rPr>
        <w:t>8.</w:t>
      </w:r>
      <w:r>
        <w:rPr>
          <w:lang w:val="el" w:eastAsia="el"/>
        </w:rPr>
        <w:t xml:space="preserve"> Οι ως άνω δράσεις δύνανται να ενταχθούν αθροιστικά σε ένα επιχειρηματικό σχέδιο, όπως αυτό συντάσσεται και υποβάλλεται από μία νομική οντότητα.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Τόπος Εγκατάστασης - Προσβασιμότητα Α.με.Α.</w:t>
      </w:r>
    </w:p>
    <w:p>
      <w:pPr>
        <w:pStyle w:val="MainText"/>
        <w:spacing w:before="120" w:after="0"/>
        <w:rPr>
          <w:lang w:val="el" w:eastAsia="el"/>
        </w:rPr>
      </w:pPr>
      <w:r>
        <w:rPr>
          <w:b/>
          <w:bCs/>
          <w:lang w:val="el" w:eastAsia="el"/>
        </w:rPr>
        <w:t>1.</w:t>
      </w:r>
      <w:r>
        <w:rPr>
          <w:lang w:val="el" w:eastAsia="el"/>
        </w:rPr>
        <w:t xml:space="preserve"> Η επένδυση υλοποιείται σε ιδιόκτητο ή μισθωμένο χώρο. Στην περίπτωση μίσθωσης του τόπου εγκατάστασης, η διάρκεια μίσθωσης είναι τόσα έτη όσα ορίζονται στην παρ. 4 του άρθρου 25 πλέον τεσσάρων (4) ετών από την πιστοποιηθείσα ημερομηνία ολοκλήρωσης.</w:t>
      </w:r>
    </w:p>
    <w:p>
      <w:pPr>
        <w:pStyle w:val="MainText"/>
        <w:spacing w:before="120" w:after="0"/>
        <w:rPr>
          <w:lang w:val="el" w:eastAsia="el"/>
        </w:rPr>
      </w:pPr>
      <w:r>
        <w:rPr>
          <w:b/>
          <w:bCs/>
          <w:lang w:val="el" w:eastAsia="el"/>
        </w:rPr>
        <w:t>2.</w:t>
      </w:r>
      <w:r>
        <w:rPr>
          <w:lang w:val="el" w:eastAsia="el"/>
        </w:rPr>
        <w:t xml:space="preserve"> Ο τόπος υλοποίησης κατέχεται νόμιμα το αργότερο την ημερομηνία υποβολής της πρώτης αίτησης καταβολής της ενίσχυσης, όπως αυτή ορίζεται στο άρθρο 21. Στην περίπτωση της απόκτησης του συνόλου των στοιχείων του ενεργητικού της παραγράφου 1, του άρθρου 5, της περίπτωσης αβ), ο τόπος υλοποίησης κατέχεται νόμιμα τη στιγμή της απόκτησής τους και όχι την ημερομηνία έκδοσης της ατομικής απόφασης ενίσχυσης. 3. Η επένδυση δύναται να υλοποιηθεί στην έδρα της εντασσόμενης επιχείρησης ή/και σε υποκατάστημα αυτής σε οποιαδήποτε Περιφερειακή Ενότητα. Σε κάθε περίπτωση, ως ποσοστό έντασης της ενίσχυσης καθορίζεται το οριζόμενο στον Πίνακα 2 ή 3 ποσοστό της εκάστοτε Περιφέρειας στην οποία ανήκει η Περιφερειακή Ενότητα, όπου θα υλοποιηθεί η επενδυτική δαπάνη, σύμφωνα και με τα οριζόμενα στο άρθρο 11 και τους περιορισμούς του άρθρου 12.</w:t>
      </w:r>
    </w:p>
    <w:p>
      <w:pPr>
        <w:spacing w:before="240" w:after="240"/>
        <w:rPr>
          <w:lang w:val="el" w:eastAsia="el"/>
        </w:rPr>
      </w:pPr>
      <w:r>
        <w:rPr>
          <w:lang w:val="el" w:eastAsia="el"/>
        </w:rPr>
        <w:t>Τα επενδυτικά σχέδια που υπάγονται στο καθεστώς ενίσχυσης της παρούσας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δύνανται να κριθούν νομικά πρόσωπα που είτε ανήκουν στις ΜΜΕ, είτε στις μεγάλες επιχειρήσεις, με την επιφύλαξη των ειδικότερα οριζόμενων στο κατά περίπτωση εφαρμοστέο ειδικό άρθρο του ΓΑΚ, που τηρούν απλογραφικά ή/και διπλογραφικά βιβλία και την ημερομηνία υποβολής της αίτησης ενίσχυσης και διαθέτουν ή θα διαθέτουν κατά την έναρξη του επενδυτικού σχεδίου τουλάχιστον έναν εκ των επιλέξιμων ΚΑΔ του παραρτήματος Ι ως κύρια δραστηριότητα.</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αποκλειστικά με εξωτερική χρηματοδότηση είτε με συνδυασμό ιδίων κεφαλαίων με εξωτερική χρηματοδότηση. Η εξωτερική χρηματοδότηση ορίζεται ως υποχρεωτική σε ποσοστό τουλάχιστον ίσο με το 20% του συνολικού υποβαλλόμενου προς ενίσχυση προϋπολογισμού της επένδυσης.</w:t>
      </w:r>
    </w:p>
    <w:p>
      <w:pPr>
        <w:pStyle w:val="MainText"/>
        <w:spacing w:before="120" w:after="0"/>
        <w:rPr>
          <w:lang w:val="el" w:eastAsia="el"/>
        </w:rPr>
      </w:pPr>
      <w:r>
        <w:rPr>
          <w:b/>
          <w:bCs/>
          <w:lang w:val="el" w:eastAsia="el"/>
        </w:rPr>
        <w:t>2.</w:t>
      </w:r>
      <w:r>
        <w:rPr>
          <w:lang w:val="el" w:eastAsia="el"/>
        </w:rPr>
        <w:t xml:space="preserve"> Η οικονομική συμμετοχή του δικαιούχου της ενίσχυσης πρέπει να ανέρχεται σε τουλάχιστον είκοσι πέντε τοις εκατό (25%) των επιλέξιμων δαπανών, είτε μέσω ιδίων πόρων είτε μέσω εξωτερικής χρηματοδότησης, και με μορφή που δεν περιέχει στοιχεία δημόσιας στήριξης. Αυτό πρέπει να πληρούται σε κάθε περίπτωση σε σχέση με το σύνολο των επιλέξιμων δαπανών που θα υπαχθούν στο άρθρο 14 του ΓΑΚ.</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προκύπτει από το σύνολο των ενισχυόμενων δαπανών αυτού, αφού αφαιρεθεί το ποσό της αιτούμενης επιχορήγησης, εφόσον προβλέπεται στο χρηματοδοτικό σχήμα, πρέπει να ανέρχεται στο αναφερόμενο στην παρ. 2 ποσοστό και μπορεί να καλύπτεται με τους ακόλουθους τρόπους:</w:t>
      </w:r>
    </w:p>
    <w:p>
      <w:pPr>
        <w:spacing w:before="240" w:after="240"/>
        <w:rPr>
          <w:lang w:val="el" w:eastAsia="el"/>
        </w:rPr>
      </w:pPr>
      <w:r>
        <w:rPr>
          <w:lang w:val="el" w:eastAsia="el"/>
        </w:rPr>
        <w:t>Α. Κάλυψη τμήματος του ενισχυόμενου κόστους του επενδυτικού σχεδίου με ίδια κεφάλαια</w:t>
      </w:r>
    </w:p>
    <w:p>
      <w:pPr>
        <w:spacing w:before="240" w:after="240"/>
        <w:rPr>
          <w:lang w:val="el" w:eastAsia="el"/>
        </w:rPr>
      </w:pPr>
      <w:r>
        <w:rPr>
          <w:lang w:val="el" w:eastAsia="el"/>
        </w:rPr>
        <w:t>I.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προκειμένου για εταιρείες που είναι εισηγμένες σε οργανωμένη χρηματιστηριακή αγορά, στους είκοσι τέσσερις μήνες.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 xml:space="preserve">II. Με αύξηση του μετοχικού ή εταιρικού κεφαλαίου του φορέα του επενδυτικού σχεδίου με κεφαλαιοποίηση υφιστάμενων φορολογηθέντων αποθεματικών και κερδών εις νέον. Το προηγούμενο εδάφιο εφαρμόζεται υπό τις εξής προϋποθέσεις: </w:t>
      </w:r>
    </w:p>
    <w:p>
      <w:pPr>
        <w:pStyle w:val="StructureList1"/>
        <w:spacing w:before="120" w:after="0"/>
        <w:rPr>
          <w:lang w:val="el" w:eastAsia="el"/>
        </w:rPr>
      </w:pPr>
      <w:r>
        <w:rPr>
          <w:lang w:val="el" w:eastAsia="el"/>
        </w:rPr>
        <w:t>i)</w:t>
      </w:r>
      <w:r>
        <w:rPr>
          <w:lang w:val="en" w:eastAsia="en"/>
        </w:rPr>
        <w:tab/>
      </w:r>
      <w:r>
        <w:rPr>
          <w:lang w:val="el" w:eastAsia="el"/>
        </w:rPr>
        <w:t xml:space="preserve">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w:t>
      </w:r>
    </w:p>
    <w:p>
      <w:pPr>
        <w:pStyle w:val="StructureList1"/>
        <w:spacing w:before="120" w:after="0"/>
        <w:rPr>
          <w:lang w:val="el" w:eastAsia="el"/>
        </w:rPr>
      </w:pPr>
      <w:r>
        <w:rPr>
          <w:lang w:val="el" w:eastAsia="el"/>
        </w:rPr>
        <w:t>ii)</w:t>
      </w:r>
      <w:r>
        <w:rPr>
          <w:lang w:val="en" w:eastAsia="en"/>
        </w:rPr>
        <w:tab/>
      </w:r>
      <w:r>
        <w:rPr>
          <w:lang w:val="el" w:eastAsia="el"/>
        </w:rPr>
        <w:t>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 xml:space="preserve">III. Με την ανάλωση υφιστάμενων φορολογηθέντων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w:t>
      </w:r>
    </w:p>
    <w:p>
      <w:pPr>
        <w:pStyle w:val="StructureList1"/>
        <w:spacing w:before="120" w:after="0"/>
        <w:rPr>
          <w:lang w:val="el" w:eastAsia="el"/>
        </w:rPr>
      </w:pPr>
      <w:r>
        <w:rPr>
          <w:lang w:val="el" w:eastAsia="el"/>
        </w:rPr>
        <w:t>i)</w:t>
      </w:r>
      <w:r>
        <w:rPr>
          <w:lang w:val="en" w:eastAsia="en"/>
        </w:rPr>
        <w:tab/>
      </w:r>
      <w:r>
        <w:rPr>
          <w:lang w:val="el" w:eastAsia="el"/>
        </w:rPr>
        <w:t>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w:t>
      </w:r>
    </w:p>
    <w:p>
      <w:pPr>
        <w:pStyle w:val="StructureList1"/>
        <w:spacing w:before="120" w:after="0"/>
        <w:rPr>
          <w:lang w:val="el" w:eastAsia="el"/>
        </w:rPr>
      </w:pPr>
      <w:r>
        <w:rPr>
          <w:lang w:val="el" w:eastAsia="el"/>
        </w:rPr>
        <w:t>ii)</w:t>
      </w:r>
      <w:r>
        <w:rPr>
          <w:lang w:val="en" w:eastAsia="en"/>
        </w:rPr>
        <w:tab/>
      </w:r>
      <w:r>
        <w:rPr>
          <w:lang w:val="el" w:eastAsia="el"/>
        </w:rPr>
        <w:t>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συνεπάγονται κρατική ενίσχυση ή δημόσια στήριξη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Η κάλυψη ποσοστού τουλάχιστον ίσου με το 20% του συνολικού προϋπολογισμού της επένδυσης με τη χρήση τραπεζικού δανείου τριετούς τουλάχιστον διάρκειας, αποκλειόμενης της μορφής του αλληλόχρεου λογαριασμού, ορίζεται ως απαίτηση για την υπαγωγή του επενδυτικού σχεδίου στο πλαίσιο της παρούσας δράσης.</w:t>
      </w:r>
    </w:p>
    <w:p>
      <w:pPr>
        <w:spacing w:before="240" w:after="240"/>
        <w:rPr>
          <w:lang w:val="el" w:eastAsia="el"/>
        </w:rPr>
      </w:pPr>
      <w:r>
        <w:rPr>
          <w:lang w:val="el" w:eastAsia="el"/>
        </w:rPr>
        <w:t>Για την τεκμηρίωση της εξωτερικής χρηματοδότησης απαιτείται:</w:t>
      </w:r>
    </w:p>
    <w:p>
      <w:pPr>
        <w:pStyle w:val="StructureList1"/>
        <w:spacing w:before="120" w:after="0"/>
        <w:rPr>
          <w:lang w:val="el" w:eastAsia="el"/>
        </w:rPr>
      </w:pPr>
      <w:r>
        <w:rPr>
          <w:lang w:val="el" w:eastAsia="el"/>
        </w:rPr>
        <w:t>-</w:t>
      </w:r>
      <w:r>
        <w:rPr>
          <w:lang w:val="en" w:eastAsia="en"/>
        </w:rPr>
        <w:tab/>
      </w:r>
      <w:r>
        <w:rPr>
          <w:lang w:val="el" w:eastAsia="el"/>
        </w:rPr>
        <w:t>Κατά την υποβολή της αίτησης, η υποβολή προέγκρισης χρηματοδότησης επενδυτικού σχεδίου από χρηματοπιστωτικό οργανισμό που λειτουργεί νόμιμα στην Ελλάδα, στην οποία θα προβλέπεται ρητά ότι αφορά αποκλειστικά στην πραγματοποίηση του επενδυτικού σχεδίου και στην οποία θα αναγράφονται διακριτά το σύνολο των όρων του δανεισμού και</w:t>
      </w:r>
    </w:p>
    <w:p>
      <w:pPr>
        <w:pStyle w:val="StructureList1"/>
        <w:spacing w:before="120" w:after="0"/>
        <w:rPr>
          <w:lang w:val="el" w:eastAsia="el"/>
        </w:rPr>
      </w:pPr>
      <w:r>
        <w:rPr>
          <w:lang w:val="el" w:eastAsia="el"/>
        </w:rPr>
        <w:t>-</w:t>
      </w:r>
      <w:r>
        <w:rPr>
          <w:lang w:val="en" w:eastAsia="en"/>
        </w:rPr>
        <w:tab/>
      </w:r>
      <w:r>
        <w:rPr>
          <w:lang w:val="el" w:eastAsia="el"/>
        </w:rPr>
        <w:t>εντός εκατόν εξήντα πέντε (165) ημερολογιακών ημερών, από την ημερομηνία δημοσίευσης της απόφασης υπαγωγής του επενδυτικού σχεδίου, η υποβολή της δανειακής σύμβασης, με ρητή πρόβλεψη ότι το ως άνω δάνειο συνάπτεται αποκλειστικά για την πραγματοποίηση του επενδυτικού σχεδίου. Σε περίπτωση μη έγκαιρης προσκόμισης της δανειακής σύμβασης το επενδυτικό σχέδιο θα απορρίπτεται στο σύνολο του και θα απεντάσσεται από τα εγκεκριμένα έργα.</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Επιπλέον ποσοστό του ενισχυόμενου κόστους μπορεί να καλυφθεί με τη χρήση δανείου από άλλους χρηματοδοτικούς οργανισμούς, με την επιφύλαξη της απαίτησης το 25% της ίδιας συμμετοχής να μην εμπεριέχει στοιχείο δημόσιας στήριξης. Σε περίπτωση που ληφθεί δάνειο από χρηματοδοτικό εργαλείο με χρηματοδότηση ή συγχρηματοδότηση από την ΕΕ θα πρέπει να υπολογισθεί το ισοδύναμο της επιχορήγησης σύμφωνα με τους όρους του συγκεκριμένου εργαλείου, προκειμένου να τηρηθεί η ανώτατη ένταση ενίσχυσης που δύναται να δοθεί στην συγκεκριμένη επένδυση.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Υποβολές Επενδυτικών Σχεδίων</w:t>
      </w:r>
    </w:p>
    <w:p>
      <w:pPr>
        <w:spacing w:before="240" w:after="240"/>
        <w:rPr>
          <w:lang w:val="el" w:eastAsia="el"/>
        </w:rPr>
      </w:pPr>
      <w:r>
        <w:rPr>
          <w:lang w:val="el" w:eastAsia="el"/>
        </w:rPr>
        <w:t>Ο Φορέας Υλοποίησης ανακοινώνει την έναρξη υποβολής αιτήσεων στο πρόγραμμα «Παραγωγικές Επενδύσεις Πράσινης Οικονομίας- Produc-e green», στην ιστοσελίδα της δράσης, στην κεντρική πύλη ενημέρωσης του Ταμείου Ανάκαμψης και Ανθεκτικότητας, καθώς και στον ιστοχώρο του Υπουργείου Περιβάλλοντος και Ενέργειας, προς ενημέρωση όλων των δυνητικών δικαιούχων.</w:t>
      </w:r>
    </w:p>
    <w:p>
      <w:pPr>
        <w:spacing w:before="240" w:after="240"/>
        <w:rPr>
          <w:lang w:val="el" w:eastAsia="el"/>
        </w:rPr>
      </w:pPr>
      <w:r>
        <w:rPr>
          <w:lang w:val="el" w:eastAsia="el"/>
        </w:rPr>
        <w:t>Οι δυνητικοί δικαιούχοι θα εισέρχονται με τους κωδικούς σύνδεσης στο taxisnet στον ιστοχώρο του προγράμματος (https://producegreen.gov.gr) προκειμένου να υποβάλλουν την αίτηση ενίσχυσης και να επισυνάψουν τα απαιτούμενα συνοδευτικά έγγραφα/αρχεία, για την αξιολόγηση της αίτησης, όπως αυτά αναφέρονται στο Παράρτημα ΙΙ. Προκειμένου για αιτήσεις φορέων του εξωτερικού, τα νομιμοποιητικά έγγραφα θα φέρουν επισημείωση της Χάγης (Apostile) και θα συνοδεύονται από επίσημη μετάφραση στην ελληνική γλώσσα.</w:t>
      </w:r>
    </w:p>
    <w:p>
      <w:pPr>
        <w:spacing w:before="240" w:after="240"/>
        <w:rPr>
          <w:lang w:val="el" w:eastAsia="el"/>
        </w:rPr>
      </w:pPr>
      <w:r>
        <w:rPr>
          <w:lang w:val="el" w:eastAsia="el"/>
        </w:rPr>
        <w:t>Μετά την ολοκλήρωση της ανάρτησης των δικαιολογητικών και την οριστικοποίηση της αίτησης από τον χρήστη, παράγεται ο αριθμός πρωτοκόλλου με τη σχετική χρονοσήμανση (ημερομηνία και ώρα οριστικοποίησης) από την οποία προκύπτει το εμπρόθεσμο της αίτησης και η σειρά υποβολής - προτεραιότητας. Για τις ανάγκες του προγράμματος η αίτηση ενίσχυσης θεωρείται ότι υποβλήθηκε εφόσον οριστικοποιηθεί ηλεκτρονικά και λάβει αριθμό πρωτοκόλλου.</w:t>
      </w:r>
    </w:p>
    <w:p>
      <w:pPr>
        <w:spacing w:before="240" w:after="240"/>
        <w:rPr>
          <w:lang w:val="el" w:eastAsia="el"/>
        </w:rPr>
      </w:pPr>
      <w:r>
        <w:rPr>
          <w:lang w:val="el" w:eastAsia="el"/>
        </w:rPr>
        <w:t>Πλήρης αίτηση ενίσχυσης θεωρείται αυτή στην οποία περιέχονται όλα τα προβλεπόμενα στοιχεία, μελέτες και δικαιολογητικά του Παραρτήματος ΙΙ, κατάλληλα υπογεγραμμένα και επικυρωμένα όπου απαιτείται, και έχει λάβει αριθμό πρωτοκόλλου και σχετική χρονοσήμανση.</w:t>
      </w:r>
    </w:p>
    <w:p>
      <w:pPr>
        <w:spacing w:before="240" w:after="240"/>
        <w:rPr>
          <w:lang w:val="el" w:eastAsia="el"/>
        </w:rPr>
      </w:pPr>
      <w:r>
        <w:rPr>
          <w:lang w:val="el" w:eastAsia="el"/>
        </w:rPr>
        <w:t>Τα δικαιολογητικά που αναρτώνται θα είναι ευκρινή και ευανάγνωστα. Σε περίπτωση που κριθεί σκόπιμο δύναται να ζητηθούν κατά τον έλεγχο πληρότητας, διευκρινίσεις επί των υποβληθέντων δικαιολογητικών ή πρόσθετα στοιχεία, καθώς και τα πρωτότυπα δικαιολογητικά.</w:t>
      </w:r>
    </w:p>
    <w:p>
      <w:pPr>
        <w:spacing w:before="240" w:after="240"/>
        <w:rPr>
          <w:lang w:val="el" w:eastAsia="el"/>
        </w:rPr>
      </w:pPr>
      <w:r>
        <w:rPr>
          <w:lang w:val="el" w:eastAsia="el"/>
        </w:rPr>
        <w:t>Η ορθή καταχώριση και η υποβολή της αίτησης ενίσχυσης, η πληρότητα του φακέλου και η εμπρόθεσμη οριστικοποίηση, ανήκει στην αποκλειστική ευθύνη του δυνητικού δικαιούχου.</w:t>
      </w:r>
    </w:p>
    <w:p>
      <w:pPr>
        <w:spacing w:before="240" w:after="240"/>
        <w:rPr>
          <w:lang w:val="el" w:eastAsia="el"/>
        </w:rPr>
      </w:pPr>
      <w:r>
        <w:rPr>
          <w:lang w:val="el" w:eastAsia="el"/>
        </w:rPr>
        <w:t>Οι δυνητικοί δικαιούχοι μπορούν να ανακαλούν, μέσω του ΠΣ, την αίτηση ενίσχυσης οιαδήποτε στιγμή μετά την υποβολή της. Η ανάκληση, επαναφέρει τον αιτούντα στη θέση που βρισκόταν πριν υποβάλλει την αίτηση, την οποία ανακαλεί.</w:t>
      </w:r>
    </w:p>
    <w:p>
      <w:pPr>
        <w:spacing w:before="240" w:after="240"/>
        <w:rPr>
          <w:lang w:val="el" w:eastAsia="el"/>
        </w:rPr>
      </w:pPr>
      <w:r>
        <w:rPr>
          <w:lang w:val="el" w:eastAsia="el"/>
        </w:rPr>
        <w:t>Η υποβολή αίτησης συμμετοχής στη δράση συνι-στά εξουσιοδότηση προς τον Φορέα Υλοποίησης της δράσης, για τη συλλογή στοιχείων που βρίσκονται καταχωρημένα σε βάσεις δεδομένων, καθώς και για την περαιτέρω επεξεργασία των προσωπικών δεδομένων, εφόσον διασφαλίζεται η τήρηση της εθνικής και κοινοτικής νομοθεσίας περί προσωπικών δεδομένων, συμπεριλαμβανομένων και των ευαίσθητων, τα οποία και τηρούνται από φορείς του Δημοσίου:</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τους ελέγχους και τις ηλεκτρονικές διασταυρώσεις κατά την υποβολή και εκταμίευση των κινήτρων και την παρακολούθηση τήρησης των υποχρεώσεων των δικαιούχων),</w:t>
      </w:r>
    </w:p>
    <w:p>
      <w:pPr>
        <w:pStyle w:val="StructureList1"/>
        <w:spacing w:before="120" w:after="0"/>
        <w:rPr>
          <w:lang w:val="el" w:eastAsia="el"/>
        </w:rPr>
      </w:pPr>
      <w:r>
        <w:rPr>
          <w:lang w:val="el" w:eastAsia="el"/>
        </w:rPr>
        <w:t>-</w:t>
      </w:r>
      <w:r>
        <w:rPr>
          <w:lang w:val="en" w:eastAsia="en"/>
        </w:rPr>
        <w:tab/>
      </w:r>
      <w:r>
        <w:rPr>
          <w:lang w:val="el" w:eastAsia="el"/>
        </w:rPr>
        <w:t>για τον σκοπό εξαγωγής στατιστικών δεδομένων (δεικτών), καθώς και</w:t>
      </w:r>
    </w:p>
    <w:p>
      <w:pPr>
        <w:pStyle w:val="StructureList1"/>
        <w:spacing w:before="120" w:after="0"/>
        <w:rPr>
          <w:lang w:val="el" w:eastAsia="el"/>
        </w:rPr>
      </w:pPr>
      <w:r>
        <w:rPr>
          <w:lang w:val="el" w:eastAsia="el"/>
        </w:rPr>
        <w:t>-</w:t>
      </w:r>
      <w:r>
        <w:rPr>
          <w:lang w:val="en" w:eastAsia="en"/>
        </w:rPr>
        <w:tab/>
      </w:r>
      <w:r>
        <w:rPr>
          <w:lang w:val="el" w:eastAsia="el"/>
        </w:rPr>
        <w:t>για τον σκοπό της διενέργειας ερευνών και της εκπόνησης μελετών για την αξιολόγηση της δράσης.</w:t>
      </w:r>
    </w:p>
    <w:p>
      <w:pPr>
        <w:spacing w:before="240" w:after="240"/>
        <w:rPr>
          <w:lang w:val="el" w:eastAsia="el"/>
        </w:rPr>
      </w:pPr>
      <w:r>
        <w:rPr>
          <w:lang w:val="el" w:eastAsia="el"/>
        </w:rPr>
        <w:t>Όσον αφορά στις ανάγκες υλοποίησης της παρούσας δράσης, κατά την υποβολή και εκταμίευση των κινήτρων καθώς και για την παρακολούθηση τήρησης των υποχρεώσεων των ωφελούμενων, οι έλεγχοι και διασταυρώσεις δύναται να πραγματοποιούνται ηλεκτρονικά, όπου απαιτείται, μέσω διασύνδεσης με βάσεις δεδομένων.</w:t>
      </w:r>
    </w:p>
    <w:p>
      <w:pPr>
        <w:spacing w:before="240" w:after="240"/>
        <w:rPr>
          <w:lang w:val="el" w:eastAsia="el"/>
        </w:rPr>
      </w:pPr>
      <w:r>
        <w:rPr>
          <w:lang w:val="el" w:eastAsia="el"/>
        </w:rPr>
        <w:t>Πιο συγκεκριμένα, από τη διασύνδεση των πληροφοριακών συστημάτων και εφαρμογών με τη δράση, δύναται να αντλούνται, κατ' ελάχιστο οι εξής πληροφορίες μέσω συγκεκριμένων Διαδικτυακών Υπηρεσιών (Web Services) από συγκεκριμένους φορείς:</w:t>
      </w:r>
    </w:p>
    <w:p>
      <w:pPr>
        <w:spacing w:before="240" w:after="240"/>
        <w:rPr>
          <w:lang w:val="el" w:eastAsia="el"/>
        </w:rPr>
      </w:pPr>
      <w:r>
        <w:rPr>
          <w:lang w:val="el" w:eastAsia="el"/>
        </w:rPr>
        <w:t>I. Διαδικτυακή Υπηρεσία Πληροφοριών Φορολογικού Μητρώου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Επωνυμία και στοιχεία για την δραστηριότητα της επιχείρησης και την έδρα/υποκαταστήματα αυτής.</w:t>
      </w:r>
    </w:p>
    <w:p>
      <w:pPr>
        <w:pStyle w:val="StructureList1"/>
        <w:spacing w:before="120" w:after="0"/>
        <w:rPr>
          <w:lang w:val="el" w:eastAsia="el"/>
        </w:rPr>
      </w:pPr>
      <w:r>
        <w:rPr>
          <w:lang w:val="el" w:eastAsia="el"/>
        </w:rPr>
        <w:t>-</w:t>
      </w:r>
      <w:r>
        <w:rPr>
          <w:lang w:val="en" w:eastAsia="en"/>
        </w:rPr>
        <w:tab/>
      </w:r>
      <w:r>
        <w:rPr>
          <w:lang w:val="el" w:eastAsia="el"/>
        </w:rPr>
        <w:t>ΚΑΔ εταιρείας και στοιχεία μελών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Α.Δ.Τ.</w:t>
      </w:r>
    </w:p>
    <w:p>
      <w:pPr>
        <w:spacing w:before="240" w:after="240"/>
        <w:rPr>
          <w:lang w:val="el" w:eastAsia="el"/>
        </w:rPr>
      </w:pPr>
      <w:r>
        <w:rPr>
          <w:lang w:val="el" w:eastAsia="el"/>
        </w:rPr>
        <w:t>II. Διαδικτυακή Υπηρεσία για Αποδεικτικό Φορολογικής Ενημερότητας (Α.Φ.Ε.) από την Α.Α.Δ.Ε.</w:t>
      </w:r>
    </w:p>
    <w:p>
      <w:pPr>
        <w:spacing w:before="240" w:after="240"/>
        <w:rPr>
          <w:lang w:val="el" w:eastAsia="el"/>
        </w:rPr>
      </w:pPr>
      <w:r>
        <w:rPr>
          <w:lang w:val="el" w:eastAsia="el"/>
        </w:rPr>
        <w:t>III. ΙΔιαδικτυακή Υπηρεσία για Ασφαλιστική Ενημερότητα από τον Ε.Φ.Κ.Α.</w:t>
      </w:r>
    </w:p>
    <w:p>
      <w:pPr>
        <w:spacing w:before="240" w:after="240"/>
        <w:rPr>
          <w:lang w:val="el" w:eastAsia="el"/>
        </w:rPr>
      </w:pPr>
      <w:r>
        <w:rPr>
          <w:lang w:val="el" w:eastAsia="el"/>
        </w:rPr>
        <w:t>IV. Διαδικτυακή Υπηρεσία για την διασταύρωση ΙΒΑΝ -Α.Φ.Μ. από Χρηματοπιστωτικούς οργανισμούς.</w:t>
      </w:r>
    </w:p>
    <w:p>
      <w:pPr>
        <w:spacing w:before="240" w:after="240"/>
        <w:rPr>
          <w:lang w:val="el" w:eastAsia="el"/>
        </w:rPr>
      </w:pPr>
      <w:r>
        <w:rPr>
          <w:lang w:val="el" w:eastAsia="el"/>
        </w:rPr>
        <w:t>V.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VI. Διαδικτυακή Υπηρεσία για Δημιουργία εγγράφου και ανάρτησή του σε θυρίδα του GOV.GR</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Η υποβολή αίτησης συμμετοχής στη δράση συνιστά εξουσιοδότηση προς το Φορέα Υλοποίησης για την δημοσίευση στον διαδικτυακό τόπο ΔΙΑΥΓΕΙΑ των τυχόν αποφάσεων υπαγωγής, απόρριψης, δημοσιονομικών διορθώσεων κ.λπ. με τα στοιχεία του αιτούντα/δικαιούχου.</w:t>
      </w:r>
    </w:p>
    <w:p>
      <w:pPr>
        <w:spacing w:before="240" w:after="240"/>
        <w:rPr>
          <w:lang w:val="el" w:eastAsia="el"/>
        </w:rPr>
      </w:pPr>
      <w:r>
        <w:rPr>
          <w:lang w:val="el" w:eastAsia="el"/>
        </w:rPr>
        <w:t>Όσες αιτήσεις δεν οριστικοποιηθούν μέχρι και την καταληκτική ημερομηνία που ορίζεται στην παρούσα, παραμένουν ως «Σχέδια» στο πληροφοριακό σύστημα και δεν προχωρούν στο στάδιο της αξιολόγησης.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αξιολόγησης και ένταξης στο Πρόγραμμα</w:t>
      </w:r>
    </w:p>
    <w:p>
      <w:pPr>
        <w:spacing w:before="240" w:after="240"/>
        <w:rPr>
          <w:lang w:val="el" w:eastAsia="el"/>
        </w:rPr>
      </w:pPr>
      <w:r>
        <w:rPr>
          <w:lang w:val="el" w:eastAsia="el"/>
        </w:rPr>
        <w:t>Για την υπαγωγή στο Πρόγραμμα απαιτείται η διενέργεια αξιολόγησης. Η αξιολόγηση των αιτήσεων ενίσχυσης γίνεται με ευθύνη του Φορέα Υλοποίησης και με την υποστήριξη των οργάνων αξιολόγησης του άρθρου 18 της παρούσας, παράγραφοι 18.1 και 18.2, είναι άμεση και ολοκληρώνεται με την έκδοση των εγκριτικών αποφάσεων ενίσχυσης. Οι αιτήσεις ενίσχυσης αξιολογούνται αυτοτελώς με βάση τη χρονική σειρά υποβολής τους (first come, first served), όπως αυτή πιστοποιείται από τον αριθμό πρωτοκόλλου που εκδίδεται από το Πληροφοριακό Σύστημα Υποβολής των Αιτήσεων (ΠΣ) και μέχρι εξαντλή-σεως του ποσού της δημόσιας δαπάνης του άρθρου 4.</w:t>
      </w:r>
    </w:p>
    <w:p>
      <w:pPr>
        <w:spacing w:before="240" w:after="240"/>
        <w:rPr>
          <w:lang w:val="el" w:eastAsia="el"/>
        </w:rPr>
      </w:pPr>
      <w:r>
        <w:rPr>
          <w:lang w:val="el" w:eastAsia="el"/>
        </w:rPr>
        <w:t>Η διαδικασία αξιολόγησης και ένταξης στο Πρόγραμμα περιλαμβάνει τα ακόλουθα στάδια:</w:t>
      </w:r>
    </w:p>
    <w:p>
      <w:pPr>
        <w:spacing w:before="240" w:after="240"/>
        <w:rPr>
          <w:lang w:val="el" w:eastAsia="el"/>
        </w:rPr>
      </w:pPr>
      <w:r>
        <w:rPr>
          <w:lang w:val="el" w:eastAsia="el"/>
        </w:rPr>
        <w:t>1) Επιλογή αξιολογητή και χρέωση αίτησης.</w:t>
      </w:r>
    </w:p>
    <w:p>
      <w:pPr>
        <w:spacing w:before="240" w:after="240"/>
        <w:rPr>
          <w:lang w:val="el" w:eastAsia="el"/>
        </w:rPr>
      </w:pPr>
      <w:r>
        <w:rPr>
          <w:lang w:val="el" w:eastAsia="el"/>
        </w:rPr>
        <w:t>2) Έλεγχος πληρότητας και Αξιολόγηση αίτησης.</w:t>
      </w:r>
    </w:p>
    <w:p>
      <w:pPr>
        <w:spacing w:before="240" w:after="240"/>
        <w:rPr>
          <w:lang w:val="el" w:eastAsia="el"/>
        </w:rPr>
      </w:pPr>
      <w:r>
        <w:rPr>
          <w:lang w:val="el" w:eastAsia="el"/>
        </w:rPr>
        <w:t>3) Έκδοση πράξης αποδοχής ή απόρριψης.</w:t>
      </w:r>
    </w:p>
    <w:p>
      <w:pPr>
        <w:spacing w:before="240" w:after="240"/>
        <w:rPr>
          <w:lang w:val="el" w:eastAsia="el"/>
        </w:rPr>
      </w:pPr>
      <w:r>
        <w:rPr>
          <w:lang w:val="el" w:eastAsia="el"/>
        </w:rPr>
        <w:t>4) Υποβολή και εξέταση ενστάσεων.</w:t>
      </w:r>
    </w:p>
    <w:p>
      <w:pPr>
        <w:spacing w:before="240" w:after="240"/>
        <w:rPr>
          <w:lang w:val="el" w:eastAsia="el"/>
        </w:rPr>
      </w:pPr>
      <w:r>
        <w:rPr>
          <w:lang w:val="el" w:eastAsia="el"/>
        </w:rPr>
        <w:t>5) Έκδοση υπουργικής απόφασης υπαγωγής ή απόρριψης.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Έλεγχος δικαιολογητικών -Αξιολόγηση επενδυτικών σχεδίων</w:t>
      </w:r>
    </w:p>
    <w:p>
      <w:pPr>
        <w:spacing w:before="240" w:after="240"/>
        <w:rPr>
          <w:lang w:val="el" w:eastAsia="el"/>
        </w:rPr>
      </w:pPr>
      <w:r>
        <w:rPr>
          <w:lang w:val="el" w:eastAsia="el"/>
        </w:rPr>
        <w:t>Ο έλεγχος των δικαιολογητικών και η αξιολόγηση των επενδυτικών σχεδίων διενεργείται από εξωτερικούς αξιολογητές.</w:t>
      </w:r>
    </w:p>
    <w:p>
      <w:pPr>
        <w:pStyle w:val="MainText"/>
        <w:spacing w:before="120" w:after="0"/>
        <w:rPr>
          <w:lang w:val="el" w:eastAsia="el"/>
        </w:rPr>
      </w:pPr>
      <w:r>
        <w:rPr>
          <w:b/>
          <w:bCs/>
          <w:lang w:val="el" w:eastAsia="el"/>
        </w:rPr>
        <w:t>18.1</w:t>
      </w:r>
      <w:r>
        <w:rPr>
          <w:lang w:val="el" w:eastAsia="el"/>
        </w:rPr>
        <w:t xml:space="preserve"> Αξιολογητές</w:t>
      </w:r>
    </w:p>
    <w:p>
      <w:pPr>
        <w:spacing w:before="240" w:after="240"/>
        <w:rPr>
          <w:lang w:val="el" w:eastAsia="el"/>
        </w:rPr>
      </w:pPr>
      <w:r>
        <w:rPr>
          <w:lang w:val="el" w:eastAsia="el"/>
        </w:rPr>
        <w:t>Για τον έλεγχο των δικαιολογητικών και την αξιολόγηση των επενδυτικών σχεδίων δύναται να δημιουργείται στο Υπουργείο Περιβάλλοντος και Ενέργειας κατάλογος αξιολογητών, σύμφωνα με την παρ. 6, του άρθρου 94 του ν. 5027/2023 (Α' 48) ή να χρησιμοποιούνται αξιολογητές από υφιστάμενα σχετικά Μητρώα, όπως το Εθνικό Μητρώο Πιστοποιημένων Αξιολογητών (Ε.Μ.Π.Α.), που προβλέπεται στο άρθρο 7 του π.δ. 33/2011 και αναφέρεται και στο άρθρο 117 του νόμου 4887/2022, ή/και από όλα τα εγγεγραμμένα μέλη του Μητρώου Ελεγκτών και Αξιολογητών του αναπτυξιακού νόμου.</w:t>
      </w:r>
    </w:p>
    <w:p>
      <w:pPr>
        <w:pStyle w:val="MainText"/>
        <w:spacing w:before="120" w:after="0"/>
        <w:rPr>
          <w:lang w:val="el" w:eastAsia="el"/>
        </w:rPr>
      </w:pPr>
      <w:r>
        <w:rPr>
          <w:b/>
          <w:bCs/>
          <w:lang w:val="el" w:eastAsia="el"/>
        </w:rPr>
        <w:t>18.2</w:t>
      </w:r>
      <w:r>
        <w:rPr>
          <w:lang w:val="el" w:eastAsia="el"/>
        </w:rPr>
        <w:t xml:space="preserve"> Σύσταση Γνωμοδοτικής Επιτροπής</w:t>
      </w:r>
    </w:p>
    <w:p>
      <w:pPr>
        <w:spacing w:before="240" w:after="240"/>
        <w:rPr>
          <w:lang w:val="el" w:eastAsia="el"/>
        </w:rPr>
      </w:pPr>
      <w:r>
        <w:rPr>
          <w:lang w:val="el" w:eastAsia="el"/>
        </w:rPr>
        <w:t>Συστήνεται Γνωμοδοτική Επιτροπή, που αποτελείται από τρία (3) έως πέντε (5) μέλη, τα οποία μπορούν να είναι στελέχη, των υπηρεσιών της Γενικής Γραμματείας Ενέργειας και Ορυκτών Πρώτων Υλών, και επιστήμονες εγνωσμένου κύρους ποικίλων ειδικοτήτων.</w:t>
      </w:r>
    </w:p>
    <w:p>
      <w:pPr>
        <w:spacing w:before="240" w:after="240"/>
        <w:rPr>
          <w:lang w:val="el" w:eastAsia="el"/>
        </w:rPr>
      </w:pPr>
      <w:r>
        <w:rPr>
          <w:lang w:val="el" w:eastAsia="el"/>
        </w:rPr>
        <w:t>Η Γνωμοδοτική Επιτροπή αξιολόγησης των αιτήσεων ενίσχυσης συγκροτείται με απόφαση του Υπουργού Περιβάλλοντος και Ενέργειας, κατόπιν εισήγησης του Φορέα Υλοποίησης. Στην απόφαση αυτή ορίζεται η σύνθεση της Επιτροπής, ο Πρόεδρός της, το έργο και οι υποχρεώσεις της, οι κανόνες λειτουργίας της, καθώς και κάθε άλλη αναγκαία για τη λειτουργία της λεπτομέρεια.</w:t>
      </w:r>
    </w:p>
    <w:p>
      <w:pPr>
        <w:spacing w:before="240" w:after="240"/>
        <w:rPr>
          <w:lang w:val="el" w:eastAsia="el"/>
        </w:rPr>
      </w:pPr>
      <w:r>
        <w:rPr>
          <w:lang w:val="el" w:eastAsia="el"/>
        </w:rPr>
        <w:t>Τα μέλη της Γνωμοδοτικής Επιτροπής υποβάλλουν στον Φορέα Υλοποίησης Υπεύθυνη Δήλωση του άρθρου 8 του ν. 1599/1986 τήρησης εχεμύθειας και μη σύγκρουσης συμφερόντων.</w:t>
      </w:r>
    </w:p>
    <w:p>
      <w:pPr>
        <w:pStyle w:val="MainText"/>
        <w:spacing w:before="120" w:after="0"/>
        <w:rPr>
          <w:lang w:val="el" w:eastAsia="el"/>
        </w:rPr>
      </w:pPr>
      <w:r>
        <w:rPr>
          <w:b/>
          <w:bCs/>
          <w:lang w:val="el" w:eastAsia="el"/>
        </w:rPr>
        <w:t>18.3</w:t>
      </w:r>
      <w:r>
        <w:rPr>
          <w:lang w:val="el" w:eastAsia="el"/>
        </w:rPr>
        <w:t xml:space="preserve"> Διαδικασία επιλογής αξιολογητή - Ανάθεση αξιολόγησης επενδυτικής πρότασης</w:t>
      </w:r>
    </w:p>
    <w:p>
      <w:pPr>
        <w:spacing w:before="240" w:after="240"/>
        <w:rPr>
          <w:lang w:val="el" w:eastAsia="el"/>
        </w:rPr>
      </w:pPr>
      <w:r>
        <w:rPr>
          <w:lang w:val="el" w:eastAsia="el"/>
        </w:rPr>
        <w:t>Για την επιλογή αξιολογητή, σύμφωνα με τα αναγραφόμενα στην παρ. 18.1 του παρόντος άρθρου, διενεργείται κλήρωση με ευθύνη του Φορέα Υλοποίησης. Η κλήρωση μπορεί να λαμβάνει χώρα με κάθε πρόσφορο και αξιόπιστο μέσο, όπως με χρήση ηλεκτρονικού υπολογιστή ή με επιλογή συγκεκριμένου κλήρου. Το αποτέλεσμα της κλήρωσης κοινοποιείται, με επιμέλεια του Φορέα Υλοποίησης, προς τον επιλεγέντα αξιολογητή που ανατίθεται η αξιολόγηση της επενδυτικής πρότασης.</w:t>
      </w:r>
    </w:p>
    <w:p>
      <w:pPr>
        <w:spacing w:before="240" w:after="240"/>
        <w:rPr>
          <w:lang w:val="el" w:eastAsia="el"/>
        </w:rPr>
      </w:pPr>
      <w:r>
        <w:rPr>
          <w:lang w:val="el" w:eastAsia="el"/>
        </w:rPr>
        <w:t>Στο πρόσωπο του επιλεγέντος αξιολογητή δεν πρέπει σε οποιαδήποτε περίπτωση να συντρέχει σύγκρουση συμφερόντων, υπό την έννοια ότι ο συγκεκριμένος αξιολογητής δεν έχει ούτε είχε κατά το παρελθόν οιαδήποτε ανάμειξη στη μελέτη, διάρθρωση, κατάρτιση ή/και αξιολόγηση του προτεινόμενου επενδυτικού σχεδίου για λογαριασμό του φορέα υλοποίησής του επενδυτικού σχεδίου καθώς και οιαδήποτε μετοχική ή άλλη σχέση με το φορέα υλοποίησης του επενδυτικού σχεδίου. Η μη συνδρομή κατάστασης σύγκρουσης συμφερόντων αποδεικνύεται με υπεύθυνη δήλωση του ν. 1599/1986, η οποία αποστέλλεται/υποβάλλεται από τον επιλεγμένο αξιολογητή προς τον Φορέα Υλοποίησης εντός τριών (3) ημερολογιακών ημερών από την ανάθεση της αξιολόγησης. Σε περίπτωση που, με βάση τα δηλωθέντα στοιχεία από τον αξιολογητή, συντρέχει κατάσταση σύγκρουσης συμφερόντων στο πρόσωπό του για την αξιολόγηση μιας συγκεκριμένης αίτησης, ο ίδιος καθώς και οι δηλωμένοι από τον φορέα της επένδυσης σύμβουλοι κατά την εκπόνηση του επενδυτικού σχεδίου, αποκλείονται από την αξιολόγησή της, και κατά περίπτωση επαναλαμβάνεται η τυχαιοκρατική διαδικασία για την εκ νέου επιλογή αξιολογητή.</w:t>
      </w:r>
    </w:p>
    <w:p>
      <w:pPr>
        <w:spacing w:before="240" w:after="240"/>
        <w:rPr>
          <w:lang w:val="el" w:eastAsia="el"/>
        </w:rPr>
      </w:pPr>
      <w:r>
        <w:rPr>
          <w:lang w:val="el" w:eastAsia="el"/>
        </w:rPr>
        <w:t>Ο Αξιολογητής οφείλει να παραδώσει την έκθεση αξιολόγησης το αργότερο εντός δεκαπέντε (15) ημερολογιακών ημερών από την κοινοποίηση του επενδυτικού σχεδίου που καλείται να αξιολογήσει.</w:t>
      </w:r>
    </w:p>
    <w:p>
      <w:pPr>
        <w:spacing w:before="240" w:after="240"/>
        <w:rPr>
          <w:lang w:val="el" w:eastAsia="el"/>
        </w:rPr>
      </w:pPr>
      <w:r>
        <w:rPr>
          <w:lang w:val="el" w:eastAsia="el"/>
        </w:rPr>
        <w:t>Η αμοιβή του αξιολογητή ανά πρόταση/επενδυτικό σχέδιο ορίζεται στα 1.000,00€, πλέον ΦΠΑ. Σημειώνεται ότι, τα μηνιαία και ετήσια όρια αποζημιώσεων των αξιολογητών είναι σύμφωνα με την παρ. 1 του άρθρου 59 του ν.4796/2021 (Α' 63). Η καταβολή της αμοιβής διενεργείται από τη Γ.Δ.Ο.Υ. του Υ.Π.ΕΝ. με μέριμνα της Επιτελικής Δομής, μέσω ενδιάμεσου λογαριασμού (Αρ. Λογαριασμού 2424252744) που τηρείται στην Τράπεζα της Ελλάδος (ΤτΕ) και της εταιρείας Διατραπεζικά Συστήματα Α.Ε. (ΔΙΑΣ). Για την εκκαθάριση υποβάλλονται:</w:t>
      </w:r>
    </w:p>
    <w:p>
      <w:pPr>
        <w:spacing w:before="240" w:after="240"/>
        <w:rPr>
          <w:lang w:val="el" w:eastAsia="el"/>
        </w:rPr>
      </w:pPr>
      <w:r>
        <w:rPr>
          <w:lang w:val="el" w:eastAsia="el"/>
        </w:rPr>
        <w:t>I. είτε παραστατικά παρεχόμενων υπηρεσιών (τίτλοι κτήσεις), με τις με αναλογούσες κρατήσεις, είτε τιμολόγια παροχής υπηρεσιών,</w:t>
      </w:r>
    </w:p>
    <w:p>
      <w:pPr>
        <w:spacing w:before="240" w:after="240"/>
        <w:rPr>
          <w:lang w:val="el" w:eastAsia="el"/>
        </w:rPr>
      </w:pPr>
      <w:r>
        <w:rPr>
          <w:lang w:val="el" w:eastAsia="el"/>
        </w:rPr>
        <w:t>II. φορολογική ενημερότητα σε ισχύ, για είσπραξη χρημάτων από φορείς της Κεντρικής Διοίκησης,</w:t>
      </w:r>
    </w:p>
    <w:p>
      <w:pPr>
        <w:spacing w:before="240" w:after="240"/>
        <w:rPr>
          <w:lang w:val="el" w:eastAsia="el"/>
        </w:rPr>
      </w:pPr>
      <w:r>
        <w:rPr>
          <w:lang w:val="el" w:eastAsia="el"/>
        </w:rPr>
        <w:t>III. ασφαλιστική ενημερότητα σε ισχύ, για είσπραξη εκκαθαρισμένων απαιτήσεων από το Δημόσιο,</w:t>
      </w:r>
    </w:p>
    <w:p>
      <w:pPr>
        <w:spacing w:before="240" w:after="240"/>
        <w:rPr>
          <w:lang w:val="el" w:eastAsia="el"/>
        </w:rPr>
      </w:pPr>
      <w:r>
        <w:rPr>
          <w:lang w:val="el" w:eastAsia="el"/>
        </w:rPr>
        <w:t>IV. υπεύθυνες δηλώσεις περί ανωτάτων ορίων αποδοχών, όπου απαιτείται κατά περίπτωση και</w:t>
      </w:r>
    </w:p>
    <w:p>
      <w:pPr>
        <w:spacing w:before="240" w:after="240"/>
        <w:rPr>
          <w:lang w:val="el" w:eastAsia="el"/>
        </w:rPr>
      </w:pPr>
      <w:r>
        <w:rPr>
          <w:lang w:val="el" w:eastAsia="el"/>
        </w:rPr>
        <w:t>V. συγκεντρωτική κατάσταση/βεβαίωση από την Επιτελική Δομή.</w:t>
      </w:r>
    </w:p>
    <w:p>
      <w:pPr>
        <w:pStyle w:val="MainText"/>
        <w:spacing w:before="120" w:after="0"/>
        <w:rPr>
          <w:lang w:val="el" w:eastAsia="el"/>
        </w:rPr>
      </w:pPr>
      <w:r>
        <w:rPr>
          <w:b/>
          <w:bCs/>
          <w:lang w:val="el" w:eastAsia="el"/>
        </w:rPr>
        <w:t>18.4</w:t>
      </w:r>
      <w:r>
        <w:rPr>
          <w:lang w:val="el" w:eastAsia="el"/>
        </w:rPr>
        <w:t xml:space="preserve"> Διαδικασία αξιολόγησης αιτήσεων ενίσχυσης</w:t>
      </w:r>
    </w:p>
    <w:p>
      <w:pPr>
        <w:spacing w:before="240" w:after="240"/>
        <w:rPr>
          <w:lang w:val="el" w:eastAsia="el"/>
        </w:rPr>
      </w:pPr>
      <w:r>
        <w:rPr>
          <w:lang w:val="el" w:eastAsia="el"/>
        </w:rPr>
        <w:t>Η διαδικασία αξιολόγησης περιλαμβάνει τον έλεγχο πληρότητας της αίτησης ενίσχυσης και την αξιολόγηση της και διενεργείται μέχρι εξαντλήσεως των διαθέσιμων πόρων.</w:t>
      </w:r>
    </w:p>
    <w:p>
      <w:pPr>
        <w:spacing w:before="240" w:after="240"/>
        <w:rPr>
          <w:lang w:val="el" w:eastAsia="el"/>
        </w:rPr>
      </w:pPr>
      <w:r>
        <w:rPr>
          <w:lang w:val="el" w:eastAsia="el"/>
        </w:rPr>
        <w:t>Ο έλεγχος πληρότητας των αιτήσεων ενίσχυσης διενεργείται από τους αξιολογητές με κατάλληλη λίστα ελέγχου, διαμορφωμένη σύμφωνα με τους όρους της πρόσκλησης με σκοπό τη διασφάλιση:</w:t>
      </w:r>
    </w:p>
    <w:p>
      <w:pPr>
        <w:spacing w:before="240" w:after="240"/>
        <w:rPr>
          <w:lang w:val="el" w:eastAsia="el"/>
        </w:rPr>
      </w:pPr>
      <w:r>
        <w:rPr>
          <w:lang w:val="el" w:eastAsia="el"/>
        </w:rPr>
        <w:t>1) της προσήκουσας συμπλήρωσης/σύνταξης και υποβολής της αίτησης ενίσχυσης.</w:t>
      </w:r>
    </w:p>
    <w:p>
      <w:pPr>
        <w:spacing w:before="240" w:after="240"/>
        <w:rPr>
          <w:lang w:val="el" w:eastAsia="el"/>
        </w:rPr>
      </w:pPr>
      <w:r>
        <w:rPr>
          <w:lang w:val="el" w:eastAsia="el"/>
        </w:rPr>
        <w:t>2) της ορθής υποβολής/καταχώρισης όλων των στοιχείων, δικαιολογητικών και μελετών του παραρτήματος ΙΙ και</w:t>
      </w:r>
    </w:p>
    <w:p>
      <w:pPr>
        <w:spacing w:before="240" w:after="240"/>
        <w:rPr>
          <w:lang w:val="el" w:eastAsia="el"/>
        </w:rPr>
      </w:pPr>
      <w:r>
        <w:rPr>
          <w:lang w:val="el" w:eastAsia="el"/>
        </w:rPr>
        <w:t>3) της κατάλληλα υπογεγραμμένης αίτησης ενίσχυσης και εγγράφων.</w:t>
      </w:r>
    </w:p>
    <w:p>
      <w:pPr>
        <w:spacing w:before="240" w:after="240"/>
        <w:rPr>
          <w:lang w:val="el" w:eastAsia="el"/>
        </w:rPr>
      </w:pPr>
      <w:r>
        <w:rPr>
          <w:lang w:val="el" w:eastAsia="el"/>
        </w:rPr>
        <w:t>Η αξιολόγηση του επενδυτικού σχεδίου περιλαμβάνει τον έλεγχο νομιμότητας και την αξιολόγηση του εύλογου του κόστους της επενδυτικής πρότασης.</w:t>
      </w:r>
    </w:p>
    <w:p>
      <w:pPr>
        <w:spacing w:before="240" w:after="240"/>
        <w:rPr>
          <w:lang w:val="el" w:eastAsia="el"/>
        </w:rPr>
      </w:pPr>
      <w:r>
        <w:rPr>
          <w:lang w:val="el" w:eastAsia="el"/>
        </w:rPr>
        <w:t>Ο έλεγχος νομιμότητας, για κάθε επενδυτικό σχέδιο, περιλαμβάνει, με ποινή αποκλεισμού, τα εξής:</w:t>
      </w:r>
    </w:p>
    <w:p>
      <w:pPr>
        <w:pStyle w:val="MainText"/>
        <w:spacing w:before="120" w:after="0"/>
        <w:rPr>
          <w:lang w:val="el" w:eastAsia="el"/>
        </w:rPr>
      </w:pPr>
      <w:r>
        <w:rPr>
          <w:b/>
          <w:bCs/>
          <w:lang w:val="el" w:eastAsia="el"/>
        </w:rPr>
        <w:t>1.</w:t>
      </w:r>
      <w:r>
        <w:rPr>
          <w:lang w:val="el" w:eastAsia="el"/>
        </w:rPr>
        <w:t xml:space="preserve"> πλήρη συμμόρφωση της αίτησης υπαγωγής και του υπό έγκριση επενδυτικού σχεδίου με τους όρους της παρούσας,</w:t>
      </w:r>
    </w:p>
    <w:p>
      <w:pPr>
        <w:pStyle w:val="MainText"/>
        <w:spacing w:before="120" w:after="0"/>
        <w:rPr>
          <w:lang w:val="el" w:eastAsia="el"/>
        </w:rPr>
      </w:pPr>
      <w:r>
        <w:rPr>
          <w:b/>
          <w:bCs/>
          <w:lang w:val="el" w:eastAsia="el"/>
        </w:rPr>
        <w:t>2.</w:t>
      </w:r>
      <w:r>
        <w:rPr>
          <w:lang w:val="el" w:eastAsia="el"/>
        </w:rPr>
        <w:t xml:space="preserve">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άλτης εγγράφου που ορίζεται στην παρούσα,</w:t>
      </w:r>
    </w:p>
    <w:p>
      <w:pPr>
        <w:pStyle w:val="MainText"/>
        <w:spacing w:before="120" w:after="0"/>
        <w:rPr>
          <w:lang w:val="el" w:eastAsia="el"/>
        </w:rPr>
      </w:pPr>
      <w:r>
        <w:rPr>
          <w:b/>
          <w:bCs/>
          <w:lang w:val="el" w:eastAsia="el"/>
        </w:rPr>
        <w:t>3.</w:t>
      </w:r>
      <w:r>
        <w:rPr>
          <w:lang w:val="el" w:eastAsia="el"/>
        </w:rPr>
        <w:t xml:space="preserve"> τεκμηρίωση της δυνατότητας χρηματοδότησης του κόστους του επενδυτικού σχεδίου μέσω είτε εξωτερικής χρηματοδότησης είτε συνδυασμού ιδίων κεφαλαίων με εξωτερική χρηματοδότηση, σύμφωνα με τους όρους που ορίζονται στην παρούσα.</w:t>
      </w:r>
    </w:p>
    <w:p>
      <w:pPr>
        <w:spacing w:before="240" w:after="240"/>
        <w:rPr>
          <w:lang w:val="el" w:eastAsia="el"/>
        </w:rPr>
      </w:pPr>
      <w:r>
        <w:rPr>
          <w:lang w:val="el" w:eastAsia="el"/>
        </w:rPr>
        <w:t>Ελλείψεις δικαιολογητικών, που εκ παραδρομής δεν συμπεριελήφθησαν στον υποβληθέντα φάκελο των δικαιολογητικών και που δεν επηρεάζουν τη διαδικασία ελέγχου των στοιχείων της αίτησης ενίσχυσης ή και επιπλέον διευκρινίσεις που ζητούνται από τον αξιολογητή σε ήδη προσκομισθέντα δικαιολογητικά, θα προσκομίζονται από τον δυνητικό δικαιούχο εντός επτά (7) ημερολογιακών ημερών από την ημερομηνία ηλεκτρονικής ενημέρωσής του.</w:t>
      </w:r>
    </w:p>
    <w:p>
      <w:pPr>
        <w:spacing w:before="240" w:after="240"/>
        <w:rPr>
          <w:lang w:val="el" w:eastAsia="el"/>
        </w:rPr>
      </w:pPr>
      <w:r>
        <w:rPr>
          <w:lang w:val="el" w:eastAsia="el"/>
        </w:rPr>
        <w:t>Οι αξιολογητές εξετάζουν το σύνολο του περιεχομένου της αίτησης ενίσχυσης ανεξάρτητα από την τελική έκβαση της αξιολόγησης.</w:t>
      </w:r>
    </w:p>
    <w:p>
      <w:pPr>
        <w:spacing w:before="240" w:after="240"/>
        <w:rPr>
          <w:lang w:val="el" w:eastAsia="el"/>
        </w:rPr>
      </w:pPr>
      <w:r>
        <w:rPr>
          <w:lang w:val="el" w:eastAsia="el"/>
        </w:rPr>
        <w:t>Η αξιολόγηση ολοκληρώνεται με τη συμπλήρωση της έκθεσης αξιολόγησης και υποβάλλεται από τον αξιολογητή, μέσω του πληροφοριακού συστήματος, ως εισήγηση του προς τη Γνωμοδοτική Επιτροπή.</w:t>
      </w:r>
    </w:p>
    <w:p>
      <w:pPr>
        <w:spacing w:before="240" w:after="240"/>
        <w:rPr>
          <w:lang w:val="el" w:eastAsia="el"/>
        </w:rPr>
      </w:pPr>
      <w:r>
        <w:rPr>
          <w:lang w:val="el" w:eastAsia="el"/>
        </w:rPr>
        <w:t>Η Γνωμοδοτική Επιτροπή:</w:t>
      </w:r>
    </w:p>
    <w:p>
      <w:pPr>
        <w:pStyle w:val="StructureList1"/>
        <w:spacing w:before="120" w:after="0"/>
        <w:rPr>
          <w:lang w:val="el" w:eastAsia="el"/>
        </w:rPr>
      </w:pPr>
      <w:r>
        <w:rPr>
          <w:lang w:val="el" w:eastAsia="el"/>
        </w:rPr>
        <w:t>α)</w:t>
      </w:r>
      <w:r>
        <w:rPr>
          <w:lang w:val="en" w:eastAsia="en"/>
        </w:rPr>
        <w:tab/>
      </w:r>
      <w:r>
        <w:rPr>
          <w:lang w:val="el" w:eastAsia="el"/>
        </w:rPr>
        <w:t>είτε αποδέχεται αιτιολογημένα την έκθεση αξιολόγησης και διαβιβάζει τη θέση της στον Φορέα Υλοποίησης,</w:t>
      </w:r>
    </w:p>
    <w:p>
      <w:pPr>
        <w:pStyle w:val="StructureList1"/>
        <w:spacing w:before="120" w:after="0"/>
        <w:rPr>
          <w:lang w:val="el" w:eastAsia="el"/>
        </w:rPr>
      </w:pPr>
      <w:r>
        <w:rPr>
          <w:lang w:val="el" w:eastAsia="el"/>
        </w:rPr>
        <w:t>β)</w:t>
      </w:r>
      <w:r>
        <w:rPr>
          <w:lang w:val="en" w:eastAsia="en"/>
        </w:rPr>
        <w:tab/>
      </w:r>
      <w:r>
        <w:rPr>
          <w:lang w:val="el" w:eastAsia="el"/>
        </w:rPr>
        <w:t>είτε δεν αποδέχεται αιτιολογημένα, μερικώς ή εξ' ολοκλήρου, την έκθεση αξιολόγησης. Στην περίπτωση αυτή, η Γνωμοδοτική Επιτροπή δύναται να αιτηθεί, μέσω του Φορέα Υλοποίησης, προς τον δυνητικό δικαιούχο να υποβάλλει τα ελλείποντα δικαιολογητικά ή/και να συμπληρώσει τα ήδη υποβληθέντα ή/και να παράσχει διευκρινίσεις. Ο Φορέας Υλοποίησης ενημερώνει με ηλεκτρονικό μήνυμα τον δυνητικό δικαιούχο και παρέχεται χρονικό διάστημα επτά (7) εργάσιμων ημερών για την υποβολή των όποιων δικαιολογητικών ή/και διευκρινίσεων απαιτηθούν. Στη συνέχεια, ο Φορέας υλοποίησης διαβιβάζει προς τη Γνωμοδοτική Επιτροπή τα δικαιολο-γητικά ή/και διευκρινίσεις που έχουν ληφθεί και αυτή αποφαίνεται οριστικά σχετικά με το αίτημα υπαγωγής προς τον Φορέα Υλοποίησης.</w:t>
      </w:r>
    </w:p>
    <w:p>
      <w:pPr>
        <w:spacing w:before="240" w:after="240"/>
        <w:rPr>
          <w:lang w:val="el" w:eastAsia="el"/>
        </w:rPr>
      </w:pPr>
      <w:r>
        <w:rPr>
          <w:lang w:val="el" w:eastAsia="el"/>
        </w:rPr>
        <w:t>Δεδομένης της υποχρεωτικής προέγκρισης χρηματοδότησης του επενδυτικού σχεδίου από χρηματοπιστωτικό οργανισμό, διαδικασία μέσω της οποίας τεκμαίρεται ότι έχει ελεγχθεί η βιωσιμότητα του, ο Φορέας Υλοποίησης και η Γνωμοδοτική Επιτροπή θεωρούν άνευ ετέρου όλα τα υποβληθέντα επενδυτικά σχέδια οικονομικά βιώσιμα.</w:t>
      </w:r>
    </w:p>
    <w:p>
      <w:pPr>
        <w:spacing w:before="240" w:after="240"/>
        <w:rPr>
          <w:lang w:val="el" w:eastAsia="el"/>
        </w:rPr>
      </w:pPr>
      <w:r>
        <w:rPr>
          <w:lang w:val="el" w:eastAsia="el"/>
        </w:rPr>
        <w:t>Ο Φορέας Υλοποίησης έχει δέσμια αρμοδιότητα να αποδεχτεί την εισήγηση της Γνωμοδοτικής Επιτροπής.</w:t>
      </w:r>
    </w:p>
    <w:p>
      <w:pPr>
        <w:spacing w:before="240" w:after="240"/>
        <w:rPr>
          <w:lang w:val="el" w:eastAsia="el"/>
        </w:rPr>
      </w:pPr>
      <w:r>
        <w:rPr>
          <w:lang w:val="el" w:eastAsia="el"/>
        </w:rPr>
        <w:t>Ακολούθως, εκδίδεται πράξη από τον Φορέα Υλοποίησης, με την οποία απορρίπτεται ή γίνεται δεκτή η υποβληθείσα αίτηση. Η πράξη αυτή κοινοποιείται στον φορέα του επενδυτικού σχεδίου, ούτως ώστε να δοθεί η δυνατότητα σε αυτόν να υποβάλει ένσταση σύμφωνα με το επόμενο άρθρο.</w:t>
      </w:r>
    </w:p>
    <w:p>
      <w:pPr>
        <w:spacing w:before="240" w:after="240"/>
        <w:rPr>
          <w:lang w:val="el" w:eastAsia="el"/>
        </w:rPr>
      </w:pPr>
      <w:r>
        <w:rPr>
          <w:lang w:val="el" w:eastAsia="el"/>
        </w:rPr>
        <w:t>Για τον σκοπό της αξιολόγησης εγκρίνεται, με απόφαση του Υπουργού Περιβάλλοντος κατόπιν εισήγησης του Φορέα Υλοποίησης, «Οδηγός Αξιολόγησης».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και Εξέταση Ενστάσεων</w:t>
      </w:r>
    </w:p>
    <w:p>
      <w:pPr>
        <w:spacing w:before="240" w:after="240"/>
        <w:rPr>
          <w:lang w:val="el" w:eastAsia="el"/>
        </w:rPr>
      </w:pPr>
      <w:r>
        <w:rPr>
          <w:lang w:val="el" w:eastAsia="el"/>
        </w:rPr>
        <w:t>Οι δυνητικοί δικαιούχοι που υπέβαλαν αιτήσεις ενίσχυσης στο πλαίσιο της παρούσας πρόσκλησης, δύνανται να υποβάλουν ένσταση (ενδικοφανή προσφυγή με την έννοια του άρθρου 25 του ν. 2690/1999) κατά της, αναφερόμενης στο ανωτέρω άρθρο, εκδοθείσας πράξης, εντός αποκλειστικής ημερομηνίας δέκα (10) ημερολογιακών ημερών από τη γνωστοποίηση της.</w:t>
      </w:r>
    </w:p>
    <w:p>
      <w:pPr>
        <w:spacing w:before="240" w:after="240"/>
        <w:rPr>
          <w:lang w:val="el" w:eastAsia="el"/>
        </w:rPr>
      </w:pPr>
      <w:r>
        <w:rPr>
          <w:lang w:val="el" w:eastAsia="el"/>
        </w:rPr>
        <w:t>Αρμόδιο όργανο για την εξέταση των ενστάσεων είναι τριμελής επιτροπή, η Επιτροπή Αξιολόγησης Ενστάσεων, η οποία συγκροτείται με απόφαση του Υπουργού Περιβάλλοντος και Ενέργειας.</w:t>
      </w:r>
    </w:p>
    <w:p>
      <w:pPr>
        <w:spacing w:before="240" w:after="240"/>
        <w:rPr>
          <w:lang w:val="el" w:eastAsia="el"/>
        </w:rPr>
      </w:pPr>
      <w:r>
        <w:rPr>
          <w:lang w:val="el" w:eastAsia="el"/>
        </w:rPr>
        <w:t>Οι ενστάσεις εξετάζονται τόσο ως προς το εμπρόθεσμο και το νόμιμο (δηλ. αν είναι αρμοδίως υπογεγραμμένες) της υποβολής τους και ως προς την ουσία της υπόθεσης. Με την ολοκλήρωση της διαδικασίας, η Επιτροπή Αξιολόγησης Ενστάσεων υποβάλλει, εντός δέκα (10) ημερολογιακών ημερών από την κοινοποίηση σε αυτήν της υποβληθείσας ένστασης, το πόρισμά της στον Φορέα Υλοποίησης. Αποκλείεται έτερο στάδιο διοικητικής προσφυγής μετά την απόφαση επί της ενστάσεως.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Διαδικασία οριστικής ένταξης - Έκδοση απόφασης υπαγωγής/απόρριψης του επενδυτικού σχεδίου</w:t>
      </w:r>
    </w:p>
    <w:p>
      <w:pPr>
        <w:spacing w:before="240" w:after="240"/>
        <w:rPr>
          <w:lang w:val="el" w:eastAsia="el"/>
        </w:rPr>
      </w:pPr>
      <w:r>
        <w:rPr>
          <w:lang w:val="el" w:eastAsia="el"/>
        </w:rPr>
        <w:t>Με την ολοκλήρωση της διαδικασίας της αξιολόγησης και ενστάσεων ο Φορέας Υλοποίησης εισηγείται σχετικά προς τον Υπουργό Περιβάλλοντος και Ενέργειας για την έκδοση αποφάσεων υπαγωγής ή απόρριψης των επενδυτικών σχεδίων.</w:t>
      </w:r>
    </w:p>
    <w:p>
      <w:pPr>
        <w:spacing w:before="240" w:after="240"/>
        <w:rPr>
          <w:lang w:val="el" w:eastAsia="el"/>
        </w:rPr>
      </w:pPr>
      <w:r>
        <w:rPr>
          <w:lang w:val="el" w:eastAsia="el"/>
        </w:rPr>
        <w:t>Οι αποφάσεις εκδίδονται μέχρι εξαντλήσεως των διαθέσιμων πόρων, με βάση τη χρονική σειρά υποβολής των αιτήσεων ενίσχυσης, όπως αυτή πιστοποιείται από τον αριθμό πρωτοκόλλου υποβολής των αιτήσεων που εκδίδεται από το πληροφοριακό σύστημα και σύμφωνα με τους περιορισμούς που ορίζονται στο άρθρο 4 της παρούσας.</w:t>
      </w:r>
    </w:p>
    <w:p>
      <w:pPr>
        <w:spacing w:before="240" w:after="240"/>
        <w:rPr>
          <w:lang w:val="el" w:eastAsia="el"/>
        </w:rPr>
      </w:pPr>
      <w:r>
        <w:rPr>
          <w:lang w:val="el" w:eastAsia="el"/>
        </w:rPr>
        <w:t>Η εγκριτική απόφαση ενίσχυσης είναι ατομική και περιλαμβάνει όλες τις απαραίτητες πληροφορίες που απαιτείται να γνωρίζει ο δικαιούχος.</w:t>
      </w:r>
    </w:p>
    <w:p>
      <w:pPr>
        <w:spacing w:before="240" w:after="240"/>
        <w:rPr>
          <w:lang w:val="el" w:eastAsia="el"/>
        </w:rPr>
      </w:pPr>
      <w:r>
        <w:rPr>
          <w:lang w:val="el" w:eastAsia="el"/>
        </w:rPr>
        <w:t>Ειδικότερα, περιλαμβάνει:</w:t>
      </w:r>
    </w:p>
    <w:p>
      <w:pPr>
        <w:spacing w:before="240" w:after="240"/>
        <w:rPr>
          <w:lang w:val="el" w:eastAsia="el"/>
        </w:rPr>
      </w:pPr>
      <w:r>
        <w:rPr>
          <w:lang w:val="el" w:eastAsia="el"/>
        </w:rPr>
        <w:t>1) τον τίτλο της επένδυσης,</w:t>
      </w:r>
    </w:p>
    <w:p>
      <w:pPr>
        <w:spacing w:before="240" w:after="240"/>
        <w:rPr>
          <w:lang w:val="el" w:eastAsia="el"/>
        </w:rPr>
      </w:pPr>
      <w:r>
        <w:rPr>
          <w:lang w:val="el" w:eastAsia="el"/>
        </w:rPr>
        <w:t>2) τον κωδικό της επένδυσης στο πληροφοριακό σύστημα του προγράμματος,</w:t>
      </w:r>
    </w:p>
    <w:p>
      <w:pPr>
        <w:spacing w:before="240" w:after="240"/>
        <w:rPr>
          <w:lang w:val="el" w:eastAsia="el"/>
        </w:rPr>
      </w:pPr>
      <w:r>
        <w:rPr>
          <w:lang w:val="el" w:eastAsia="el"/>
        </w:rPr>
        <w:t>3) τα στοιχεία του πραγματικού δικαιούχου,</w:t>
      </w:r>
    </w:p>
    <w:p>
      <w:pPr>
        <w:spacing w:before="240" w:after="240"/>
        <w:rPr>
          <w:lang w:val="el" w:eastAsia="el"/>
        </w:rPr>
      </w:pPr>
      <w:r>
        <w:rPr>
          <w:lang w:val="el" w:eastAsia="el"/>
        </w:rPr>
        <w:t>4) το χρηματοδοτικό σχήμα της επένδυσης: συνολικό προϋπολογισμό, το ποσοστό ενίσχυσης, δημόσια και ιδιωτική δαπάνη,</w:t>
      </w:r>
    </w:p>
    <w:p>
      <w:pPr>
        <w:spacing w:before="240" w:after="240"/>
        <w:rPr>
          <w:lang w:val="el" w:eastAsia="el"/>
        </w:rPr>
      </w:pPr>
      <w:r>
        <w:rPr>
          <w:lang w:val="el" w:eastAsia="el"/>
        </w:rPr>
        <w:t>5) τα δικαιολογητικά που ο δικαιούχος υποχρεούται να προσκομίσει με την υποβολή της πρώτης αίτησης καταβολής της ενίσχυσης,</w:t>
      </w:r>
    </w:p>
    <w:p>
      <w:pPr>
        <w:spacing w:before="240" w:after="240"/>
        <w:rPr>
          <w:lang w:val="el" w:eastAsia="el"/>
        </w:rPr>
      </w:pPr>
      <w:r>
        <w:rPr>
          <w:lang w:val="el" w:eastAsia="el"/>
        </w:rPr>
        <w:t>6) το φυσικό αντικείμενο της επένδυσης, δηλαδή τις εγκεκριμένες δαπάνες,</w:t>
      </w:r>
    </w:p>
    <w:p>
      <w:pPr>
        <w:spacing w:before="240" w:after="240"/>
        <w:rPr>
          <w:lang w:val="el" w:eastAsia="el"/>
        </w:rPr>
      </w:pPr>
      <w:r>
        <w:rPr>
          <w:lang w:val="el" w:eastAsia="el"/>
        </w:rPr>
        <w:t>7) τον συμβατικό χρόνο υλοποίησης του έργου,</w:t>
      </w:r>
    </w:p>
    <w:p>
      <w:pPr>
        <w:spacing w:before="240" w:after="240"/>
        <w:rPr>
          <w:lang w:val="el" w:eastAsia="el"/>
        </w:rPr>
      </w:pPr>
      <w:r>
        <w:rPr>
          <w:lang w:val="el" w:eastAsia="el"/>
        </w:rPr>
        <w:t>8) τους όρους και τις προϋποθέσεις χορήγησης της χρηματοδότησης,</w:t>
      </w:r>
    </w:p>
    <w:p>
      <w:pPr>
        <w:spacing w:before="240" w:after="240"/>
        <w:rPr>
          <w:lang w:val="el" w:eastAsia="el"/>
        </w:rPr>
      </w:pPr>
      <w:r>
        <w:rPr>
          <w:lang w:val="el" w:eastAsia="el"/>
        </w:rPr>
        <w:t>9) τα όργανα και τη διαδικασία παρακολούθησης του φυσικού αντικειμένου, καταβολής της δημόσιας δαπάνης και της πιστοποίησης της ολοκλήρωσης του φυσικού αντικειμένου της επένδυσης,</w:t>
      </w:r>
    </w:p>
    <w:p>
      <w:pPr>
        <w:spacing w:before="240" w:after="240"/>
        <w:rPr>
          <w:lang w:val="el" w:eastAsia="el"/>
        </w:rPr>
      </w:pPr>
      <w:r>
        <w:rPr>
          <w:lang w:val="el" w:eastAsia="el"/>
        </w:rPr>
        <w:t>10) την υποχρέωση αποδοχής των ελέγχων,</w:t>
      </w:r>
    </w:p>
    <w:p>
      <w:pPr>
        <w:spacing w:before="240" w:after="240"/>
        <w:rPr>
          <w:lang w:val="el" w:eastAsia="el"/>
        </w:rPr>
      </w:pPr>
      <w:r>
        <w:rPr>
          <w:lang w:val="el" w:eastAsia="el"/>
        </w:rPr>
        <w:t>11) τις μακροχρόνιες υποχρεώσεις,</w:t>
      </w:r>
    </w:p>
    <w:p>
      <w:pPr>
        <w:spacing w:before="240" w:after="240"/>
        <w:rPr>
          <w:lang w:val="el" w:eastAsia="el"/>
        </w:rPr>
      </w:pPr>
      <w:r>
        <w:rPr>
          <w:lang w:val="el" w:eastAsia="el"/>
        </w:rPr>
        <w:t>12) τις συνέπειες μη τήρησης των όρων και προϋποθέσεων της προκήρυξης,</w:t>
      </w:r>
    </w:p>
    <w:p>
      <w:pPr>
        <w:spacing w:before="240" w:after="240"/>
        <w:rPr>
          <w:lang w:val="el" w:eastAsia="el"/>
        </w:rPr>
      </w:pPr>
      <w:r>
        <w:rPr>
          <w:lang w:val="el" w:eastAsia="el"/>
        </w:rPr>
        <w:t>13) επιπλέον, περιλαμβάνει τους ειδικούς όρους που απορρέουν από τον Κανονισμό κρατικών ενισχύσεων που εφαρμόζεται στην παρούσα.</w:t>
      </w:r>
    </w:p>
    <w:p>
      <w:pPr>
        <w:spacing w:before="240" w:after="240"/>
        <w:rPr>
          <w:lang w:val="el" w:eastAsia="el"/>
        </w:rPr>
      </w:pPr>
      <w:r>
        <w:rPr>
          <w:lang w:val="el" w:eastAsia="el"/>
        </w:rPr>
        <w:t>Η εγκριτική απόφαση ενίσχυσης δημοσιεύεται στην ιστοσελίδα του προγράμματος (ήΗρ5://ρΐ'οάυ€θ9ΐ'θθπ. gov.gr), αναρτάται στο Πρόγραμμα Διαύγεια και απο-στέλλεται ηλεκτρονικά στον δικαιούχο στη διεύθυνση ηλεκτρονικού ταχυδρομείου που δηλώνει κατά την υποβολή της αίτησης.</w:t>
      </w:r>
    </w:p>
    <w:p>
      <w:pPr>
        <w:spacing w:before="240" w:after="240"/>
        <w:rPr>
          <w:lang w:val="el" w:eastAsia="el"/>
        </w:rPr>
      </w:pPr>
      <w:r>
        <w:rPr>
          <w:lang w:val="el" w:eastAsia="el"/>
        </w:rPr>
        <w:t>Η ημερομηνία δημοσίευσης της εγκριτικής απόφασης στο Πρόγραμμα Διαύγεια τεκμαίρεται ως το χρονικό σημείο ανάληψης δέσμευσης για τη χρηματοδότηση του δικαιούχου.</w:t>
      </w:r>
    </w:p>
    <w:p>
      <w:pPr>
        <w:spacing w:before="240" w:after="240"/>
        <w:rPr>
          <w:lang w:val="el" w:eastAsia="el"/>
        </w:rPr>
      </w:pPr>
      <w:r>
        <w:rPr>
          <w:lang w:val="el" w:eastAsia="el"/>
        </w:rPr>
        <w:t>Με ευθύνη του Φορέα Υλοποίησης οι δυνητικοί δικαιούχοι με απορριπτική απόφαση ενημερώνονται για αυτήν.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Διαδικασία Υλοποίησης - Παρακολούθησης</w:t>
      </w:r>
    </w:p>
    <w:p>
      <w:pPr>
        <w:pStyle w:val="MainText"/>
        <w:spacing w:before="120" w:after="0"/>
        <w:rPr>
          <w:lang w:val="el" w:eastAsia="el"/>
        </w:rPr>
      </w:pPr>
      <w:r>
        <w:rPr>
          <w:b/>
          <w:bCs/>
          <w:lang w:val="el" w:eastAsia="el"/>
        </w:rPr>
        <w:t>21.1</w:t>
      </w:r>
      <w:r>
        <w:rPr>
          <w:lang w:val="el" w:eastAsia="el"/>
        </w:rPr>
        <w:t xml:space="preserve"> Υποβολή αιτήματος καταβολής ενίσχυσης</w:t>
      </w:r>
    </w:p>
    <w:p>
      <w:pPr>
        <w:pStyle w:val="MainText"/>
        <w:spacing w:before="120" w:after="0"/>
        <w:rPr>
          <w:lang w:val="el" w:eastAsia="el"/>
        </w:rPr>
      </w:pPr>
      <w:r>
        <w:rPr>
          <w:b/>
          <w:bCs/>
          <w:lang w:val="el" w:eastAsia="el"/>
        </w:rPr>
        <w:t>1.</w:t>
      </w:r>
      <w:r>
        <w:rPr>
          <w:lang w:val="el" w:eastAsia="el"/>
        </w:rPr>
        <w:t xml:space="preserve"> Μετά την έκδοση της εγκριτικής απόφασης ενίσχυσης ο δικαιούχος αποκτά το νόμιμο δικαίωμα λήψης ενίσχυσης. Προς τούτο υποβάλλει μέσω του Πληροφοριακού Συστήματος αίτημα καταβολής της ενίσχυσης.</w:t>
      </w:r>
    </w:p>
    <w:p>
      <w:pPr>
        <w:spacing w:before="240" w:after="240"/>
        <w:rPr>
          <w:lang w:val="el" w:eastAsia="el"/>
        </w:rPr>
      </w:pPr>
      <w:r>
        <w:rPr>
          <w:lang w:val="el" w:eastAsia="el"/>
        </w:rPr>
        <w:t>Στο αίτημα καταχωρίζονται τα στοιχεία που αφορούν στην πρόοδο υλοποίησης του φυσικού και οικονομικού αντικειμένου της ενίσχυσης, συμπεριλαμβανομένων των αναγκαίων στοιχείων και δικαιολογητικών πληρωμής, σύμφωνα με τους όρους της παρούσας. Το αίτημα καταβολής της ενίσχυσης λαμβάνει μοναδικό κωδικό επαλήθευσης εγγράφου, χρονοσήμανση και QR Code από το πληροφοριακό σύστημα.</w:t>
      </w:r>
    </w:p>
    <w:p>
      <w:pPr>
        <w:pStyle w:val="MainText"/>
        <w:spacing w:before="120" w:after="0"/>
        <w:rPr>
          <w:lang w:val="el" w:eastAsia="el"/>
        </w:rPr>
      </w:pPr>
      <w:r>
        <w:rPr>
          <w:b/>
          <w:bCs/>
          <w:lang w:val="el" w:eastAsia="el"/>
        </w:rPr>
        <w:t>2.</w:t>
      </w:r>
      <w:r>
        <w:rPr>
          <w:lang w:val="el" w:eastAsia="el"/>
        </w:rPr>
        <w:t xml:space="preserve"> Κάθε δικαιούχος έχει τη δυνατότητα υποβολής αιτήματος για την ενδιάμεση καταβολή της ενίσχυσης, με ελάχιστο ποσοστό υλοποίησης το 50% του εγκεκριμένου προϋπολογισμού.</w:t>
      </w:r>
    </w:p>
    <w:p>
      <w:pPr>
        <w:pStyle w:val="MainText"/>
        <w:spacing w:before="120" w:after="0"/>
        <w:rPr>
          <w:lang w:val="el" w:eastAsia="el"/>
        </w:rPr>
      </w:pPr>
      <w:r>
        <w:rPr>
          <w:b/>
          <w:bCs/>
          <w:lang w:val="el" w:eastAsia="el"/>
        </w:rPr>
        <w:t>3.</w:t>
      </w:r>
      <w:r>
        <w:rPr>
          <w:lang w:val="el" w:eastAsia="el"/>
        </w:rPr>
        <w:t xml:space="preserve"> Για τη διευκόλυνση της υλοποίησης του επενδυτικού σχεδίου, ο δικαιούχος δύναται να χρησιμοποιήσει τα εργαλεία ρευστότητας των παραγράφων 21.2 και 21.3 της παρούσας, τηρουμένων σε κάθε περίπτωση των κατά περίπτωση εφαρμοστέων κανόνων κρατικών ενισχύσεων. Σημειώνεται ότι, καταργείται η δυνατότητα χρήσης του χρηματοδοτικού εργαλείου των ειδικών δεσμευμένων καταπιστευτικών λογαριασμών (escrow accounts).</w:t>
      </w:r>
    </w:p>
    <w:p>
      <w:pPr>
        <w:pStyle w:val="MainText"/>
        <w:spacing w:before="120" w:after="0"/>
        <w:rPr>
          <w:lang w:val="el" w:eastAsia="el"/>
        </w:rPr>
      </w:pPr>
      <w:r>
        <w:rPr>
          <w:b/>
          <w:bCs/>
          <w:lang w:val="el" w:eastAsia="el"/>
        </w:rPr>
        <w:t>4.</w:t>
      </w:r>
      <w:r>
        <w:rPr>
          <w:lang w:val="el" w:eastAsia="el"/>
        </w:rPr>
        <w:t xml:space="preserve"> Με το πρώτο αίτημα καταβολής της ενίσχυσης, υποβάλλονται και τα σχετικά δικαιολογητικά.</w:t>
      </w:r>
    </w:p>
    <w:p>
      <w:pPr>
        <w:pStyle w:val="MainText"/>
        <w:spacing w:before="120" w:after="0"/>
        <w:rPr>
          <w:lang w:val="el" w:eastAsia="el"/>
        </w:rPr>
      </w:pPr>
      <w:r>
        <w:rPr>
          <w:b/>
          <w:bCs/>
          <w:lang w:val="el" w:eastAsia="el"/>
        </w:rPr>
        <w:t>5.</w:t>
      </w:r>
      <w:r>
        <w:rPr>
          <w:lang w:val="el" w:eastAsia="el"/>
        </w:rPr>
        <w:t xml:space="preserve"> Για την υποβολή αιτήματος καταβολής της ενίσχυσης (ενδιάμεσης και τελικής) θα πρέπει κατ' ελάχιστον να υποβάλλονται:</w:t>
      </w:r>
    </w:p>
    <w:p>
      <w:pPr>
        <w:spacing w:before="240" w:after="240"/>
        <w:rPr>
          <w:lang w:val="el" w:eastAsia="el"/>
        </w:rPr>
      </w:pPr>
      <w:r>
        <w:rPr>
          <w:lang w:val="el" w:eastAsia="el"/>
        </w:rPr>
        <w:t>α. Φορολογική Ενημερότητα σε ισχύ για είσπραξη χρημάτων από φορείς της Κεντρικής Διοίκησης.</w:t>
      </w:r>
    </w:p>
    <w:p>
      <w:pPr>
        <w:spacing w:before="240" w:after="240"/>
        <w:rPr>
          <w:lang w:val="el" w:eastAsia="el"/>
        </w:rPr>
      </w:pPr>
      <w:r>
        <w:rPr>
          <w:lang w:val="el" w:eastAsia="el"/>
        </w:rPr>
        <w:t>β. Ασφαλιστική Ενημερότητα σε ισχύ για είσπραξη εκκαθαρισμένων απαιτήσεων από το Δημόσιο.</w:t>
      </w:r>
    </w:p>
    <w:p>
      <w:pPr>
        <w:spacing w:before="240" w:after="240"/>
        <w:rPr>
          <w:lang w:val="el" w:eastAsia="el"/>
        </w:rPr>
      </w:pPr>
      <w:r>
        <w:rPr>
          <w:lang w:val="el" w:eastAsia="el"/>
        </w:rPr>
        <w:t>γ. Ενιαίο πιστοποιητικό δικαστικής φερεγγυότητας.</w:t>
      </w:r>
    </w:p>
    <w:p>
      <w:pPr>
        <w:spacing w:before="240" w:after="240"/>
        <w:rPr>
          <w:lang w:val="el" w:eastAsia="el"/>
        </w:rPr>
      </w:pPr>
      <w:r>
        <w:rPr>
          <w:lang w:val="el" w:eastAsia="el"/>
        </w:rPr>
        <w:t>δ. Πιστοποιητικό μεταβολών ΓΕΜΗ, και αναλυτικό πιστοποιητικό νόμιμης εκπροσώπησης.</w:t>
      </w:r>
    </w:p>
    <w:p>
      <w:pPr>
        <w:spacing w:before="240" w:after="240"/>
        <w:rPr>
          <w:lang w:val="el" w:eastAsia="el"/>
        </w:rPr>
      </w:pPr>
      <w:r>
        <w:rPr>
          <w:lang w:val="el" w:eastAsia="el"/>
        </w:rPr>
        <w:t>ε. Πρόσφατη εκτύπωση προσωποποιημένης Πληροφόρησης από το TaxisNet (www.gsis.gr) με τα στοιχεία του επενδυτή, τους ΚΑΔ δραστηριότητας, τις εγκαταστάσεις και την κατάσταση της επιχείρησης ως ΕΝΕΡΓΗ. Η εκτύπωση θα έχει εμφανή ημερομηνία, η οποία θα πρέπει να είναι εντός των τελευταίων δέκα (10) ημερών από την υποβολή του αιτήματος.</w:t>
      </w:r>
    </w:p>
    <w:p>
      <w:pPr>
        <w:spacing w:before="240" w:after="240"/>
        <w:rPr>
          <w:lang w:val="el" w:eastAsia="el"/>
        </w:rPr>
      </w:pPr>
      <w:r>
        <w:rPr>
          <w:lang w:val="el" w:eastAsia="el"/>
        </w:rPr>
        <w:t>στ. Υπεύθυνη δήλωση του νόμιμου εκπροσώπου, όπου θα δηλώνεται ο αριθμός ΙΒΑΝ στον οποίο θα γίνει η κατάθεση του ποσού επιχορήγησης, συνοδευόμενη από εκτύπωση TAXIS των δηλωμένων εταιρικών ή επαγγελματικών λογαριασμών της επιχείρησης.</w:t>
      </w:r>
    </w:p>
    <w:p>
      <w:pPr>
        <w:spacing w:before="240" w:after="240"/>
        <w:rPr>
          <w:lang w:val="el" w:eastAsia="el"/>
        </w:rPr>
      </w:pPr>
      <w:r>
        <w:rPr>
          <w:lang w:val="el" w:eastAsia="el"/>
        </w:rPr>
        <w:t>ζ. Παραστατικά Πληρωμής/Εξόφλησης Δαπανών.</w:t>
      </w:r>
    </w:p>
    <w:p>
      <w:pPr>
        <w:spacing w:before="240" w:after="240"/>
        <w:rPr>
          <w:lang w:val="el" w:eastAsia="el"/>
        </w:rPr>
      </w:pPr>
      <w:r>
        <w:rPr>
          <w:lang w:val="el" w:eastAsia="el"/>
        </w:rPr>
        <w:t>η. Λογιστικά Άρθρα εγγραφής των Παραστατικών Τιμολόγησης και των Παραστατικών Πληρωμής (για Γ' Κατηγορίας) Βιβλίο Εσόδων - Εξόδων του μήνα καταχώρη-σης των Παραστατικών Τιμολόγησης (για Β' Κατηγορίας).</w:t>
      </w:r>
    </w:p>
    <w:p>
      <w:pPr>
        <w:spacing w:before="240" w:after="240"/>
        <w:rPr>
          <w:lang w:val="el" w:eastAsia="el"/>
        </w:rPr>
      </w:pPr>
      <w:r>
        <w:rPr>
          <w:lang w:val="el" w:eastAsia="el"/>
        </w:rPr>
        <w:t>θ. Αναλυτικό καθολικό (καρτέλα) προμηθευτή (λογαριασμός 50) (για Γ' Κατηγορίας).</w:t>
      </w:r>
    </w:p>
    <w:p>
      <w:pPr>
        <w:spacing w:before="240" w:after="240"/>
        <w:rPr>
          <w:lang w:val="el" w:eastAsia="el"/>
        </w:rPr>
      </w:pPr>
      <w:r>
        <w:rPr>
          <w:lang w:val="el" w:eastAsia="el"/>
        </w:rPr>
        <w:t>ι. Μητρώο παγίων.</w:t>
      </w:r>
    </w:p>
    <w:p>
      <w:pPr>
        <w:spacing w:before="240" w:after="240"/>
        <w:rPr>
          <w:lang w:val="el" w:eastAsia="el"/>
        </w:rPr>
      </w:pPr>
      <w:r>
        <w:rPr>
          <w:lang w:val="el" w:eastAsia="el"/>
        </w:rPr>
        <w:t>ια. Έκθεση ορκωτού ελεγκτή, επιλογής του επενδυτή. Η συγκεκριμένη δαπάνη βαρύνει τον επενδυτή.</w:t>
      </w:r>
    </w:p>
    <w:p>
      <w:pPr>
        <w:spacing w:before="240" w:after="240"/>
        <w:rPr>
          <w:lang w:val="el" w:eastAsia="el"/>
        </w:rPr>
      </w:pPr>
      <w:r>
        <w:rPr>
          <w:lang w:val="el" w:eastAsia="el"/>
        </w:rPr>
        <w:t>Ειδικά για την ενδιάμεση εκταμίευση του ποσού της δημόσιας δαπάνης είναι υποχρεωτικά επιπλέον:</w:t>
      </w:r>
    </w:p>
    <w:p>
      <w:pPr>
        <w:spacing w:before="240" w:after="240"/>
        <w:rPr>
          <w:lang w:val="el" w:eastAsia="el"/>
        </w:rPr>
      </w:pPr>
      <w:r>
        <w:rPr>
          <w:lang w:val="el" w:eastAsia="el"/>
        </w:rPr>
        <w:t>α. Τεχνική έκθεση μηχανικού, επιλογής του επενδυτή, στην οποία θα περιγράφεται το τεχνικό αντικείμενο που υποβάλλεται προς πιστοποίηση δαπανών και θα αναλύεται καταλλήλως με επιμετρητικούς πίνακες, στους οποίους θα περιλαμβάνονται ποσότητες και αξίες υλικών, μηχανημάτων, τεχνικών εγκαταστάσεων και λοιπών τεχνικών εργασιών. Η συγκεκριμένη δαπάνη βαρύνει τον επενδυτή.</w:t>
      </w:r>
    </w:p>
    <w:p>
      <w:pPr>
        <w:spacing w:before="240" w:after="240"/>
        <w:rPr>
          <w:lang w:val="el" w:eastAsia="el"/>
        </w:rPr>
      </w:pPr>
      <w:r>
        <w:rPr>
          <w:lang w:val="el" w:eastAsia="el"/>
        </w:rPr>
        <w:t>Ειδικά για την τελική εκταμίευση του ποσού της δημόσιας δαπάνης απαιτούνται επιπλέον:</w:t>
      </w:r>
    </w:p>
    <w:p>
      <w:pPr>
        <w:spacing w:before="240" w:after="240"/>
        <w:rPr>
          <w:lang w:val="el" w:eastAsia="el"/>
        </w:rPr>
      </w:pPr>
      <w:r>
        <w:rPr>
          <w:lang w:val="el" w:eastAsia="el"/>
        </w:rPr>
        <w:t>α. Άδεια δόμησης ή άδεια εργασιών μικρής κλίμακας ή γνωστοποίηση στις ΥΔΟΜ ή βεβαίωση απαλλαγής από τις ΥΔΟΜ, σύμφωνα με το άρθρο 48 του ν. 4178/2013.</w:t>
      </w:r>
    </w:p>
    <w:p>
      <w:pPr>
        <w:spacing w:before="240" w:after="240"/>
        <w:rPr>
          <w:lang w:val="el" w:eastAsia="el"/>
        </w:rPr>
      </w:pPr>
      <w:r>
        <w:rPr>
          <w:lang w:val="el" w:eastAsia="el"/>
        </w:rPr>
        <w:t>β. Άδεια Λειτουργίας της παραγωγικής μονάδας ή αποδεικτικό υποβολής αιτήματος για την έκδοση άδειας λειτουργίας από την αδειοδοτούσα Υπηρεσία. Στην τελευταία περίπτωση, είναι δυνατή η έκδοση της απόφασης ολοκλήρωσης με την πρόβλεψη ημερομηνίας υποχρέωσης προσκόμισης της άδειας λειτουργίας. Εάν η προβλεπόμενη προθεσμία παρέλθει άπρακτη, η επένδυση θεωρείται ως μη ολοκληρωθείσα και θα εκκινήσουν οι διαδικασίες επιστροφής της επιχορήγησης, ως αχρεωστήτως καταβληθείσας.</w:t>
      </w:r>
    </w:p>
    <w:p>
      <w:pPr>
        <w:spacing w:before="240" w:after="240"/>
        <w:rPr>
          <w:lang w:val="el" w:eastAsia="el"/>
        </w:rPr>
      </w:pPr>
      <w:r>
        <w:rPr>
          <w:lang w:val="el" w:eastAsia="el"/>
        </w:rPr>
        <w:t>Επισημαίνεται ότι, στην έκθεση του ορκωτού λογιστή, που συνοδεύει το αίτημα τελικής εκταμίευσης, θα πρέπει να βεβαιώνεται η ολοκλήρωση του φυσικού και οικονομικού αντικειμένου της επένδυσης, σύμφωνα με την απόφαση υπαγωγής.</w:t>
      </w:r>
    </w:p>
    <w:p>
      <w:pPr>
        <w:pStyle w:val="MainText"/>
        <w:spacing w:before="120" w:after="0"/>
        <w:rPr>
          <w:lang w:val="el" w:eastAsia="el"/>
        </w:rPr>
      </w:pPr>
      <w:r>
        <w:rPr>
          <w:b/>
          <w:bCs/>
          <w:lang w:val="el" w:eastAsia="el"/>
        </w:rPr>
        <w:t>21.2</w:t>
      </w:r>
      <w:r>
        <w:rPr>
          <w:lang w:val="el" w:eastAsia="el"/>
        </w:rPr>
        <w:t xml:space="preserve"> Διαδικασία χορήγησης προκαταβολής</w:t>
      </w:r>
    </w:p>
    <w:p>
      <w:pPr>
        <w:pStyle w:val="MainText"/>
        <w:spacing w:before="120" w:after="0"/>
        <w:rPr>
          <w:lang w:val="el" w:eastAsia="el"/>
        </w:rPr>
      </w:pPr>
      <w:r>
        <w:rPr>
          <w:b/>
          <w:bCs/>
          <w:lang w:val="el" w:eastAsia="el"/>
        </w:rPr>
        <w:t>1.</w:t>
      </w:r>
      <w:r>
        <w:rPr>
          <w:lang w:val="el" w:eastAsia="el"/>
        </w:rPr>
        <w:t xml:space="preserve"> Μετά τη δημοσίευση της απόφασης υπαγωγής του επενδυτικού σχεδίου, είναι δυνατή η χορήγηση προκαταβολής σε κάθε δικαιούχο μέχρι το 40% της δημόσιας χρηματοδότησης, κατόπιν υποβολής σχετικού αιτήματος, εντός χρονικού διαστήματος εκατόν εξήντα πέντε (165) ημερολογιακών ημερών. Στην περίπτωση αυτή ο δικαιούχος προσκομίζει ισόποση εγγυητική επιστολή προκαταβολής από χρηματοπιστωτικό οργανισμό, η οποία εκδίδεται υπέρ του Υπουργείου Περιβάλλοντος και Ενέργειας, με διάρκεια ισχύος είτε αορίστου χρόνου είτε ορισμένου χρόνου και με λήξη 12 μήνες μετά την καταληκτική ημερομηνία ολοκλήρωσης του έργου.</w:t>
      </w:r>
    </w:p>
    <w:p>
      <w:pPr>
        <w:pStyle w:val="MainText"/>
        <w:spacing w:before="120" w:after="0"/>
        <w:rPr>
          <w:lang w:val="el" w:eastAsia="el"/>
        </w:rPr>
      </w:pPr>
      <w:r>
        <w:rPr>
          <w:b/>
          <w:bCs/>
          <w:lang w:val="el" w:eastAsia="el"/>
        </w:rPr>
        <w:t>2.</w:t>
      </w:r>
      <w:r>
        <w:rPr>
          <w:lang w:val="el" w:eastAsia="el"/>
        </w:rPr>
        <w:t xml:space="preserve"> Στην περίπτωση λήξης της εγγυητικής επιστολής ορισμένου χρόνου, κατά τη διάρκεια υλοποίησης της επένδυσης, ο δικαιούχος υποχρεούται να την αντικαταστήσει αμέσως με άλλη ώστε να ικανοποιείται εκ νέου η ανωτέρω απαίτηση, με ποσό ανάλογο της υπολειπό-μενης δημόσιας δαπάνης.</w:t>
      </w:r>
    </w:p>
    <w:p>
      <w:pPr>
        <w:pStyle w:val="MainText"/>
        <w:spacing w:before="120" w:after="0"/>
        <w:rPr>
          <w:lang w:val="el" w:eastAsia="el"/>
        </w:rPr>
      </w:pPr>
      <w:r>
        <w:rPr>
          <w:b/>
          <w:bCs/>
          <w:lang w:val="el" w:eastAsia="el"/>
        </w:rPr>
        <w:t>3.</w:t>
      </w:r>
      <w:r>
        <w:rPr>
          <w:lang w:val="el" w:eastAsia="el"/>
        </w:rPr>
        <w:t xml:space="preserve"> Οι εγγυητικές επιστολές υποβάλλονται στον Φορέα Υλοποίησης και γίνονται αποδεκτές μετά από έλεγχο εγκυρότητας, ο οποίος διενεργείται από τον Φορέα Υλοποίησης με την υποστήριξη της Ελληνικής Εταιρείας Συμμετοχών και Περιουσίας Α.Ε. (Ε.Ε.ΣΥ.Π. Α.Ε.). Μετά την αποδοχή τους, ο Φορέας Υλοποίησης προβαίνει στην έκδοση της αντίστοιχης διοικητικής πράξης. Όταν από τον έλεγχο προκύπτει ότι η εγγυητική επιστολή δεν είναι έγκυρη επιστρέφεται στον δικαιούχο.</w:t>
      </w:r>
    </w:p>
    <w:p>
      <w:pPr>
        <w:spacing w:before="240" w:after="240"/>
        <w:rPr>
          <w:lang w:val="el" w:eastAsia="el"/>
        </w:rPr>
      </w:pPr>
      <w:r>
        <w:rPr>
          <w:lang w:val="el" w:eastAsia="el"/>
        </w:rPr>
        <w:t>Ο Φορέας Υλοποίησης είναι υπεύθυνος για τη φύλαξη των εγγυητικών επιστολών, εξασφαλίζει ότι οι ορισμένου χρόνου εγγυητικές παραμένουν σε ισχύ για το χρονικό διάστημα που απαιτείται και ενημερώνει τους δικαιούχους τρείς (3) μήνες πριν τη λήξη τους, ώστε να προβούν σε αντικατάστασή τους.</w:t>
      </w:r>
    </w:p>
    <w:p>
      <w:pPr>
        <w:pStyle w:val="MainText"/>
        <w:spacing w:before="120" w:after="0"/>
        <w:rPr>
          <w:lang w:val="el" w:eastAsia="el"/>
        </w:rPr>
      </w:pPr>
      <w:r>
        <w:rPr>
          <w:b/>
          <w:bCs/>
          <w:lang w:val="el" w:eastAsia="el"/>
        </w:rPr>
        <w:t>4.</w:t>
      </w:r>
      <w:r>
        <w:rPr>
          <w:lang w:val="el" w:eastAsia="el"/>
        </w:rPr>
        <w:t xml:space="preserve"> Η εγγυητική επιστολή απομειώνεται σταδιακά με βάση ισόποσο συμψηφισμό της με την καταβληθείσα ενίσχυση και επιστρέφεται στον δικαιούχο μετά τον πλήρη συμψηφισμό της.</w:t>
      </w:r>
    </w:p>
    <w:p>
      <w:pPr>
        <w:pStyle w:val="MainText"/>
        <w:spacing w:before="120" w:after="0"/>
        <w:rPr>
          <w:lang w:val="el" w:eastAsia="el"/>
        </w:rPr>
      </w:pPr>
      <w:r>
        <w:rPr>
          <w:b/>
          <w:bCs/>
          <w:lang w:val="el" w:eastAsia="el"/>
        </w:rPr>
        <w:t>21.3</w:t>
      </w:r>
      <w:r>
        <w:rPr>
          <w:lang w:val="el" w:eastAsia="el"/>
        </w:rPr>
        <w:t xml:space="preserve"> Διαδικασία εκχώρησης του ποσού της επιχορήγησης</w:t>
      </w:r>
    </w:p>
    <w:p>
      <w:pPr>
        <w:pStyle w:val="MainText"/>
        <w:spacing w:before="120" w:after="0"/>
        <w:rPr>
          <w:lang w:val="el" w:eastAsia="el"/>
        </w:rPr>
      </w:pPr>
      <w:r>
        <w:rPr>
          <w:b/>
          <w:bCs/>
          <w:lang w:val="el" w:eastAsia="el"/>
        </w:rPr>
        <w:t>1.</w:t>
      </w:r>
      <w:r>
        <w:rPr>
          <w:lang w:val="el" w:eastAsia="el"/>
        </w:rPr>
        <w:t xml:space="preserve"> Οι δικαιούχοι ενίσχυσης της παρούσας δύνανται να εκχωρήσουν τη δημόσια δαπάνη σε χρηματοπιστωτικά ιδρύματα για την παροχή βραχυπρόθεσμου δανείου, υπό την προϋπόθεση ότι αυτό χρησιμοποιείται αποκλειστικά για την υλοποίηση του επενδυτικού σχεδίου της αίτησης ενίσχυσης και δεν χρησιμοποιείται για την κάλυψη της ιδιωτικής συμμετοχής η οποία ανέρχεται σε ποσοστό τουλάχιστον 25% των επιλέξιμων δαπανών. Στην περίπτωση αυτή η ενίσχυση καταβάλλεται στον τραπεζικό λογαριασμό της εκχώρησης και μέχρι εξαντλήσεως του ποσού της εκχώρησης.</w:t>
      </w:r>
    </w:p>
    <w:p>
      <w:pPr>
        <w:spacing w:before="240" w:after="240"/>
        <w:rPr>
          <w:lang w:val="el" w:eastAsia="el"/>
        </w:rPr>
      </w:pPr>
      <w:r>
        <w:rPr>
          <w:lang w:val="el" w:eastAsia="el"/>
        </w:rPr>
        <w:t>Η εκχώρηση για να είναι έγκυρη πρέπει να πληρούνται οι ακόλουθε προϋποθέσεις:</w:t>
      </w:r>
    </w:p>
    <w:p>
      <w:pPr>
        <w:spacing w:before="240" w:after="240"/>
        <w:rPr>
          <w:lang w:val="el" w:eastAsia="el"/>
        </w:rPr>
      </w:pPr>
      <w:r>
        <w:rPr>
          <w:lang w:val="el" w:eastAsia="el"/>
        </w:rPr>
        <w:t>1) να είναι ποσού μικρότερου ή ίσου του ποσού της ενίσχυσης ή της υπολειπόμενης ενίσχυσης,</w:t>
      </w:r>
    </w:p>
    <w:p>
      <w:pPr>
        <w:spacing w:before="240" w:after="240"/>
        <w:rPr>
          <w:lang w:val="el" w:eastAsia="el"/>
        </w:rPr>
      </w:pPr>
      <w:r>
        <w:rPr>
          <w:lang w:val="el" w:eastAsia="el"/>
        </w:rPr>
        <w:t>2) να έχει συμφωνηθεί και συνυπογραφεί και από τα δύο μέρη (δικαιούχος - χρηματοπιστωτικό ίδρυμα) ιδιωτικό συμφωνητικό εκχώρησης, όπως αυτό έχει καταχωρηθεί στο μητρώο εκχωρήσεων, σύμφωνα με τις διαδικασίες που προβλέπονται στο άρθρο 145 του ν.4270/2024 και</w:t>
      </w:r>
    </w:p>
    <w:p>
      <w:pPr>
        <w:spacing w:before="240" w:after="240"/>
        <w:rPr>
          <w:lang w:val="el" w:eastAsia="el"/>
        </w:rPr>
      </w:pPr>
      <w:r>
        <w:rPr>
          <w:lang w:val="el" w:eastAsia="el"/>
        </w:rPr>
        <w:t>3) ο εκδοχέας υποχρεούται να προβεί στην κατά το νόμο απαιτούμενη αναγγελία στον Φορέα Υλοποίησης (Επιτελική Δομή ΕΣΠΑ του ΥΠΕΝ) και στον Φορέα Καταβολής (Γενική Διεύθυνση Οικονομικών Υπηρεσιών του ΥΠΕΝ).</w:t>
      </w:r>
    </w:p>
    <w:p>
      <w:pPr>
        <w:spacing w:before="240" w:after="240"/>
        <w:rPr>
          <w:lang w:val="el" w:eastAsia="el"/>
        </w:rPr>
      </w:pPr>
      <w:r>
        <w:rPr>
          <w:lang w:val="el" w:eastAsia="el"/>
        </w:rPr>
        <w:t>Οι εκχωρήσεις γίνονται αποδεκτές μετά από έλεγχο εγκυρότητας. Όταν από τον έλεγχο προκύπτει ότι η εκχώρηση δεν είναι έγκυρη επιστρέφεται στον χρηματοπιστωτικό οργανισμό που την εξέδωσε.</w:t>
      </w:r>
    </w:p>
    <w:p>
      <w:pPr>
        <w:pStyle w:val="MainText"/>
        <w:spacing w:before="120" w:after="0"/>
        <w:rPr>
          <w:lang w:val="el" w:eastAsia="el"/>
        </w:rPr>
      </w:pPr>
      <w:r>
        <w:rPr>
          <w:b/>
          <w:bCs/>
          <w:lang w:val="el" w:eastAsia="el"/>
        </w:rPr>
        <w:t>2.</w:t>
      </w:r>
      <w:r>
        <w:rPr>
          <w:lang w:val="el" w:eastAsia="el"/>
        </w:rPr>
        <w:t xml:space="preserve"> Η υποβολή της σύμβασης εκχώρησης του ποσού της επιχορήγησης πραγματοποιείται εντός χρονικού διαστήματος εκατόν εξήντα πέντε (165) ημερολογιακών ημερών, από την ημερομηνία δημοσίευσης της απόφασης υπαγωγής του επενδυτικού σχεδίου.</w:t>
      </w:r>
    </w:p>
    <w:p>
      <w:pPr>
        <w:pStyle w:val="MainText"/>
        <w:spacing w:before="120" w:after="0"/>
        <w:rPr>
          <w:lang w:val="el" w:eastAsia="el"/>
        </w:rPr>
      </w:pPr>
      <w:r>
        <w:rPr>
          <w:b/>
          <w:bCs/>
          <w:lang w:val="el" w:eastAsia="el"/>
        </w:rPr>
        <w:t>21.4</w:t>
      </w:r>
      <w:r>
        <w:rPr>
          <w:lang w:val="el" w:eastAsia="el"/>
        </w:rPr>
        <w:t xml:space="preserve"> Παρακολούθηση της υλοποίησης των αιτήσεων ενίσχυσης</w:t>
      </w:r>
    </w:p>
    <w:p>
      <w:pPr>
        <w:pStyle w:val="MainText"/>
        <w:spacing w:before="120" w:after="0"/>
        <w:rPr>
          <w:lang w:val="el" w:eastAsia="el"/>
        </w:rPr>
      </w:pPr>
      <w:r>
        <w:rPr>
          <w:b/>
          <w:bCs/>
          <w:lang w:val="el" w:eastAsia="el"/>
        </w:rPr>
        <w:t>1.</w:t>
      </w:r>
      <w:r>
        <w:rPr>
          <w:lang w:val="el" w:eastAsia="el"/>
        </w:rPr>
        <w:t xml:space="preserve"> Η παρακολούθηση της υλοποίησης των αιτήσεων ενίσχυσης περιλαμβάνει τα στάδια:</w:t>
      </w:r>
    </w:p>
    <w:p>
      <w:pPr>
        <w:pStyle w:val="StructureList1"/>
        <w:spacing w:before="120" w:after="0"/>
        <w:rPr>
          <w:lang w:val="el" w:eastAsia="el"/>
        </w:rPr>
      </w:pPr>
      <w:r>
        <w:rPr>
          <w:lang w:val="el" w:eastAsia="el"/>
        </w:rPr>
        <w:t>α)</w:t>
      </w:r>
      <w:r>
        <w:rPr>
          <w:lang w:val="en" w:eastAsia="en"/>
        </w:rPr>
        <w:tab/>
      </w:r>
      <w:r>
        <w:rPr>
          <w:lang w:val="el" w:eastAsia="el"/>
        </w:rPr>
        <w:t>της πιστοποίησης της ορθής εκτέλεσης του φυσικού και οικονομικού αντικειμένου της αίτησης καταβολής της ενίσχυσης, σύμφωνα με τα όσα ορίζονται στην εγκριτική απόφαση ενίσχυσης και την εθνική νομοθεσία σχετική με τις δαπάνες της αίτησης για την καταβολή της ενίσχυσης και</w:t>
      </w:r>
    </w:p>
    <w:p>
      <w:pPr>
        <w:pStyle w:val="StructureList1"/>
        <w:spacing w:before="120" w:after="0"/>
        <w:rPr>
          <w:lang w:val="el" w:eastAsia="el"/>
        </w:rPr>
      </w:pPr>
      <w:r>
        <w:rPr>
          <w:lang w:val="el" w:eastAsia="el"/>
        </w:rPr>
        <w:t>β)</w:t>
      </w:r>
      <w:r>
        <w:rPr>
          <w:lang w:val="en" w:eastAsia="en"/>
        </w:rPr>
        <w:tab/>
      </w:r>
      <w:r>
        <w:rPr>
          <w:lang w:val="el" w:eastAsia="el"/>
        </w:rPr>
        <w:t>της πιστοποίησης της ολοκλήρωσης υλοποίησης του επενδυτικού σχεδίου.</w:t>
      </w:r>
    </w:p>
    <w:p>
      <w:pPr>
        <w:pStyle w:val="MainText"/>
        <w:spacing w:before="120" w:after="0"/>
        <w:rPr>
          <w:lang w:val="el" w:eastAsia="el"/>
        </w:rPr>
      </w:pPr>
      <w:r>
        <w:rPr>
          <w:b/>
          <w:bCs/>
          <w:lang w:val="el" w:eastAsia="el"/>
        </w:rPr>
        <w:t>2.</w:t>
      </w:r>
      <w:r>
        <w:rPr>
          <w:lang w:val="el" w:eastAsia="el"/>
        </w:rPr>
        <w:t xml:space="preserve"> Η διαχείριση των αιτημάτων ενδιάμεσης καταβολής της ενίσχυσης γίνεται με ευθύνη του Φορέα Ελέγχου με την υποστήριξη της Ελληνικής Εταιρείας Συμμετοχών και Περιουσίας Α.Ε. (Ε.Ε.ΣΥ.Π. Α.Ε.).</w:t>
      </w:r>
    </w:p>
    <w:p>
      <w:pPr>
        <w:pStyle w:val="MainText"/>
        <w:spacing w:before="120" w:after="0"/>
        <w:rPr>
          <w:lang w:val="el" w:eastAsia="el"/>
        </w:rPr>
      </w:pPr>
      <w:r>
        <w:rPr>
          <w:b/>
          <w:bCs/>
          <w:lang w:val="el" w:eastAsia="el"/>
        </w:rPr>
        <w:t>3.</w:t>
      </w:r>
      <w:r>
        <w:rPr>
          <w:lang w:val="el" w:eastAsia="el"/>
        </w:rPr>
        <w:t xml:space="preserve"> Η διαχείριση των αιτημάτων τελικής καταβολής της ενίσχυσης πραγματοποιείται με ευθύνη του Φορέα Ελέγχου, με τον διοικητικό έλεγχο των δικαιολογητικών να διενεργείται από την Ελληνική Εταιρεία Συμμετοχών και Περιουσίας Α.Ε. (Ε.Ε.ΣΥ.Π. Α.Ε.) και την πιστοποίηση της ορθής εκτέλεσης του φυσικού και οικονομικού αντικειμένου, καθώς και την πιστοποίηση ολοκλήρωσης του επενδυτικού σχεδίου να διενεργείται, κατόπιν επιτόπιας επίσκεψης στον χώρο της επένδυσης, από ομάδες ελέγχου.</w:t>
      </w:r>
    </w:p>
    <w:p>
      <w:pPr>
        <w:pStyle w:val="MainText"/>
        <w:spacing w:before="120" w:after="0"/>
        <w:rPr>
          <w:lang w:val="el" w:eastAsia="el"/>
        </w:rPr>
      </w:pPr>
      <w:r>
        <w:rPr>
          <w:b/>
          <w:bCs/>
          <w:lang w:val="el" w:eastAsia="el"/>
        </w:rPr>
        <w:t>4.</w:t>
      </w:r>
      <w:r>
        <w:rPr>
          <w:lang w:val="el" w:eastAsia="el"/>
        </w:rPr>
        <w:t xml:space="preserve"> Οι ομάδες ελέγχου, οι οποίες συστήνονται με απόφαση του Φορέα Υλοποίησης κατόπιν εισήγησης του Φορέα Ελέγχου, αποτελούνται από τρία (3) μέλη. Στην απόφαση σύστασης ορίζονται τα μέλη, το αντικείμενο του ελέγχου, το χρονικό διάστημα εντός του οποίου υποχρεούνται να διενεργήσουν τον έλεγχο και να παραδώσουν την έκθεσή τους, καθώς και κάθε άλλο θέμα σχετικό με την υλοποίηση του ελέγχου.</w:t>
      </w:r>
    </w:p>
    <w:p>
      <w:pPr>
        <w:pStyle w:val="MainText"/>
        <w:spacing w:before="120" w:after="0"/>
        <w:rPr>
          <w:lang w:val="el" w:eastAsia="el"/>
        </w:rPr>
      </w:pPr>
      <w:r>
        <w:rPr>
          <w:b/>
          <w:bCs/>
          <w:lang w:val="el" w:eastAsia="el"/>
        </w:rPr>
        <w:t>5.</w:t>
      </w:r>
      <w:r>
        <w:rPr>
          <w:lang w:val="el" w:eastAsia="el"/>
        </w:rPr>
        <w:t xml:space="preserve"> Τα μέλη κάθε ομάδας ελέγχου υποβάλλουν Υπεύθυνη Δήλωση του άρθρου 8 του ν. 1599/1986 τήρησης εχεμύθειας και σύγκρουσης συμφερόντων.</w:t>
      </w:r>
    </w:p>
    <w:p>
      <w:pPr>
        <w:pStyle w:val="MainText"/>
        <w:spacing w:before="120" w:after="0"/>
        <w:rPr>
          <w:lang w:val="el" w:eastAsia="el"/>
        </w:rPr>
      </w:pPr>
      <w:r>
        <w:rPr>
          <w:b/>
          <w:bCs/>
          <w:lang w:val="el" w:eastAsia="el"/>
        </w:rPr>
        <w:t>21.5</w:t>
      </w:r>
      <w:r>
        <w:rPr>
          <w:lang w:val="el" w:eastAsia="el"/>
        </w:rPr>
        <w:t xml:space="preserve"> Επαλήθευση-Πιστοποίηση αιτήσεων καταβολής της ενίσχυσης</w:t>
      </w:r>
    </w:p>
    <w:p>
      <w:pPr>
        <w:pStyle w:val="MainText"/>
        <w:spacing w:before="120" w:after="0"/>
        <w:rPr>
          <w:lang w:val="el" w:eastAsia="el"/>
        </w:rPr>
      </w:pPr>
      <w:r>
        <w:rPr>
          <w:b/>
          <w:bCs/>
          <w:lang w:val="el" w:eastAsia="el"/>
        </w:rPr>
        <w:t>1.</w:t>
      </w:r>
      <w:r>
        <w:rPr>
          <w:lang w:val="el" w:eastAsia="el"/>
        </w:rPr>
        <w:t xml:space="preserve"> Για την εξέταση του ενδιάμεσου αιτήματος καταβολής της ενίσχυσης ο επενδυτής προσκομίζει τα δικαιο-λογητικά που αναφέρονται στην παράγραφο 21.1 για την περίπτωση αυτή και διενεργείται από την Ελληνική Εταιρεία Συμμετοχών και Περιουσίας Α.Ε. (Ε.Ε.ΣΥ.Π. Α.Ε.), με ευθύνη του Φορέα Ελέγχου, επαλήθευση επί όσων βεβαιώνονται μέσω της έκθεσης του ορκωτού ελεγκτή και της τεχνικής έκθεσης μηχανικού. Κατόπιν της επαλήθευσης, η Ε.Ε.ΣΥ.Π. συντάσσει Έκθεση Επαλήθευσης και την καταχωρίζει, ψηφιακά υπογεγραμμένη από τον συντάκτη της, στο πληροφοριακό σύστημα. Ο Φορέας Ελέγχου είτε την αποδέχεται είτε την επιστρέφει προς συμπλήρωση και την εκ νέου υποβολή της. Αρνητική έκθεση αιτιολογείται πλήρως με σαφή αναφορά στη νομοθεσία. Με την αποδοχή της έκθεσης, ο Φορέας Ελέγχου αποστέλλει σχετική εισήγηση για την έγκριση ή την απόρριψη του αιτήματος προς τον Φορέα Υλοποίησης, ώστε ο τελευταίος να προβεί στην έκδοση της αντίστοιχης διοικητικής πράξης. Ο Φορέας Υλοποίησης έχει δέσμια αρμοδιότητα να αποδεχτεί την εισήγηση του Φορέα Ελέγχου.</w:t>
      </w:r>
    </w:p>
    <w:p>
      <w:pPr>
        <w:pStyle w:val="MainText"/>
        <w:spacing w:before="120" w:after="0"/>
        <w:rPr>
          <w:lang w:val="el" w:eastAsia="el"/>
        </w:rPr>
      </w:pPr>
      <w:r>
        <w:rPr>
          <w:b/>
          <w:bCs/>
          <w:lang w:val="el" w:eastAsia="el"/>
        </w:rPr>
        <w:t>2.</w:t>
      </w:r>
      <w:r>
        <w:rPr>
          <w:lang w:val="el" w:eastAsia="el"/>
        </w:rPr>
        <w:t xml:space="preserve"> Για την εξέταση του τελικού αιτήματος καταβολής της ενίσχυσης ο επενδυτής προσκομίζει τα δικαιολογη-τικά που αναφέρονται στην παράγραφο 21.1, για την περίπτωση αυτή. Με ευθύνη του Φορέα Ελέγχου, διενεργείται διοικητική επαλήθευση του αιτήματος τελικής καταβολής της ενίσχυσης και επιτόπια επίσκεψη στον χώρο υλοποίησης των επενδύσεων.</w:t>
      </w:r>
    </w:p>
    <w:p>
      <w:pPr>
        <w:spacing w:before="240" w:after="240"/>
        <w:rPr>
          <w:lang w:val="el" w:eastAsia="el"/>
        </w:rPr>
      </w:pPr>
      <w:r>
        <w:rPr>
          <w:lang w:val="el" w:eastAsia="el"/>
        </w:rPr>
        <w:t>Η διοικητική επαλήθευση του αιτήματος, η οποία συ-νίσταται στον διοικητικό έλεγχο της ορθότητας και της πληρότητας των δικαιολογητικών που έχουν υποβληθεί από τους δικαιούχους, πραγματοποιείται από την Ελληνική Εταιρεία Συμμετοχών και Περιουσίας Α.Ε. (Ε.Ε.ΣΥ.Π. Α.Ε.). Στο πλαίσιο του διοικητικού ελέγχου, πιστοποιείται εκ νέου, σε τυχαίο δείγμα, η νομιμότητα και η ορθότητα των δικαιολογητικών καταβολής της ενίσχυσης προηγουμένων αιτημάτων. Επιπλέον, ελέγχεται η περίπτωση διπλής χρηματοδότησης για τις ίδιες επιλέξιμες δαπάνες, από άλλα καθεστώτα ενίσχυσης. Κατόπιν της διοικητικής επαλήθευσης, η Ε.Ε.ΣΥ.Π. συντάσσει Έκθεση Επαλήθευσης και την καταχωρίζει, ψηφιακά υπογεγραμμένη από τον συντάκτη της, στο πληροφοριακό σύστημα.</w:t>
      </w:r>
    </w:p>
    <w:p>
      <w:pPr>
        <w:spacing w:before="240" w:after="240"/>
        <w:rPr>
          <w:lang w:val="el" w:eastAsia="el"/>
        </w:rPr>
      </w:pPr>
      <w:r>
        <w:rPr>
          <w:lang w:val="el" w:eastAsia="el"/>
        </w:rPr>
        <w:t>Με την ολοκλήρωση της διοικητικής επαλήθευσης του αιτήματος τελικής καταβολής της ενίσχυσης, πραγματοποιείται επιτόπια επίσκεψη στον χώρο υλοποίησης της επένδυσης από την αντίστοιχη ομάδα ελέγχου, κατά τα οριζόμενα στην παράγραφο 21.4 της παρούσας, για την πιστοποίηση της ορθής εκτέλεσης του φυσικού και οικονομικού αντικειμένου, καθώς και για την πιστοποίηση της ολοκλήρωσης του επενδυτικού σχεδίου, σύμφωνα με όσα ορίζονται στην εγκριτική απόφαση ενίσχυσης/ απόφαση υπαγωγής, στην παρούσα και στην εθνική νομοθεσία που είναι σχετική με τις δαπάνες της αίτησης ενίσχυσης. Στο πλαίσιο της επιτόπιας επίσκεψης ταυτο-ποιούνται οι δαπάνες που έχουν πραγματοποιηθεί στον χώρο υλοποίησης με εκείνες που πιστοποιήθηκαν με την αντίστοιχη Έκθεση Επαλήθευσης. Κατόπιν, η ομάδα ελέγχου συντάσσει Έκθεση Πιστοποίησης και την καταχωρίζει, ψηφιακά υπογεγραμμένη, μαζί με το σχετικό υλικό ελέγχου στο πληροφοριακό σύστημα. Το έργο της ομάδας ελέγχου ολοκληρώνεται με την αποδοχή της έκθεσης από τον Φορέα Ελέγχου.</w:t>
      </w:r>
    </w:p>
    <w:p>
      <w:pPr>
        <w:spacing w:before="240" w:after="240"/>
        <w:rPr>
          <w:lang w:val="el" w:eastAsia="el"/>
        </w:rPr>
      </w:pPr>
      <w:r>
        <w:rPr>
          <w:lang w:val="el" w:eastAsia="el"/>
        </w:rPr>
        <w:t>Ο Φορέας Ελέγχου είτε αποδέχεται τις Εκθέσεις Επαλήθευσης και Πιστοποίησης είτε τις επιστρέφει αντιστοίχως προς συμπλήρωση και την εκ νέου υποβολή τους. Αρνητική έκθεση αιτιολογείται πλήρως με σαφή αναφορά στη νομοθεσία. Με την αποδοχή των Εκθέσεων Επαλήθευσης και Πιστοποίησης από τον Φορέα Ελέγχου και την αποστολή σχετικής εισήγησης του προς τον Φορέα Υλοποίησης και με ευθύνη του τελευταίου οι δικαιούχοι ενημερώνονται για το περιεχόμενο των εκθέσεων, ώστε να τους δοθεί η δυνατότητα της υποβολής, μέσω του πληροφοριακού συστήματος, τυχόν αντιρρήσεων. Ο Φορέας Υλοποίησης έχει δέσμια αρμοδιότητα να αποδέχεται τις εισηγήσεις του Φορέα Ελέγχου.</w:t>
      </w:r>
    </w:p>
    <w:p>
      <w:pPr>
        <w:pStyle w:val="MainText"/>
        <w:spacing w:before="120" w:after="0"/>
        <w:rPr>
          <w:lang w:val="el" w:eastAsia="el"/>
        </w:rPr>
      </w:pPr>
      <w:r>
        <w:rPr>
          <w:b/>
          <w:bCs/>
          <w:lang w:val="el" w:eastAsia="el"/>
        </w:rPr>
        <w:t>21.6</w:t>
      </w:r>
      <w:r>
        <w:rPr>
          <w:lang w:val="el" w:eastAsia="el"/>
        </w:rPr>
        <w:t xml:space="preserve"> Αντιρρήσεις κατά της Έκθεσης Επαλήθευσης/ Πιστοποίησης</w:t>
      </w:r>
    </w:p>
    <w:p>
      <w:pPr>
        <w:spacing w:before="240" w:after="240"/>
        <w:rPr>
          <w:lang w:val="el" w:eastAsia="el"/>
        </w:rPr>
      </w:pPr>
      <w:r>
        <w:rPr>
          <w:lang w:val="el" w:eastAsia="el"/>
        </w:rPr>
        <w:t>Δικαιούχοι που δεν συμφωνούν με την έκθεση επαλή-θευσης/πιστοποίησης δύνανται να υποβάλουν αντιρρήσεις, εντός αποκλειστικής προθεσμίας δέκα (10) ημερολογιακών ημερών από τη γνωστοποίηση της έκθεσης. Η ένσταση αντικρούει το πόρισμα της έκθεσης βάσει του περιεχομένου της αίτησης ενίσχυσης αλλά και πρόσθετων πληροφοριών και δικαιολογητικών που ο δικαιούχος δύναται να προσκομίσει. Οι ενστάσεις εξετάζονται ως προς το εμπρόθεσμο και το νόμιμο (δηλ. αν είναι αρμο-δίως υπογεγραμμένες) της υποβολής τους και ως προς την ουσία της υπόθεσης από την Επιτροπή Ενστάσεων κατ' αναλογία των διαδικασιών του άρθρου 19.</w:t>
      </w:r>
    </w:p>
    <w:p>
      <w:pPr>
        <w:pStyle w:val="MainText"/>
        <w:spacing w:before="120" w:after="0"/>
        <w:rPr>
          <w:lang w:val="el" w:eastAsia="el"/>
        </w:rPr>
      </w:pPr>
      <w:r>
        <w:rPr>
          <w:b/>
          <w:bCs/>
          <w:lang w:val="el" w:eastAsia="el"/>
        </w:rPr>
        <w:t>21.7</w:t>
      </w:r>
      <w:r>
        <w:rPr>
          <w:lang w:val="el" w:eastAsia="el"/>
        </w:rPr>
        <w:t xml:space="preserve"> Ολοκλήρωση επένδυσης</w:t>
      </w:r>
    </w:p>
    <w:p>
      <w:pPr>
        <w:pStyle w:val="MainText"/>
        <w:spacing w:before="120" w:after="0"/>
        <w:rPr>
          <w:lang w:val="el" w:eastAsia="el"/>
        </w:rPr>
      </w:pPr>
      <w:r>
        <w:rPr>
          <w:b/>
          <w:bCs/>
          <w:lang w:val="el" w:eastAsia="el"/>
        </w:rPr>
        <w:t>1.</w:t>
      </w:r>
      <w:r>
        <w:rPr>
          <w:lang w:val="el" w:eastAsia="el"/>
        </w:rPr>
        <w:t xml:space="preserve"> Βάσει των αποτελεσμάτων της οριστικής έκθεσης πιστοποίησης, του τελικού αιτήματος καταβολής της ενίσχυσης, των οριστικών εκθέσεων επαλήθευσης της ενδιάμεσης πληρωμής και τυχόν καταβολή προκαταβολής (εάν έχουν γίνει), ο Υπουργός Περιβάλλοντος και Ενέργειας, κατόπιν εισήγησης του Φορέα Υλοποίησης, εκδίδει απόφαση Ολοκλήρωσης, η οποία αποτελεί και την προϋπόθεση για την εκταμίευση του υπολειπόμενου ποσού προς τον δικαιούχο.</w:t>
      </w:r>
    </w:p>
    <w:p>
      <w:pPr>
        <w:pStyle w:val="MainText"/>
        <w:spacing w:before="120" w:after="0"/>
        <w:rPr>
          <w:lang w:val="el" w:eastAsia="el"/>
        </w:rPr>
      </w:pPr>
      <w:r>
        <w:rPr>
          <w:b/>
          <w:bCs/>
          <w:lang w:val="el" w:eastAsia="el"/>
        </w:rPr>
        <w:t>2.</w:t>
      </w:r>
      <w:r>
        <w:rPr>
          <w:lang w:val="el" w:eastAsia="el"/>
        </w:rPr>
        <w:t xml:space="preserve"> Με την υπουργική απόφαση Ολοκλήρωσης:</w:t>
      </w:r>
    </w:p>
    <w:p>
      <w:pPr>
        <w:pStyle w:val="StructureList1"/>
        <w:spacing w:before="120" w:after="0"/>
        <w:rPr>
          <w:lang w:val="el" w:eastAsia="el"/>
        </w:rPr>
      </w:pPr>
      <w:r>
        <w:rPr>
          <w:lang w:val="el" w:eastAsia="el"/>
        </w:rPr>
        <w:t>α)</w:t>
      </w:r>
      <w:r>
        <w:rPr>
          <w:lang w:val="en" w:eastAsia="en"/>
        </w:rPr>
        <w:tab/>
      </w:r>
      <w:r>
        <w:rPr>
          <w:lang w:val="el" w:eastAsia="el"/>
        </w:rPr>
        <w:t>βεβαιώνεται η ολοκλήρωση της υλοποίησης του φυσικού αντικειμένου της ενίσχυσης, δηλαδή ότι έχει περατωθεί φυσικά, έχει παραληφθεί και πιστοποιηθεί το σύνολο των δαπανών της επένδυσης ή έχει εκτελεστεί πλήρως,</w:t>
      </w:r>
    </w:p>
    <w:p>
      <w:pPr>
        <w:pStyle w:val="StructureList1"/>
        <w:spacing w:before="120" w:after="0"/>
        <w:rPr>
          <w:lang w:val="el" w:eastAsia="el"/>
        </w:rPr>
      </w:pPr>
      <w:r>
        <w:rPr>
          <w:lang w:val="el" w:eastAsia="el"/>
        </w:rPr>
        <w:t>β)</w:t>
      </w:r>
      <w:r>
        <w:rPr>
          <w:lang w:val="en" w:eastAsia="en"/>
        </w:rPr>
        <w:tab/>
      </w:r>
      <w:r>
        <w:rPr>
          <w:lang w:val="el" w:eastAsia="el"/>
        </w:rPr>
        <w:t>βεβαιώνεται η ολοκλήρωση της υλοποίησης του οικονομικού αντικειμένου της ενίσχυσης και αποτυπώνεται το τελικό αποτέλεσμα της επαλήθευσης των δαπανών που έχουν παραληφθεί: συνολική δαπάνη και αντιστοιχούσα δημόσια δαπάνη, όλων των προηγούμενων ενδιάμεσων αιτημάτων καταβολής ενίσχυσης καθώς και του τελικού αιτήματος,</w:t>
      </w:r>
    </w:p>
    <w:p>
      <w:pPr>
        <w:pStyle w:val="StructureList1"/>
        <w:spacing w:before="120" w:after="0"/>
        <w:rPr>
          <w:lang w:val="el" w:eastAsia="el"/>
        </w:rPr>
      </w:pPr>
      <w:r>
        <w:rPr>
          <w:lang w:val="el" w:eastAsia="el"/>
        </w:rPr>
        <w:t>γ)</w:t>
      </w:r>
      <w:r>
        <w:rPr>
          <w:lang w:val="en" w:eastAsia="en"/>
        </w:rPr>
        <w:tab/>
      </w:r>
      <w:r>
        <w:rPr>
          <w:lang w:val="el" w:eastAsia="el"/>
        </w:rPr>
        <w:t>ορίζεται το τελικό καταβλητέο ποσό της δημόσιας δαπάνης και αποτυπώνονται τα ποσά που ενδεχόμενα έχουν ήδη καταβληθεί καθώς και το υπολειπόμενο προς καταβολή ποσό,</w:t>
      </w:r>
    </w:p>
    <w:p>
      <w:pPr>
        <w:pStyle w:val="StructureList1"/>
        <w:spacing w:before="120" w:after="0"/>
        <w:rPr>
          <w:lang w:val="el" w:eastAsia="el"/>
        </w:rPr>
      </w:pPr>
      <w:r>
        <w:rPr>
          <w:lang w:val="el" w:eastAsia="el"/>
        </w:rPr>
        <w:t>δ)</w:t>
      </w:r>
      <w:r>
        <w:rPr>
          <w:lang w:val="en" w:eastAsia="en"/>
        </w:rPr>
        <w:tab/>
      </w:r>
      <w:r>
        <w:rPr>
          <w:lang w:val="el" w:eastAsia="el"/>
        </w:rPr>
        <w:t>καθορίζεται το τελικό χρηματοδοτικό σχήμα της ενίσχυσης,</w:t>
      </w:r>
    </w:p>
    <w:p>
      <w:pPr>
        <w:pStyle w:val="StructureList1"/>
        <w:spacing w:before="120" w:after="0"/>
        <w:rPr>
          <w:lang w:val="el" w:eastAsia="el"/>
        </w:rPr>
      </w:pPr>
      <w:r>
        <w:rPr>
          <w:lang w:val="el" w:eastAsia="el"/>
        </w:rPr>
        <w:t>ε)</w:t>
      </w:r>
      <w:r>
        <w:rPr>
          <w:lang w:val="en" w:eastAsia="en"/>
        </w:rPr>
        <w:tab/>
      </w:r>
      <w:r>
        <w:rPr>
          <w:lang w:val="el" w:eastAsia="el"/>
        </w:rPr>
        <w:t>διαπιστώνεται η τήρηση των υποχρεώσεων του δικαιούχου που τίθενται στην εγκριτική απόφαση ενίσχυσης και ειδικότερα των υποχρεώσεων δημοσιότητας, στ) καθορίζεται η προθεσμία υποβολής της άδειας λειτουργίας, στις περιπτώσεις που εκκρεμεί η έκδοσή της, κατά τα οριζόμενα στην παράγραφο 21.1 της παρούσας,</w:t>
      </w:r>
    </w:p>
    <w:p>
      <w:pPr>
        <w:pStyle w:val="StructureList1"/>
        <w:spacing w:before="120" w:after="0"/>
        <w:rPr>
          <w:lang w:val="el" w:eastAsia="el"/>
        </w:rPr>
      </w:pPr>
      <w:r>
        <w:rPr>
          <w:lang w:val="el" w:eastAsia="el"/>
        </w:rPr>
        <w:t>ζ)</w:t>
      </w:r>
      <w:r>
        <w:rPr>
          <w:lang w:val="en" w:eastAsia="en"/>
        </w:rPr>
        <w:tab/>
      </w:r>
      <w:r>
        <w:rPr>
          <w:lang w:val="el" w:eastAsia="el"/>
        </w:rPr>
        <w:t>διαπιστώνεται η συμμόρφωση του δικαιούχου με τυχόν συστάσεις προγενέστερων επαληθεύσεων/επι-θεωρήσεων/ελέγχων που έχουν διενεργηθεί (από Φορέα Υλοποίησης, Φορέα Ελέγχου, ΕΥΣΤΑ, Αρχή Ελέγχου, Εξωτερικοί Ελεγκτές λοιπά ελεγκτικά όργανα εθνικά ή της Ε.Ε.),</w:t>
      </w:r>
    </w:p>
    <w:p>
      <w:pPr>
        <w:pStyle w:val="StructureList1"/>
        <w:spacing w:before="120" w:after="0"/>
        <w:rPr>
          <w:lang w:val="el" w:eastAsia="el"/>
        </w:rPr>
      </w:pPr>
      <w:r>
        <w:rPr>
          <w:lang w:val="el" w:eastAsia="el"/>
        </w:rPr>
        <w:t>η)</w:t>
      </w:r>
      <w:r>
        <w:rPr>
          <w:lang w:val="en" w:eastAsia="en"/>
        </w:rPr>
        <w:tab/>
      </w:r>
      <w:r>
        <w:rPr>
          <w:lang w:val="el" w:eastAsia="el"/>
        </w:rPr>
        <w:t>καθορίζεται η ακριβής ημερομηνία ανάληψης κάθε μακροχρόνιας υποχρέωσης του δικαιούχου, όπως αυτές έχουν προδιαγραφεί στην εγκριτική απόφαση ενίσχυσης και ο τρόπος παρακολούθησής μίας εκάστης εξ αυτών και</w:t>
      </w:r>
    </w:p>
    <w:p>
      <w:pPr>
        <w:pStyle w:val="StructureList1"/>
        <w:spacing w:before="120" w:after="0"/>
        <w:rPr>
          <w:lang w:val="el" w:eastAsia="el"/>
        </w:rPr>
      </w:pPr>
      <w:r>
        <w:rPr>
          <w:lang w:val="el" w:eastAsia="el"/>
        </w:rPr>
        <w:t>θ)</w:t>
      </w:r>
      <w:r>
        <w:rPr>
          <w:lang w:val="en" w:eastAsia="en"/>
        </w:rPr>
        <w:tab/>
      </w:r>
      <w:r>
        <w:rPr>
          <w:lang w:val="el" w:eastAsia="el"/>
        </w:rPr>
        <w:t>η υπουργική απόφαση Ολοκλήρωσης κοινοποιείται στον δικαιούχο με κάθε πρόσφορο μέσο (πληροφοριακό σύστημα, ηλεκτρονικό ταχυδρομείο).</w:t>
      </w:r>
    </w:p>
    <w:p>
      <w:pPr>
        <w:pStyle w:val="MainText"/>
        <w:spacing w:before="120" w:after="0"/>
        <w:rPr>
          <w:lang w:val="el" w:eastAsia="el"/>
        </w:rPr>
      </w:pPr>
      <w:r>
        <w:rPr>
          <w:b/>
          <w:bCs/>
          <w:lang w:val="el" w:eastAsia="el"/>
        </w:rPr>
        <w:t>21.8</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Ο Φορέας Υλοποίησης υποβάλλει αίτημα καταβολής της ενίσχυσης προς τη Γ.Δ.Ο.Υ. του Υ.Π.ΕΝ., συνοδευό-μενο από:</w:t>
      </w:r>
    </w:p>
    <w:p>
      <w:pPr>
        <w:spacing w:before="240" w:after="240"/>
        <w:rPr>
          <w:lang w:val="el" w:eastAsia="el"/>
        </w:rPr>
      </w:pPr>
      <w:r>
        <w:rPr>
          <w:lang w:val="el" w:eastAsia="el"/>
        </w:rPr>
        <w:t>I. την απόφαση υπαγωγής του αντίστοιχου επενδυτικού σχεδίου ή τροποποιήσεων αυτής,</w:t>
      </w:r>
    </w:p>
    <w:p>
      <w:pPr>
        <w:spacing w:before="240" w:after="240"/>
        <w:rPr>
          <w:lang w:val="el" w:eastAsia="el"/>
        </w:rPr>
      </w:pPr>
      <w:r>
        <w:rPr>
          <w:lang w:val="el" w:eastAsia="el"/>
        </w:rPr>
        <w:t>II. τις εκθέσεις επαλήθευσης/πιστοποίησης,</w:t>
      </w:r>
    </w:p>
    <w:p>
      <w:pPr>
        <w:spacing w:before="240" w:after="240"/>
        <w:rPr>
          <w:lang w:val="el" w:eastAsia="el"/>
        </w:rPr>
      </w:pPr>
      <w:r>
        <w:rPr>
          <w:lang w:val="el" w:eastAsia="el"/>
        </w:rPr>
        <w:t>III. αντίγραφο εγγυητικής επιστολής, όπου αυτό απαιτείται,</w:t>
      </w:r>
    </w:p>
    <w:p>
      <w:pPr>
        <w:spacing w:before="240" w:after="240"/>
        <w:rPr>
          <w:lang w:val="el" w:eastAsia="el"/>
        </w:rPr>
      </w:pPr>
      <w:r>
        <w:rPr>
          <w:lang w:val="el" w:eastAsia="el"/>
        </w:rPr>
        <w:t>IV. πιστοποιητικό νόμιμης εκπροσώπησης του δικαιούχου,</w:t>
      </w:r>
    </w:p>
    <w:p>
      <w:pPr>
        <w:spacing w:before="240" w:after="240"/>
        <w:rPr>
          <w:lang w:val="el" w:eastAsia="el"/>
        </w:rPr>
      </w:pPr>
      <w:r>
        <w:rPr>
          <w:lang w:val="el" w:eastAsia="el"/>
        </w:rPr>
        <w:t>V. φορολογική Ενημερότητα σε ισχύ, για είσπραξη χρημάτων από φορείς της Κεντρικής Διοίκησης,</w:t>
      </w:r>
    </w:p>
    <w:p>
      <w:pPr>
        <w:spacing w:before="240" w:after="240"/>
        <w:rPr>
          <w:lang w:val="el" w:eastAsia="el"/>
        </w:rPr>
      </w:pPr>
      <w:r>
        <w:rPr>
          <w:lang w:val="el" w:eastAsia="el"/>
        </w:rPr>
        <w:t>VI. ασφαλιστική ενημερότητα σε ισχύ, για είσπραξη εκκαθαρισμένων απαιτήσεων από το Δημόσιο και</w:t>
      </w:r>
    </w:p>
    <w:p>
      <w:pPr>
        <w:spacing w:before="240" w:after="240"/>
        <w:rPr>
          <w:lang w:val="el" w:eastAsia="el"/>
        </w:rPr>
      </w:pPr>
      <w:r>
        <w:rPr>
          <w:lang w:val="el" w:eastAsia="el"/>
        </w:rPr>
        <w:t>VII. πιστοποιητικό μεταβολών Γ.Ε.ΜΗ.</w:t>
      </w:r>
    </w:p>
    <w:p>
      <w:pPr>
        <w:spacing w:before="240" w:after="240"/>
        <w:rPr>
          <w:lang w:val="el" w:eastAsia="el"/>
        </w:rPr>
      </w:pPr>
      <w:r>
        <w:rPr>
          <w:lang w:val="el" w:eastAsia="el"/>
        </w:rPr>
        <w:t>Ο Φορέας Υλοποίησης καταγράφει και τηρεί με ευθύνη του τα δεδομένα της καταβολής ενίσχυσης στη σχετική ηλεκτρονική φόρμα στο Πληροφοριακό Σύστημα, καθώς και το σύνολο των απαραίτητων δικαιολογητικών που προσκομίζονται από τον δικαιούχο.</w:t>
      </w:r>
    </w:p>
    <w:p>
      <w:pPr>
        <w:pStyle w:val="MainText"/>
        <w:spacing w:before="120" w:after="0"/>
        <w:rPr>
          <w:lang w:val="el" w:eastAsia="el"/>
        </w:rPr>
      </w:pPr>
      <w:r>
        <w:rPr>
          <w:b/>
          <w:bCs/>
          <w:lang w:val="el" w:eastAsia="el"/>
        </w:rPr>
        <w:t>2.</w:t>
      </w:r>
      <w:r>
        <w:rPr>
          <w:lang w:val="el" w:eastAsia="el"/>
        </w:rPr>
        <w:t xml:space="preserve"> Οι προκαταβολές και οι ενδιάμεσες πληρωμές των δικαιούχων (πλην της τελικής),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w:t>
      </w:r>
    </w:p>
    <w:p>
      <w:pPr>
        <w:pStyle w:val="MainText"/>
        <w:spacing w:before="120" w:after="0"/>
        <w:rPr>
          <w:lang w:val="el" w:eastAsia="el"/>
        </w:rPr>
      </w:pPr>
      <w:r>
        <w:rPr>
          <w:b/>
          <w:bCs/>
          <w:lang w:val="el" w:eastAsia="el"/>
        </w:rPr>
        <w:t>3.</w:t>
      </w:r>
      <w:r>
        <w:rPr>
          <w:lang w:val="el" w:eastAsia="el"/>
        </w:rPr>
        <w:t xml:space="preserve"> Οι οφειλόμενες ενισχύσεις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 (άρθρο 7, παρ. 3, του ΓΑΚ).</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Διαδικασία Τροποποίησης του Επενδυτικού Έργου</w:t>
      </w:r>
    </w:p>
    <w:p>
      <w:pPr>
        <w:pStyle w:val="MainText"/>
        <w:spacing w:before="120" w:after="0"/>
        <w:rPr>
          <w:lang w:val="el" w:eastAsia="el"/>
        </w:rPr>
      </w:pPr>
      <w:r>
        <w:rPr>
          <w:b/>
          <w:bCs/>
          <w:lang w:val="el" w:eastAsia="el"/>
        </w:rPr>
        <w:t>1.</w:t>
      </w:r>
      <w:r>
        <w:rPr>
          <w:lang w:val="el" w:eastAsia="el"/>
        </w:rPr>
        <w:t xml:space="preserve"> Η τροποποίηση όρων της εγκριτικής απόφασης ενίσχυσης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της τελευταίας αίτησης καταβολής της ενίσχυσης.</w:t>
      </w:r>
    </w:p>
    <w:p>
      <w:pPr>
        <w:spacing w:before="240" w:after="240"/>
        <w:rPr>
          <w:lang w:val="el" w:eastAsia="el"/>
        </w:rPr>
      </w:pPr>
      <w:r>
        <w:rPr>
          <w:lang w:val="el" w:eastAsia="el"/>
        </w:rPr>
        <w:t>Η διαπίστωση της ανάγκης τροποποίησης της επένδυσης μπορεί να προκύψει:</w:t>
      </w:r>
    </w:p>
    <w:p>
      <w:pPr>
        <w:pStyle w:val="StructureList1"/>
        <w:spacing w:before="120" w:after="0"/>
        <w:rPr>
          <w:lang w:val="el" w:eastAsia="el"/>
        </w:rPr>
      </w:pPr>
      <w:r>
        <w:rPr>
          <w:lang w:val="el" w:eastAsia="el"/>
        </w:rPr>
        <w:t>α)</w:t>
      </w:r>
      <w:r>
        <w:rPr>
          <w:lang w:val="en" w:eastAsia="en"/>
        </w:rPr>
        <w:tab/>
      </w:r>
      <w:r>
        <w:rPr>
          <w:lang w:val="el" w:eastAsia="el"/>
        </w:rPr>
        <w:t>Με την υποβολή από τον δικαιούχο αίτησης τροποποίησης στοιχείων της αίτησης ενίσχυσης ή/και της ατομικής εγκριτικής απόφασης ενίσχυσης. Στην αίτηση θα πρέπει να αναφέρονται τα σημεία τροποποίησης, να τεκμηριώνονται επαρκώς οι λόγοι τροποποίησης και να επισυνάπτονται όλα τα έγγραφα και δικαιολογητικά που την τεκμηριώνουν. Αντίστοιχη αίτηση υποβάλλεται και για τις περιπτώσεις ανωτέρας βίας. Η αίτηση τροποποίησης, θα πρέπει να καταχωρίζεται στο πληροφοριακό σύστημα πριν την υποβολή του τελευταίου αιτήματος καταβολής της ενίσχυσης.</w:t>
      </w:r>
    </w:p>
    <w:p>
      <w:pPr>
        <w:pStyle w:val="StructureList1"/>
        <w:spacing w:before="120" w:after="0"/>
        <w:rPr>
          <w:lang w:val="el" w:eastAsia="el"/>
        </w:rPr>
      </w:pPr>
      <w:r>
        <w:rPr>
          <w:lang w:val="el" w:eastAsia="el"/>
        </w:rPr>
        <w:t>β)</w:t>
      </w:r>
      <w:r>
        <w:rPr>
          <w:lang w:val="en" w:eastAsia="en"/>
        </w:rPr>
        <w:tab/>
      </w:r>
      <w:r>
        <w:rPr>
          <w:lang w:val="el" w:eastAsia="el"/>
        </w:rPr>
        <w:t>Αυτεπάγγελτα από τον Φορέα Υλοποίησης, κατόπιν σχετικής εισήγησης του Φορέα Ελέγχου, κατά τη διαδικασία παρακολούθησης της υλοποίησης της επένδυσης, στην περίπτωση που διαπιστώνονται αλλαγές στα στοιχεία της επένδυσης, όπως αυτά αποτυπώνονται στην απόφαση ένταξης ή αποκλίσεις κατά την υλοποίηση της επένδυσης, λόγω διαχειριστικών προβλημάτων, εμπλοκών στην εκτέλεση της επένδυσης κ.α.</w:t>
      </w:r>
    </w:p>
    <w:p>
      <w:pPr>
        <w:pStyle w:val="MainText"/>
        <w:spacing w:before="120" w:after="0"/>
        <w:rPr>
          <w:lang w:val="el" w:eastAsia="el"/>
        </w:rPr>
      </w:pPr>
      <w:r>
        <w:rPr>
          <w:b/>
          <w:bCs/>
          <w:lang w:val="el" w:eastAsia="el"/>
        </w:rPr>
        <w:t>2.</w:t>
      </w:r>
      <w:r>
        <w:rPr>
          <w:lang w:val="el" w:eastAsia="el"/>
        </w:rPr>
        <w:t xml:space="preserve"> Οι τροποποιήσεις μπορεί να αφορούν, με την επιφύλαξη των προϋποθέσεων που απορρέουν από τους κανόνες κρατικών ενισχύσεων,</w:t>
      </w:r>
    </w:p>
    <w:p>
      <w:pPr>
        <w:pStyle w:val="StructureList1"/>
        <w:spacing w:before="120" w:after="0"/>
        <w:rPr>
          <w:lang w:val="el" w:eastAsia="el"/>
        </w:rPr>
      </w:pPr>
      <w:r>
        <w:rPr>
          <w:lang w:val="el" w:eastAsia="el"/>
        </w:rPr>
        <w:t>α)</w:t>
      </w:r>
      <w:r>
        <w:rPr>
          <w:lang w:val="en" w:eastAsia="en"/>
        </w:rPr>
        <w:tab/>
      </w:r>
      <w:r>
        <w:rPr>
          <w:lang w:val="el" w:eastAsia="el"/>
        </w:rPr>
        <w:t>Κάθε στοιχείο που περιλαμβάνεται στην απόφαση υπαγωγής, όπως για παράδειγμα: ουσιώδεις διαφοροποιήσεις του φυσικού και οικονομικού αντικειμένου, με την επιφύλαξη των όρων του παρακάτω εδαφίου 7,</w:t>
      </w:r>
    </w:p>
    <w:p>
      <w:pPr>
        <w:pStyle w:val="StructureList1"/>
        <w:spacing w:before="120" w:after="0"/>
        <w:rPr>
          <w:lang w:val="el" w:eastAsia="el"/>
        </w:rPr>
      </w:pPr>
      <w:r>
        <w:rPr>
          <w:lang w:val="el" w:eastAsia="el"/>
        </w:rPr>
        <w:t>β)</w:t>
      </w:r>
      <w:r>
        <w:rPr>
          <w:lang w:val="en" w:eastAsia="en"/>
        </w:rPr>
        <w:tab/>
      </w:r>
      <w:r>
        <w:rPr>
          <w:lang w:val="el" w:eastAsia="el"/>
        </w:rPr>
        <w:t>παράταση του χρονοδιαγράμματος ολοκλήρωσης της επένδυσης,</w:t>
      </w:r>
    </w:p>
    <w:p>
      <w:pPr>
        <w:pStyle w:val="StructureList1"/>
        <w:spacing w:before="120" w:after="0"/>
        <w:rPr>
          <w:lang w:val="el" w:eastAsia="el"/>
        </w:rPr>
      </w:pPr>
      <w:r>
        <w:rPr>
          <w:lang w:val="el" w:eastAsia="el"/>
        </w:rPr>
        <w:t>γ)</w:t>
      </w:r>
      <w:r>
        <w:rPr>
          <w:lang w:val="en" w:eastAsia="en"/>
        </w:rPr>
        <w:tab/>
      </w:r>
      <w:r>
        <w:rPr>
          <w:lang w:val="el" w:eastAsia="el"/>
        </w:rPr>
        <w:t>αλλαγή στοιχείων του δικαιούχου, όπως για παράδειγμα αλλαγή της νομικής μορφής, της επωνυμίας της επιχείρησης κ.λπ.,</w:t>
      </w:r>
    </w:p>
    <w:p>
      <w:pPr>
        <w:pStyle w:val="StructureList1"/>
        <w:spacing w:before="120" w:after="0"/>
        <w:rPr>
          <w:lang w:val="el" w:eastAsia="el"/>
        </w:rPr>
      </w:pPr>
      <w:r>
        <w:rPr>
          <w:lang w:val="el" w:eastAsia="el"/>
        </w:rPr>
        <w:t>δ)</w:t>
      </w:r>
      <w:r>
        <w:rPr>
          <w:lang w:val="en" w:eastAsia="en"/>
        </w:rPr>
        <w:tab/>
      </w:r>
      <w:r>
        <w:rPr>
          <w:lang w:val="el" w:eastAsia="el"/>
        </w:rPr>
        <w:t>μεταβολή του χρηματοδοτικού σχήματος, όπως για παράδειγμα, μεταβολή της ίδιας συμμετοχής, του τραπεζικού δανεισμού, τηρουμένων πάντοτε των όρων περί των ελάχιστων ποσοστώσεων όπως περιγράφονται στα αντίστοιχα άρθρα της παρούσας,</w:t>
      </w:r>
    </w:p>
    <w:p>
      <w:pPr>
        <w:pStyle w:val="StructureList1"/>
        <w:spacing w:before="120" w:after="0"/>
        <w:rPr>
          <w:lang w:val="el" w:eastAsia="el"/>
        </w:rPr>
      </w:pPr>
      <w:r>
        <w:rPr>
          <w:lang w:val="el" w:eastAsia="el"/>
        </w:rPr>
        <w:t>ε)</w:t>
      </w:r>
      <w:r>
        <w:rPr>
          <w:lang w:val="en" w:eastAsia="en"/>
        </w:rPr>
        <w:tab/>
      </w:r>
      <w:r>
        <w:rPr>
          <w:lang w:val="el" w:eastAsia="el"/>
        </w:rPr>
        <w:t>διόρθωση προφανών σφαλμάτων και</w:t>
      </w:r>
    </w:p>
    <w:p>
      <w:pPr>
        <w:pStyle w:val="StructureList1"/>
        <w:spacing w:before="120" w:after="0"/>
        <w:rPr>
          <w:lang w:val="el" w:eastAsia="el"/>
        </w:rPr>
      </w:pPr>
      <w:r>
        <w:rPr>
          <w:lang w:val="el" w:eastAsia="el"/>
        </w:rPr>
        <w:t>στ)</w:t>
      </w:r>
      <w:r>
        <w:rPr>
          <w:lang w:val="en" w:eastAsia="en"/>
        </w:rPr>
        <w:tab/>
      </w:r>
      <w:r>
        <w:rPr>
          <w:lang w:val="el" w:eastAsia="el"/>
        </w:rPr>
        <w:t>αλλαγή του τόπου εγκατάστασης, και υπό τον όρο της διατήρησης της επένδυσης στην ίδια Περιφέρεια (NUTS 2), εντός της οποίας χορηγήθηκε η ενίσχυση και της μη αύξησης του είδους και των επιμέρους ποσοστών ενίσχυσης ανά ομάδα επιλέξιμων δαπανών.</w:t>
      </w:r>
    </w:p>
    <w:p>
      <w:pPr>
        <w:pStyle w:val="MainText"/>
        <w:spacing w:before="120" w:after="0"/>
        <w:rPr>
          <w:lang w:val="el" w:eastAsia="el"/>
        </w:rPr>
      </w:pPr>
      <w:r>
        <w:rPr>
          <w:b/>
          <w:bCs/>
          <w:lang w:val="el" w:eastAsia="el"/>
        </w:rPr>
        <w:t>3.</w:t>
      </w:r>
      <w:r>
        <w:rPr>
          <w:lang w:val="el" w:eastAsia="el"/>
        </w:rPr>
        <w:t xml:space="preserve"> Τα αιτήματα τροποποίησης υποβάλλονται ηλεκτρονικά, μέσω του Πληροφοριακού Συστήματος, και λαμβάνουν μοναδικό αριθμό και ημερομηνία οριστικοποίησης.</w:t>
      </w:r>
    </w:p>
    <w:p>
      <w:pPr>
        <w:pStyle w:val="MainText"/>
        <w:spacing w:before="120" w:after="0"/>
        <w:rPr>
          <w:lang w:val="el" w:eastAsia="el"/>
        </w:rPr>
      </w:pPr>
      <w:r>
        <w:rPr>
          <w:b/>
          <w:bCs/>
          <w:lang w:val="el" w:eastAsia="el"/>
        </w:rPr>
        <w:t>4.</w:t>
      </w:r>
      <w:r>
        <w:rPr>
          <w:lang w:val="el" w:eastAsia="el"/>
        </w:rPr>
        <w:t xml:space="preserve"> Κάθε δικαιούχος έχει τη δυνατότητα υποβολής μέχρι δύο (2) αιτημάτων τροποποίησης. Η μεταβολή των στοιχείων του δικαιούχου, τα οποία δε θίγουν την επι-λεξιμότητα της αίτησης ενίσχυσης δεν περιλαμβάνονται στα πιο πάνω αιτήματα τροποποίησης.</w:t>
      </w:r>
    </w:p>
    <w:p>
      <w:pPr>
        <w:pStyle w:val="MainText"/>
        <w:spacing w:before="120" w:after="0"/>
        <w:rPr>
          <w:lang w:val="el" w:eastAsia="el"/>
        </w:rPr>
      </w:pPr>
      <w:r>
        <w:rPr>
          <w:b/>
          <w:bCs/>
          <w:lang w:val="el" w:eastAsia="el"/>
        </w:rPr>
        <w:t>5.</w:t>
      </w:r>
      <w:r>
        <w:rPr>
          <w:lang w:val="el" w:eastAsia="el"/>
        </w:rPr>
        <w:t xml:space="preserve"> Ο Φορέας Ελέγχου, με την υποστήριξη της Ελληνικής Εταιρείας Συμμετοχών και Περιουσίας Α.Ε. (Ε.Ε.ΣΥ.Π. Α.Ε.), αξιολογεί το αίτημα τροποποίησης προκειμένου να γίνει αποδεκτό ή όχι και εισηγείται σχετικά προς τον Φορέα Υλοποίησης, ώστε ο τελευταίος να προβεί στην εκτέλεση της αντίστοιχης διοικητικής πράξης. Ο Φορέας Υλοποίησης έχει δέσμια αρμοδιότητα να αποδεχτεί την εισήγηση του Φορέα Ελέγχου.</w:t>
      </w:r>
    </w:p>
    <w:p>
      <w:pPr>
        <w:spacing w:before="240" w:after="240"/>
        <w:rPr>
          <w:lang w:val="el" w:eastAsia="el"/>
        </w:rPr>
      </w:pPr>
      <w:r>
        <w:rPr>
          <w:lang w:val="el" w:eastAsia="el"/>
        </w:rPr>
        <w:t>Για την ολοκλήρωση της αξιολόγησης της τροποποίησης, οι δικαιούχοι ενημερώνονται, προκειμένου να προσκομίσουν, εντός αποκλειστικής προθεσμίας δεκαπέντε (15) ημερολογιακών ημερών από την ενημέρωσή τους, τυχόν πρόσθετα δικαιολογητικά και στοιχεία προκειμένου η αίτηση τροποποίησης να γίνει αποδεκτή. Παρελθούσης άπρακτης της προθεσμίας αυτής η αξιολόγηση ολοκληρώνεται χωρίς την προσκόμιση των συμπληρωματικών δικαιολογητικών και στοιχείων.</w:t>
      </w:r>
    </w:p>
    <w:p>
      <w:pPr>
        <w:pStyle w:val="MainText"/>
        <w:spacing w:before="120" w:after="0"/>
        <w:rPr>
          <w:lang w:val="el" w:eastAsia="el"/>
        </w:rPr>
      </w:pPr>
      <w:r>
        <w:rPr>
          <w:b/>
          <w:bCs/>
          <w:lang w:val="el" w:eastAsia="el"/>
        </w:rPr>
        <w:t>6.</w:t>
      </w:r>
      <w:r>
        <w:rPr>
          <w:lang w:val="el" w:eastAsia="el"/>
        </w:rPr>
        <w:t xml:space="preserve"> Τα αιτήματα γίνονται δεκτά,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εξακολουθούν να τηρούνται οι όροι και οι προϋποθέσεις της πρόσκλησης και της ατομικής εγκριτικής απόφασης ενίσχυσης,</w:t>
      </w:r>
    </w:p>
    <w:p>
      <w:pPr>
        <w:pStyle w:val="StructureList1"/>
        <w:spacing w:before="120" w:after="0"/>
        <w:rPr>
          <w:lang w:val="el" w:eastAsia="el"/>
        </w:rPr>
      </w:pPr>
      <w:r>
        <w:rPr>
          <w:lang w:val="el" w:eastAsia="el"/>
        </w:rPr>
        <w:t>β)</w:t>
      </w:r>
      <w:r>
        <w:rPr>
          <w:lang w:val="en" w:eastAsia="en"/>
        </w:rPr>
        <w:tab/>
      </w:r>
      <w:r>
        <w:rPr>
          <w:lang w:val="el" w:eastAsia="el"/>
        </w:rPr>
        <w:t>εξακολουθούν να εξυπηρετούνται οι αρχικοί στόχοι της επένδυσης και να διατηρείται ο ολοκληρωμένος χαρακτήρας της,</w:t>
      </w:r>
    </w:p>
    <w:p>
      <w:pPr>
        <w:pStyle w:val="StructureList1"/>
        <w:spacing w:before="120" w:after="0"/>
        <w:rPr>
          <w:lang w:val="el" w:eastAsia="el"/>
        </w:rPr>
      </w:pPr>
      <w:r>
        <w:rPr>
          <w:lang w:val="el" w:eastAsia="el"/>
        </w:rPr>
        <w:t>γ)</w:t>
      </w:r>
      <w:r>
        <w:rPr>
          <w:lang w:val="en" w:eastAsia="en"/>
        </w:rPr>
        <w:tab/>
      </w:r>
      <w:r>
        <w:rPr>
          <w:lang w:val="el" w:eastAsia="el"/>
        </w:rPr>
        <w:t>δεν διαφοροποιούνται τα κριτήρια επιλεξιμότητας και ένταξης στο Πρόγραμμα, σύμφωνα με τα προβλε-πόμενα στην παρούσα,</w:t>
      </w:r>
    </w:p>
    <w:p>
      <w:pPr>
        <w:pStyle w:val="StructureList1"/>
        <w:spacing w:before="120" w:after="0"/>
        <w:rPr>
          <w:lang w:val="el" w:eastAsia="el"/>
        </w:rPr>
      </w:pPr>
      <w:r>
        <w:rPr>
          <w:lang w:val="el" w:eastAsia="el"/>
        </w:rPr>
        <w:t>δ)</w:t>
      </w:r>
      <w:r>
        <w:rPr>
          <w:lang w:val="en" w:eastAsia="en"/>
        </w:rPr>
        <w:tab/>
      </w:r>
      <w:r>
        <w:rPr>
          <w:lang w:val="el" w:eastAsia="el"/>
        </w:rPr>
        <w:t>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pStyle w:val="StructureList1"/>
        <w:spacing w:before="120" w:after="0"/>
        <w:rPr>
          <w:lang w:val="el" w:eastAsia="el"/>
        </w:rPr>
      </w:pPr>
      <w:r>
        <w:rPr>
          <w:lang w:val="el" w:eastAsia="el"/>
        </w:rPr>
        <w:t>ε)</w:t>
      </w:r>
      <w:r>
        <w:rPr>
          <w:lang w:val="en" w:eastAsia="en"/>
        </w:rPr>
        <w:tab/>
      </w:r>
      <w:r>
        <w:rPr>
          <w:lang w:val="el" w:eastAsia="el"/>
        </w:rPr>
        <w:t>εξακολουθούν να τηρούνται οι προϋποθέσεις του Γενικού Μέρους και του κατά περίπτωση εφαρμοστέου άρθρου του ΓΑΚ.</w:t>
      </w:r>
    </w:p>
    <w:p>
      <w:pPr>
        <w:pStyle w:val="MainText"/>
        <w:spacing w:before="120" w:after="0"/>
        <w:rPr>
          <w:lang w:val="el" w:eastAsia="el"/>
        </w:rPr>
      </w:pPr>
      <w:r>
        <w:rPr>
          <w:b/>
          <w:bCs/>
          <w:lang w:val="el" w:eastAsia="el"/>
        </w:rPr>
        <w:t>7.</w:t>
      </w:r>
      <w:r>
        <w:rPr>
          <w:lang w:val="el" w:eastAsia="el"/>
        </w:rPr>
        <w:t xml:space="preserve"> Στις περιπτώσεις που το αίτημα τροποποίησης γίνει αποδεκτό, τροποποιούνται τα επί μέρους στοιχεία της ατομικής εγκριτικής απόφασης ενίσχυσης και, εκδίδεται απόφαση τροποποίησης του Υπουργού Περιβάλλοντος και Ενέργειας με τη διαδικασία του άρθρου 20. Εάν το αίτημα τροποποίησης δεν γίνει αποδεκτό, απορρίπτεται με πλήρη αιτιολόγηση των λόγων απόρριψης. Το αποτέλεσμα της απόρριψης κοινοποιείται στον δικαιούχο, ο οποίος δεσμεύεται να υλοποιήσει το φυσικό και οικονομικό αντικείμενο της επένδυσης σύμφωνα με την εν ισχύι ατομική εγκριτική απόφαση ενίσχυσης.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Ανάκληση Αποφάσεων Υπαγωγής</w:t>
      </w:r>
    </w:p>
    <w:p>
      <w:pPr>
        <w:pStyle w:val="MainText"/>
        <w:spacing w:before="120" w:after="0"/>
        <w:rPr>
          <w:lang w:val="el" w:eastAsia="el"/>
        </w:rPr>
      </w:pPr>
      <w:r>
        <w:rPr>
          <w:b/>
          <w:bCs/>
          <w:lang w:val="el" w:eastAsia="el"/>
        </w:rPr>
        <w:t>1.</w:t>
      </w:r>
      <w:r>
        <w:rPr>
          <w:lang w:val="el" w:eastAsia="el"/>
        </w:rPr>
        <w:t xml:space="preserve"> Οι δικαιούχοι μπορούν να αιτηθούν την ανάκληση της ένταξής της αίτησης τους σε απόφαση Υπαγωγής σε οποιοδήποτε στάδιο, με την υποβολή αιτήματος στο Πληροφοριακό Σύστημα, στο οποίο αναλύονται οι λόγοι αδυναμίας εκτέλεσης της επένδυσης σύμφωνα με τους όρους ένταξής της.</w:t>
      </w:r>
    </w:p>
    <w:p>
      <w:pPr>
        <w:pStyle w:val="MainText"/>
        <w:spacing w:before="120" w:after="0"/>
        <w:rPr>
          <w:lang w:val="el" w:eastAsia="el"/>
        </w:rPr>
      </w:pPr>
      <w:r>
        <w:rPr>
          <w:b/>
          <w:bCs/>
          <w:lang w:val="el" w:eastAsia="el"/>
        </w:rPr>
        <w:t>2.</w:t>
      </w:r>
      <w:r>
        <w:rPr>
          <w:lang w:val="el" w:eastAsia="el"/>
        </w:rPr>
        <w:t xml:space="preserve"> Στη συνέχεια, κατόπιν εξέτασής του αιτήματος ανάκλησης από την Ελληνική Εταιρεία Συμμετοχών και Περιουσίας Α.Ε. (Ε.Ε.ΣΥ.Π. Α.Ε.) με ευθύνη του Φορέα Ελέγχου, ο τελευταίος εισηγείται προς τον Φορέα Υλοποίησης και αυτός με τη σειρά του εισηγείται προς τον Υπουργό Περιβάλλοντος και Ενέργειας την έκδοση σχετικής απόφασης ανάκλησης. Η απόφαση αναρτάται στον ιστοχώρο «ΔΙΑΥΓΕΙΑ» και κοινοποιείται μέσω ηλεκτρονικού ταχυδρομείου στον δικαιούχο. Σημειώνεται ότι, ο Φορέας Υλοποίησης έχει δέσμια αρμοδιότητα να αποδεχτεί την εισήγηση του Φορέα Ελέγχου.</w:t>
      </w:r>
    </w:p>
    <w:p>
      <w:pPr>
        <w:pStyle w:val="MainText"/>
        <w:spacing w:before="120" w:after="0"/>
        <w:rPr>
          <w:lang w:val="el" w:eastAsia="el"/>
        </w:rPr>
      </w:pPr>
      <w:r>
        <w:rPr>
          <w:b/>
          <w:bCs/>
          <w:lang w:val="el" w:eastAsia="el"/>
        </w:rPr>
        <w:t>3.</w:t>
      </w:r>
      <w:r>
        <w:rPr>
          <w:lang w:val="el" w:eastAsia="el"/>
        </w:rPr>
        <w:t xml:space="preserve"> Στην περίπτωση που για τη συγκεκριμένη επένδυση, η οποία ανακαλείται, έχει καταβληθεί πληρωμή, τότε γίνεται ανάκτηση του ποσού εντόκως από τη στιγμή που τέθηκε στη διάθεση του δικαιούχου σύμφωνα με τις ισχύουσες διατάξεις του Κώδικα Είσπραξης Δημοσίων Εσόδων (Κ.Ε.Δ.Ε.). Το επιτόκιο που εφαρμόζεται για την ανάκτηση της ενίσχυσης, είναι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4.</w:t>
      </w:r>
      <w:r>
        <w:rPr>
          <w:lang w:val="el" w:eastAsia="el"/>
        </w:rPr>
        <w:t xml:space="preserve"> Ανάκληση της απόφασης ένταξης επένδυσης μπορεί να προκύψει και αυτεπάγγελτα από τον Φορέα Υλοποίησης μετά από διαπιστωμένη απάτη, βάσει απόφασης αρμόδιας δικαστικής αρχής ή κατά τη διαδικασία παρακολούθησης και ελέγχου της πορείας υλοποίησης της επένδυσης, στην περίπτωση που διαπιστώνονται σοβαρές αποκλίσεις/εμπλοκές σε σχέση με την προγραμματισθείσα πρόοδο ή τους όρους ένταξής της. Η διαδικασία ανάκλησης δύναται να ενεργοποιείται, εφόσον επιβάλλεται κατόπιν ελέγχων εθνικών ή ενωσιακών ελεγκτικών οργάνων ή όταν διαπιστώνεται:</w:t>
      </w:r>
    </w:p>
    <w:p>
      <w:pPr>
        <w:pStyle w:val="StructureList1"/>
        <w:spacing w:before="120" w:after="0"/>
        <w:rPr>
          <w:lang w:val="el" w:eastAsia="el"/>
        </w:rPr>
      </w:pPr>
      <w:r>
        <w:rPr>
          <w:lang w:val="el" w:eastAsia="el"/>
        </w:rPr>
        <w:t>α)</w:t>
      </w:r>
      <w:r>
        <w:rPr>
          <w:lang w:val="en" w:eastAsia="en"/>
        </w:rPr>
        <w:tab/>
      </w:r>
      <w:r>
        <w:rPr>
          <w:lang w:val="el" w:eastAsia="el"/>
        </w:rPr>
        <w:t>Σοβαρή εμπλοκή στην ανάληψη νομικών δεσμεύσεων,</w:t>
      </w:r>
    </w:p>
    <w:p>
      <w:pPr>
        <w:pStyle w:val="StructureList1"/>
        <w:spacing w:before="120" w:after="0"/>
        <w:rPr>
          <w:lang w:val="el" w:eastAsia="el"/>
        </w:rPr>
      </w:pPr>
      <w:r>
        <w:rPr>
          <w:lang w:val="el" w:eastAsia="el"/>
        </w:rPr>
        <w:t>β)</w:t>
      </w:r>
      <w:r>
        <w:rPr>
          <w:lang w:val="en" w:eastAsia="en"/>
        </w:rPr>
        <w:tab/>
      </w:r>
      <w:r>
        <w:rPr>
          <w:lang w:val="el" w:eastAsia="el"/>
        </w:rPr>
        <w:t>μη αποδεκτή απόκλιση του φυσικού αντικειμένου,</w:t>
      </w:r>
    </w:p>
    <w:p>
      <w:pPr>
        <w:pStyle w:val="StructureList1"/>
        <w:spacing w:before="120" w:after="0"/>
        <w:rPr>
          <w:lang w:val="el" w:eastAsia="el"/>
        </w:rPr>
      </w:pPr>
      <w:r>
        <w:rPr>
          <w:lang w:val="el" w:eastAsia="el"/>
        </w:rPr>
        <w:t>γ)</w:t>
      </w:r>
      <w:r>
        <w:rPr>
          <w:lang w:val="en" w:eastAsia="en"/>
        </w:rPr>
        <w:tab/>
      </w:r>
      <w:r>
        <w:rPr>
          <w:lang w:val="el" w:eastAsia="el"/>
        </w:rPr>
        <w:t>αδυναμία στην καθολική πιστοποίηση του οικονομικού αντικειμένου και της επιλεξιμότητάς του, με βάση τα πρωτότυπα παραστατικά και λοιπά δικαιολογητικά και στοιχεία τεκμηρίωσης,</w:t>
      </w:r>
    </w:p>
    <w:p>
      <w:pPr>
        <w:pStyle w:val="StructureList1"/>
        <w:spacing w:before="120" w:after="0"/>
        <w:rPr>
          <w:lang w:val="el" w:eastAsia="el"/>
        </w:rPr>
      </w:pPr>
      <w:r>
        <w:rPr>
          <w:lang w:val="el" w:eastAsia="el"/>
        </w:rPr>
        <w:t>δ)</w:t>
      </w:r>
      <w:r>
        <w:rPr>
          <w:lang w:val="en" w:eastAsia="en"/>
        </w:rPr>
        <w:tab/>
      </w:r>
      <w:r>
        <w:rPr>
          <w:lang w:val="el" w:eastAsia="el"/>
        </w:rPr>
        <w:t>άλλη παράβαση του εθνικού ή ενωσιακού θεσμικού πλαισίου η οποία διενεργείται από τον δικαιούχο δόλια και δεν επιδέχεται θεραπεία.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Δειγματοληπτικοί έλεγχοι για την εξακρίβωση ορθότητας των δικαιολογητικών-Πληροφοριακό Σύστημα</w:t>
      </w:r>
    </w:p>
    <w:p>
      <w:pPr>
        <w:pStyle w:val="MainText"/>
        <w:spacing w:before="120" w:after="0"/>
        <w:rPr>
          <w:lang w:val="el" w:eastAsia="el"/>
        </w:rPr>
      </w:pPr>
      <w:r>
        <w:rPr>
          <w:b/>
          <w:bCs/>
          <w:lang w:val="el" w:eastAsia="el"/>
        </w:rPr>
        <w:t>1.</w:t>
      </w:r>
      <w:r>
        <w:rPr>
          <w:lang w:val="el" w:eastAsia="el"/>
        </w:rPr>
        <w:t xml:space="preserve"> Ο Φορέας Υλοποίησης, προκειμένου να εξακριβώσει την ακρίβεια των στοιχείων που αναγράφονται στα αντίγραφα εγγράφων που υποβάλλονται, είτε στο στάδιο της υποβολής της αίτησης ενίσχυσης είτε στο στάδιο υλοποίησης του επενδυτικού σχεδίου, σε έντυπη ή ηλεκτρονική μορφή, μεριμνά για τη διενέργεια δειγματοληπτικού ελέγχου σε τουλάχιστον πέντε τοις εκατό (5%) των αντιγράφων που υποβλήθηκαν κατά το αμέσως προηγούμενο τρίμηνο, σύμφωνα με την παράγραφο 2 του άρθρου 11του ν. 2690/1999, όπως αντικαταστάθηκε με την παράγραφο 2 του άρθρου 1 του ν. 4250/2014.</w:t>
      </w:r>
    </w:p>
    <w:p>
      <w:pPr>
        <w:pStyle w:val="MainText"/>
        <w:spacing w:before="120" w:after="0"/>
        <w:rPr>
          <w:lang w:val="el" w:eastAsia="el"/>
        </w:rPr>
      </w:pPr>
      <w:r>
        <w:rPr>
          <w:b/>
          <w:bCs/>
          <w:lang w:val="el" w:eastAsia="el"/>
        </w:rPr>
        <w:t>2.</w:t>
      </w:r>
      <w:r>
        <w:rPr>
          <w:lang w:val="el" w:eastAsia="el"/>
        </w:rPr>
        <w:t xml:space="preserve"> Για το Πληροφοριακό Σύστημα λαμβάνεται υπόψη η διαδικασία Δ1_Οδ.2 Οδηγίες Υλοποίησης Δράσεων Ενισχύσεων του ΣΔΕ του ΤΑΑ.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Δικαιούχων</w:t>
      </w:r>
    </w:p>
    <w:p>
      <w:pPr>
        <w:spacing w:before="240" w:after="240"/>
        <w:rPr>
          <w:lang w:val="el" w:eastAsia="el"/>
        </w:rPr>
      </w:pPr>
      <w:r>
        <w:rPr>
          <w:lang w:val="el" w:eastAsia="el"/>
        </w:rPr>
        <w:t>Οι προϋποθέσεις χορήγησης της δημόσιας ενίσχυσης καθώς και οι υποχρεώσεις των δικαιούχων, τόσο κατά την υλοποίηση της επένδυσης όσο και για το χρονικό διάστημα τήρησης των μακροχρόνιων υποχρεώσεων αυτών, είναι:</w:t>
      </w:r>
    </w:p>
    <w:p>
      <w:pPr>
        <w:pStyle w:val="MainText"/>
        <w:spacing w:before="120" w:after="0"/>
        <w:rPr>
          <w:lang w:val="el" w:eastAsia="el"/>
        </w:rPr>
      </w:pPr>
      <w:r>
        <w:rPr>
          <w:b/>
          <w:bCs/>
          <w:lang w:val="el" w:eastAsia="el"/>
        </w:rPr>
        <w:t>1.</w:t>
      </w:r>
      <w:r>
        <w:rPr>
          <w:lang w:val="el" w:eastAsia="el"/>
        </w:rPr>
        <w:t xml:space="preserve"> Να υλοποιήσουν την επένδυση σύμφωνα με όσα προβλέπονται στην εγκριτική απόφαση ενίσχυσης, όπως ισχύει κάθε φορά.</w:t>
      </w:r>
    </w:p>
    <w:p>
      <w:pPr>
        <w:pStyle w:val="MainText"/>
        <w:spacing w:before="120" w:after="0"/>
        <w:rPr>
          <w:lang w:val="el" w:eastAsia="el"/>
        </w:rPr>
      </w:pPr>
      <w:r>
        <w:rPr>
          <w:b/>
          <w:bCs/>
          <w:lang w:val="el" w:eastAsia="el"/>
        </w:rPr>
        <w:t>2.</w:t>
      </w:r>
      <w:r>
        <w:rPr>
          <w:lang w:val="el" w:eastAsia="el"/>
        </w:rPr>
        <w:t xml:space="preserve"> Να προβούν, το αργότερο εντός εκατόν ενενήντα πέντε (195) ημερολογιακών ημερών, από την ημερομηνία δημοσίευσης της απόφασης υπαγωγής του επενδυτικού σχεδίου, και σε κάθε περίπτωση πριν την υποβολή οποιουδήποτε αιτήματος χορήγησης ενίσχυσης, σε έναρξη υλοποίησης του επενδυτικού σχεδίου, την οποία και θα γνωστοποιήσουν, μέσω του πληροφοριακού συστήματος, με την επισύναψη του ανάλογου κατά περίπτωση δικαιολογητικού ή παραστατικού. Στην περίπτωση των επενδυτικών σχεδίων με απόφαση υπαγωγής ή/και των επενδυτικών σχεδίων που έχουν ήδη υποβάλλει κάποιο αίτημα για χορήγηση ενίσχυσης, πριν τη δημοσίευση της παρούσας, η γνωστοποίηση της έναρξης υλοποίησης του επενδυτικού σχεδίου, μέσω του πληροφοριακού συστήματος, θα πραγματοποιείται εντός τριάντα (30) ημερολογιακών ημερών από τη δημοσίευση της παρούσας. Μη τήρηση των ανωτέρω, επιφέρει την απένταξη ενός επενδυτικού σχεδίου από τα εγκεκριμένα έργα.</w:t>
      </w:r>
    </w:p>
    <w:p>
      <w:pPr>
        <w:pStyle w:val="MainText"/>
        <w:spacing w:before="120" w:after="0"/>
        <w:rPr>
          <w:lang w:val="el" w:eastAsia="el"/>
        </w:rPr>
      </w:pPr>
      <w:r>
        <w:rPr>
          <w:b/>
          <w:bCs/>
          <w:lang w:val="el" w:eastAsia="el"/>
        </w:rPr>
        <w:t>3.</w:t>
      </w:r>
      <w:r>
        <w:rPr>
          <w:lang w:val="el" w:eastAsia="el"/>
        </w:rPr>
        <w:t xml:space="preserve"> Να τηρούν το χρηματοδοτικό σχήμα της επένδυσης, όπως αυτό προσδιορίζεται στην ατομική εγκριτική απόφαση ενίσχυσης. Σε περίπτωση μεταβολής του για οποιονδήποτε λόγο, απαιτείται υποβολή από τον δικαιούχο αιτήματος τροποποίησης πριν την έκδοση της βεβαίωσης ολοκλήρωσης.</w:t>
      </w:r>
    </w:p>
    <w:p>
      <w:pPr>
        <w:pStyle w:val="MainText"/>
        <w:spacing w:before="120" w:after="0"/>
        <w:rPr>
          <w:lang w:val="el" w:eastAsia="el"/>
        </w:rPr>
      </w:pPr>
      <w:r>
        <w:rPr>
          <w:b/>
          <w:bCs/>
          <w:lang w:val="el" w:eastAsia="el"/>
        </w:rPr>
        <w:t>4.</w:t>
      </w:r>
      <w:r>
        <w:rPr>
          <w:lang w:val="el" w:eastAsia="el"/>
        </w:rPr>
        <w:t xml:space="preserve"> Η επένδυση διατηρείται στην περιοχή όπου χορηγείται η ενίσχυση για τουλάχιστον πέντε έτη, ή τουλάχιστον τρία έτη στην περίπτωση των πολύ μικρών - μικρών και μεσαίων επιχειρήσεων, μετά την ολοκλήρωση της επένδυσης. Αυτό δεν εμποδίζει την αντικατάσταση μονάδας ή εξοπλισμού που κατέστησαν παρωχημένα ή υπέστησαν βλάβες κατά την περίοδο αυτή, εφόσον η οικονομική δραστηριότητα διατηρείται στη συγκεκριμένη περιοχή κατά τη σχετική ελάχιστη απαιτούμενη περίοδο. Πριν την αντικατάσταση υποβάλλεται σχετική αίτηση στον Φορέα Υλοποίησης, προκειμένου ο Φορέας Υλοποίησης να επιτρέψει την αντικατάσταση. Η αίτηση αποδεικνύει το παρωχημένο ή/και τη βλάβη του εξοπλισμού που έχει ενισχυθεί από την παρούσα και τα χαρακτηριστικά του νέου που πρέπει να είναι τουλάχιστον ανάλογα με αυτόν που αντικαθίσταται.</w:t>
      </w:r>
    </w:p>
    <w:p>
      <w:pPr>
        <w:pStyle w:val="MainText"/>
        <w:spacing w:before="120" w:after="0"/>
        <w:rPr>
          <w:lang w:val="el" w:eastAsia="el"/>
        </w:rPr>
      </w:pPr>
      <w:r>
        <w:rPr>
          <w:b/>
          <w:bCs/>
          <w:lang w:val="el" w:eastAsia="el"/>
        </w:rPr>
        <w:t>5.</w:t>
      </w:r>
      <w:r>
        <w:rPr>
          <w:lang w:val="el" w:eastAsia="el"/>
        </w:rPr>
        <w:t xml:space="preserve"> Να μη μεταβάλλουν το ιδιοκτησιακό καθεστώς της ενισχυόμενης επιχείρησης, καθ' όλη τη διάρκεια υλοποίησης και τήρησης των μακροχρόνιων υποχρεώσεων των δικαιούχων παρά μόνον μετά από έγκριση του Φορέα Υλοποίησης.</w:t>
      </w:r>
    </w:p>
    <w:p>
      <w:pPr>
        <w:pStyle w:val="MainText"/>
        <w:spacing w:before="120" w:after="0"/>
        <w:rPr>
          <w:lang w:val="el" w:eastAsia="el"/>
        </w:rPr>
      </w:pPr>
      <w:r>
        <w:rPr>
          <w:b/>
          <w:bCs/>
          <w:lang w:val="el" w:eastAsia="el"/>
        </w:rPr>
        <w:t>6.</w:t>
      </w:r>
      <w:r>
        <w:rPr>
          <w:lang w:val="el" w:eastAsia="el"/>
        </w:rPr>
        <w:t xml:space="preserve"> Να μη χρησιμοποιούν τα πάγια στοιχεία που έχουν ενισχυθεί για δραστηριότητες που έρχονται σε αντίθεση με τα κριτήρια επιλεξιμότητας της παρούσας.</w:t>
      </w:r>
    </w:p>
    <w:p>
      <w:pPr>
        <w:pStyle w:val="MainText"/>
        <w:spacing w:before="120" w:after="0"/>
        <w:rPr>
          <w:lang w:val="el" w:eastAsia="el"/>
        </w:rPr>
      </w:pPr>
      <w:r>
        <w:rPr>
          <w:b/>
          <w:bCs/>
          <w:lang w:val="el" w:eastAsia="el"/>
        </w:rPr>
        <w:t>7.</w:t>
      </w:r>
      <w:r>
        <w:rPr>
          <w:lang w:val="el" w:eastAsia="el"/>
        </w:rPr>
        <w:t xml:space="preserve"> Να μη μεταβιβάζουν πάγια περιουσιακά στοιχεία που έχουν ενισχυθεί, εκτός εάν αυτά αντικατασταθούν εντός εξαμήνου από άλλα, κυριότητας του δικαιούχου και αντίστοιχων χαρακτηριστικών και ποσότητας. Πριν τη μεταβίβαση υποβάλλεται σχετική αίτηση στον Φορέα Υλοποίησης, προκειμένου ο Φορέας Υλοποίησης να επιτρέψει τη μεταβίβαση. Η αίτηση αποδεικνύει την αντιστοιχία των χαρακτηριστικών των καινούργιων πάγιων στοιχείων με αυτά που μεταβιβάζονται. Τα πάγια στοιχεία που αντικαταστάθηκαν δεν επιτρέπεται να πωληθούν ως παραγωγικός εξοπλισμός αξίας.</w:t>
      </w:r>
    </w:p>
    <w:p>
      <w:pPr>
        <w:pStyle w:val="MainText"/>
        <w:spacing w:before="120" w:after="0"/>
        <w:rPr>
          <w:lang w:val="el" w:eastAsia="el"/>
        </w:rPr>
      </w:pPr>
      <w:r>
        <w:rPr>
          <w:b/>
          <w:bCs/>
          <w:lang w:val="el" w:eastAsia="el"/>
        </w:rPr>
        <w:t>8.</w:t>
      </w:r>
      <w:r>
        <w:rPr>
          <w:lang w:val="el" w:eastAsia="el"/>
        </w:rPr>
        <w:t xml:space="preserve"> Τα πάγια περιουσιακά στοιχεία που έχουν ενισχυθεί στο πλαίσιο της παρούσας δεν είναι δυνατόν να αποτε-λέσουν αντικείμενο επίσπευσης πλειστηριασμού.</w:t>
      </w:r>
    </w:p>
    <w:p>
      <w:pPr>
        <w:pStyle w:val="MainText"/>
        <w:spacing w:before="120" w:after="0"/>
        <w:rPr>
          <w:lang w:val="el" w:eastAsia="el"/>
        </w:rPr>
      </w:pPr>
      <w:r>
        <w:rPr>
          <w:b/>
          <w:bCs/>
          <w:lang w:val="el" w:eastAsia="el"/>
        </w:rPr>
        <w:t>9.</w:t>
      </w:r>
      <w:r>
        <w:rPr>
          <w:lang w:val="el" w:eastAsia="el"/>
        </w:rPr>
        <w:t xml:space="preserve"> Να μη διακόπτουν την παραγωγική δραστηριότητα ή/και να μην παύουν τη λειτουργία της επιχείρησης, εκτός εάν συντρέχουν λόγοι ανωτέρας βίας.</w:t>
      </w:r>
    </w:p>
    <w:p>
      <w:pPr>
        <w:pStyle w:val="MainText"/>
        <w:spacing w:before="120" w:after="0"/>
        <w:rPr>
          <w:lang w:val="el" w:eastAsia="el"/>
        </w:rPr>
      </w:pPr>
      <w:r>
        <w:rPr>
          <w:b/>
          <w:bCs/>
          <w:lang w:val="el" w:eastAsia="el"/>
        </w:rPr>
        <w:t>10.</w:t>
      </w:r>
      <w:r>
        <w:rPr>
          <w:lang w:val="el" w:eastAsia="el"/>
        </w:rPr>
        <w:t xml:space="preserve"> Να πραγματοποιούν όλες τις απαραίτητες ενέργειες για την ενημέρωση του Πληροφοριακού Συστήματος με τα δεδομένα και έγγραφα που απαιτούνται για τη διαχείριση, την παρακολούθηση, την αξιολόγηση και τον έλεγχο των επενδύσεων που υλοποιούν ή έχουν ολοκληρώσει, διασφαλίζοντας την ακρίβεια, την ποιότητα και την πληρότητα των στοιχείων που υποβάλλουν στο πληροφοριακό σύστημα.</w:t>
      </w:r>
    </w:p>
    <w:p>
      <w:pPr>
        <w:pStyle w:val="MainText"/>
        <w:spacing w:before="120" w:after="0"/>
        <w:rPr>
          <w:lang w:val="el" w:eastAsia="el"/>
        </w:rPr>
      </w:pPr>
      <w:r>
        <w:rPr>
          <w:b/>
          <w:bCs/>
          <w:lang w:val="el" w:eastAsia="el"/>
        </w:rPr>
        <w:t>11.</w:t>
      </w:r>
      <w:r>
        <w:rPr>
          <w:lang w:val="el" w:eastAsia="el"/>
        </w:rPr>
        <w:t xml:space="preserve"> Να τηρούν απόλυτα την ισχύουσα εθνική και κοινοτική νομοθεσία. Κάθε διαπίστωση παράβασης από τους ελέγχους, επιφέρει ανάκτηση της ενίσχυσης ανάλογης του ύψους του ευρήματος, όπως αυτό καθορίζεται στην έκθεση ελέγχου.</w:t>
      </w:r>
    </w:p>
    <w:p>
      <w:pPr>
        <w:pStyle w:val="MainText"/>
        <w:spacing w:before="120" w:after="0"/>
        <w:rPr>
          <w:lang w:val="el" w:eastAsia="el"/>
        </w:rPr>
      </w:pPr>
      <w:r>
        <w:rPr>
          <w:b/>
          <w:bCs/>
          <w:lang w:val="el" w:eastAsia="el"/>
        </w:rPr>
        <w:t>12.</w:t>
      </w:r>
      <w:r>
        <w:rPr>
          <w:lang w:val="el" w:eastAsia="el"/>
        </w:rPr>
        <w:t xml:space="preserve"> Η υλοποίηση του φυσικού αντικειμένου είναι σύμφωνη με την ενωσιακή και εθνική νομοθεσία για την περιβαλλοντική προστασία. Όταν για μία επενδυτική δαπάνη απαιτείται εκτίμηση περιβαλλοντικών επιπτώσεων, σύμφωνα με την οδηγία 2011/92/ΕΕ, η ενίσχυση καταβάλλεται μόνον εφόσον με την αίτηση καταβολής της ενίσχυσης προσκομίζεται και η περιβαλλοντική αδειοδότηση.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Μακροχρόνιες Υποχρεώσεις Δικαιούχων</w:t>
      </w:r>
    </w:p>
    <w:p>
      <w:pPr>
        <w:spacing w:before="240" w:after="240"/>
        <w:rPr>
          <w:lang w:val="el" w:eastAsia="el"/>
        </w:rPr>
      </w:pPr>
      <w:r>
        <w:rPr>
          <w:lang w:val="el" w:eastAsia="el"/>
        </w:rPr>
        <w:t>Κατά τη διάρκεια υλοποίησης της επένδυσης και για το χρονικό διάστημα τήρησης των μακροχρόνιων υποχρεώσεών τους, οι δικαιούχοι οφείλουν:</w:t>
      </w:r>
    </w:p>
    <w:p>
      <w:pPr>
        <w:pStyle w:val="MainText"/>
        <w:spacing w:before="120" w:after="0"/>
        <w:rPr>
          <w:lang w:val="el" w:eastAsia="el"/>
        </w:rPr>
      </w:pPr>
      <w:r>
        <w:rPr>
          <w:b/>
          <w:bCs/>
          <w:lang w:val="el" w:eastAsia="el"/>
        </w:rPr>
        <w:t>1.</w:t>
      </w:r>
      <w:r>
        <w:rPr>
          <w:lang w:val="el" w:eastAsia="el"/>
        </w:rPr>
        <w:t xml:space="preserve"> Να παρέχουν κάθε σχετική πληροφόρηση, που αφορά στην υλοποίηση της επένδυσης και να διευκολύνουν τον έλεγχο προσκομίζοντας οποιαδήποτε παραστατικά ζητηθούν, παρέχοντας πρόσβαση στα λογιστικά τους βιβλία σε όλες τις Ελεγκτικές υπηρεσίες του Κράτους και της ΕΕ,</w:t>
      </w:r>
    </w:p>
    <w:p>
      <w:pPr>
        <w:pStyle w:val="MainText"/>
        <w:spacing w:before="120" w:after="0"/>
        <w:rPr>
          <w:lang w:val="el" w:eastAsia="el"/>
        </w:rPr>
      </w:pPr>
      <w:r>
        <w:rPr>
          <w:b/>
          <w:bCs/>
          <w:lang w:val="el" w:eastAsia="el"/>
        </w:rPr>
        <w:t>2.</w:t>
      </w:r>
      <w:r>
        <w:rPr>
          <w:lang w:val="el" w:eastAsia="el"/>
        </w:rPr>
        <w:t xml:space="preserve"> να παρέχουν στον Φορέα Υλοποίησης, στον Φορέα Ελέγχου ή/και στους αξιολογητές ή/και στην ομάδα ελέγχου ή/και σε άλλους φορείς (όπως η Ε.Ε.ΣΥ.Π.) που έχουν εξουσιοδοτηθεί να εκτελούν καθήκοντα για λογαριασμό του, όλες τις πληροφορίες που είναι αναγκαίες για την παρακολούθηση και αξιολόγηση της υλοποίησης της επένδυσης, ιδίως σε σχέση με την επίτευξη καθορισμένων στόχων και προτεραιοτήτων και</w:t>
      </w:r>
    </w:p>
    <w:p>
      <w:pPr>
        <w:pStyle w:val="MainText"/>
        <w:spacing w:before="120" w:after="0"/>
        <w:rPr>
          <w:lang w:val="el" w:eastAsia="el"/>
        </w:rPr>
      </w:pPr>
      <w:r>
        <w:rPr>
          <w:b/>
          <w:bCs/>
          <w:lang w:val="el" w:eastAsia="el"/>
        </w:rPr>
        <w:t>3.</w:t>
      </w:r>
      <w:r>
        <w:rPr>
          <w:lang w:val="el" w:eastAsia="el"/>
        </w:rPr>
        <w:t xml:space="preserve"> να διατηρούν στην περιοχή παρέμβασης εγκατάσταση ή υποκατάστημα.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Υποχρεώσεις εφαρμογής δράσεων ενημέρωσης ή δημοσιότητας</w:t>
      </w:r>
    </w:p>
    <w:p>
      <w:pPr>
        <w:spacing w:before="240" w:after="240"/>
        <w:rPr>
          <w:lang w:val="el" w:eastAsia="el"/>
        </w:rPr>
      </w:pPr>
      <w:r>
        <w:rPr>
          <w:lang w:val="el" w:eastAsia="el"/>
        </w:rPr>
        <w:t>Ο Φορέας Υλοποίησης και οι αποδέκτες χρηματοδότησης, μέσω της παρούσας, είναι υπεύθυνοι, κατά περίπτωση, για τις ακόλουθες τουλάχιστον ενέργειες επικοινωνίας και συγκεκριμένα αναγνωρίζουν ρητώς την προέλευση των εν λόγω κονδυλίων και διασφαλίζουν την προβολή της ενωσιακής χρηματοδότησης ως εξής:</w:t>
      </w:r>
    </w:p>
    <w:p>
      <w:pPr>
        <w:pStyle w:val="MainText"/>
        <w:spacing w:before="120" w:after="0"/>
        <w:rPr>
          <w:lang w:val="el" w:eastAsia="el"/>
        </w:rPr>
      </w:pPr>
      <w:r>
        <w:rPr>
          <w:b/>
          <w:bCs/>
          <w:lang w:val="el" w:eastAsia="el"/>
        </w:rPr>
        <w:t>1.</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στη χρηματοδότηση εντός του κειμένου.</w:t>
      </w:r>
    </w:p>
    <w:p>
      <w:pPr>
        <w:pStyle w:val="MainText"/>
        <w:spacing w:before="120" w:after="0"/>
        <w:rPr>
          <w:lang w:val="el" w:eastAsia="el"/>
        </w:rPr>
      </w:pPr>
      <w:r>
        <w:rPr>
          <w:b/>
          <w:bCs/>
          <w:lang w:val="el" w:eastAsia="el"/>
        </w:rPr>
        <w:t>2.</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3.</w:t>
      </w:r>
      <w:r>
        <w:rPr>
          <w:lang w:val="el" w:eastAsia="el"/>
        </w:rPr>
        <w:t xml:space="preserve"> Για έργο ή δράση που αφορά σε φυσική επένδυση, όπως υποδομή ή/και προμήθεια εξοπλισμού, και το συνολικό κόστος της υπερβαίνει τις 500.000 €, αναρτούν πλάκα ή πινακίδα, από ανθεκτικό υλικό, ευδιάκριτη στο κοινό όταν ξεκινήσει η φυσική υλοποίηση της δράσης/έργου ή όταν εγκατασταθεί ο εξοπλισμός που έχει αγοραστεί. Η πλάκα/πινακίδα περιλαμβάνει το έμβλημα της Ένωσης με τη δήλωση «Με τη χρηματοδότηση της Ευρωπαϊκής Ένωσης - NextGenerationEU» και το λογότυπο του Εθνικού Σχεδίου Ανάκαμψης και Ανθεκτικότητας «Ελλάδα 2.0».</w:t>
      </w:r>
    </w:p>
    <w:p>
      <w:pPr>
        <w:pStyle w:val="MainText"/>
        <w:spacing w:before="120" w:after="0"/>
        <w:rPr>
          <w:lang w:val="el" w:eastAsia="el"/>
        </w:rPr>
      </w:pPr>
      <w:r>
        <w:rPr>
          <w:b/>
          <w:bCs/>
          <w:lang w:val="el" w:eastAsia="el"/>
        </w:rPr>
        <w:t>4.</w:t>
      </w:r>
      <w:r>
        <w:rPr>
          <w:lang w:val="el" w:eastAsia="el"/>
        </w:rPr>
        <w:t xml:space="preserve"> Για έργο ή δράση που δεν εμπίπτει στο ανωτέρω σημείο (3),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5.</w:t>
      </w:r>
      <w:r>
        <w:rPr>
          <w:lang w:val="el" w:eastAsia="el"/>
        </w:rPr>
        <w:t xml:space="preserve"> Για έργα και δράσεις εμβληματικές ή/και έργα και δράσεις των οποίων το συνολικό κόστος υπερβαίνει τα 10.000.000 Ευρώ, υλοποιούν μια σημαντική επικοινω-νιακή ενέργεια (ενδεικτικά: καμπάνια, εκδήλωση), μετά από συντονισμό με την Ειδική Υπηρεσία Συντονισμού του Ταμείου Ανάκαμψης και, όταν κρίνεται σκόπιμο, την Ευρωπαϊκή Επιτροπή.</w:t>
      </w:r>
    </w:p>
    <w:p>
      <w:pPr>
        <w:pStyle w:val="MainText"/>
        <w:spacing w:before="120" w:after="0"/>
        <w:rPr>
          <w:lang w:val="el" w:eastAsia="el"/>
        </w:rPr>
      </w:pPr>
      <w:r>
        <w:rPr>
          <w:b/>
          <w:bCs/>
          <w:lang w:val="el" w:eastAsia="el"/>
        </w:rPr>
        <w:t>6.</w:t>
      </w:r>
      <w:r>
        <w:rPr>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ΤΑΑ συμμορφώνονται με τις απαιτήσεις που καθορίζονται παραπάνω.</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Η αιτούμενη ενίσχυση απορρίπτεται ή, στην περίπτωση που έχει ήδη χορηγηθεί, ανακτάται εξ' ολοκλήρου και εντόκως όταν, τόσο κατά τη διάρκεια υλοποίησης του επενδυτικού σχεδίου όσο και κατά τη διάρκεια των μακροχρόνιων υποχρεώσεων:</w:t>
      </w:r>
    </w:p>
    <w:p>
      <w:pPr>
        <w:pStyle w:val="StructureList1"/>
        <w:spacing w:before="120" w:after="0"/>
        <w:rPr>
          <w:lang w:val="el" w:eastAsia="el"/>
        </w:rPr>
      </w:pPr>
      <w:r>
        <w:rPr>
          <w:lang w:val="el" w:eastAsia="el"/>
        </w:rPr>
        <w:t>α)</w:t>
      </w:r>
      <w:r>
        <w:rPr>
          <w:lang w:val="en" w:eastAsia="en"/>
        </w:rPr>
        <w:tab/>
      </w:r>
      <w:r>
        <w:rPr>
          <w:lang w:val="el" w:eastAsia="el"/>
        </w:rPr>
        <w:t>δεν πληρούνται:</w:t>
      </w:r>
    </w:p>
    <w:p>
      <w:pPr>
        <w:pStyle w:val="StructureList1"/>
        <w:spacing w:before="120" w:after="0"/>
        <w:rPr>
          <w:lang w:val="el" w:eastAsia="el"/>
        </w:rPr>
      </w:pPr>
      <w:r>
        <w:rPr>
          <w:lang w:val="el" w:eastAsia="el"/>
        </w:rPr>
        <w:t>αα)</w:t>
      </w:r>
      <w:r>
        <w:rPr>
          <w:lang w:val="en" w:eastAsia="en"/>
        </w:rPr>
        <w:tab/>
      </w:r>
      <w:r>
        <w:rPr>
          <w:lang w:val="el" w:eastAsia="el"/>
        </w:rPr>
        <w:t>τα κριτήρια επιλεξιμότητας της παρούσας,</w:t>
      </w:r>
    </w:p>
    <w:p>
      <w:pPr>
        <w:pStyle w:val="StructureList1"/>
        <w:spacing w:before="120" w:after="0"/>
        <w:rPr>
          <w:lang w:val="el" w:eastAsia="el"/>
        </w:rPr>
      </w:pPr>
      <w:r>
        <w:rPr>
          <w:lang w:val="el" w:eastAsia="el"/>
        </w:rPr>
        <w:t>ββ)</w:t>
      </w:r>
      <w:r>
        <w:rPr>
          <w:lang w:val="en" w:eastAsia="en"/>
        </w:rPr>
        <w:tab/>
      </w:r>
      <w:r>
        <w:rPr>
          <w:lang w:val="el" w:eastAsia="el"/>
        </w:rPr>
        <w:t>άλλες υποχρεώσεις, που προβλέπονται από διατάξεις είτε της ενωσιακής είτε της εθνικής νομοθεσίας, ιδίως αυτές που αφορούν στις κρατικές ενισχύσεις ή άλλα υποχρεωτικά πρότυπα, συνδέονται με το ενισχυόμενο Υποέργο και επηρεάζουν λειτουργικά την επένδυση,</w:t>
      </w:r>
    </w:p>
    <w:p>
      <w:pPr>
        <w:pStyle w:val="StructureList1"/>
        <w:spacing w:before="120" w:after="0"/>
        <w:rPr>
          <w:lang w:val="el" w:eastAsia="el"/>
        </w:rPr>
      </w:pPr>
      <w:r>
        <w:rPr>
          <w:lang w:val="el" w:eastAsia="el"/>
        </w:rPr>
        <w:t>β)</w:t>
      </w:r>
      <w:r>
        <w:rPr>
          <w:lang w:val="en" w:eastAsia="en"/>
        </w:rPr>
        <w:tab/>
      </w:r>
      <w:r>
        <w:rPr>
          <w:lang w:val="el" w:eastAsia="el"/>
        </w:rPr>
        <w:t>διαπιστωθεί ότι ο δικαιούχος δηλώνει ψευδή στοιχεία με σκοπό να λάβει την ενίσχυση,</w:t>
      </w:r>
    </w:p>
    <w:p>
      <w:pPr>
        <w:pStyle w:val="StructureList1"/>
        <w:spacing w:before="120" w:after="0"/>
        <w:rPr>
          <w:lang w:val="el" w:eastAsia="el"/>
        </w:rPr>
      </w:pPr>
      <w:r>
        <w:rPr>
          <w:lang w:val="el" w:eastAsia="el"/>
        </w:rPr>
        <w:t>γ)</w:t>
      </w:r>
      <w:r>
        <w:rPr>
          <w:lang w:val="en" w:eastAsia="en"/>
        </w:rPr>
        <w:tab/>
      </w:r>
      <w:r>
        <w:rPr>
          <w:lang w:val="el" w:eastAsia="el"/>
        </w:rPr>
        <w:t>ο δικαιούχος εμποδίζει τη διενέργεια οποιουδήποτε σχετικού ελέγχου, με εξαίρεση τις περιπτώσεις ανωτέρας βίας.</w:t>
      </w:r>
    </w:p>
    <w:p>
      <w:pPr>
        <w:pStyle w:val="MainText"/>
        <w:spacing w:before="120" w:after="0"/>
        <w:rPr>
          <w:lang w:val="el" w:eastAsia="el"/>
        </w:rPr>
      </w:pPr>
      <w:r>
        <w:rPr>
          <w:b/>
          <w:bCs/>
          <w:lang w:val="el" w:eastAsia="el"/>
        </w:rPr>
        <w:t>2.</w:t>
      </w:r>
      <w:r>
        <w:rPr>
          <w:lang w:val="el" w:eastAsia="el"/>
        </w:rPr>
        <w:t xml:space="preserve"> Το επιτόκιο που εφαρμόζεται για την ανάκτηση της ενίσχυσης είναι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3.</w:t>
      </w:r>
      <w:r>
        <w:rPr>
          <w:lang w:val="el" w:eastAsia="el"/>
        </w:rPr>
        <w:t xml:space="preserve"> Με την επιφύλαξη των διατάξεων περί τροποποίησης της επένδυσης, εάν ο δικαιούχος παραβεί, κατά τη διάρκεια υλοποίησης της επένδυσης ή της περιόδου τήρησης των μακροχρόνιων υποχρεώσεων, τις υποχρεώσεις που απορρέουν από την απόφαση ένταξης του στο Πρόγραμμα, επιβάλλονται οι κυρώσεις που αναφέρονται στο Παράρτημα VIII. Για την επιβολή των εν λόγω κυρώσεων λαμβάνονται υπόψη η σοβαρότητα της παράβασης, η έκταση, καθώς και η διάρκεια της μη συμμόρφωσης σε σχέση με τις προϋποθέσεις ενίσχυσης.</w:t>
      </w:r>
    </w:p>
    <w:p>
      <w:pPr>
        <w:pStyle w:val="MainText"/>
        <w:spacing w:before="120" w:after="0"/>
        <w:rPr>
          <w:lang w:val="el" w:eastAsia="el"/>
        </w:rPr>
      </w:pPr>
      <w:r>
        <w:rPr>
          <w:b/>
          <w:bCs/>
          <w:lang w:val="el" w:eastAsia="el"/>
        </w:rPr>
        <w:t>4.</w:t>
      </w:r>
      <w:r>
        <w:rPr>
          <w:lang w:val="el" w:eastAsia="el"/>
        </w:rPr>
        <w:t xml:space="preserve"> Οι κυρώσεις του Παραρτήματος VIII δεν επιβάλλονται όταν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Διαφάνεια των ενισχύσεων</w:t>
      </w:r>
    </w:p>
    <w:p>
      <w:pPr>
        <w:spacing w:before="240" w:after="240"/>
        <w:rPr>
          <w:lang w:val="el" w:eastAsia="el"/>
        </w:rPr>
      </w:pPr>
      <w:r>
        <w:rPr>
          <w:lang w:val="el" w:eastAsia="el"/>
        </w:rPr>
        <w:t>Για τη διασφάλιση της υποχρέωσης διαφάνειας, όπως προβλέπεται από τον ΓΑΚ (άρθρο 9, παράγραφος 1, περίπτωση γ) σχετικά με τη χορήγηση κρατικών ενισχύσεων, αναρτώνται, με ευθύνη του Φορέα Ελέγχου, σε δημόσια προσβάσιμο διαδικτυακό ιστότοπο στην ηλεκτρονική εφαρμογή της Ε.Ε. («Transparency Award Module» - TAM) οι κάτωθι συνοπτικές πλη ροφορίες για τις χορηγηθείσες μεμονωμένες κρατικές ενισχύσεις προϋπολογισμού άνω των 100.000 ευρώ:</w:t>
      </w:r>
    </w:p>
    <w:p>
      <w:pPr>
        <w:spacing w:before="240" w:after="240"/>
        <w:rPr>
          <w:lang w:val="el" w:eastAsia="el"/>
        </w:rPr>
      </w:pPr>
      <w:r>
        <w:rPr>
          <w:lang w:val="el" w:eastAsia="el"/>
        </w:rPr>
        <w:t>1) Επωνυμία του δικαιούχου.</w:t>
      </w:r>
    </w:p>
    <w:p>
      <w:pPr>
        <w:spacing w:before="240" w:after="240"/>
        <w:rPr>
          <w:lang w:val="el" w:eastAsia="el"/>
        </w:rPr>
      </w:pPr>
      <w:r>
        <w:rPr>
          <w:lang w:val="el" w:eastAsia="el"/>
        </w:rPr>
        <w:t>2) Αναγνωριστικό ταυτότητας δικαιούχου.</w:t>
      </w:r>
    </w:p>
    <w:p>
      <w:pPr>
        <w:spacing w:before="240" w:after="240"/>
        <w:rPr>
          <w:lang w:val="el" w:eastAsia="el"/>
        </w:rPr>
      </w:pPr>
      <w:r>
        <w:rPr>
          <w:lang w:val="el" w:eastAsia="el"/>
        </w:rPr>
        <w:t>3) Είδος επιχείρησης (ΜΜΕ/μεγάλη) κατά τον χρόνο χορήγησης της ενίσχυσης.</w:t>
      </w:r>
    </w:p>
    <w:p>
      <w:pPr>
        <w:spacing w:before="240" w:after="240"/>
        <w:rPr>
          <w:lang w:val="el" w:eastAsia="el"/>
        </w:rPr>
      </w:pPr>
      <w:r>
        <w:rPr>
          <w:lang w:val="el" w:eastAsia="el"/>
        </w:rPr>
        <w:t>4) Περιφέρεια στην οποία βρίσκεται ο δικαιούχος, σε επίπεδο NUTS II.</w:t>
      </w:r>
    </w:p>
    <w:p>
      <w:pPr>
        <w:spacing w:before="240" w:after="240"/>
        <w:rPr>
          <w:lang w:val="el" w:eastAsia="el"/>
        </w:rPr>
      </w:pPr>
      <w:r>
        <w:rPr>
          <w:lang w:val="el" w:eastAsia="el"/>
        </w:rPr>
        <w:t>5) Τομέας δραστηριότητας σε επίπεδο ομάδας NACE.</w:t>
      </w:r>
    </w:p>
    <w:p>
      <w:pPr>
        <w:spacing w:before="240" w:after="240"/>
        <w:rPr>
          <w:lang w:val="el" w:eastAsia="el"/>
        </w:rPr>
      </w:pPr>
      <w:r>
        <w:rPr>
          <w:lang w:val="el" w:eastAsia="el"/>
        </w:rPr>
        <w:t>6) Στοιχείο ενίσχυσης, εκπεφρασμένο ως ακέραιο ποσό στο εθνικό νόμισμα.</w:t>
      </w:r>
    </w:p>
    <w:p>
      <w:pPr>
        <w:spacing w:before="240" w:after="240"/>
        <w:rPr>
          <w:lang w:val="el" w:eastAsia="el"/>
        </w:rPr>
      </w:pPr>
      <w:r>
        <w:rPr>
          <w:lang w:val="el" w:eastAsia="el"/>
        </w:rPr>
        <w:t>7) Μέσο ενίσχυσης (επιχορήγηση/επιδότηση επιτοκίου, δάνειο/επιστρεπτέες προκαταβολές/επιστρεπτέα επιχορήγηση, εγγύηση, φορολογικό πλεονέκτημα ή φορολογική απαλλαγή, χρηματοδότηση επιχειρηματικού κινδύνου, άλλο).</w:t>
      </w:r>
    </w:p>
    <w:p>
      <w:pPr>
        <w:spacing w:before="240" w:after="240"/>
        <w:rPr>
          <w:lang w:val="el" w:eastAsia="el"/>
        </w:rPr>
      </w:pPr>
      <w:r>
        <w:rPr>
          <w:lang w:val="el" w:eastAsia="el"/>
        </w:rPr>
        <w:t>8) Ημερομηνία χορήγησης.</w:t>
      </w:r>
    </w:p>
    <w:p>
      <w:pPr>
        <w:spacing w:before="240" w:after="240"/>
        <w:rPr>
          <w:lang w:val="el" w:eastAsia="el"/>
        </w:rPr>
      </w:pPr>
      <w:r>
        <w:rPr>
          <w:lang w:val="el" w:eastAsia="el"/>
        </w:rPr>
        <w:t>9) Στόχος της ενίσχυσης.</w:t>
      </w:r>
    </w:p>
    <w:p>
      <w:pPr>
        <w:spacing w:before="240" w:after="240"/>
        <w:rPr>
          <w:lang w:val="el" w:eastAsia="el"/>
        </w:rPr>
      </w:pPr>
      <w:r>
        <w:rPr>
          <w:lang w:val="el" w:eastAsia="el"/>
        </w:rPr>
        <w:t>10) Χορηγούσα αρχή.</w:t>
      </w:r>
    </w:p>
    <w:p>
      <w:pPr>
        <w:spacing w:before="240" w:after="240"/>
        <w:rPr>
          <w:lang w:val="el" w:eastAsia="el"/>
        </w:rPr>
      </w:pPr>
      <w:r>
        <w:rPr>
          <w:lang w:val="el" w:eastAsia="el"/>
        </w:rPr>
        <w:t>11) Αριθμός αναφοράς του μέτρου ενίσχυσης.</w:t>
      </w:r>
    </w:p>
    <w:p>
      <w:pPr>
        <w:spacing w:before="240" w:after="240"/>
        <w:rPr>
          <w:lang w:val="el" w:eastAsia="el"/>
        </w:rPr>
      </w:pPr>
      <w:r>
        <w:rPr>
          <w:lang w:val="el" w:eastAsia="el"/>
        </w:rPr>
        <w:t>Οι παραπάνω πληροφορίες θα πρέπει να οργανώνονται και να είναι προσβάσιμες με τυποποιημένο τρόπο, όπως περιγράφεται στο Παράρτημα III, του ΓΑΚ, και να επιτρέπουν λειτουργίες αποτελεσματικής αναζήτησης και λήψης αρχείων. Οι εν λόγω πληροφορίες δημοσιεύονται εντός έξι μηνών από την ημερομηνία χορήγησης της ενίσχυσης ενώ λεπτομερή αρχεία των επαληθεύσεων διατηρούνται για τουλάχιστον 10 έτη από την ημερομηνία των ελέγχων (παρ. 1 του άρθρου 12 του ΓΑΚ).</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Ενέργειες Δημοσιότητας και Ενημέρωσης</w:t>
      </w:r>
    </w:p>
    <w:p>
      <w:pPr>
        <w:pStyle w:val="MainText"/>
        <w:spacing w:before="120" w:after="0"/>
        <w:rPr>
          <w:lang w:val="el" w:eastAsia="el"/>
        </w:rPr>
      </w:pPr>
      <w:r>
        <w:rPr>
          <w:b/>
          <w:bCs/>
          <w:lang w:val="el" w:eastAsia="el"/>
        </w:rPr>
        <w:t>30.1</w:t>
      </w:r>
      <w:r>
        <w:rPr>
          <w:lang w:val="el" w:eastAsia="el"/>
        </w:rPr>
        <w:t xml:space="preserve"> Υποχρεώσεις Φορέων της δράσης</w:t>
      </w:r>
    </w:p>
    <w:p>
      <w:pPr>
        <w:pStyle w:val="MainText"/>
        <w:spacing w:before="120" w:after="0"/>
        <w:rPr>
          <w:lang w:val="el" w:eastAsia="el"/>
        </w:rPr>
      </w:pPr>
      <w:r>
        <w:rPr>
          <w:b/>
          <w:bCs/>
          <w:lang w:val="el" w:eastAsia="el"/>
        </w:rPr>
        <w:t>1.</w:t>
      </w:r>
      <w:r>
        <w:rPr>
          <w:lang w:val="el" w:eastAsia="el"/>
        </w:rPr>
        <w:t xml:space="preserve"> Ο Φορέας Υλοποίησης οφείλει να προβεί στις απαραίτητες ενέργειες δημοσιότητας σύμφωνα με το ισχύον θεσμικό πλαίσιο. Κάθε ενδιαφερόμενο μέρος θα μπορεί να ενημερώνεται και από την επίσημη διαδικτυακή πύλη της δράσης (https://producegreen.gov.gr).</w:t>
      </w:r>
    </w:p>
    <w:p>
      <w:pPr>
        <w:pStyle w:val="MainText"/>
        <w:spacing w:before="120" w:after="0"/>
        <w:rPr>
          <w:lang w:val="el" w:eastAsia="el"/>
        </w:rPr>
      </w:pPr>
      <w:r>
        <w:rPr>
          <w:b/>
          <w:bCs/>
          <w:lang w:val="el" w:eastAsia="el"/>
        </w:rPr>
        <w:t>2.</w:t>
      </w:r>
      <w:r>
        <w:rPr>
          <w:lang w:val="el" w:eastAsia="el"/>
        </w:rPr>
        <w:t xml:space="preserve"> Θα πρέπει να τηρούνται οι διατάξεις του Κανονισμού (ΕΕ) 241/2021 και του άρθρου 6 της υπ' αρ. 119126 ΕΞ 2021/28.09.2021 απόφασης του Αναπληρωτή Υπουργού Οικονομικών «Σύστημα Υλοποίησης και ελέγχου των Δράσεων και των Έργων του Ταμείου Ανάκαμψης και Ανθεκτικότητας» (Β' 4498) περί πληροφόρησης, επικοινωνίας και δημοσιότητας.</w:t>
      </w:r>
    </w:p>
    <w:p>
      <w:pPr>
        <w:pStyle w:val="MainText"/>
        <w:spacing w:before="120" w:after="0"/>
        <w:rPr>
          <w:lang w:val="el" w:eastAsia="el"/>
        </w:rPr>
      </w:pPr>
      <w:r>
        <w:rPr>
          <w:b/>
          <w:bCs/>
          <w:lang w:val="el" w:eastAsia="el"/>
        </w:rPr>
        <w:t>30.2</w:t>
      </w:r>
      <w:r>
        <w:rPr>
          <w:lang w:val="el" w:eastAsia="el"/>
        </w:rPr>
        <w:t xml:space="preserve"> Υποχρεώσεις Δικαιούχων</w:t>
      </w:r>
    </w:p>
    <w:p>
      <w:pPr>
        <w:spacing w:before="240" w:after="240"/>
        <w:rPr>
          <w:lang w:val="el" w:eastAsia="el"/>
        </w:rPr>
      </w:pPr>
      <w:r>
        <w:rPr>
          <w:lang w:val="el" w:eastAsia="el"/>
        </w:rPr>
        <w:t>Οι τελικοί δικαιούχοι ενίσχυσης της παρούσας δράσης,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NextGeneration Ευ». Η προβολή και ενημέρωση αναφορικά με τη χρηματοδοτική στήριξη μπορεί να πραγματοποιείται:</w:t>
      </w:r>
    </w:p>
    <w:p>
      <w:pPr>
        <w:spacing w:before="240" w:after="240"/>
        <w:rPr>
          <w:lang w:val="el" w:eastAsia="el"/>
        </w:rPr>
      </w:pPr>
      <w:r>
        <w:rPr>
          <w:lang w:val="el" w:eastAsia="el"/>
        </w:rPr>
        <w:t>1) μέσω του διαδικτυακού τόπου (εφόσον υπάρχει) του δικαιούχου, με την τοποθέτηση σε θέση ορατή κατά την είσοδο σε αυτόν, του ως άνω εμβλήματος με την αντίστοιχη ένδειξη και</w:t>
      </w:r>
    </w:p>
    <w:p>
      <w:pPr>
        <w:spacing w:before="240" w:after="240"/>
        <w:rPr>
          <w:lang w:val="el" w:eastAsia="el"/>
        </w:rPr>
      </w:pPr>
      <w:r>
        <w:rPr>
          <w:lang w:val="el" w:eastAsia="el"/>
        </w:rPr>
        <w:t>2) με τοποθέτηση σε εμφανές σημείο της ενισχυόμενης επιχείρησης αυτοκόλλητου (σε ελάχιστο μέγεθος Α3) αναφορικά με τη συνδρομή του Ταμείου Ανάκαμψης στην υλοποίηση του έργου.</w:t>
      </w:r>
    </w:p>
    <w:p>
      <w:pPr>
        <w:spacing w:before="240" w:after="240"/>
        <w:rPr>
          <w:lang w:val="el" w:eastAsia="el"/>
        </w:rPr>
      </w:pPr>
      <w:r>
        <w:rPr>
          <w:lang w:val="el" w:eastAsia="el"/>
        </w:rPr>
        <w:t>Επισημαίνεται ότι περαιτέρω λεπτομέρειες και διευκρινίσεις σχετικά με τις υποχρεώσεις δημοσιότητας των δικαιούχων θα αναρτηθούν στη διαδικτυακή πύλη της δράσης. Οι όροι δημοσιότητας καθώς και τα λογότυπα του Ταμείου Ανάκαμψης και Ανθεκτικότητας βρίσκονται στην ηλεκτρονική διεύθυνση [https://greece20.gov.gr/epikoinwnia-dimosiotita/]</w:t>
      </w:r>
    </w:p>
    <w:p>
      <w:pPr>
        <w:pStyle w:val="MainText"/>
        <w:spacing w:before="120" w:after="0"/>
        <w:rPr>
          <w:lang w:val="el" w:eastAsia="el"/>
        </w:rPr>
      </w:pPr>
      <w:r>
        <w:rPr>
          <w:b/>
          <w:bCs/>
          <w:lang w:val="el" w:eastAsia="el"/>
        </w:rPr>
        <w:t>30.3</w:t>
      </w:r>
      <w:r>
        <w:rPr>
          <w:lang w:val="el" w:eastAsia="el"/>
        </w:rPr>
        <w:t xml:space="preserve"> 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από όλους τους εμπλεκόμενους στην υλοποίηση της δράσης θα πρέπει τηρεί τους όρους δημοσιότητας της δράσης, όπως αυτοί έχουν αναρτηθεί στην επίσημη διαδικτυακή πύλη της δράσης.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Προσωπικά δεδομένα</w:t>
      </w:r>
    </w:p>
    <w:p>
      <w:pPr>
        <w:spacing w:before="240" w:after="240"/>
        <w:rPr>
          <w:lang w:val="el" w:eastAsia="el"/>
        </w:rPr>
      </w:pPr>
      <w:r>
        <w:rPr>
          <w:lang w:val="el" w:eastAsia="el"/>
        </w:rPr>
        <w:t>Οι εμπλεκόμενοι Φορείς, καθώς και τα εθνικά και ενωσιακά ελεγκτικά όργανα έχουν τη δυνατότητα να επεξεργάζονται δεδομένα προσωπικού χαρακτήρα, όταν είναι αναγκαίο για τους σκοπούς αξιολόγησης των αιτήσεων χρηματοδότησης, της διασφάλισης ορθής υλοποίησης των έργων, λογιστικών και λοιπών ελέγχων της χρήσης των κονδυλίων στο πλαίσιο του Σχεδίου Ανάκαμψης και Ανθεκτικότητας. Τα δεδομένα προσωπικού χαρακτήρα υποβάλλονται σε επεξεργασία σύμφωνα με τον κανονισμό (ΕΕ) 2016/679 του Ευρωπαϊκού Κοινοβουλίου και του Συμβουλίου και τον ν. 4624/2019. Σημειώνεται ιδίως ότι η απόφαση έγκρισης χρηματοδότησης η οποία θα περιλαμβάνει μεταξύ άλλων την επωνυμία των εταίρων/ συνδικαιούχων των έργων και το ΑΦΜ αυτών θα αναρτηθούν κατά περίπτωση για λόγους διαφάνειας στις ιστοσελίδες του Υπουργείου Περιβάλλοντος και Ενέργειας, του Προγράμματος, του Ταμείου Ανάκαμψης και στη ΔΙΑΥΓΕΙΑ.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Ισχύς της απόφασης</w:t>
      </w:r>
    </w:p>
    <w:p>
      <w:pPr>
        <w:spacing w:before="240" w:after="240"/>
        <w:rPr>
          <w:lang w:val="el" w:eastAsia="el"/>
        </w:rPr>
      </w:pPr>
      <w:r>
        <w:rPr>
          <w:lang w:val="el" w:eastAsia="el"/>
        </w:rPr>
        <w:t>Οι νέες προθεσμίες υποβολής της δανειακής σύμβασης, της χορήγησης προκαταβολής, της εκχώρησης του ποσού επιχορήγησης και της έναρξης υλοποίησης του επενδυτικού σχεδίου, καταλαμβάνουν όλα τα επενδυτικά σχέδια με εγκριτική απόφαση ενίσχυσης (απόφαση υπαγωγής).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Ακολουθούν Παραρτήματα, τα οποία αποτελούν αναπόσπαστο μέρος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Ιουλίου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 ΠΑΠΑΣΤΑΥΡΟΥ</w:t>
      </w:r>
    </w:p>
    <w:p>
      <w:pPr>
        <w:spacing w:before="240" w:after="240"/>
        <w:rPr>
          <w:lang w:val="el" w:eastAsia="el"/>
        </w:rPr>
      </w:pPr>
      <w:r>
        <w:rPr>
          <w:lang w:val="el" w:eastAsia="el"/>
        </w:rPr>
        <w:t>__________________________________</w:t>
      </w:r>
    </w:p>
    <w:p>
      <w:pPr>
        <w:spacing w:before="240" w:after="240"/>
        <w:rPr>
          <w:lang w:val="el" w:eastAsia="el"/>
        </w:rPr>
      </w:pPr>
      <w:r>
        <w:rPr>
          <w:b/>
          <w:bCs/>
          <w:sz w:val="30"/>
          <w:szCs w:val="30"/>
          <w:vertAlign w:val="superscript"/>
          <w:lang w:val="el" w:eastAsia="el"/>
        </w:rPr>
        <w:t>1</w:t>
      </w:r>
      <w:r>
        <w:rPr>
          <w:lang w:val="el" w:eastAsia="el"/>
        </w:rPr>
        <w:t xml:space="preserve"> Εξαιρουμένων των έργων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spacing w:before="240" w:after="240"/>
        <w:rPr>
          <w:lang w:val="el" w:eastAsia="el"/>
        </w:rPr>
      </w:pPr>
      <w:r>
        <w:rPr>
          <w:b/>
          <w:bCs/>
          <w:sz w:val="30"/>
          <w:szCs w:val="30"/>
          <w:vertAlign w:val="superscript"/>
          <w:lang w:val="el" w:eastAsia="el"/>
        </w:rPr>
        <w:t>2</w:t>
      </w:r>
      <w:r>
        <w:rPr>
          <w:lang w:val="el" w:eastAsia="el"/>
        </w:rPr>
        <w:t xml:space="preserve">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spacing w:before="240" w:after="240"/>
        <w:rPr>
          <w:lang w:val="el" w:eastAsia="el"/>
        </w:rPr>
      </w:pPr>
      <w:r>
        <w:rPr>
          <w:b/>
          <w:bCs/>
          <w:sz w:val="30"/>
          <w:szCs w:val="30"/>
          <w:vertAlign w:val="superscript"/>
          <w:lang w:val="el" w:eastAsia="el"/>
        </w:rPr>
        <w:t>3</w:t>
      </w:r>
      <w:r>
        <w:rPr>
          <w:lang w:val="el" w:eastAsia="el"/>
        </w:rPr>
        <w:t xml:space="preserve">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δυναμικότητας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b/>
          <w:bCs/>
          <w:sz w:val="30"/>
          <w:szCs w:val="30"/>
          <w:vertAlign w:val="superscript"/>
          <w:lang w:val="el" w:eastAsia="el"/>
        </w:rPr>
        <w:t>4</w:t>
      </w:r>
      <w:r>
        <w:rPr>
          <w:lang w:val="el" w:eastAsia="el"/>
        </w:rPr>
        <w:t xml:space="preserve"> Η εξαίρεση αυτή δεν ισχύει για δράσεις στο πλαίσιο του παρόντος μέτρου σε υφιστάμενες μονάδες μηχανικής - βιολογικής επεξεργασίας, όταν οι δράσεις στο πλαίσιο του παρόντος μέτρου αποσκοπούν στην αύξηση της ενεργειακής απόδοσης ή τη μετασκευή για διαδικασίες ανακύκλωσης διαχωρισμένων αποβλήτων σε βιολογικά απόβλητα λιπασματοποίησης και αναερόβιας χώνευσης βιολογικών αποβλήτων, υπό την προϋπόθεση ότι οι εν λόγω δράσεις στο πλαίσιο του παρόντος μέτρου δεν αυξάνουν τη δυναμικότητα επεξεργασίας αποβλήτων των μονάδων ή παρατείνουν τη διάρκεια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ΥΠΕΝ/ΥΔΕΝ/129793/1531 12.12.2023; Τροποποίηση ΥΠΕΝ/ΥΔΕΝ/21188/149 29.02.2024; Τροποποίηση ΥΠΕΝ/ΥΔ ΕΝ/62391/399/2024 10.06.2024; Τροποποίηση ΥΠΕΝ/ΥΔΕΝ/76636/339/2025 09.07.2025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