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ΥΠΕΝ/ΥΔΕΝ/52</w:t>
      </w:r>
      <w:r>
        <w:rPr>
          <w:lang w:val="el" w:eastAsia="el"/>
        </w:rPr>
        <w:t>385/774</w:t>
      </w:r>
    </w:p>
    <w:p>
      <w:pPr>
        <w:pStyle w:val="PreambelText"/>
        <w:spacing w:before="240" w:after="240"/>
        <w:rPr>
          <w:lang w:val="el" w:eastAsia="el"/>
        </w:rPr>
      </w:pPr>
      <w:r>
        <w:rPr>
          <w:b/>
          <w:bCs/>
          <w:lang w:val="el" w:eastAsia="el"/>
        </w:rPr>
        <w:t>Προκήρυξη της Δράσης με τίτλο «Παραγωγικές Επενδύσεις Πράσινης Οικονομίας -Produc-E Green», που θα υλοποιηθεί με την υποστήριξη του Ταμείου Ανάκαμψης και Ανθεκτικότητας.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w:t>
      </w:r>
    </w:p>
    <w:p>
      <w:pPr>
        <w:pStyle w:val="PreambelText"/>
        <w:spacing w:before="240" w:after="240"/>
        <w:rPr>
          <w:lang w:val="el" w:eastAsia="el"/>
        </w:rPr>
      </w:pPr>
      <w:r>
        <w:rPr>
          <w:lang w:val="el" w:eastAsia="el"/>
        </w:rPr>
        <w:t>3. Την υπό στοιχεία Υ 33/9.9.2021 απόφαση του Πρωθυπουργού «Καθορισμός σειράς τάξης των Υπουργείων» (Β’ 4198).</w:t>
      </w:r>
    </w:p>
    <w:p>
      <w:pPr>
        <w:pStyle w:val="PreambelText"/>
        <w:spacing w:before="240" w:after="240"/>
        <w:rPr>
          <w:lang w:val="el" w:eastAsia="el"/>
        </w:rPr>
      </w:pPr>
      <w:r>
        <w:rPr>
          <w:lang w:val="el" w:eastAsia="el"/>
        </w:rPr>
        <w:t>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5. Το π.δ. 142/2017 «Οργανισμός Υπουργείου Οικονομικών» (Α’ 181).</w:t>
      </w:r>
    </w:p>
    <w:p>
      <w:pPr>
        <w:pStyle w:val="PreambelText"/>
        <w:spacing w:before="240" w:after="240"/>
        <w:rPr>
          <w:lang w:val="el" w:eastAsia="el"/>
        </w:rPr>
      </w:pPr>
      <w:r>
        <w:rPr>
          <w:lang w:val="el" w:eastAsia="el"/>
        </w:rPr>
        <w:t>6. Το π.δ. 147/2017 «Οργανισμός του Υπουργείου Οικονομίας και Ανάπτυξης» (Α’ 192).</w:t>
      </w:r>
    </w:p>
    <w:p>
      <w:pPr>
        <w:pStyle w:val="PreambelText"/>
        <w:spacing w:before="240" w:after="240"/>
        <w:rPr>
          <w:lang w:val="el" w:eastAsia="el"/>
        </w:rPr>
      </w:pPr>
      <w:r>
        <w:rPr>
          <w:lang w:val="el" w:eastAsia="el"/>
        </w:rPr>
        <w:t>7. Το π.δ. 132/2017 «Οργανισμός του Υπουργείου Περιβάλλοντος και Ενέργειας (Υ.Π.ΕΝ.)» (Α’ 160).</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2/2021 «Διορισμός Υπουργών, Αναπληρωτών Υπουργών και Υφυπουργών» (Α’ 2).</w:t>
      </w:r>
    </w:p>
    <w:p>
      <w:pPr>
        <w:pStyle w:val="PreambelText"/>
        <w:spacing w:before="240" w:after="240"/>
        <w:rPr>
          <w:lang w:val="el" w:eastAsia="el"/>
        </w:rPr>
      </w:pPr>
      <w:r>
        <w:rPr>
          <w:lang w:val="el" w:eastAsia="el"/>
        </w:rPr>
        <w:t>11. Το π.δ. 62/2020 «Διορισμός Αναπληρωτών Υπουργών και Υφυπουργών» (Α’ 155).</w:t>
      </w:r>
    </w:p>
    <w:p>
      <w:pPr>
        <w:pStyle w:val="PreambelText"/>
        <w:spacing w:before="240" w:after="240"/>
        <w:rPr>
          <w:lang w:val="el" w:eastAsia="el"/>
        </w:rPr>
      </w:pPr>
      <w:r>
        <w:rPr>
          <w:lang w:val="el" w:eastAsia="el"/>
        </w:rPr>
        <w:t>12. Την υπό στοιχεία Υ 70/30.10.2021 απόφαση του Πρωθυπουργού για την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13. Την υπ’ αρ. 51875/7.5.2021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14. Την υπ’ αρ.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15. Την υπ’ αρ. 37076/21.04.2023 απόφαση του Υπουργού και του Υφυπουργού Ανάπτυξης και Επενδύσεων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16.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17. Tον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18. Τον ν. 4738/2020 «Ρύθμιση οφειλών και παροχή δεύτερης ευκαιρίας και άλλες διατάξεις» (Α’ 207) και ιδίως το άρθρο 272 για τη σύσταση στο Υπουργείο Οικονομικών της αυτοτελούς Ειδικής Υπηρεσίας Συντονισμού Ταμείου Ανάκαμψης.</w:t>
      </w:r>
    </w:p>
    <w:p>
      <w:pPr>
        <w:pStyle w:val="PreambelText"/>
        <w:spacing w:before="240" w:after="240"/>
        <w:rPr>
          <w:lang w:val="el" w:eastAsia="el"/>
        </w:rPr>
      </w:pPr>
      <w:r>
        <w:rPr>
          <w:lang w:val="el" w:eastAsia="el"/>
        </w:rPr>
        <w:t>19.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20.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21. Τον Κανονισμό (ΕΕ, Ευρατόμ)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(L 193/1).</w:t>
      </w:r>
    </w:p>
    <w:p>
      <w:pPr>
        <w:pStyle w:val="PreambelText"/>
        <w:spacing w:before="240" w:after="240"/>
        <w:rPr>
          <w:lang w:val="el" w:eastAsia="el"/>
        </w:rPr>
      </w:pPr>
      <w:r>
        <w:rPr>
          <w:lang w:val="el" w:eastAsia="el"/>
        </w:rPr>
        <w:t>22.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23. Tην από 21 Δεκεμβρίου 2021 Συμφωνία Επιχειρησιακών Ρυθμίσεων C(2021) 9754.</w:t>
      </w:r>
    </w:p>
    <w:p>
      <w:pPr>
        <w:pStyle w:val="PreambelText"/>
        <w:spacing w:before="240" w:after="240"/>
        <w:rPr>
          <w:lang w:val="el" w:eastAsia="el"/>
        </w:rPr>
      </w:pPr>
      <w:r>
        <w:rPr>
          <w:lang w:val="el" w:eastAsia="el"/>
        </w:rPr>
        <w:t>24.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25. Την υπό στοιχεία 120141 ΕΞ 2021/30.09.2021 απόφαση του Διοικητή της Ειδικής Υπηρεσίας Συντονισμού Ταμείου Ανάκαμψης με την οποία εγκρίθηκε το Εγχειρίδιο διαδικασιών του Συστήματος Διαχείρισης και Ελέγχου Ταμείου Ανάκαμψης (ΑΔΑ: 6ΝΞ3Η-ΨΘ0).</w:t>
      </w:r>
    </w:p>
    <w:p>
      <w:pPr>
        <w:pStyle w:val="PreambelText"/>
        <w:spacing w:before="240" w:after="240"/>
        <w:rPr>
          <w:lang w:val="el" w:eastAsia="el"/>
        </w:rPr>
      </w:pPr>
      <w:r>
        <w:rPr>
          <w:lang w:val="el" w:eastAsia="el"/>
        </w:rPr>
        <w:t>26.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27. Τον ν. 5027/2023 «Σύστημα Καινοτομίας στον δημόσιο τομέα - Ρυθμίσεις Γενικής Γραμματείας Ανθρωπίνου Δυναμικού Δημοσίου Τομέα - Ρυθμίσεις για τη λειτουργία των Ο.Τ.Α. α’ και β’ βαθμού και των αποκεντρωμένων διοικήσεων και για την ευζωία των ζώων συντροφιάς - Λοιπές επείγουσες ρυθμίσεις του Υπουργείου Εσωτερικών και άλλες διατάξεις» (Α’ 48) και ειδικότερα το άρθρο 94 αυτού.</w:t>
      </w:r>
    </w:p>
    <w:p>
      <w:pPr>
        <w:pStyle w:val="PreambelText"/>
        <w:spacing w:before="240" w:after="240"/>
        <w:rPr>
          <w:lang w:val="el" w:eastAsia="el"/>
        </w:rPr>
      </w:pPr>
      <w:r>
        <w:rPr>
          <w:lang w:val="el" w:eastAsia="el"/>
        </w:rPr>
        <w:t>28. Τον ν. 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 7).</w:t>
      </w:r>
    </w:p>
    <w:p>
      <w:pPr>
        <w:pStyle w:val="PreambelText"/>
        <w:spacing w:before="240" w:after="240"/>
        <w:rPr>
          <w:lang w:val="el" w:eastAsia="el"/>
        </w:rPr>
      </w:pPr>
      <w:r>
        <w:rPr>
          <w:lang w:val="el" w:eastAsia="el"/>
        </w:rPr>
        <w:t>29. Την υπό στοιχεία ΓΝ 085/2023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30. Την υπό στοιχεία 71251 ΕΞ 2023 απόφαση ένταξης του έργου με τίτλο «SUB1. Παραγωγικές Επενδύσεις Πράσινης Οικονομίας και R&amp;D-Produce-E Green» (κωδικός ΟΠΣ ΤΑ 5203128) στο Ταμείο Ανάκαμψης και Ανθεκτικότητας (ΑΔΑ: 6Σ75Η-Μ2Χ).</w:t>
      </w:r>
    </w:p>
    <w:p>
      <w:pPr>
        <w:pStyle w:val="PreambelText"/>
        <w:spacing w:before="240" w:after="240"/>
        <w:rPr>
          <w:lang w:val="el" w:eastAsia="el"/>
        </w:rPr>
      </w:pPr>
      <w:r>
        <w:rPr>
          <w:lang w:val="el" w:eastAsia="el"/>
        </w:rPr>
        <w:t>31. Την υπό στοιχεία 2016/C 262/01 ανακοίνωση της Ευρωπαϊκής Επιτροπής σχετικά με την έννοια της κρατικής ενίσχυσης, όπως αναφέρεται στην παρ. 1 του άρθρου 107 της Συνθήκης για τη λειτουργία της Ευρωπαϊκής Ένωσης (Επίσημη Εφημερίδα C262, 19.07.2016).</w:t>
      </w:r>
    </w:p>
    <w:p>
      <w:pPr>
        <w:pStyle w:val="PreambelText"/>
        <w:spacing w:before="240" w:after="240"/>
        <w:rPr>
          <w:lang w:val="el" w:eastAsia="el"/>
        </w:rPr>
      </w:pPr>
      <w:r>
        <w:rPr>
          <w:lang w:val="el" w:eastAsia="el"/>
        </w:rPr>
        <w:t>32. Την ανακοίνωση της Ευρωπαϊκής Επιτροπής για τις κρατικές ενισχύσεις στους τομείς του κλίματος, της προστασίας του περιβάλλοντος και της ενέργειας (2022/C 80/01).</w:t>
      </w:r>
    </w:p>
    <w:p>
      <w:pPr>
        <w:pStyle w:val="PreambelText"/>
        <w:spacing w:before="240" w:after="240"/>
        <w:rPr>
          <w:lang w:val="el" w:eastAsia="el"/>
        </w:rPr>
      </w:pPr>
      <w:r>
        <w:rPr>
          <w:lang w:val="el" w:eastAsia="el"/>
        </w:rPr>
        <w:t>33. Τον Κανονισμό 651/2014 της Ευρωπαϊκής Επιτροπής για την κήρυξη ορισμένων κατηγοριών ενισχύσεων ως συμβατών με την εσωτερική αγορά κατ’ εφαρμογή των άρθρων 107 και 108 της Συνθήκης.</w:t>
      </w:r>
    </w:p>
    <w:p>
      <w:pPr>
        <w:pStyle w:val="PreambelText"/>
        <w:spacing w:before="240" w:after="240"/>
        <w:rPr>
          <w:lang w:val="el" w:eastAsia="el"/>
        </w:rPr>
      </w:pPr>
      <w:r>
        <w:rPr>
          <w:lang w:val="el" w:eastAsia="el"/>
        </w:rPr>
        <w:t>34. Την υπό στοιχεία ΥΠΕΝ/ΔΠΔΑ/51631/1252/ 10.05.2023 εισήγηση της περ. ε’ της παρ. 5 του άρθρου 24 του ν. 4270/2014 (Α’ 143).</w:t>
      </w:r>
    </w:p>
    <w:p>
      <w:pPr>
        <w:pStyle w:val="PreambelText"/>
        <w:spacing w:before="240" w:after="240"/>
        <w:rPr>
          <w:lang w:val="el" w:eastAsia="el"/>
        </w:rPr>
      </w:pPr>
      <w:r>
        <w:rPr>
          <w:lang w:val="el" w:eastAsia="el"/>
        </w:rPr>
        <w:t>35. Την υπό στοιχεία 73931 ΕΞ 2023/11.05.2023 σύμφωνη γνώμη της Ειδικής Υπηρεσίας Συντονισμού Ταμείου Ανάκαμψης.</w:t>
      </w:r>
    </w:p>
    <w:p>
      <w:pPr>
        <w:pStyle w:val="PreambelText"/>
        <w:spacing w:before="240" w:after="240"/>
        <w:rPr>
          <w:lang w:val="el" w:eastAsia="el"/>
        </w:rPr>
      </w:pPr>
      <w:r>
        <w:rPr>
          <w:lang w:val="el" w:eastAsia="el"/>
        </w:rPr>
        <w:t>36. Το γεγονός ότι από την παρούσα απόφαση προκαλείται δαπάνη στον κρατικό προϋπολογισμό η οποία ανέρχεται σε 199,7 εκ. ευρώ, η οποία θα καλυφθεί από πόρους του Ταμείου Ανάκαμψης και Ανθεκτικότητας (ΣΑΤΑ075), αποφασίζουμε:</w:t>
      </w:r>
    </w:p>
    <w:p>
      <w:pPr>
        <w:pStyle w:val="PreambelText"/>
        <w:spacing w:before="240" w:after="240"/>
        <w:rPr>
          <w:lang w:val="el" w:eastAsia="el"/>
        </w:rPr>
      </w:pPr>
      <w:r>
        <w:rPr>
          <w:lang w:val="el" w:eastAsia="el"/>
        </w:rPr>
        <w:t>Την προκήρυξη της δράσης με τίτλο «Παραγωγικές Επενδύσεις Πράσινης Οικονομίας - Produc-E Green», σύμφωνα με τις κάτωθι διαδικασίες και όρους.</w:t>
      </w:r>
    </w:p>
    <w:p>
      <w:pPr>
        <w:pStyle w:val="PreambelText"/>
        <w:spacing w:before="240" w:after="240"/>
        <w:rPr>
          <w:lang w:val="el" w:eastAsia="el"/>
        </w:rPr>
      </w:pPr>
      <w:r>
        <w:rPr>
          <w:lang w:val="el" w:eastAsia="el"/>
        </w:rPr>
        <w:t>Η Δράση «Παραγωγικές Επενδύσεις Πράσινης Οικονομίας - Produc-E Green» χρηματοδοτείται από το Ταμείο Ανάκαμψης και Ανθεκτικότητας, και ειδικότερα από το ΠΔΕ του Υπουργείου Περιβάλλοντος και Ενέργειας (ΣΑΤΑ075) και υλοποιείται σύμφωνα με τις διαδικασίες και τους όρους που περιγράφονται στην παρούσα και τα Παραρτήματά της.</w:t>
      </w:r>
    </w:p>
    <w:p>
      <w:pPr>
        <w:pStyle w:val="PreambelText"/>
        <w:spacing w:before="240" w:after="240"/>
        <w:rPr>
          <w:lang w:val="el" w:eastAsia="el"/>
        </w:rPr>
      </w:pPr>
      <w:r>
        <w:rPr>
          <w:lang w:val="el" w:eastAsia="el"/>
        </w:rPr>
        <w:t>Το αντικείμενο της Πρόσκλησης περιλαμβάνεται στο Υποέργο 1 του Έργου «SUB1. Παραγωγικές Επενδύσεις Πράσινης Οικονομίας και R&amp;D - Produc-E Green» του Εθνικού Σχεδίου Ανάκαμψης και Ανθεκτικότητας, το οποίο έχει ενταχθεί στο Ταμείο Ανάκαμψης και Ανθεκτικότητας με βάση την υπό στοιχεία 71251 ΕΞ 2023/08.05.2023 απόφαση ένταξης.</w:t>
      </w:r>
    </w:p>
    <w:p>
      <w:pPr>
        <w:pStyle w:val="PreambelText"/>
        <w:spacing w:before="240" w:after="240"/>
        <w:rPr>
          <w:lang w:val="el" w:eastAsia="el"/>
        </w:rPr>
      </w:pPr>
      <w:r>
        <w:rPr>
          <w:lang w:val="el" w:eastAsia="el"/>
        </w:rPr>
        <w:t>ΟΡΙΣΜΟΙ</w:t>
      </w:r>
    </w:p>
    <w:p>
      <w:pPr>
        <w:pStyle w:val="PreambelText"/>
        <w:spacing w:before="240" w:after="240"/>
        <w:rPr>
          <w:lang w:val="el" w:eastAsia="el"/>
        </w:rPr>
      </w:pPr>
      <w:r>
        <w:rPr>
          <w:lang w:val="el" w:eastAsia="el"/>
        </w:rPr>
        <w:t>Για τους σκοπούς της παρούσας ισχύουν οι ορισμοί του Γενικού Απαλλακτικού Κανονισμού, εφεξής ΓΑΚ, της υπ’ αρ. 119126/2021 απόφασης «Σύστημα διαχείρισης και ελέγχου των Δράσεων και των Έργων του Ταμείου Ανάκαμψης και Ανθεκτικότητας» (Β’ 4498), εφεξής ΣΔΕ καθώς και οι κάτωθι ορισμοί: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4"/>
        <w:gridCol w:w="73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Γενικοί ορισμοί (Άρθρο 2,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μέτρο/Υποέργο που πληροί όλα τα κριτήρια που προβλέπονται στο άρθρο 107 παρ. 1 της Συνθήκης.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μεσαίες επιχειρήσεις ή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που πληρούν τα κριτήρια που ορίζονται στο παράρτημα I του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που δεν πληρούν τα κριτήρια που ορίζονται στο παράρτημα I του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Προβληματική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επιχείρηση για την οποία συντρέχει τουλάχιστον μία από τις ακόλουθες προϋποθέσεις: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περιορισμένης ευθύνης (πλην ΜΜΕ που δεν έχει συμπληρώσει τριετία από τη σύστασή της ή, όσον αφορά στην επιλεξιμότητα για ενίσχυση χρηματοδότησης επιχειρηματικού κινδύνου, ΜΜΕ η οποία ικανοποιεί την προϋπόθεση του άρθρου 21(3), σημείο β και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στην επιλεξιμότητα για ενίσχυση χρηματοδότησης επιχειρηματικού κινδύνου, ΜΜΕ, η οποία ικανοποιεί την προϋπόθεση του άρθρου 21(3), σημείο β και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στην υπαγωγή της σε συλλογική πτωχευτική διαδικασία μετά από αίτημα των πιστωτών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εάν πρόκειται για επιχείρηση που έχει λάβει ενίσχυση διάσωσης και δενέχει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εάν πρόκειται για άλλη επιχείρηση εκτός ΜΜΕ, εφόσον τα τελευταία δύο έτη: 1) δείκτης χρέους προς ίδια κεφάλαια της επιχείρησης είναι υψηλότερος του 7,5, και</w:t>
            </w:r>
          </w:p>
          <w:p>
            <w:pPr>
              <w:spacing w:before="240"/>
              <w:rPr>
                <w:b w:val="0"/>
                <w:bCs w:val="0"/>
                <w:i w:val="0"/>
                <w:iCs w:val="0"/>
                <w:smallCaps w:val="0"/>
                <w:color w:val="000000"/>
                <w:lang w:val="el" w:eastAsia="el"/>
              </w:rPr>
            </w:pPr>
            <w:r>
              <w:rPr>
                <w:b w:val="0"/>
                <w:bCs w:val="0"/>
                <w:i w:val="0"/>
                <w:iCs w:val="0"/>
                <w:smallCaps w:val="0"/>
                <w:color w:val="000000"/>
                <w:lang w:val="el" w:eastAsia="el"/>
              </w:rPr>
              <w:t>2) δείκτης κάλυψης χρηματοοικονομικών υποχρεώσεων της επιχείρησης (EBITDA Interest Coverage Ratio) είναι κάτω του 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60"/>
        <w:gridCol w:w="71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των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πρώτο χρονικά μεταξύ είτε της έναρξης των κατασκευαστικών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w:t>
            </w:r>
          </w:p>
          <w:p>
            <w:pPr>
              <w:spacing w:before="240"/>
              <w:rPr>
                <w:b w:val="0"/>
                <w:bCs w:val="0"/>
                <w:i w:val="0"/>
                <w:iCs w:val="0"/>
                <w:smallCaps w:val="0"/>
                <w:color w:val="000000"/>
                <w:lang w:val="el" w:eastAsia="el"/>
              </w:rPr>
            </w:pPr>
            <w:r>
              <w:rPr>
                <w:b w:val="0"/>
                <w:bCs w:val="0"/>
                <w:i w:val="0"/>
                <w:iCs w:val="0"/>
                <w:smallCaps w:val="0"/>
                <w:color w:val="000000"/>
                <w:lang w:val="el" w:eastAsia="el"/>
              </w:rPr>
              <w:t>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ακαθάριστο ποσό της ενίσχυσης εκφραζόμενο ως ποσοστό των Επιλέξιμων δαπανών, πριν από την αφαίρεση φόρων ή άλλων επιβαρύνσεων.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Ενισχυόμενες περιοχές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περιοχές που προσδιορίζονται σε εγκεκριμένο χάρτη περιφερειακών ενισχύσεων που έχει εγκριθεί κατ’ εφαρμογή του άρθρου 107 παράγραφος 3 στοιχεία α) και γ) της Συνθήκης για την περίοδο από 1ης Ιανουαρίου 2022 έως την 31η Δεκεμβρίου 2027 όσον αφορά στις περιφερειακές ενισχύσεις που χορηγούνται μετά την 31η Δεκεμβρίου 2021. Οι περιοχές υπό το άρθρο 107 παράγραφος 3 στοιχείο α) και γ), ορίζονται στον Πίνακα 2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χορήγησης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ημερομηνία απονομής στον δικαιούχο του εννόμου δικαιώματος να λάβει την ενίσχυση σύμφωνα με το εφαρμοστέο εθνικό καθεστώς.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ενεργητικού που συνίστανται σε γήπεδα, κτίρια και μονάδα παραγωγής, μηχανήματα και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Περιφερειακές Ενισχύσεις (άρθρο 14,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Περιφερειακές επενδυτικές ενισχύσεις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περιφερειακές ενισχύσεις που χορηγούνται για αρχική επένδυση ή για αρχική επένδυση για νέα οικονομική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που στοχεύει σε περιορισμένο αριθμό συγκεκριμένων τομέων οικονομικής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καθεστώς που καλύπτει δραστηριότητες οι οποίες εμπίπτουν στο πεδίο εφαρμογής λιγότερων από πέντε τάξεων (τετραψήφιος αριθμητικός κωδικός) της στατιστικής ταξινόμησης οικονομικών δραστηριοτήτων NACE αναθ.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Ως «αρχική επένδυση» ορίζεται μία περίπτωση από τις ακόλουθες: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επένδυση σε ενσώματα και άυλα στοιχεία ενεργητικού που σχετίζεται με ένα ή περισσότερα από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 δημιουργία νέας επιχειρηματικής εγκατάστασης,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επέκταση της δυναμικότητας υφιστάμενης επιχειρηματικής εγκατάστασης,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 διαφοροποίηση της παραγωγής μιας επιχειρηματικής εγκατάστασης σε προϊόντα που δεν έχουν παραχθεί ποτέ σε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 θεμελιώδη αλλαγή του συνόλου της παραγωγικής διαδικασίας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του συνόλου των παρεχόμενων υπηρεσιών υφιστάμενης επιχειρηματικής εγκατάστασης·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απόκτηση στοιχείων ενεργητικού που ανήκουν σε επιχειρηματική εγκατάσταση που έχει κλείσει ή θα είχε κλείσει εάν δεν είχε αγορασθεί .Η απλή εξαγορά των μετοχών μιας επιχείρησης δεν τεκμαίρεται ως αρχική επένδυση.</w:t>
            </w:r>
          </w:p>
          <w:p>
            <w:pPr>
              <w:spacing w:before="240"/>
              <w:rPr>
                <w:b w:val="0"/>
                <w:bCs w:val="0"/>
                <w:i w:val="0"/>
                <w:iCs w:val="0"/>
                <w:smallCaps w:val="0"/>
                <w:color w:val="000000"/>
                <w:lang w:val="el" w:eastAsia="el"/>
              </w:rPr>
            </w:pPr>
            <w:r>
              <w:rPr>
                <w:b w:val="0"/>
                <w:bCs w:val="0"/>
                <w:i w:val="0"/>
                <w:iCs w:val="0"/>
                <w:smallCaps w:val="0"/>
                <w:color w:val="000000"/>
                <w:lang w:val="el" w:eastAsia="el"/>
              </w:rPr>
              <w:t>Επομένως οι επενδύσεις αντικατάστασης δε συνιστούν αρχική επένδυση.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0"/>
        <w:gridCol w:w="69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ή παρεμφερής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δραστηριότητα που εμπίπτει στην ίδια τάξη (τετραψήφιος αριθμητικός κωδικός) της στατιστικής ταξινόμησης των οικονομικών δραστηριοτήτων NACE αναθ.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επένδυση για νέα οικονομική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επένδυση σε ενσώματα και άυλα στοιχεία ενεργητικού εφόσον αφορά σε ένα τουλάχιστον από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 δημιουργία νέας επιχειρηματικής εγκατάστασης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 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απόκτηση των στοιχείων ενεργητικού που ανήκουν σε επιχειρηματική εγκατάσταση που έχει κλείσει ή θα είχε κλείσει εάν δεν είχε αγορασθεί, υπό την προϋπόθεση ότι η νέα δραστηριότητα που θα ασκείται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rPr>
                <w:b w:val="0"/>
                <w:bCs w:val="0"/>
                <w:i w:val="0"/>
                <w:iCs w:val="0"/>
                <w:smallCaps w:val="0"/>
                <w:color w:val="000000"/>
                <w:lang w:val="el" w:eastAsia="el"/>
              </w:rPr>
            </w:pPr>
            <w:r>
              <w:rPr>
                <w:b w:val="0"/>
                <w:bCs w:val="0"/>
                <w:i w:val="0"/>
                <w:iCs w:val="0"/>
                <w:smallCaps w:val="0"/>
                <w:color w:val="000000"/>
                <w:lang w:val="el" w:eastAsia="el"/>
              </w:rPr>
              <w:t>Η απλή εξαγορά των μετοχών μιας επιχείρησης δεν τεκμαίρεται ως αρχική επένδυση για νέα οικονομική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Επέκταση δυναμικότητας υφιστάμενης επιχειρηματικής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ανάγκες της παρούσας, ως ελάχιστη αποδεκτή επέκταση είναι το 20% και εφόσον αποδεικνύεται η υφιστάμενη δυναμικότητα.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Διαφοροποίηση παραγωγής μιας επιχειρηματικής εγκατάστασης σε προϊόντα που δεν έχουν παραχθεί ποτέ σε αυτή: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ανάγκες της παρούσας, η προϋπόθεση επαληθεύεται όταν οι επιλέξιμες δαπάνες υπερβαίνουν τουλάχιστον κατά 200% τη λογιστική αξία των στοιχείων ενεργητικού που χρησιμοποιούνται εκ νέου, όπως έχει καταγραφεί στο οικονομικό έτος που προηγείται της αίτησης υπαγωγής του επενδυτικού σχεδίου. Δεν επαληθεύεται η προϋπόθεση στην περίπτωση που ο δυνητικός δικαιούχος δεν έχει την ημερομηνία υποβολής της αίτησης ενίσχυσης μία τουλάχιστον κλεισμένη διαχειριστική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Διαφοροποίηση της δραστηριότητας επιχειρηματικής εγκατάστασης, υπό τηνπροϋπόθεση ότι η νέα δραστηριότητα δεν είναι η ίδια ή παρεμφερής με εκείνη που ασκούταν προηγουμένως στην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ανάγκες της παρούσας, η προϋπόθεση επαληθεύεται όταν η νέα δραστηριότητα δεν εμπίπτει στην ίδια τάξη (τετραψήφιος αριθμητικός κωδικός) της στατιστικής ταξινόμησης των οικονομικών δραστηριοτήτων NACE αναθ. 2, σύμφωνα με τον Κανονισμό 1893/2006 και για την τροποποίηση του Κανονισμού 3037/90.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της ίδιας ή παρεμφερούς δραστηριότητας ή μέρους αυτής από επιχειρηματική εγκατάσταση στο έδαφος συμβαλλόμενου μέρους της συμφωνίας ΕΟΧ (αρχική εγκατάσταση) σε επιχειρηματική εγκατάσταση στην οποία πραγματοποιείται η ενισχυόμενη επένδυση στο έδαφος άλλου συμβαλλόμενου μέρους της συμφωνίας ΕΟΧ (ενισχυόμενη εγκατάσταση). Μεταφορά υπάρχει όταν το προϊόν ή η υπηρεσία στην αρχική και στην ενισχυόμενη εγκατάσταση εξυπηρετεί, τουλάχιστον εν μέρει, τον ίδιο σκοπό και καλύπτει τις απαιτήσεις ή τις ανάγκες του ίδιου τύπου πελατών και χάνονται θέσεις εργασίας στην ίδια ή παρεμφερή δραστηριότητα σε μία από τις αρχικές εγκαταστάσεις του δικαιούχου στον ΕΟΧ.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Χάρτης Περιφερειακών Ενισχύσεων (Χ.Π.Ε.)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Κατάλογος των ελληνικών περιφερειών που έχουν οριστεί ως επιλέξιμες για περιφερειακές επενδυτικές ενισχύσεις σύμφωνα με τις προϋποθέσεις που καθορίζονται στις Κατευθυντήριες Γραμμές για τις κρατικές ενισχύσεις περιφερειακού χαρακτήρα και έχουν λάβει την έγκριση της Ευρωπαϊκής Επιτροπής. Στον Χάρτη Περιφερειακών Ενισχύσεων ορίζονται τα ανώτατα ποσοστά ενισχύσεων που δύνανται να χορηγούνται για αρχικές επενδύσεις στις περιφέρειες της χώρας.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0"/>
        <w:gridCol w:w="725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επενδυτικές ενισχύσεις σε ΜΜΕ σε 3 Περιφερειακές Ενότητες της Περιφέρειας Αττικής (Αρθρο 17,ΓΑΚ)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σε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επενδυτικών σχεδίων μικρών και μεσαίων επιχειρήσεων που θα υλοποιηθούν στον Κεντρικό, Βόρειο και Νότιο Τομέα Αθηνών, όμοιες με τις δαπάνες Περιφερειακών Επενδυτικών Ενισχύσεων που αναφέρονται παραπάνω.</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ενισχύσεις έργων έρευνας και ανάπτυξης (άρθρο 25,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έρευνας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έρευνα, βιομηχανική έρευνα ή πειραματική ανάπτυξη.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ενισχύσεις καινοτομίας για ΜΜΕ (άρθρο 28,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και καινοτόμος τεχνολογία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και μη δοκιμασμένη τεχνολογία σε σύγκριση με τη σύγχρονη τεχνολογία του κλάδου, η οποία ενέχει κίνδυνο τεχνολογικής ή βιομηχανικής αποτυχίας και δεν αποτελεί βελτιστοποίηση ή κλιμάκωση υφιστάμενης τεχνολογίας.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επενδυτικές ενισχύσεις προς επιχειρήσεις για την προστασία του περιβάλλοντος (άρθρα 36β, 41, 45, 47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 του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 ενέργεια ή δραστηριότητα αποσκοπεί στη μείωση ή πρόληψη μόλυνσης , αρνητικών περιβαλλοντικών επιπτώσεων ή άλλων ζημιών στο φυσικό περιβάλλον (συμπεριλαμβάνονται νερό, αέρας και έδαφος), σε οικοσυστήματα ή τους φυσικούς πόρους που οφείλονται σε ανθρώπινες δραστηριότητες, στον μετριασμό των φαινομένων της κλιματικής αλλαγής, στην προστασία και αποκατάσταση της βιοποικιλότητας, ή στην αποτελεσματικότερη χρήση των φυσικών πόρων, περιλαμβανομένων μέτρων για την εξοικονόμηση ενέργειας και της χρήσης ανανεώσιμων πηγών ενέργειας και άλλων τεχνικών για τη μείωση εκπομπών αερίων του θερμοκηπίου ή άλλων ρύπων, καθώς επίσης και στον προσανατολισμό προς μοντέλα κυκλικής οικονομίας με στόχο τη μείωση της χρήσης πρώτων υλών και στην αύξηση των αποδόσεων. Επίσης καλύπτει ενέργειες , οι οποίες ισχυροποιούν τη δυνατότητα προσαρμογής και ελαχιστοποιούν την τρωτότητα στις κλιματικές επιπτώσεις.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Ενωσιακό πρότυπο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υποχρεωτικό ενωσιακό πρότυπο που καθορίζει τα επίπεδα που πρέπει να επιτευχθούν από περιβαλλοντική άποψη από μεμονωμένες επιχειρήσεις· εξαιρουμένων προτύπων ή στόχων που τίθενται σε ευρωπαϊκό επίπεδο και είναι δεσμευτικά για τα Κ-Μ αλλά όχι για μεμονωμένες επιχειρήσεις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υποχρέωση που προβλέπει η οδηγία 2010/75/ΕΕ του Ευρωπαϊκού Κοινοβουλίου και του Συμβουλίου για χρησιμοποίηση των βέλτιστων διαθέσιμων τεχνικών (ΒΔΤ) και διασφάλιση ότι τα επίπεδα εκπομπών ρύπων δεν είναι υψηλότερα από αυτά που θα σημειώνονταν με την εφαρμογή των ΒΔΤ. Στις περιπτώσεις όπου τα επίπεδα εκπομπών που συνδέονται με τις ΒΔΤ έχουν καθοριστεί σε εκτελεστικές πράξεις που έχουν εκδοθεί δυνάμει της οδηγίας 2010/75/ΕΕ ή άλλες σχετικές οδηγίες, τα εν λόγω επίπεδα είναι εφαρμοστέα για τους σκοπούς του παρόντος κανονισμού. Όταν αυτά τα επίπεδα εκφράζονται ως κλίμακα, είναι εφαρμοστέο τοπρώτο όριο όπου επιτυγχάνεται ΒΔΤ.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9"/>
        <w:gridCol w:w="69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Όχημα μηδενικών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δίτροχα, τρίτροχα και τετράτροχα οχήματα : όχημα που εμπίπτει στο πεδίο εφαρμογής του Κανονισμού (ΕΕ) 168/2013 του Ευρωπαϊκού Κοινοβουλίου και του Συμβουλίου με μηδενικές εκπομπές CO2, υπολογιζόμενες σύμφωνα με τις απαιτήσεις που παρατίθενται στο άρθρο 24 και στο παράρτημα V του Κανονισμού; Για ελαφριά επαγγελματικά οχήματα : όχημα κατηγορίας M1, M2 or N1 με μηδενικές εκπομπές CO2, όπως ορίζεται σύμφωνα με τις απαιτήσεις που παρατίθενται στον Κανονισμό (ΕΕ) 2017/1151,</w:t>
            </w:r>
          </w:p>
          <w:p>
            <w:pPr>
              <w:spacing w:before="240"/>
              <w:rPr>
                <w:b w:val="0"/>
                <w:bCs w:val="0"/>
                <w:i w:val="0"/>
                <w:iCs w:val="0"/>
                <w:smallCaps w:val="0"/>
                <w:color w:val="000000"/>
                <w:lang w:val="el" w:eastAsia="el"/>
              </w:rPr>
            </w:pPr>
            <w:r>
              <w:rPr>
                <w:b w:val="0"/>
                <w:bCs w:val="0"/>
                <w:i w:val="0"/>
                <w:iCs w:val="0"/>
                <w:smallCaps w:val="0"/>
                <w:color w:val="000000"/>
                <w:lang w:val="el" w:eastAsia="el"/>
              </w:rPr>
              <w:t>για βαρέα οχήματα: όχημα μηδενικών εκπομπών όπως ορίζεται στο άρθρο 4, σημείο (5) της Οδηγίας 2009/33/EC.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Ενέργεια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ενέργεια που παράγεται από μονάδες που χρησιμοποιούν μόνο ανανεώσιμες πηγές όπως ορίζονται στο άρθρο 2, σημείο (1), της Οδηγίας 2018/2001/EC καθώς και το μερίδιο, σε όρους θερμογόνου δύναμης, της ενέργειας που παράγεται από ανανεώσιμες πηγές σε υβριδικές μονάδες, οι οποίες χρησιμοποιούν και συμβατικές πηγές ενέργειας. Περιλαμβάνεται επίσης η ηλεκτρική ενέργεια από ανανεώσιμες πηγές που χρησιμοποιείται για συστήματα αποθήκευσης που συνδέονται ως τμήμα της ανανεώσιμης εγκατάστασης, εξαιρουμένου του ηλεκτρισμού που παράγεται ως αποτέλεσμα των συστημάτων αποθήκευσης.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ηλεκτρισμού και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όπως ορίζεται στο άρθρο 2, σημείο (30) της Οδηγίας 2012/27/EU.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βασιζόμενη σε ανανεώσιμες πηγές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που χρησιμοποιεί 100% ενέργεια από ανανεώσιμες πηγές για την παραγωγή ηλεκτρισμού και θερμότητας.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Ανανεώσιμο υδρογόνο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υδρογόνο που παράγεται από ανανεώσιμες πηγές σύμφωνα με τις μεθοδολογίες της Οδηγίας (EU) 2018/2001, περί των ανανεώσιμων υγρών και αερίων καυσίμων κίνησης, μη βιολογικής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Ανανεώσιμη 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Ηλεκτρισμός που παράγεται από ανανεώσιμες πηγές, όπως ορίζεται στο άρθρο 2, σημείο (1) της Οδηγίας 2018/2001/EU.</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την παρούσα πρόσκληση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αίτηση υπαγωγής στο Πρόγραμμα , η οποία περιλαμβάνει την αίτηση, τις Υπεύθυνες Δηλώσεις των παραρτημάτων και τον φάκελο υποψηφιότητας.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Ο φάκελος υποψηφιότητας περιλαμβάνει τα δικαιολογητικά του παραρτήματος ΙΙ και την οικονομοτεχνική μελέτη του παραρτήματος ΙΙΙ.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καταβολής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αίτηση που υποβάλει ο δικαιούχος προκειμένου να του καταβληθεί η αναλογούσα ενίσχυση και περιλαμβάνει τα δικαιολογητικά υλοποίησης του φυσικού και οικονομικού αντικειμένου όπως αυτά περιγράφονται στα σχετικά παραρτήματα.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Επενδυτικό Σχέδιο –</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Οικονομοτεχνική μελέτη: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κείμενο το οποίο βασίζεται στο υπόδειγμα του παραρτήματος ΙΙΙ και περιγράφει με εμπεριστατωμένο και λεπτομερή τρόπο την υπό ένταξη επένδυση, συμπεριλαμβανομένου ενός χρονοδιαγράμματος υλοποίησης.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Εκσυγχρονισμός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αντικατάσταση ή/και η συμπλήρωση μηχανολογικού εξοπλισμού όπως και η επέκταση δυναμικότητας (εφόσον καλύπτεται από τις απαραίτητες κάθε φορά αδειοδοτήσεις) ενεργών και ανενεργών μονάδων. Συνδυάζεται με παράλληλη επέκταση της δυναμικότητας.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8"/>
        <w:gridCol w:w="7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 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εφαρμογή του παρόντος, ως ενιαίο επενδυτικό σχέδιο θεωρείται κάθε πρόσθετη αρχική επένδυση του ίδιου δικαιούχου (σε επίπεδο ομίλου), περιλαμβανομένων και των συνδεδεμένων ή συνεργαζόμενων επιχειρήσεων, η οποία αρχίζει εντός τριών (3) ετών από την ημερομηνία έναρξης των εργασιών για άλλη ενισχυόμενη επένδυση στην ίδια περιφέρεια (Nuts 3) του Κανονισμού (ΕΚ) αριθ. 1059/2003 του Ευρωπαϊκού Κοινοβουλίου και του Συμβουλίου της 26ης Μαΐου 2003 για τη θέσπιση μιας κοινής ονοματολογίας των εδαφικών στατιστικών μονάδων (NUTS) (L 154) (αρ. 14 παρ. 13 Γ.Α.Κ.).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τριάντα εκατομμύρια (30.000.000) ευρώ για μεμονωμένη επιχείρηση και τα σαράντα πέντε εκατομμύρια (45.000.000)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έναρξη εργασιών του επενδυτικού σχεδίου. Ως ποσό ενίσχυσης, ανά υποβαλλόμενο επενδυτικό σχέδιο, λαμβάνεται υπόψη το εγκριθέν με την απόφαση υπαγωγής. Το υπερβάλλον ποσό ενίσχυσης περικόπτεται αναλογικά κατά είδος ενίσχυσης και ομάδα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Συνεργαζόμενες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στις οποίες τα φυσικά πρόσωπα ή οι εταιρείες που μετέχουν σ’ αυτή μετέχουν και με ποσοστό από 25-50% σε άλλες επιχειρήσεις. Στην περίπτωση αυτή αθροίζεται ο κύκλος εργασιών και ο αριθμός των ΕΜΕ κατά το ποσοστό συμμετοχής των φυσικών προσώπων ή των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Συνδεδεμένες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στις οποίες τα φυσικά πρόσωπα ή οι εταιρείες που μετέχουν σ’ αυτή μετέχουν και με ποσοστό &gt;50% σε άλλες επιχειρήσεις. Στην περίπτωση αυτή αθροίζεται ο κύκλος εργασιών και ο αριθμός ΕΜΕ της συνδεδεμένης, κατά το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στις οποίες τα φυσικά πρόσωπα ή οι εταιρείες που μετέχουν σ’ αυτή, μπορούν να μετέχουν και σε άλλες επιχειρήσεις με ποσοστό συμμετοχής &lt;25%.</w:t>
            </w:r>
          </w:p>
        </w:tc>
      </w:tr>
    </w:tbl>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της Δράσης</w:t>
      </w:r>
    </w:p>
    <w:p>
      <w:pPr>
        <w:spacing w:before="240" w:after="240"/>
        <w:rPr>
          <w:lang w:val="el" w:eastAsia="el"/>
        </w:rPr>
      </w:pPr>
      <w:r>
        <w:rPr>
          <w:lang w:val="el" w:eastAsia="el"/>
        </w:rPr>
        <w:t>Αντικείμενο της παρούσας δράσης είναι η ενίσχυση επενδυτικών σχεδίων για την παραγωγή προϊόντων στον τομέα της πράσινης βιομηχανίας, με έμφαση στον παραγωγικό κλάδο της ηλεκτροκίνησης, των ανανεώσιμων πηγών ενέργειας καθώς και των προϊόντων και αγαθών που προορίζονται για την εξοικονόμηση ενέργειας.</w:t>
      </w:r>
    </w:p>
    <w:p>
      <w:pPr>
        <w:spacing w:before="240" w:after="240"/>
        <w:rPr>
          <w:lang w:val="el" w:eastAsia="el"/>
        </w:rPr>
      </w:pPr>
      <w:r>
        <w:rPr>
          <w:lang w:val="el" w:eastAsia="el"/>
        </w:rPr>
        <w:t>Η δράση στοχεύει στην τεχνολογική, παραγωγική, διοικητική και οργανωτική αναβάθμιση, καθώς και την καινοτόμο και εξωστρεφή ανάπτυξη και μεγέθυνση, με τελικό στόχο την ενίσχυση της ανταγωνιστικής θέσης των παραγωγικών επιχειρήσεων στην εγχώρια και διεθνή αγορά.</w:t>
      </w:r>
    </w:p>
    <w:p>
      <w:pPr>
        <w:spacing w:before="240" w:after="240"/>
        <w:rPr>
          <w:lang w:val="el" w:eastAsia="el"/>
        </w:rPr>
      </w:pPr>
      <w:r>
        <w:rPr>
          <w:lang w:val="el" w:eastAsia="el"/>
        </w:rPr>
        <w:t>Οι επιλεγμένες βιομηχανικές μονάδες στον τομέα της βιώσιμης κινητικότητας (όπως ανακύκλωση συσσωρευτών ηλεκτρικών αυτοκινήτων με επαναχρησιμοποίηση πρώτων υλών, όπως λιθίου και κοβαλτίου, σχεδιασμό ηλεκτρικών οχημάτων και σημεία φόρτισης κανονικής ή υψηλής ισχύος), που θα λάβουν στήριξη, θα λειτουργούν πλήρως με ειδικό τμήμα έρευνας και ανάπτυξης για καινοτόμα προϊόντα/υπηρεσίες.</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30/05/2023. Ημερομηνία λήξης του κύκλου υποβολών ορίζεται η 30/11/2023.</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Φορέας Υλοποίησης της παρούσας δράσης ορίζεται η Επιτελική Δομή ΕΣΠΑ του Υπουργείου Περιβάλλοντος και Ενέργειας (ΥΠΕΝ), Υποδιεύθυνση 2, Τομέα Ενέργειας, εφεξής «Επιτελική Δομή» η οποία συστάθηκε και λειτουργεί σύμφωνα με την υπ’ αρ. 28385/28.03.2023 κοινή απόφαση του Υφυπουργού, Ανάπτυξης και Επενδύσεων και του Υπουργού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2733) και 88238/ΕΥΘΥ 811/29.08.2016 (Β’ 2733) κοινών υπουργικών αποφάσεων» (Β’ 2142).</w:t>
      </w:r>
    </w:p>
    <w:p>
      <w:pPr>
        <w:spacing w:before="240" w:after="240"/>
        <w:rPr>
          <w:lang w:val="el" w:eastAsia="el"/>
        </w:rPr>
      </w:pPr>
      <w:r>
        <w:rPr>
          <w:lang w:val="el" w:eastAsia="el"/>
        </w:rPr>
        <w:t>Ο Φορέας Υλοποίησης της δράσης:</w:t>
      </w:r>
    </w:p>
    <w:p>
      <w:pPr>
        <w:spacing w:before="240" w:after="240"/>
        <w:rPr>
          <w:lang w:val="el" w:eastAsia="el"/>
        </w:rPr>
      </w:pPr>
      <w:r>
        <w:rPr>
          <w:lang w:val="el" w:eastAsia="el"/>
        </w:rPr>
        <w:t>i. Ενημερώνει το σχετικό διαδικτυακό τόπο της Δράσης με συχνές ερωτήσεις - απαντήσεις για τη διασαφήνιση των όρων και προϋποθέσεων της παρούσας προκήρυξης, καθώς και όλων των σχετικών θεμάτων που ανακύπτουν κατά την υλοποίηση της Δράσης,</w:t>
      </w:r>
    </w:p>
    <w:p>
      <w:pPr>
        <w:spacing w:before="240" w:after="240"/>
        <w:rPr>
          <w:lang w:val="el" w:eastAsia="el"/>
        </w:rPr>
      </w:pPr>
      <w:r>
        <w:rPr>
          <w:lang w:val="el" w:eastAsia="el"/>
        </w:rPr>
        <w:t>ii. παρακολουθεί την πορεία της Δράσης,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στον διαδικτυακό τόπο της Δράσης, ανάλογα με τη σπουδαιότητά τους. Οι εμπλεκόμενοι στη Δράση φορείς οφείλουν να συμμορφώνονται με τις σχετικές οδηγίες/κατευθύνσεις,</w:t>
      </w:r>
    </w:p>
    <w:p>
      <w:pPr>
        <w:spacing w:before="240" w:after="240"/>
        <w:rPr>
          <w:lang w:val="el" w:eastAsia="el"/>
        </w:rPr>
      </w:pPr>
      <w:r>
        <w:rPr>
          <w:lang w:val="el" w:eastAsia="el"/>
        </w:rPr>
        <w:t>iii. αναπτύσσει και συντηρεί πληροφοριακό σύστημα στο οποίο υποβάλλονται οι αιτήσεις των ενδιαφερόμενων/Δικαιούχων, γίνεται η διενέργεια των ελέγχων και η παρακολούθηση υλοποίησης των έργων. Το πληροφοριακό σύστημα ενσωματώνει τους όρους και τις προϋποθέσεις της Δράσης, καθώς και τη διαδικασία υλοποίησης που προβλέπεται σε αυτή. Το Υπουργείο Περιβάλλοντος και Ενέργειας/Επιτελική Δομή ΕΣΠΑ είναι ο κύριος του πληροφοριακού συστήματος υποδοχής των αιτήσεων και αποτελεί τον υπεύθυνο παρακολούθησης ολοκλήρωσης των έργων των Δικαιούχων,</w:t>
      </w:r>
    </w:p>
    <w:p>
      <w:pPr>
        <w:spacing w:before="240" w:after="240"/>
        <w:rPr>
          <w:lang w:val="el" w:eastAsia="el"/>
        </w:rPr>
      </w:pPr>
      <w:r>
        <w:rPr>
          <w:lang w:val="el" w:eastAsia="el"/>
        </w:rPr>
        <w:t>iv. διενεργεί δειγματοληπτικό έλεγχο προκειμένου να εξακριβώσει την ακρίβεια των στοιχείων που αναγράφονται στα αντίγραφα εγγράφων που υποβάλλονται σε έντυπη ή ηλεκτρονική μορφή, σε τουλάχιστον πέντε τοις εκατό (5%) των αντιγράφων που υποβλήθηκαν κατά το αμέσως προηγούμενο τρίμηνο, σύμφωνα με την παρ. 2 του άρθρου 11 του ν. 2690/1999, όπως αντικαταστάθηκε με την παρ. 2 του άρθρου 1 του ν. 4250/2014, όπως ισχύει,</w:t>
      </w:r>
    </w:p>
    <w:p>
      <w:pPr>
        <w:spacing w:before="240" w:after="240"/>
        <w:rPr>
          <w:lang w:val="el" w:eastAsia="el"/>
        </w:rPr>
      </w:pPr>
      <w:r>
        <w:rPr>
          <w:lang w:val="el" w:eastAsia="el"/>
        </w:rPr>
        <w:t>v. αναθέτει την αξιολόγηση εκάστου επενδυτικού σχεδίου σύμφωνα με τη διαδικασία που περιγράφεται στο άρθρο 17 της παρούσας και ελέγχει τα παραστατικά δαπανών για την καταβολή των ενισχύσεων με χρήση του Πληροφοριακού Συστήματος της Δράσης,</w:t>
      </w:r>
    </w:p>
    <w:p>
      <w:pPr>
        <w:spacing w:before="240" w:after="240"/>
        <w:rPr>
          <w:lang w:val="el" w:eastAsia="el"/>
        </w:rPr>
      </w:pPr>
      <w:r>
        <w:rPr>
          <w:lang w:val="el" w:eastAsia="el"/>
        </w:rPr>
        <w:t>vi. οφείλει να διασφαλίσει την τήρηση φάκελου έργου/ πράξης για διάστημα δέκα (10) ετών από την ολοκλήρωση της δράσης για τους Δικαιούχους. Ο φάκελος πρέπει να περιλαμβάνει όλα τα δικαιολογητικά και παραστατικά που υποβάλλονται από τον Δικαιούχο με τη σχετική απόφαση για την ολοκλήρωση της πράξης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και</w:t>
      </w:r>
    </w:p>
    <w:p>
      <w:pPr>
        <w:spacing w:before="240" w:after="240"/>
        <w:rPr>
          <w:lang w:val="el" w:eastAsia="el"/>
        </w:rPr>
      </w:pPr>
      <w:r>
        <w:rPr>
          <w:lang w:val="el" w:eastAsia="el"/>
        </w:rPr>
        <w:t>vii. έχει την ευθύνη του συντονισμού υπηρεσιών πληροφόρησης και ενημέρωσης των ενδιαφερόμενων/Δικαιούχων.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Γενικοί κανόνες χορήγησης των ενισχύσεων</w:t>
      </w:r>
    </w:p>
    <w:p>
      <w:pPr>
        <w:spacing w:before="240" w:after="240"/>
        <w:rPr>
          <w:lang w:val="el" w:eastAsia="el"/>
        </w:rPr>
      </w:pPr>
      <w:r>
        <w:rPr>
          <w:lang w:val="el" w:eastAsia="el"/>
        </w:rPr>
        <w:t>Εκτός των ειδικών όρων, προϋποθέσεων και περιορισμών που αναλύονται σε επόμενα άρθρα της παρούσας, για την ένταξη και υλοποίηση των επενδυτικών σχεδίων λαμβάνονται υπόψη οι πιο κάτω γενικοί κανόνες κρατικών ενισχύσεων:</w:t>
      </w:r>
    </w:p>
    <w:p>
      <w:pPr>
        <w:pStyle w:val="MainText"/>
        <w:spacing w:before="120" w:after="0"/>
        <w:rPr>
          <w:lang w:val="el" w:eastAsia="el"/>
        </w:rPr>
      </w:pPr>
      <w:r>
        <w:rPr>
          <w:b/>
          <w:bCs/>
          <w:lang w:val="el" w:eastAsia="el"/>
        </w:rPr>
        <w:t>1.</w:t>
      </w:r>
      <w:r>
        <w:rPr>
          <w:lang w:val="el" w:eastAsia="el"/>
        </w:rPr>
        <w:t xml:space="preserve"> Ο Κανονισμός 651/2014 (ΓΑΚ) και κατά συνέπεια και η παρούσα πρόσκληση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pStyle w:val="MainText"/>
        <w:spacing w:before="120" w:after="0"/>
        <w:rPr>
          <w:lang w:val="el" w:eastAsia="el"/>
        </w:rPr>
      </w:pPr>
      <w:r>
        <w:rPr>
          <w:b/>
          <w:bCs/>
          <w:lang w:val="el" w:eastAsia="el"/>
        </w:rPr>
        <w:t>2.</w:t>
      </w:r>
      <w:r>
        <w:rPr>
          <w:lang w:val="el" w:eastAsia="el"/>
        </w:rPr>
        <w:t xml:space="preserve"> Σύμφωνα με το άρθρο 8 του ΓΑΚ για τα όρια και τις μέγιστες εντάσεις ενίσχυσης, λαμβάνεται υπόψη το συνολικό ποσό των κρατικών ενισχύσεων που χορηγούνται στην ενισχυόμενη δραστηριότητα, στο ενισχυόμενο έργο ή στην επιχείρηση.</w:t>
      </w:r>
    </w:p>
    <w:p>
      <w:pPr>
        <w:pStyle w:val="MainText"/>
        <w:spacing w:before="120" w:after="0"/>
        <w:rPr>
          <w:lang w:val="el" w:eastAsia="el"/>
        </w:rPr>
      </w:pPr>
      <w:r>
        <w:rPr>
          <w:b/>
          <w:bCs/>
          <w:lang w:val="el" w:eastAsia="el"/>
        </w:rPr>
        <w:t>3.</w:t>
      </w:r>
      <w:r>
        <w:rPr>
          <w:lang w:val="el" w:eastAsia="el"/>
        </w:rPr>
        <w:t xml:space="preserve"> Σχετικά με τη σώρευση ενισχύσεων που αφορά στα έργα της παρούσας ισχύουν τα προβλεπόμενα στο άρθρο 8 του ΓΑΚ.</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Εάν ενωσιακή χρηματοδότηση που υπόκειται σε κεντρική διαχείριση από τα θεσμικά όργανα, τους Οργανισμούς, τις κοινές επιχειρήσεις ή άλλους φορείς της Ένωσης και δεν τελεί υπό τον άμεσο ή έμμεσο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w:t>
      </w:r>
    </w:p>
    <w:p>
      <w:pPr>
        <w:pStyle w:val="StructureList1"/>
        <w:spacing w:before="120" w:after="0"/>
        <w:rPr>
          <w:lang w:val="el" w:eastAsia="el"/>
        </w:rPr>
      </w:pPr>
      <w:r>
        <w:rPr>
          <w:lang w:val="el" w:eastAsia="el"/>
        </w:rPr>
        <w:t>β)</w:t>
      </w:r>
      <w:r>
        <w:rPr>
          <w:lang w:val="en" w:eastAsia="en"/>
        </w:rPr>
        <w:tab/>
      </w:r>
      <w:r>
        <w:rPr>
          <w:lang w:val="el" w:eastAsia="el"/>
        </w:rPr>
        <w:t>Οι απαλλασσόμενες ενισχύσεις με προσδιορίσιμες επιλέξιμες δαπάνες μπορούν να σωρευθούν:</w:t>
      </w:r>
    </w:p>
    <w:p>
      <w:pPr>
        <w:pStyle w:val="StructureList1"/>
        <w:spacing w:before="120" w:after="0"/>
        <w:rPr>
          <w:lang w:val="el" w:eastAsia="el"/>
        </w:rPr>
      </w:pPr>
      <w:r>
        <w:rPr>
          <w:lang w:val="el" w:eastAsia="el"/>
        </w:rPr>
        <w:t>αα)</w:t>
      </w:r>
      <w:r>
        <w:rPr>
          <w:lang w:val="en" w:eastAsia="en"/>
        </w:rPr>
        <w:tab/>
      </w:r>
      <w:r>
        <w:rPr>
          <w:lang w:val="el" w:eastAsia="el"/>
        </w:rPr>
        <w:t>με οποιεσδήποτε άλλες κρατικές ενισχύσεις, εφόσον τα εν λόγω μέτρα αφορούν σε διαφορετικές προσδιορίσιμες επιλέξιμες δαπάνες,</w:t>
      </w:r>
    </w:p>
    <w:p>
      <w:pPr>
        <w:pStyle w:val="StructureList1"/>
        <w:spacing w:before="120" w:after="0"/>
        <w:rPr>
          <w:lang w:val="el" w:eastAsia="el"/>
        </w:rPr>
      </w:pPr>
      <w:r>
        <w:rPr>
          <w:lang w:val="el" w:eastAsia="el"/>
        </w:rPr>
        <w:t>ββ)</w:t>
      </w:r>
      <w:r>
        <w:rPr>
          <w:lang w:val="en" w:eastAsia="en"/>
        </w:rPr>
        <w:tab/>
      </w:r>
      <w:r>
        <w:rPr>
          <w:lang w:val="el" w:eastAsia="el"/>
        </w:rPr>
        <w:t>με οποιεσδήποτε άλλες κρατικές ενισχύσεις, όσον αφορά στις ίδιες επιλέξιμες δαπάνες, οι οποίες επικαλύπτονται πλήρως ή εν μέρει, μόνο αν η σώρευση αυτή δεν οδηγεί σε υπέρβαση της υψηλότερης έντασης ενίσχυσης ή του υψηλότερου ποσού ενίσχυσης που εφαρμόζονται στην ενίσχυση αυτή.</w:t>
      </w:r>
    </w:p>
    <w:p>
      <w:pPr>
        <w:pStyle w:val="StructureList1"/>
        <w:spacing w:before="120" w:after="0"/>
        <w:rPr>
          <w:lang w:val="el" w:eastAsia="el"/>
        </w:rPr>
      </w:pPr>
      <w:r>
        <w:rPr>
          <w:lang w:val="el" w:eastAsia="el"/>
        </w:rPr>
        <w:t>γ)</w:t>
      </w:r>
      <w:r>
        <w:rPr>
          <w:lang w:val="en" w:eastAsia="en"/>
        </w:rPr>
        <w:tab/>
      </w:r>
      <w:r>
        <w:rPr>
          <w:lang w:val="el" w:eastAsia="el"/>
        </w:rPr>
        <w:t>Οι απαλλασσόμενες κρατικές ενισχύσεις δεν σωρεύονται με οποιεσδήποτε ενισχύσεις ήσσονος σημασίας που αφορούν στις ίδιες επιλέξιμες δαπάνες, εάν η σώρευση αυτή οδηγήσει σε υπέρβαση της έντασης ενίσχυσης που προβλέπεται στο κεφάλαιο III του ΓΑΚ.</w:t>
      </w:r>
    </w:p>
    <w:p>
      <w:pPr>
        <w:pStyle w:val="StructureList1"/>
        <w:spacing w:before="120" w:after="0"/>
        <w:rPr>
          <w:lang w:val="el" w:eastAsia="el"/>
        </w:rPr>
      </w:pPr>
      <w:r>
        <w:rPr>
          <w:lang w:val="el" w:eastAsia="el"/>
        </w:rPr>
        <w:t>δ)</w:t>
      </w:r>
      <w:r>
        <w:rPr>
          <w:lang w:val="en" w:eastAsia="en"/>
        </w:rPr>
        <w:tab/>
      </w:r>
      <w:r>
        <w:rPr>
          <w:lang w:val="el" w:eastAsia="el"/>
        </w:rPr>
        <w:t>Σε περίπτωση που η σώρευση ενισχύσεων οδηγεί σε υπέρβαση των ορίων κοινοποίησης ή/και εντάσεων ή ποσών ενίσχυσης που προβλέπει ο ΓΑΚ, οι προς χορήγηση ενισχύσεις θα προσαρμόζονται ώστε να διασφαλίζεται η μη υπέρβαση των εν λόγω ορίων κοινοποίησης και εντάσεων ενίσχυσης.</w:t>
      </w:r>
    </w:p>
    <w:p>
      <w:pPr>
        <w:pStyle w:val="StructureList1"/>
        <w:spacing w:before="120" w:after="0"/>
        <w:rPr>
          <w:lang w:val="el" w:eastAsia="el"/>
        </w:rPr>
      </w:pPr>
      <w:r>
        <w:rPr>
          <w:lang w:val="el" w:eastAsia="el"/>
        </w:rPr>
        <w:t>ε)</w:t>
      </w:r>
      <w:r>
        <w:rPr>
          <w:lang w:val="en" w:eastAsia="en"/>
        </w:rPr>
        <w:tab/>
      </w:r>
      <w:r>
        <w:rPr>
          <w:lang w:val="el" w:eastAsia="el"/>
        </w:rPr>
        <w:t>Για να εξακριβωθεί η τήρηση των ορίων κοινοποίησης και των μέγιστων εντάσεων ή ποσών ενίσχυσης που προβλέπονται στο ΓΑΚ, λαμβάνεται υπόψη το συνολικό ποσό των ενισχύσεων που χορηγούνται κατά περίπτωση στο ενισχυόμενο επενδυτικό σχέδιο και στην επιχείρηση και ελέγχεται, μεταξύ άλλων, η περίπτωση τεχνητής κατάτμησης του (παρ. 2 του άρθρου 4 και παρ. 1 του άρθρου 8 του ΓΑΚ).</w:t>
      </w:r>
    </w:p>
    <w:p>
      <w:pPr>
        <w:pStyle w:val="StructureList1"/>
        <w:spacing w:before="120" w:after="0"/>
        <w:rPr>
          <w:lang w:val="el" w:eastAsia="el"/>
        </w:rPr>
      </w:pPr>
      <w:r>
        <w:rPr>
          <w:lang w:val="el" w:eastAsia="el"/>
        </w:rPr>
        <w:t>στ)</w:t>
      </w:r>
      <w:r>
        <w:rPr>
          <w:lang w:val="en" w:eastAsia="en"/>
        </w:rPr>
        <w:tab/>
      </w:r>
      <w:r>
        <w:rPr>
          <w:lang w:val="el" w:eastAsia="el"/>
        </w:rPr>
        <w:t>Για να εξακριβωθεί η τήρηση των ορίων κοινοποίησης και των μέγιστων εντάσεων ή ποσών ενίσχυσης που προβλέπονται στο ΓΑΚ, για την παρούσα πρόσκληση, ελέγχονται οι περιπτώσεις συνδυασμού των ενισχύσεων της παρούσας με ενωσιακή χρηματοδότηση, η οποία υπόκειται σε κεντρική διαχείριση από τα θεσμικά όργανα, τους οργανισμούς, τις κοινές επιχειρήσεις ή άλλους φορείς της Ένωσης και δεν τελεί υπό τον άμεσο ή έμμεσο έλεγχο του Κράτους.</w:t>
      </w:r>
    </w:p>
    <w:p>
      <w:pPr>
        <w:pStyle w:val="MainText"/>
        <w:spacing w:before="120" w:after="0"/>
        <w:rPr>
          <w:lang w:val="el" w:eastAsia="el"/>
        </w:rPr>
      </w:pPr>
      <w:r>
        <w:rPr>
          <w:b/>
          <w:bCs/>
          <w:lang w:val="el" w:eastAsia="el"/>
        </w:rPr>
        <w:t>4.</w:t>
      </w:r>
      <w:r>
        <w:rPr>
          <w:lang w:val="el" w:eastAsia="el"/>
        </w:rPr>
        <w:t xml:space="preserve"> Η ένταση της ενίσχυσης, εκφραζόμενη σε ακαθάριστο ισοδύναμο επιχορήγησης, δεν υπερβαίνει τη μέγιστη ένταση ενίσχυσης που προσδιορίζεται στο κατά περίπτωση εφαρμοστέο άρθρο.</w:t>
      </w:r>
    </w:p>
    <w:p>
      <w:pPr>
        <w:pStyle w:val="MainText"/>
        <w:spacing w:before="120" w:after="0"/>
        <w:rPr>
          <w:lang w:val="el" w:eastAsia="el"/>
        </w:rPr>
      </w:pPr>
      <w:r>
        <w:rPr>
          <w:b/>
          <w:bCs/>
          <w:lang w:val="el" w:eastAsia="el"/>
        </w:rPr>
        <w:t>5.</w:t>
      </w:r>
      <w:r>
        <w:rPr>
          <w:lang w:val="el" w:eastAsia="el"/>
        </w:rPr>
        <w:t xml:space="preserve"> Οι ενισχύσεις που χορηγούνται βάσει του παρόντος λειτουργούν ως κίνητρο κατά την έννοια του άρθρου 6 του ΓΑΚ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αίτηση ενίσχυσης πριν από την έναρξη εργασιών για το έργο ή τη δραστηριότητα. Έναρξη των εργασιών είναι το πρώτο χρονικά σημείο μεταξύ, είτε της έναρξης των κατασκευαστικών εργασιών που αφορούν στην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του ΓΑΚ). Η έναρξη εργασιών του επενδυτικού σχεδίου πριν την υποβολή της αίτησης υπαγωγής ενίσχυσης έχει ως αποτέλεσμα την απόρριψη της αίτησης για το σύνολο του επενδυτικού σχεδίου. Σε κάθε περίπτωση ο δυνητικός δικαιούχος με δική του ευθύνη δύναται να ξεκινήσει την υλοποίηση των δαπανών του επενδυτικού σχεδίου αμέσως μετά την υποβολή της αίτησης ενίσχυσης. Οι δαπάνες αυτές υλοποιούνται με αποκλειστική ευθύνη του δυνητικού δικαιούχου χωρίς η υλοποίηση αυτή να υποχρεώνει το Ελληνικό Δημόσιο σε χρηματοδότησή τους.</w:t>
      </w:r>
    </w:p>
    <w:p>
      <w:pPr>
        <w:pStyle w:val="MainText"/>
        <w:spacing w:before="120" w:after="0"/>
        <w:rPr>
          <w:lang w:val="el" w:eastAsia="el"/>
        </w:rPr>
      </w:pPr>
      <w:r>
        <w:rPr>
          <w:b/>
          <w:bCs/>
          <w:lang w:val="el" w:eastAsia="el"/>
        </w:rPr>
        <w:t>6.</w:t>
      </w:r>
      <w:r>
        <w:rPr>
          <w:lang w:val="el" w:eastAsia="el"/>
        </w:rPr>
        <w:t xml:space="preserve"> Αρχή «Deggendorf».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 (περ. α’ και β’ της παρ. 4 του άρθρου 1 ΓΑΚ). Κάθε επενδυτής, κατά την υποβολή της αίτησης υπαγωγής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7.</w:t>
      </w:r>
      <w:r>
        <w:rPr>
          <w:lang w:val="el" w:eastAsia="el"/>
        </w:rPr>
        <w:t xml:space="preserve"> Οι δικαιούχοι συμμορφώνονται με το άρθρο 14, παρ. 12 του ΓΑΚ επιβεβαιώνοντας ότι, κατά τα δύο έτη που προηγούνται της ημερομηνίας υποβολής της αίτησης ενίσχυσης, δεν έχουν προβεί σε μετεγκατάσταση της επιχειρηματικής εγκατάστασης, στην οποία θα πραγματοποιηθεί η αρχική επένδυση και για την οποία ζητείται η ενίσχυση, και δεσμεύονται ότι δεν θα το πράξουν εντός μέγιστης περιόδου δύο ετών μετά την ολοκλήρωση της αρχικής επένδυσης για την οποία ζητείται η ενίσχυση.</w:t>
      </w:r>
    </w:p>
    <w:p>
      <w:pPr>
        <w:pStyle w:val="MainText"/>
        <w:spacing w:before="120" w:after="0"/>
        <w:rPr>
          <w:lang w:val="el" w:eastAsia="el"/>
        </w:rPr>
      </w:pPr>
      <w:r>
        <w:rPr>
          <w:b/>
          <w:bCs/>
          <w:lang w:val="el" w:eastAsia="el"/>
        </w:rPr>
        <w:t>8.</w:t>
      </w:r>
      <w:r>
        <w:rPr>
          <w:lang w:val="el" w:eastAsia="el"/>
        </w:rPr>
        <w:t xml:space="preserve"> Όσον αφορά στις ενισχύσεις που χορηγούνται σε μεγάλες επιχειρήσεις για την υλοποίηση θεμελιώδους αλλαγής στην παραγωγική διαδικασία, οι επιλέξιμες δαπάνες πρέπει να υπερβαίνουν τις αποσβέσεις των στοιχείων ενεργητικού που συνδέονται με τη δραστηριότητα που πρόκειται να εκσυγχρονιστεί κατά τη διάρκεια των τριών προηγούμενων οικονομικών ετών.</w:t>
      </w:r>
    </w:p>
    <w:p>
      <w:pPr>
        <w:pStyle w:val="MainText"/>
        <w:spacing w:before="120" w:after="0"/>
        <w:rPr>
          <w:lang w:val="el" w:eastAsia="el"/>
        </w:rPr>
      </w:pPr>
      <w:r>
        <w:rPr>
          <w:b/>
          <w:bCs/>
          <w:lang w:val="el" w:eastAsia="el"/>
        </w:rPr>
        <w:t>9.</w:t>
      </w:r>
      <w:r>
        <w:rPr>
          <w:lang w:val="el" w:eastAsia="el"/>
        </w:rPr>
        <w:t xml:space="preserve"> Όσον αφορά σε ενισχύσεις που χορηγούνται για διαφοροποίηση υφιστάμενης επιχειρηματικής εγκατάστασης, οι επιλέξιμες δαπάνες πρέπει να υπερβαίνουν κατά τουλάχιστον 200% τη λογιστική αξία των στοιχείων ενεργητικού που επαναχρησιμοποιούνται, όπως έχει καταγραφεί στο οικονομικό έτος που προηγείται της έναρξης των εργασιών.</w:t>
      </w:r>
    </w:p>
    <w:p>
      <w:pPr>
        <w:pStyle w:val="MainText"/>
        <w:spacing w:before="120" w:after="0"/>
        <w:rPr>
          <w:lang w:val="el" w:eastAsia="el"/>
        </w:rPr>
      </w:pPr>
      <w:r>
        <w:rPr>
          <w:b/>
          <w:bCs/>
          <w:lang w:val="el" w:eastAsia="el"/>
        </w:rPr>
        <w:t>10.</w:t>
      </w:r>
      <w:r>
        <w:rPr>
          <w:lang w:val="el" w:eastAsia="el"/>
        </w:rPr>
        <w:t xml:space="preserve"> Δεν έχει υποβληθεί και δεν θα υποβληθεί αίτηση ενίσχυσης σε άλλο καθεστώς ενισχύσεων για το ίδιο επενδυτικό σχέδιο ή τις ίδιες επιλέξιμες δαπάνες με αυτές που ενισχύονται στην παρούσα πρόσκληση, για την αποφυγή διπλής χρηματοδότησης.</w:t>
      </w:r>
    </w:p>
    <w:p>
      <w:pPr>
        <w:pStyle w:val="MainText"/>
        <w:spacing w:before="120" w:after="0"/>
        <w:rPr>
          <w:lang w:val="el" w:eastAsia="el"/>
        </w:rPr>
      </w:pPr>
      <w:r>
        <w:rPr>
          <w:b/>
          <w:bCs/>
          <w:lang w:val="el" w:eastAsia="el"/>
        </w:rPr>
        <w:t>11.</w:t>
      </w:r>
      <w:r>
        <w:rPr>
          <w:lang w:val="el" w:eastAsia="el"/>
        </w:rPr>
        <w:t xml:space="preserve"> Οι δικαιούχοι πρέπει να διαθέτουν ή να δεσμευτούν με υπεύθυνη δήλωση του Νόμιμου Εκπροσώπου ότι μέχρι την ολοκλήρωση της επένδυσης θα μεριμνήσουν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73 του Κανονισμού (ΕΕ) αριθ. 1060/2021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κανονισμού(ΕΚ) αριθ. 1083/2006.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 σύμφωνα με τις οδηγίες του ΕΣΑμεΑ.</w:t>
      </w:r>
    </w:p>
    <w:p>
      <w:pPr>
        <w:pStyle w:val="MainText"/>
        <w:spacing w:before="120" w:after="0"/>
        <w:rPr>
          <w:lang w:val="el" w:eastAsia="el"/>
        </w:rPr>
      </w:pPr>
      <w:r>
        <w:rPr>
          <w:b/>
          <w:bCs/>
          <w:lang w:val="el" w:eastAsia="el"/>
        </w:rPr>
        <w:t>12.</w:t>
      </w:r>
      <w:r>
        <w:rPr>
          <w:lang w:val="el" w:eastAsia="el"/>
        </w:rPr>
        <w:t xml:space="preserve"> Οι επενδύσεις της παρούσας συμμορφώνονται με την αρχή της «Μη πρόκλησης σημαντικής βλάβης» κατά την έννοια του άρθρου 17 του κανονισμού (ΕΕ) 2020/852 του Ευρωπαϊκού Κοινοβουλίου και του Συμβουλίου και συμμορφώνονται με την τεχνική καθοδήγηση σχετικά με την εφαρμογή της αρχής της «μη πρόκλησης σημαντικής βλάβης» (2021/C 58/01) του παραρτήματος ΙΧ.</w:t>
      </w:r>
    </w:p>
    <w:p>
      <w:pPr>
        <w:pStyle w:val="MainText"/>
        <w:spacing w:before="120" w:after="0"/>
        <w:rPr>
          <w:lang w:val="el" w:eastAsia="el"/>
        </w:rPr>
      </w:pPr>
      <w:r>
        <w:rPr>
          <w:b/>
          <w:bCs/>
          <w:lang w:val="el" w:eastAsia="el"/>
        </w:rPr>
        <w:t>13.</w:t>
      </w:r>
      <w:r>
        <w:rPr>
          <w:lang w:val="el" w:eastAsia="el"/>
        </w:rPr>
        <w:t xml:space="preserve"> Η υποβολή αιτήσεων των δικαιούχων στο πλαίσιο της πρόσκλησης σημαίνει και αποδοχή από μέρους τους, των όρων δημοσιότητας του ΓΑΚ όπως ειδικότερα ορίζονται αυτές, στα άρθρα 9 και 11 αυτού.</w:t>
      </w:r>
    </w:p>
    <w:p>
      <w:pPr>
        <w:pStyle w:val="MainText"/>
        <w:spacing w:before="120" w:after="0"/>
        <w:rPr>
          <w:lang w:val="el" w:eastAsia="el"/>
        </w:rPr>
      </w:pPr>
      <w:r>
        <w:rPr>
          <w:b/>
          <w:bCs/>
          <w:lang w:val="el" w:eastAsia="el"/>
        </w:rPr>
        <w:t>14.</w:t>
      </w:r>
      <w:r>
        <w:rPr>
          <w:lang w:val="el" w:eastAsia="el"/>
        </w:rPr>
        <w:t xml:space="preserve"> Χρηστή δημοσιονομική διαχείριση - Πρόληψη απάτης: Προς εξασφάλιση χρηστής δημοσιονομικής διαχείρισης, η χρήση των κονδυλίων οφείλει να συμμορφώνεται με το εφαρμοστέο ενωσιακό και εθνικό δίκαιο: Για τον λόγο αυτό, ο Φορέας Υλοποίησης (ΦΥ) λαμβάνει όλα τα απαραίτητα μέτρα ώστε να διασφαλίζεται η πρόληψη, ο εντοπισμός και η αντιμετώπιση υποθέσεων απάτης, διαφθοράς και σύγκρουσης συμφερόντων που περιλαμβάνεται στην περιγραφή του σχετικού μηχανισμού στο Εθνικό Σχέδιο Ανάκαμψης και Ανθεκτικότητας «Ελλάδα 2.0». Περαιτέρω, η εφαρμογή του «Ελλάδα 2.0» θα υπόκειται σε αποτελεσματικούς και αποδοτικούς ελέγχους (Κανονισμός ΕΕ αριθ. 241/2021, άρθρο 22).</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Πιστώσεις - Χρηματοδότηση -</w:t>
      </w:r>
    </w:p>
    <w:p>
      <w:pPr>
        <w:spacing w:before="240" w:after="240"/>
        <w:rPr>
          <w:lang w:val="el" w:eastAsia="el"/>
        </w:rPr>
      </w:pPr>
      <w:r>
        <w:rPr>
          <w:lang w:val="el" w:eastAsia="el"/>
        </w:rPr>
        <w:t>Διάρκεια Υποβολών</w:t>
      </w:r>
    </w:p>
    <w:p>
      <w:pPr>
        <w:spacing w:before="240" w:after="240"/>
        <w:rPr>
          <w:lang w:val="el" w:eastAsia="el"/>
        </w:rPr>
      </w:pPr>
      <w:r>
        <w:rPr>
          <w:lang w:val="el" w:eastAsia="el"/>
        </w:rPr>
        <w:t>Η δημόσια δαπάνη της πρόσκλησης ανέρχεται σε 199.700.000 ευρώ και χρηματοδοτείται από το Ταμείο Ανάκαμψης και Ανθεκτικότητας για την περίοδο 2023-2025.</w:t>
      </w:r>
    </w:p>
    <w:p>
      <w:pPr>
        <w:spacing w:before="240" w:after="240"/>
        <w:rPr>
          <w:lang w:val="el" w:eastAsia="el"/>
        </w:rPr>
      </w:pPr>
      <w:r>
        <w:rPr>
          <w:lang w:val="el" w:eastAsia="el"/>
        </w:rPr>
        <w:t>Ως ημερομηνία έναρξης των υποβολών επενδυτικών σχεδίων στο πλαίσιο της παρούσας Δράσης ορίζεται η 30ή Μαΐου 2023. Οι υποβολές ολοκληρώνονται την 30ή Νοεμβρίου 2023.</w:t>
      </w:r>
    </w:p>
    <w:p>
      <w:pPr>
        <w:spacing w:before="240" w:after="240"/>
        <w:rPr>
          <w:lang w:val="el" w:eastAsia="el"/>
        </w:rPr>
      </w:pPr>
      <w:r>
        <w:rPr>
          <w:lang w:val="el" w:eastAsia="el"/>
        </w:rPr>
        <w:t>Η διάρκεια αυτή μπορεί να συντμηθεί στην περίπτωση που οι διαθέσιμοι πόροι καλυφθούν πριν την ημερομηνία ολοκλήρωσης των υποβολών στο πλαίσιο της δράσης.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Διάρκεια υλοποίησης επενδυτικών σχεδίων</w:t>
      </w:r>
    </w:p>
    <w:p>
      <w:pPr>
        <w:spacing w:before="240" w:after="240"/>
        <w:rPr>
          <w:lang w:val="el" w:eastAsia="el"/>
        </w:rPr>
      </w:pPr>
      <w:r>
        <w:rPr>
          <w:lang w:val="el" w:eastAsia="el"/>
        </w:rPr>
        <w:t>Η διάρκεια υλοποίησης των επενδυτικών σχεδίων ορίζεται σε 18 μήνες με δυνατότητα παράτασης έξι (6) μηνών, που θα χορηγείται, είτε για λόγους ανωτέρας βίας, είτε κατόπιν ειδικής αιτιολόγησης. Σε κάθε περίπτωση η καταληκτική ημερομηνία υποβολής της αίτησης καταβολής της ενίσχυσης δεν δύναται να υπερβαίνει την 30ή Ιουνίου 2025.</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Αποκλειόμενες δραστηριότητες-</w:t>
      </w:r>
    </w:p>
    <w:p>
      <w:pPr>
        <w:spacing w:before="240" w:after="240"/>
        <w:rPr>
          <w:lang w:val="el" w:eastAsia="el"/>
        </w:rPr>
      </w:pPr>
      <w:r>
        <w:rPr>
          <w:lang w:val="el" w:eastAsia="el"/>
        </w:rPr>
        <w:t>Συμμόρφωση με την</w:t>
      </w:r>
    </w:p>
    <w:p>
      <w:pPr>
        <w:spacing w:before="240" w:after="240"/>
        <w:rPr>
          <w:lang w:val="el" w:eastAsia="el"/>
        </w:rPr>
      </w:pPr>
      <w:r>
        <w:rPr>
          <w:lang w:val="el" w:eastAsia="el"/>
        </w:rPr>
        <w:t>«Αρχή της Μη Πρόκλησης Σημαντικής Βλάβης»</w:t>
      </w:r>
    </w:p>
    <w:p>
      <w:pPr>
        <w:spacing w:before="240" w:after="240"/>
        <w:rPr>
          <w:lang w:val="el" w:eastAsia="el"/>
        </w:rPr>
      </w:pPr>
      <w:r>
        <w:rPr>
          <w:lang w:val="el" w:eastAsia="el"/>
        </w:rPr>
        <w:t>Ο κανονισμός για τη θέσπιση του Μηχανισμού Ανάκαμψης και Ανθεκτικότητας προβλέπει ότι κανένα μέτρο που περιλαμβάνεται σε Σχέδιο Ανάκαμψης και Ανθεκτικότητας δεν θα πρέπει να προκαλεί σημαντική επιβάρυνση για τους περιβαλλοντικούς στόχους κατά την έννοια του άρθρου 17 του Κανονισμού (ΕΕ) αριθ. 2020/852 για την ταξινόμηση, δηλαδή να διασφαλίζει ότι κάθε μέτρο (κάθε επένδυση) στο πλαίσιο του σχεδίου συμμορφώνεται με την αρχή της «Μη Πρόκλησης Σημαντικής Βλάβης».</w:t>
      </w:r>
    </w:p>
    <w:p>
      <w:pPr>
        <w:spacing w:before="240" w:after="240"/>
        <w:rPr>
          <w:lang w:val="el" w:eastAsia="el"/>
        </w:rPr>
      </w:pPr>
      <w:r>
        <w:rPr>
          <w:lang w:val="el" w:eastAsia="el"/>
        </w:rPr>
        <w:t>Στο πλαίσιο υλοποίησης της Δράσης, για να διασφαλιστεί ότι η Δράση συμμορφώνεται με τις τεχνικές οδηγίες σχετικά με την εφαρμογή της αρχής της «Μη Πρόκλησης Σημαντικής Βλάβης» βάσει του Κανονισμού 2021/C 58/01, αποκλείονται οι εξής δραστηριότητες:</w:t>
      </w:r>
    </w:p>
    <w:p>
      <w:pPr>
        <w:spacing w:before="240" w:after="240"/>
        <w:rPr>
          <w:lang w:val="el" w:eastAsia="el"/>
        </w:rPr>
      </w:pPr>
      <w:r>
        <w:rPr>
          <w:lang w:val="el" w:eastAsia="el"/>
        </w:rPr>
        <w:t>i. Δραστηριότητες που σχετίζονται με τα ορυκτά καύσιμα, συμπεριλαμβανομένης της μεταγενέστερης χρήσης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ii. Δραστηριότητες στο πλαίσιο του Συστήματος Εμπορίας Δικαιωμάτων Εκπομπών της ΕΕ (ΣΕΔΕ) για την επίτευξη προβλεπόμενων εκπομπών αερίων του θερμοκηπίου που δεν είναι χαμηλότερες από τους σχετικούς δείκτες αναφοράς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iii. Δραστηριότητες που σχετίζονται με χώρους υγειονομικής ταφής αποβλήτων, αποτεφρωτήρες</w:t>
      </w:r>
      <w:r>
        <w:rPr>
          <w:rStyle w:val="Hyperlink"/>
          <w:color w:val="000000"/>
          <w:sz w:val="20"/>
          <w:szCs w:val="20"/>
          <w:u w:val="none" w:color="0000EE"/>
          <w:vertAlign w:val="superscript"/>
          <w:lang w:val="el" w:eastAsia="el"/>
        </w:rPr>
        <w:footnoteReference w:id="4"/>
      </w:r>
      <w:r>
        <w:rPr>
          <w:lang w:val="el" w:eastAsia="el"/>
        </w:rPr>
        <w:t xml:space="preserve"> και μονάδες μηχανικής - βιολογικής επεξεργασίας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iv. Δραστηριότητες κατά τις οποίες η μακροπρόθεσμη διάθεση αποβλήτων μπορεί να βλάψει το περιβάλλον.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τα οποία εμπίπτουν στον τομέα της μεταποίησης και περιλαμβάνονται στους Κωδικούς Αριθμούς Δραστηριότητας της Εθνικής Ονοματολογίας Οικονομικών Δραστηριοτήτων, όπως αποτυπώνονται στο Παράρτημα Ι της παρούσας,</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μια από τις ακόλουθες προϋποθέσεις:</w:t>
      </w:r>
    </w:p>
    <w:p>
      <w:pPr>
        <w:spacing w:before="240" w:after="240"/>
        <w:rPr>
          <w:lang w:val="el" w:eastAsia="el"/>
        </w:rPr>
      </w:pPr>
      <w:r>
        <w:rPr>
          <w:lang w:val="el" w:eastAsia="el"/>
        </w:rPr>
        <w:t>Α. επένδυση σε ενσώματα ή άυλα στοιχεία ενεργητικού που συνδέονται με ένα η περισσότερα από τα ακόλουθα: α. Δημιουργία νέας μονάδας.</w:t>
      </w:r>
    </w:p>
    <w:p>
      <w:pPr>
        <w:spacing w:before="240" w:after="240"/>
        <w:rPr>
          <w:lang w:val="el" w:eastAsia="el"/>
        </w:rPr>
      </w:pPr>
      <w:r>
        <w:rPr>
          <w:lang w:val="el" w:eastAsia="el"/>
        </w:rPr>
        <w:t>β. Επέκταση της δυναμικότητας υφιστάμενης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του συνόλου της παραγωγικής διαδικασίας υφιστάμενης μονάδας των προϊόντων ή της συνολικής παροχής υπηρεσιών/υπηρεσίας που αφορούν την επένδυση στην εγκατάσταση.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πληρείται η ως άνω προϋπόθεση.</w:t>
      </w:r>
    </w:p>
    <w:p>
      <w:pPr>
        <w:spacing w:before="240" w:after="240"/>
        <w:rPr>
          <w:lang w:val="el" w:eastAsia="el"/>
        </w:rPr>
      </w:pPr>
      <w:r>
        <w:rPr>
          <w:lang w:val="el" w:eastAsia="el"/>
        </w:rPr>
        <w:t>Β. απόκτηση στοιχείων ενεργητικού που ανήκουν σε μια επιχειρηματική εγκατάσταση που έχει κλείσει ή θα είχε κλείσει αν δεν είχε εξαγοραστεί. Η απλή απόκτηση μετοχών δεν συνιστά αρχική επένδυση.</w:t>
      </w:r>
    </w:p>
    <w:p>
      <w:pPr>
        <w:spacing w:before="240" w:after="240"/>
        <w:rPr>
          <w:lang w:val="el" w:eastAsia="el"/>
        </w:rPr>
      </w:pPr>
      <w:r>
        <w:rPr>
          <w:lang w:val="el" w:eastAsia="el"/>
        </w:rPr>
        <w:t>Στις ενισχυόμενες περιοχές που πληρούν τις προϋποθέσεις του στοιχείου γ) της παρ. 3 του άρθρου 107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Ο χαρακτήρας αρχικής επένδυσης απαιτείται σε κάθε περίπτωση να πληρείται σε σχέση με τις επιλέξιμες δαπάνες που θα υπαχθούν στο άρθρο 14 του ΓΑΚ.</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8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Τα υποβαλλόμενα επενδυτικά σχέδια αναπτύσσονται σε έκαστη Περιφερειακή Ενότητα και δύνανται να διαχωρίζονται σε τμήματα αποκλειστικά και μόνο στις περιπτώσεις που είναι άρρηκτα συνδεδεμένα μέρη του ιδίου επενδυτικού σχεδίου, πλην όμως διαφέρουν στην ένταση της οριζόμενης ενίσχυσης.</w:t>
      </w:r>
    </w:p>
    <w:p>
      <w:pPr>
        <w:spacing w:before="240" w:after="240"/>
        <w:rPr>
          <w:lang w:val="el" w:eastAsia="el"/>
        </w:rPr>
      </w:pPr>
      <w:r>
        <w:rPr>
          <w:lang w:val="el" w:eastAsia="el"/>
        </w:rPr>
        <w:t>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8 και 9 της παρούσας στο σύνολό τους.</w:t>
      </w:r>
    </w:p>
    <w:p>
      <w:pPr>
        <w:spacing w:before="240" w:after="240"/>
        <w:rPr>
          <w:lang w:val="el" w:eastAsia="el"/>
        </w:rPr>
      </w:pPr>
      <w:r>
        <w:rPr>
          <w:lang w:val="el" w:eastAsia="el"/>
        </w:rPr>
        <w:t>Για τις περιφερειακές ενισχύσεις για επενδύσεις με επιλέξιμες δαπάνες άνω των 110 εκ. ευρώ οι ενισχύσεις δεν μπορούν να υπερβαίνουν το αναφερόμενα στην περ. α της παρ. 1 του άρθρου 4 ποσά ενίσχυσης.</w:t>
      </w:r>
    </w:p>
    <w:p>
      <w:pPr>
        <w:spacing w:before="240" w:after="240"/>
        <w:rPr>
          <w:lang w:val="el" w:eastAsia="el"/>
        </w:rPr>
      </w:pPr>
      <w:r>
        <w:rPr>
          <w:lang w:val="el" w:eastAsia="el"/>
        </w:rPr>
        <w:t>Επισημαίνεται ότι κάθε αρχική επένδυση σχετική με την ίδια ή παρόμοια δραστηριότητα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τα οποία είναι νέα εκτός αν αποκτώνται από ΜΜΕ ή για την αγορά εγκατάστασης και συγκεκριμένα δαπάνες για:</w:t>
      </w:r>
    </w:p>
    <w:p>
      <w:pPr>
        <w:spacing w:before="240" w:after="240"/>
        <w:rPr>
          <w:lang w:val="el" w:eastAsia="el"/>
        </w:rPr>
      </w:pPr>
      <w:r>
        <w:rPr>
          <w:lang w:val="el" w:eastAsia="el"/>
        </w:rPr>
        <w:t>αα. Την αγορά της γης,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πενήντα πέντε τοις εκατό (55%) του συνόλου των ενισχυόμενων δαπανών περιφερειακού χαρακτήρα.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της παρούσας,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δύο (2) τουλάχιστον έτη πριν την ημερομηνία υποβολής της αίτησης υπαγωγής,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 ο οποίος δεν έχει συγγένεια μέχρι 3ου βαθμού με τον ιδιοκτήτη/ιδιοκτήτες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iv. εάν η απόκτηση στοιχείων ενεργητικού της εγκατάστασης συνοδεύεται από μια πρόσθετη ενίσχυση για περιφερειακή ενίσχυση, οι επιλέξιμες δαπάνες για αυτήν την πρόσθετη επένδυση πρέπει να προστίθενται στις δαπάνες της απόκτησης στοιχείων ενεργητικού.</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σε μηχανολογικές εγκαταστάσεις, υπό τον όρο ότι συνιστούν ενσώματα στοιχεία ενεργητικού.</w:t>
      </w:r>
    </w:p>
    <w:p>
      <w:pPr>
        <w:spacing w:before="240" w:after="240"/>
        <w:rPr>
          <w:lang w:val="el" w:eastAsia="el"/>
        </w:rPr>
      </w:pPr>
      <w:r>
        <w:rPr>
          <w:lang w:val="el" w:eastAsia="el"/>
        </w:rPr>
        <w:t>αστ. Την αγορά οχημάτων, με τα οποία η επιχείρηση διενεργεί μεταφορές Α’ υλών και προϊόντων (έτοιμων και ημι-έτοιμων), εντός του χώρου της μονάδας. Επιλέξιμα είναι τα ηλεκτρικά οχήματα, τα οχήματα μηδενικών εκπομπών CO2.</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μη κατοχυρωμένων τεχνικών γνώσεων με σκοπό την ανάπτυξη καινοτομίας στη διαδικασία παραγωγής ή/και στα παραγόμενα προϊόντα,</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του άρθρου 26,</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Επιλέξιμες δαπάνες 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8 και για τις ακόλουθες κατηγορίες επιλέξιμων δαπανών:</w:t>
      </w:r>
    </w:p>
    <w:p>
      <w:pPr>
        <w:spacing w:before="240" w:after="240"/>
        <w:rPr>
          <w:lang w:val="el" w:eastAsia="el"/>
        </w:rPr>
      </w:pPr>
      <w:r>
        <w:rPr>
          <w:lang w:val="el" w:eastAsia="el"/>
        </w:rPr>
        <w:t>α. Επενδυτικές ενισχύσεις προς ΜΜΕ</w:t>
      </w:r>
    </w:p>
    <w:p>
      <w:pPr>
        <w:spacing w:before="240" w:after="240"/>
        <w:rPr>
          <w:lang w:val="el" w:eastAsia="el"/>
        </w:rPr>
      </w:pPr>
      <w:r>
        <w:rPr>
          <w:lang w:val="el" w:eastAsia="el"/>
        </w:rPr>
        <w:t>Οι δαπάνες αυτές ορίζονται στο άρθρο 17 του Γ.Α.Κ. και αφορούν σε δαπάνες σε ενσώματα και άυλα στοιχεία ενεργητικού, όπως αυτές αναλύονται στο άρθρο 8, με την επιφύλαξη τυχόν ειδικότερων προβλέψεων του άρθρου 17 του ΓΑΚ, που περιλαμβάνονται σε επενδυτικά σχέδια μικρών και μεσαίων επιχειρήσεων του Κεντρικού, του Βόρειου και του Νότιου Τομέα Αθηνών και δεν μπορούν να υπερβαίνουν το ποσό των 8,25 εκ. ευρώ ανά επιχείρηση ανά έργο.</w:t>
      </w:r>
    </w:p>
    <w:p>
      <w:pPr>
        <w:spacing w:before="240" w:after="240"/>
        <w:rPr>
          <w:lang w:val="el" w:eastAsia="el"/>
        </w:rPr>
      </w:pPr>
      <w:r>
        <w:rPr>
          <w:lang w:val="el" w:eastAsia="el"/>
        </w:rPr>
        <w:t>β. Τις δαπάνες για συμβουλευτικές υπηρεσίες προς ΜΜΕ.</w:t>
      </w:r>
    </w:p>
    <w:p>
      <w:pPr>
        <w:spacing w:before="240" w:after="240"/>
        <w:rPr>
          <w:lang w:val="el" w:eastAsia="el"/>
        </w:rPr>
      </w:pPr>
      <w:r>
        <w:rPr>
          <w:lang w:val="el" w:eastAsia="el"/>
        </w:rPr>
        <w:t>Οι δαπάνες αυτές ορίζονται στο άρθρο 18 του Γ.Α.Κ. και αφορούν σε μελέτες και σε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τον χρόνο υποβολής της αίτησης υπαγωγής στο καθεστώς, διαχειριστική χρήση.</w:t>
      </w:r>
    </w:p>
    <w:p>
      <w:pPr>
        <w:spacing w:before="240" w:after="240"/>
        <w:rPr>
          <w:lang w:val="el" w:eastAsia="el"/>
        </w:rPr>
      </w:pPr>
      <w:r>
        <w:rPr>
          <w:lang w:val="el" w:eastAsia="el"/>
        </w:rPr>
        <w:t>γ. Τις δαπάνες για έρευνα και ανάπτυξη, Οι δαπάνες αυτές ορίζονται στο άρθρο 25 του Γ.Α.Κ. και αφορούν σε βασική έρευνα, βιομηχανική έρευνα, πειραματική ανάπτυξη και μελέτες σκοπιμότητας. Επιλέξιμες είναι οι δαπάνες οργάνων και εξοπλισμού στον βαθμό και για όσο χρόνο χρησιμοποιούνται για το έργο. Όταν τα όργανα και ο εξοπλισμός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δαπάνες για κτίρια και γήπεδα είναι επιλέξιμες στον βαθμό και για όσον χρόνο χρησιμοποιούνται για το έργο. Όσον αφορά τα κτίρια,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Για τα γήπεδα, είναι επιλέξιμες οι δαπάνες εμπορικής μεταβίβασης ή οι όντως καταβληθείσες κεφαλαιουχικές δαπάνες, δαπάνες για έρευνα επί συμβάσει, γνώσεις και διπλώματα ευρεσιτεχνίας που αγοράστηκαν ή ελήφθησαν με άδεια εκμετάλλευσης από εξωτερικές πηγές με όρους αγοράς.</w:t>
      </w:r>
    </w:p>
    <w:p>
      <w:pPr>
        <w:spacing w:before="240" w:after="240"/>
        <w:rPr>
          <w:lang w:val="el" w:eastAsia="el"/>
        </w:rPr>
      </w:pPr>
      <w:r>
        <w:rPr>
          <w:lang w:val="el" w:eastAsia="el"/>
        </w:rPr>
        <w:t>δ. Τις δαπάνες για καινοτομία σε ΜΜΕ</w:t>
      </w:r>
    </w:p>
    <w:p>
      <w:pPr>
        <w:spacing w:before="240" w:after="240"/>
        <w:rPr>
          <w:lang w:val="el" w:eastAsia="el"/>
        </w:rPr>
      </w:pPr>
      <w:r>
        <w:rPr>
          <w:lang w:val="el" w:eastAsia="el"/>
        </w:rPr>
        <w:t>Οι δαπάνες αυτές ορίζονται στο άρθρο 28 του Γ.Α.Κ. και αφορούν σε α) δαπάνες για την απόκτηση, την επικύρωση και την προστασία των διπλωμάτων ευρεσιτεχνίας και λοιπών άυλων στοιχείων ενεργητικού, β) δαπάνες για την απόσπαση, από οργανισμό έρευνας και διάδοσης γνώσεων ή από μεγάλη επιχείρηση, προσωπικού υψηλής ειδίκευσης, το οποίο απασχολείται σε δραστηριότητες έρευνας, ανάπτυξης και καινοτομίας σε νέες θέσεις που έχουν δημιουργηθεί προς τον σκοπό αυτό στη δικαιούχο επιχείρηση και δεν αντικαθιστά άλλο προσωπικό και γ) δαπάνες για συμβουλευτικές και υποστηρικτικές υπηρεσίες στον τομέα της καινοτομίας.</w:t>
      </w:r>
    </w:p>
    <w:p>
      <w:pPr>
        <w:spacing w:before="240" w:after="240"/>
        <w:rPr>
          <w:lang w:val="el" w:eastAsia="el"/>
        </w:rPr>
      </w:pPr>
      <w:r>
        <w:rPr>
          <w:lang w:val="el" w:eastAsia="el"/>
        </w:rPr>
        <w:t>δ. Τις δαπάνες για την απόκτηση οχημάτων</w:t>
      </w:r>
    </w:p>
    <w:p>
      <w:pPr>
        <w:spacing w:before="240" w:after="240"/>
        <w:rPr>
          <w:lang w:val="el" w:eastAsia="el"/>
        </w:rPr>
      </w:pPr>
      <w:r>
        <w:rPr>
          <w:lang w:val="el" w:eastAsia="el"/>
        </w:rPr>
        <w:t>Οι δαπάνες ορίζονται στο άρθρο 36β του Γ.Α.Κ. και αφορούν σε ηλεκτρικά οχήματα ή οχήματα μηδενικών εκπομπών, σύμφωνα με τα οριζόμενα και τις ειδικότερες προϋποθέσεις του άρθρου 36 β του ΓΑΚ.</w:t>
      </w:r>
    </w:p>
    <w:p>
      <w:pPr>
        <w:spacing w:before="240" w:after="240"/>
        <w:rPr>
          <w:lang w:val="el" w:eastAsia="el"/>
        </w:rPr>
      </w:pPr>
      <w:r>
        <w:rPr>
          <w:lang w:val="el" w:eastAsia="el"/>
        </w:rPr>
        <w:t>ε. Τις δαπάνες για την προώθηση της παραγωγής ενέργειας από ανανεώσιμες πηγές, ανανεώσιμο υδρογόνο καθώς και μονάδες συμπαραγωγής υψηλής απόδοσης.</w:t>
      </w:r>
    </w:p>
    <w:p>
      <w:pPr>
        <w:spacing w:before="240" w:after="240"/>
        <w:rPr>
          <w:lang w:val="el" w:eastAsia="el"/>
        </w:rPr>
      </w:pPr>
      <w:r>
        <w:rPr>
          <w:lang w:val="el" w:eastAsia="el"/>
        </w:rPr>
        <w:t>Οι δαπάνες αυτές ορίζονται στο άρθρο 41 του Γ.Α.Κ. και αφορούν σε νέες εγκαταστάσεις. Επιλέξιμο είναι το σύνολο του επενδυτικού κόστους.</w:t>
      </w:r>
    </w:p>
    <w:p>
      <w:pPr>
        <w:spacing w:before="240" w:after="240"/>
        <w:rPr>
          <w:lang w:val="el" w:eastAsia="el"/>
        </w:rPr>
      </w:pPr>
      <w:r>
        <w:rPr>
          <w:lang w:val="el" w:eastAsia="el"/>
        </w:rPr>
        <w:t>στ. Τις δαπάνες για αποκατάσταση ρυπασμένων χώρων πληρουμένων των προϋποθέσεων του άρθρου 45 του ΓΑΚ.</w:t>
      </w:r>
    </w:p>
    <w:p>
      <w:pPr>
        <w:spacing w:before="240" w:after="240"/>
        <w:rPr>
          <w:lang w:val="el" w:eastAsia="el"/>
        </w:rPr>
      </w:pPr>
      <w:r>
        <w:rPr>
          <w:lang w:val="el" w:eastAsia="el"/>
        </w:rPr>
        <w:t>Οι δαπάνες αυτές ορίζονται στο άρθρο 45 του Γ.Α.Κ. και επιλέξιμες είναι όσες απαιτούνται για τις εργασίες αποκατάστασης, μειωμένες κατά την αύξηση της αξίας του οικοπέδου. Οι αποτιμήσεις της αύξησης της αξίας του γηπέδου λόγω της αποκατάστασης θα πρέπει να διενεργούνται από ανεξάρτητο εμπειρογνώμονα.</w:t>
      </w:r>
    </w:p>
    <w:p>
      <w:pPr>
        <w:spacing w:before="240" w:after="240"/>
        <w:rPr>
          <w:lang w:val="el" w:eastAsia="el"/>
        </w:rPr>
      </w:pPr>
      <w:r>
        <w:rPr>
          <w:lang w:val="el" w:eastAsia="el"/>
        </w:rPr>
        <w:t>ζ. Τις δαπάνες για καλύτερη αξιοποίηση πόρων και μετάβαση προς την κυκλική οικονομία.</w:t>
      </w:r>
    </w:p>
    <w:p>
      <w:pPr>
        <w:spacing w:before="240" w:after="240"/>
        <w:rPr>
          <w:lang w:val="el" w:eastAsia="el"/>
        </w:rPr>
      </w:pPr>
      <w:r>
        <w:rPr>
          <w:lang w:val="el" w:eastAsia="el"/>
        </w:rPr>
        <w:t>Οι δαπάνες αυτές ορίζονται στο άρθρο 47 του Γ.Α.Κ. και είναι επιλέξιμες οι πρόσθετες επενδυτικές δαπάνες που καθορίζονται σε σύγκριση με το συνολικό επενδυτικό κόστος ενός λιγότερο φιλικούς προς το περιβάλλον έργου ή δραστηριότητας που μπορεί να είναι μια εκ των αναφερόμενων στην παρ. 7 του άρθρου 47 του ΓΑΚ, υπό τις εκεί ειδικότερες προϋποθέσεις. Οι ενισχύσεις δεν πρέπει να απαλλάσσουν τις επιχειρήσεις που παράγουν απόβλητα από τυχόν κόστος ή υποχρεώσεις που σχετίζονται με τη διαχείριση των αποβλήτων στις οποίες υπόκειται σύμφωνα με το δίκαιο της Ένωσης. Οι ενισχύσεις δεν πρέπει να κινητροδοτούν την παραγωγή αποβλήτων ή την αυξημένη χρήση πόρων. Δεν παρέχονται κίνητρα για την παραγωγή αποβλήτων ή την αύξηση της χρήσης πόρων, καθώς και για επενδύσεις που σχετίζονται με τεχνολογία που αποτελεί ήδη μια επικερδή εμπορική πρακτική σε ολόκληρη της Ευρωπαϊκή Ένωση. Ενισχύσεις δεν μπορούν να χορηγούνται για επενδύσεις που αναλαμβάνονται προς συμμόρφωση με ενωσιακά πρότυπα που έχουν υιοθετηθεί και είναι σε ισχύ. Ενισχύσεις μπορούν να χορηγούνται για επενδύσεις που αναλαμβάνονται προς συμμόρφωση με ενωσιακά πρότυπα που έχουν υιοθετηθεί και δεν έχουν τεθεί ακόμα σε ισχύ, υπό την προϋπόθεση ότι η ενίσχυση υλοποιείται και ολοκληρώνεται εντός 18 τουλάχιστον μηνών πριν τα εν λόγω πρότυπα τεθούν σε ισχύ.</w:t>
      </w:r>
    </w:p>
    <w:p>
      <w:pPr>
        <w:spacing w:before="240" w:after="240"/>
        <w:rPr>
          <w:lang w:val="el" w:eastAsia="el"/>
        </w:rPr>
      </w:pPr>
      <w:r>
        <w:rPr>
          <w:lang w:val="el" w:eastAsia="el"/>
        </w:rPr>
        <w:t>Σε κάθε περίπτωση οι ενισχύσεις δυνάμει της παρούσας χορηγούνται πληρουμένου του συνόλου των προϋποθέσεων του Γενικού Μέρους και του κατά περίπτωση εφαρμοστέου άρθρου του ΓΑΚ, ακόμα και αν δεν αναγράφονται ρητά στην παρούσα πρόσκληση.</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w:t>
      </w:r>
    </w:p>
    <w:p>
      <w:pPr>
        <w:spacing w:before="240" w:after="240"/>
        <w:rPr>
          <w:lang w:val="el" w:eastAsia="el"/>
        </w:rPr>
      </w:pPr>
      <w:r>
        <w:rPr>
          <w:lang w:val="el" w:eastAsia="el"/>
        </w:rPr>
        <w:t>γ. Η εισφορά στο εταιρικό κεφάλαιο ακινήτων, μηχανημάτων και λοιπών πάγιων στοιχείων.</w:t>
      </w:r>
    </w:p>
    <w:p>
      <w:pPr>
        <w:spacing w:before="240" w:after="240"/>
        <w:rPr>
          <w:lang w:val="el" w:eastAsia="el"/>
        </w:rPr>
      </w:pPr>
      <w:r>
        <w:rPr>
          <w:lang w:val="el" w:eastAsia="el"/>
        </w:rPr>
        <w:t>δ. Η ανέγερση ή επέκταση κτιριακών εγκαταστάσεων επί γηπέδου που δεν ανήκει κατά κυριότητα στον φορέα της επένδυσης, εκτός εάν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στην παρ. 4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spacing w:before="240" w:after="240"/>
        <w:rPr>
          <w:lang w:val="el" w:eastAsia="el"/>
        </w:rPr>
      </w:pPr>
      <w:r>
        <w:rPr>
          <w:lang w:val="el" w:eastAsia="el"/>
        </w:rPr>
        <w:t>ε. Έργα οδοποιίας εκτός των ορίων του οικοπέδου εγκατάστασης της μονάδας.</w:t>
      </w:r>
    </w:p>
    <w:p>
      <w:pPr>
        <w:spacing w:before="240" w:after="240"/>
        <w:rPr>
          <w:lang w:val="el" w:eastAsia="el"/>
        </w:rPr>
      </w:pPr>
      <w:r>
        <w:rPr>
          <w:lang w:val="el" w:eastAsia="el"/>
        </w:rPr>
        <w:t>στ. Πάσης φύσεως έξοδα, εισφορές, φόροι, τέλη, δημοσιονομικές επιβαρύνσεις, ΦΠΑ που ανακτάται, αποζημιώσεις, ασφάλιστρα υπέρ τρίτων.</w:t>
      </w:r>
    </w:p>
    <w:p>
      <w:pPr>
        <w:spacing w:before="240" w:after="240"/>
        <w:rPr>
          <w:lang w:val="el" w:eastAsia="el"/>
        </w:rPr>
      </w:pPr>
      <w:r>
        <w:rPr>
          <w:lang w:val="el" w:eastAsia="el"/>
        </w:rPr>
        <w:t>ζ. Εξοπλισμός αναψυχής (όπως εξοπλισμός αναπαραγωγής ήχου και εικόνας κ.λπ.).</w:t>
      </w:r>
    </w:p>
    <w:p>
      <w:pPr>
        <w:spacing w:before="240" w:after="240"/>
        <w:rPr>
          <w:lang w:val="el" w:eastAsia="el"/>
        </w:rPr>
      </w:pPr>
      <w:r>
        <w:rPr>
          <w:lang w:val="el" w:eastAsia="el"/>
        </w:rPr>
        <w:t>η. Αγορά υλικών αποσβέσιμων σε διάρκεια μικρότερη του ενός έτους.</w:t>
      </w:r>
    </w:p>
    <w:p>
      <w:pPr>
        <w:spacing w:before="240" w:after="240"/>
        <w:rPr>
          <w:lang w:val="el" w:eastAsia="el"/>
        </w:rPr>
      </w:pPr>
      <w:r>
        <w:rPr>
          <w:lang w:val="el" w:eastAsia="el"/>
        </w:rPr>
        <w:t>θ. Επενδυτικές δαπάνες των υποβαλλόμενων αιτήσεων ενίσχυσης που χρηματοδοτούνται από άλλο επενδυτικό πρόγραμμα.</w:t>
      </w:r>
    </w:p>
    <w:p>
      <w:pPr>
        <w:spacing w:before="240" w:after="240"/>
        <w:rPr>
          <w:lang w:val="el" w:eastAsia="el"/>
        </w:rPr>
      </w:pPr>
      <w:r>
        <w:rPr>
          <w:lang w:val="el" w:eastAsia="el"/>
        </w:rPr>
        <w:t>ι. Δαπάνες με σκοπό τη συμμόρφωση με τα ενωσιακά πρότυπα.</w:t>
      </w:r>
    </w:p>
    <w:p>
      <w:pPr>
        <w:spacing w:before="240" w:after="240"/>
        <w:rPr>
          <w:lang w:val="el" w:eastAsia="el"/>
        </w:rPr>
      </w:pPr>
      <w:r>
        <w:rPr>
          <w:lang w:val="el" w:eastAsia="el"/>
        </w:rPr>
        <w:t>ια. Υπερβάσεις κόστους εκτός από τις περιπτώσεις που έχουν γίνει αποδεκτές στο πλαίσιο αιτήματος τροποποίησης του δικαιούχου.</w:t>
      </w:r>
    </w:p>
    <w:p>
      <w:pPr>
        <w:spacing w:before="240" w:after="240"/>
        <w:rPr>
          <w:lang w:val="el" w:eastAsia="el"/>
        </w:rPr>
      </w:pPr>
      <w:r>
        <w:rPr>
          <w:lang w:val="el" w:eastAsia="el"/>
        </w:rPr>
        <w:t>ιβ. Αμοιβές προσωπικού, συμπεριλαμβανομένων των επιβαρύνσεων της κοινωνικής ασφάλισης, πληρωτέες από τον δικαιούχο στο προσωπικό του.</w:t>
      </w:r>
    </w:p>
    <w:p>
      <w:pPr>
        <w:spacing w:before="240" w:after="240"/>
        <w:rPr>
          <w:lang w:val="el" w:eastAsia="el"/>
        </w:rPr>
      </w:pPr>
      <w:r>
        <w:rPr>
          <w:lang w:val="el" w:eastAsia="el"/>
        </w:rPr>
        <w:t>Έργα των οποίων η υλοποίηση ξεκίνησε προγενέστερα της ημερομηνίας υποβολής της αίτησης ενίσχυσης στην παρούσα δράση ενίσχυσης, δεν είναι επιλέξιμα.</w:t>
      </w:r>
    </w:p>
    <w:p>
      <w:pPr>
        <w:spacing w:before="240" w:after="240"/>
        <w:rPr>
          <w:lang w:val="el" w:eastAsia="el"/>
        </w:rPr>
      </w:pPr>
      <w:r>
        <w:rPr>
          <w:lang w:val="el" w:eastAsia="el"/>
        </w:rPr>
        <w:t>Κάθε άλλη δαπάνη που δεν είναι επιλέξιμη δυνάμει του κατά περίπτωση εφαρμοστέου άρθρου του ΓΑΚ ακόμα και αν δεν αναγράφεται ρητά στην παρούσα.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Ένταση ενισχύσεων</w:t>
      </w:r>
    </w:p>
    <w:p>
      <w:pPr>
        <w:spacing w:before="240" w:after="240"/>
        <w:rPr>
          <w:lang w:val="el" w:eastAsia="el"/>
        </w:rPr>
      </w:pPr>
      <w:r>
        <w:rPr>
          <w:lang w:val="el" w:eastAsia="el"/>
        </w:rPr>
        <w:t>Τα όρια του αιτούμενου προϋπολογισμού κάθε αίτησης χρηματοδότησης είναι τα ακόλουθα:</w:t>
      </w:r>
    </w:p>
    <w:p>
      <w:pPr>
        <w:spacing w:before="240" w:after="240"/>
        <w:rPr>
          <w:lang w:val="el" w:eastAsia="el"/>
        </w:rPr>
      </w:pPr>
      <w:r>
        <w:rPr>
          <w:lang w:val="el" w:eastAsia="el"/>
        </w:rPr>
        <w:t>Πίνακας 1: Καθορισμός ορίων προϋπολογισμού του υποβαλλόμενου επιχειρηματικού σχεδίου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3"/>
        <w:gridCol w:w="5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Κατώτατος αιτούμενος επιλέξιμος 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μικρές - Μικρές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bl>
    <w:p>
      <w:pPr>
        <w:spacing w:before="240" w:after="240"/>
        <w:rPr>
          <w:lang w:val="el" w:eastAsia="el"/>
        </w:rPr>
      </w:pPr>
      <w:r>
        <w:rPr>
          <w:lang w:val="el" w:eastAsia="el"/>
        </w:rPr>
        <w:t>Τα ποσοστά της έντασης ενίσχυσης, για τις περιφερειακές ενισχύσεις διαμορφώνονται σύμφωνα με τον νέο χάρτη περιφερειακών ενισχύσεων και αποτυπώνονται συνολικά στον παρακάτω πίνακα 2:</w:t>
      </w:r>
    </w:p>
    <w:p>
      <w:pPr>
        <w:spacing w:before="240" w:after="240"/>
        <w:rPr>
          <w:lang w:val="el" w:eastAsia="el"/>
        </w:rPr>
      </w:pPr>
      <w:r>
        <w:rPr>
          <w:lang w:val="el" w:eastAsia="el"/>
        </w:rPr>
        <w:t>Πίνακας 2: Καθορισμός ποσοστών έντασης ενίσχυσης (άρθρο 14 του ΓΑΚ)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5"/>
        <w:gridCol w:w="1562"/>
        <w:gridCol w:w="1404"/>
        <w:gridCol w:w="1494"/>
        <w:gridCol w:w="1494"/>
        <w:gridCol w:w="1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 του άρθρου 107 ΣΛΕΕ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Μεγάλες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Μεσαίες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Δυτικού Τομέα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Ανατολικής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Αττικής, Δυτικής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Αττικής, Πειραιώς</w:t>
            </w:r>
          </w:p>
          <w:p>
            <w:pPr>
              <w:spacing w:before="240"/>
              <w:rPr>
                <w:b w:val="0"/>
                <w:bCs w:val="0"/>
                <w:i w:val="0"/>
                <w:iCs w:val="0"/>
                <w:smallCaps w:val="0"/>
                <w:color w:val="000000"/>
                <w:lang w:val="el" w:eastAsia="el"/>
              </w:rPr>
            </w:pPr>
            <w:r>
              <w:rPr>
                <w:b w:val="0"/>
                <w:bCs w:val="0"/>
                <w:i w:val="0"/>
                <w:iCs w:val="0"/>
                <w:smallCaps w:val="0"/>
                <w:color w:val="000000"/>
                <w:lang w:val="el" w:eastAsia="el"/>
              </w:rPr>
              <w:t>Και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Μακεδονίας και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Βορείου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Ηπείρου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Ιονίων Νήσων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Κεντρικής Μακεδονίας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Νοτίου Αιγαίου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ΠΕΡΙΟΧΕΣ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ΔΙΚΑΙΗΣ ΜΕΤΑΒΑΣΗΣ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Αρκαδία (Δήμος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Μεγαλόπολης,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Δήμος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Γορτυνίας,Δήμος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Τρίπολης)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Μεσσηνία (Δήμος</w:t>
            </w:r>
          </w:p>
          <w:p>
            <w:pPr>
              <w:spacing w:before="240"/>
              <w:rPr>
                <w:b w:val="0"/>
                <w:bCs w:val="0"/>
                <w:i w:val="0"/>
                <w:iCs w:val="0"/>
                <w:smallCaps w:val="0"/>
                <w:color w:val="000000"/>
                <w:lang w:val="el" w:eastAsia="el"/>
              </w:rPr>
            </w:pPr>
            <w:r>
              <w:rPr>
                <w:b w:val="0"/>
                <w:bCs w:val="0"/>
                <w:i w:val="0"/>
                <w:iCs w:val="0"/>
                <w:smallCaps w:val="0"/>
                <w:color w:val="000000"/>
                <w:lang w:val="el" w:eastAsia="el"/>
              </w:rPr>
              <w:t>Οιχαλίας)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Στερεάς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spacing w:before="240" w:after="240"/>
        <w:rPr>
          <w:lang w:val="el" w:eastAsia="el"/>
        </w:rPr>
      </w:pPr>
      <w:r>
        <w:rPr>
          <w:lang w:val="el" w:eastAsia="el"/>
        </w:rPr>
        <w:t>Πίνακας 3: Καθορισμός ποσοστών έντασης ενίσχυσης (άρθρο 17 του ΓΑΚ)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4"/>
        <w:gridCol w:w="1663"/>
        <w:gridCol w:w="1495"/>
        <w:gridCol w:w="1591"/>
        <w:gridCol w:w="1591"/>
        <w:gridCol w:w="15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 του άρθρου 107 ΣΛΕΕ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Μεγάλες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Μεσαίες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Μικρές</w:t>
            </w:r>
          </w:p>
          <w:p>
            <w:pPr>
              <w:spacing w:before="240"/>
              <w:rPr>
                <w:b w:val="0"/>
                <w:bCs w:val="0"/>
                <w:i w:val="0"/>
                <w:iCs w:val="0"/>
                <w:smallCaps w:val="0"/>
                <w:color w:val="000000"/>
                <w:lang w:val="el" w:eastAsia="el"/>
              </w:rPr>
            </w:pPr>
            <w:r>
              <w:rPr>
                <w:b w:val="0"/>
                <w:bCs w:val="0"/>
                <w:i w:val="0"/>
                <w:iCs w:val="0"/>
                <w:smallCaps w:val="0"/>
                <w:color w:val="000000"/>
                <w:lang w:val="el" w:eastAsia="el"/>
              </w:rPr>
              <w:t>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Βορείου, Νοτίου και Κεντρικού Τομέα</w:t>
            </w:r>
          </w:p>
          <w:p>
            <w:pPr>
              <w:spacing w:before="240"/>
              <w:rPr>
                <w:b w:val="0"/>
                <w:bCs w:val="0"/>
                <w:i w:val="0"/>
                <w:iCs w:val="0"/>
                <w:smallCaps w:val="0"/>
                <w:color w:val="000000"/>
                <w:lang w:val="el" w:eastAsia="el"/>
              </w:rPr>
            </w:pPr>
            <w:r>
              <w:rPr>
                <w:b w:val="0"/>
                <w:bCs w:val="0"/>
                <w:i w:val="0"/>
                <w:iCs w:val="0"/>
                <w:smallCaps w:val="0"/>
                <w:color w:val="000000"/>
                <w:lang w:val="el" w:eastAsia="el"/>
              </w:rPr>
              <w:t>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pStyle w:val="MainText"/>
        <w:spacing w:before="120" w:after="0"/>
        <w:rPr>
          <w:lang w:val="el" w:eastAsia="el"/>
        </w:rPr>
      </w:pPr>
      <w:r>
        <w:rPr>
          <w:b/>
          <w:bCs/>
          <w:lang w:val="el" w:eastAsia="el"/>
        </w:rPr>
        <w:t>1.</w:t>
      </w:r>
      <w:r>
        <w:rPr>
          <w:lang w:val="el" w:eastAsia="el"/>
        </w:rPr>
        <w:t xml:space="preserve"> Για τον υπολογισμό της έντασης των ενισχύσεων και των επιλέξιμων δαπανών, όλα τα στοιχεία που χρησιμοποιούνται υπολογίζονται πριν από την αφαίρεση φόρων ή άλλων επιβαρύνσεων.</w:t>
      </w:r>
    </w:p>
    <w:p>
      <w:pPr>
        <w:pStyle w:val="MainText"/>
        <w:spacing w:before="120" w:after="0"/>
        <w:rPr>
          <w:lang w:val="el" w:eastAsia="el"/>
        </w:rPr>
      </w:pPr>
      <w:r>
        <w:rPr>
          <w:b/>
          <w:bCs/>
          <w:lang w:val="el" w:eastAsia="el"/>
        </w:rPr>
        <w:t>2.</w:t>
      </w:r>
      <w:r>
        <w:rPr>
          <w:lang w:val="el" w:eastAsia="el"/>
        </w:rPr>
        <w:t xml:space="preserve"> Η ένταση της ενίσχυσης σε συμβουλευτικές υπηρεσίες σε MME δεν δύναται να ξεπερνά σε ποσοστό το 50% της επιλέξιμης δαπάνης (ΓΑΚ, άρθρο 18).</w:t>
      </w:r>
    </w:p>
    <w:p>
      <w:pPr>
        <w:pStyle w:val="MainText"/>
        <w:spacing w:before="120" w:after="0"/>
        <w:rPr>
          <w:lang w:val="el" w:eastAsia="el"/>
        </w:rPr>
      </w:pPr>
      <w:r>
        <w:rPr>
          <w:b/>
          <w:bCs/>
          <w:lang w:val="el" w:eastAsia="el"/>
        </w:rPr>
        <w:t>3.</w:t>
      </w:r>
      <w:r>
        <w:rPr>
          <w:lang w:val="el" w:eastAsia="el"/>
        </w:rPr>
        <w:t xml:space="preserve"> Η ένταση της ενίσχυσης για έρευνα και ανάπτυξη δεν δύναται να ξεπερνά σε ποσοστό το 50% της επιλέξιμης δαπάνης για βιομηχανική έρευνα, το 100% για βασική έρευνα, το 25 % για την πειραματική ανάπτυξη και του 50 % για τις μελέτες σκοπιμότητας (ΓΑΚ, άρθρο 25).</w:t>
      </w:r>
    </w:p>
    <w:p>
      <w:pPr>
        <w:pStyle w:val="MainText"/>
        <w:spacing w:before="120" w:after="0"/>
        <w:rPr>
          <w:lang w:val="el" w:eastAsia="el"/>
        </w:rPr>
      </w:pPr>
      <w:r>
        <w:rPr>
          <w:b/>
          <w:bCs/>
          <w:lang w:val="el" w:eastAsia="el"/>
        </w:rPr>
        <w:t>4.</w:t>
      </w:r>
      <w:r>
        <w:rPr>
          <w:lang w:val="el" w:eastAsia="el"/>
        </w:rPr>
        <w:t xml:space="preserve"> Η ένταση της ενίσχυσης καινοτομίας για ΜΜΕ δεν δύναται να ξεπερνά σε ποσοστό το 50% της επιλέξιμης δαπάνης (ΓΑΚ, άρθρο 28).</w:t>
      </w:r>
    </w:p>
    <w:p>
      <w:pPr>
        <w:pStyle w:val="MainText"/>
        <w:spacing w:before="120" w:after="0"/>
        <w:rPr>
          <w:lang w:val="el" w:eastAsia="el"/>
        </w:rPr>
      </w:pPr>
      <w:r>
        <w:rPr>
          <w:b/>
          <w:bCs/>
          <w:lang w:val="el" w:eastAsia="el"/>
        </w:rPr>
        <w:t>5.</w:t>
      </w:r>
      <w:r>
        <w:rPr>
          <w:lang w:val="el" w:eastAsia="el"/>
        </w:rPr>
        <w:t xml:space="preserve"> Η ένταση της ενίσχυσης για ηλεκτρικά οχήματα και οχήματα μηδενικών εκπομπών CO2 δεν δύναται να ξεπερνά το 20% της επιλέξιμης δαπάνης. Η ένταση της ενίσχυσης μπορεί να αυξηθεί κατά 10 ποσοστιαίες μονάδες για οχήματα μηδενικών εκπομπών και κατά 20 ποσοστιαίες μονάδες για τις μεσαίες επιχειρήσεις ή κατά 30 ποσοστιαίες μονάδες για τις μικρές επιχειρήσεις.(ΓΑΚ, άρθρο 36β)</w:t>
      </w:r>
    </w:p>
    <w:p>
      <w:pPr>
        <w:pStyle w:val="MainText"/>
        <w:spacing w:before="120" w:after="0"/>
        <w:rPr>
          <w:lang w:val="el" w:eastAsia="el"/>
        </w:rPr>
      </w:pPr>
      <w:r>
        <w:rPr>
          <w:b/>
          <w:bCs/>
          <w:lang w:val="el" w:eastAsia="el"/>
        </w:rPr>
        <w:t>6.</w:t>
      </w:r>
      <w:r>
        <w:rPr>
          <w:lang w:val="el" w:eastAsia="el"/>
        </w:rPr>
        <w:t xml:space="preserve"> Η ένταση της ενίσχυσης για δαπάνες που αφορούν στην προώθηση της παραγωγής ενέργειας από ανανεώσιμες πηγές, ανανεώσιμο υδρογόνο καθώς και μονάδες συμπαραγωγής υψηλής απόδοσης με χρήση ΑΠΕ, δεν δύναται να ξεπερνά σε ποσοστό το 45% της επιλέξιμης δαπάνης. Η ένταση της ενίσχυσης προσαυξάνεται κατά 20% για μικρές επιχειρήσεις και κατά 10% για μεσαίες επιχειρήσεις</w:t>
      </w:r>
    </w:p>
    <w:p>
      <w:pPr>
        <w:pStyle w:val="MainText"/>
        <w:spacing w:before="120" w:after="0"/>
        <w:rPr>
          <w:lang w:val="el" w:eastAsia="el"/>
        </w:rPr>
      </w:pPr>
      <w:r>
        <w:rPr>
          <w:b/>
          <w:bCs/>
          <w:lang w:val="el" w:eastAsia="el"/>
        </w:rPr>
        <w:t>7.</w:t>
      </w:r>
      <w:r>
        <w:rPr>
          <w:lang w:val="el" w:eastAsia="el"/>
        </w:rPr>
        <w:t xml:space="preserve"> Η ένταση της ενίσχυσης για αποκατάσταση εδαφών δεν δύναται να υπερβαίνει το 100% των επιλέξιμων δαπανών ή το 70% για επενδύσεις για προστασία ή αποκατάσταση της βιοποικιλότητας και για λύσεις φιλικές στο περιβάλλον λύσεις για προσαρμογή και περιορισμό της κλιματικής αλλαγής (ΓΑΚ, άρθρο 45).</w:t>
      </w:r>
    </w:p>
    <w:p>
      <w:pPr>
        <w:pStyle w:val="MainText"/>
        <w:spacing w:before="120" w:after="0"/>
        <w:rPr>
          <w:lang w:val="el" w:eastAsia="el"/>
        </w:rPr>
      </w:pPr>
      <w:r>
        <w:rPr>
          <w:b/>
          <w:bCs/>
          <w:lang w:val="el" w:eastAsia="el"/>
        </w:rPr>
        <w:t>8.</w:t>
      </w:r>
      <w:r>
        <w:rPr>
          <w:lang w:val="el" w:eastAsia="el"/>
        </w:rPr>
        <w:t xml:space="preserve"> Η ένταση της ενίσχυσης για καλύτερη αξιοποίηση πόρων και μετάβαση προς την κυκλική οικονομία δεν δύναται να υπερβαίνει το 40% των επιλέξιμων δαπανών (ΓΑΚ, άρθρο 47).</w:t>
      </w:r>
    </w:p>
    <w:p>
      <w:pPr>
        <w:spacing w:before="240" w:after="240"/>
        <w:rPr>
          <w:lang w:val="el" w:eastAsia="el"/>
        </w:rPr>
      </w:pPr>
      <w:r>
        <w:rPr>
          <w:lang w:val="el" w:eastAsia="el"/>
        </w:rPr>
        <w:t>Σε κάθε περίπτωση διασφαλίζεται η τήρηση των ορίων κοινοποίησης του κατά περίπτωση εφαρμοστέου άρθρου του ΓΑΚ που αναφέρεται στο άρθρο 4 του ΓΑΚ.</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Μέγιστα όρια προϋπολογισμού</w:t>
      </w:r>
    </w:p>
    <w:p>
      <w:pPr>
        <w:spacing w:before="240" w:after="240"/>
        <w:rPr>
          <w:lang w:val="el" w:eastAsia="el"/>
        </w:rPr>
      </w:pPr>
      <w:r>
        <w:rPr>
          <w:lang w:val="el" w:eastAsia="el"/>
        </w:rPr>
        <w:t>ανά κατηγορία ενισχύσεων</w:t>
      </w:r>
    </w:p>
    <w:p>
      <w:pPr>
        <w:spacing w:before="240" w:after="240"/>
        <w:rPr>
          <w:lang w:val="el" w:eastAsia="el"/>
        </w:rPr>
      </w:pPr>
      <w:r>
        <w:rPr>
          <w:lang w:val="el" w:eastAsia="el"/>
        </w:rPr>
        <w:t>Στο πλαίσιο της παρούσας ισχύουν τα ακόλουθα, με την επιφύλαξη σε κάθε περίπτωση των ορίων κοινοποίησης του άρθρου 4 του ΓΑΚ:</w:t>
      </w:r>
    </w:p>
    <w:p>
      <w:pPr>
        <w:pStyle w:val="MainText"/>
        <w:spacing w:before="120" w:after="0"/>
        <w:rPr>
          <w:lang w:val="el" w:eastAsia="el"/>
        </w:rPr>
      </w:pPr>
      <w:r>
        <w:rPr>
          <w:b/>
          <w:bCs/>
          <w:lang w:val="el" w:eastAsia="el"/>
        </w:rPr>
        <w:t>1.</w:t>
      </w:r>
      <w:r>
        <w:rPr>
          <w:lang w:val="el" w:eastAsia="el"/>
        </w:rPr>
        <w:t xml:space="preserve"> Ο ανώτατος αιτούμενος επιλέξιμος προϋπολογισμός για τις δαπάνες σε συμβουλευτικές υπηρεσίες σε MME δεν υπερβαίνει τις 300.000 ευρώ.</w:t>
      </w:r>
    </w:p>
    <w:p>
      <w:pPr>
        <w:pStyle w:val="MainText"/>
        <w:spacing w:before="120" w:after="0"/>
        <w:rPr>
          <w:lang w:val="el" w:eastAsia="el"/>
        </w:rPr>
      </w:pPr>
      <w:r>
        <w:rPr>
          <w:b/>
          <w:bCs/>
          <w:lang w:val="el" w:eastAsia="el"/>
        </w:rPr>
        <w:t>2.</w:t>
      </w:r>
      <w:r>
        <w:rPr>
          <w:lang w:val="el" w:eastAsia="el"/>
        </w:rPr>
        <w:t xml:space="preserve"> Ο ανώτατος αιτούμενος επιλέξιμος προϋπολογισμός για τις δαπάνες έρευνας και ανάπτυξης και τις δαπάνες καινοτομίας για ΜΜΕ δεν υπερβαίνει τις 750.000 ευρώ.</w:t>
      </w:r>
    </w:p>
    <w:p>
      <w:pPr>
        <w:pStyle w:val="MainText"/>
        <w:spacing w:before="120" w:after="0"/>
        <w:rPr>
          <w:lang w:val="el" w:eastAsia="el"/>
        </w:rPr>
      </w:pPr>
      <w:r>
        <w:rPr>
          <w:b/>
          <w:bCs/>
          <w:lang w:val="el" w:eastAsia="el"/>
        </w:rPr>
        <w:t>3.</w:t>
      </w:r>
      <w:r>
        <w:rPr>
          <w:lang w:val="el" w:eastAsia="el"/>
        </w:rPr>
        <w:t xml:space="preserve"> Ο ανώτατος αιτούμενος επιλέξιμος προϋπολογισμός για τις δαπάνες με σκοπό την απόκτηση καθαρών οχημάτων ή οχημάτων μηδενικών εκπομπών ή μετασκευή οχημάτων δεν υπερβαίνει τα 2.000.000 ευρώ.</w:t>
      </w:r>
    </w:p>
    <w:p>
      <w:pPr>
        <w:pStyle w:val="MainText"/>
        <w:spacing w:before="120" w:after="0"/>
        <w:rPr>
          <w:lang w:val="el" w:eastAsia="el"/>
        </w:rPr>
      </w:pPr>
      <w:r>
        <w:rPr>
          <w:b/>
          <w:bCs/>
          <w:lang w:val="el" w:eastAsia="el"/>
        </w:rPr>
        <w:t>4.</w:t>
      </w:r>
      <w:r>
        <w:rPr>
          <w:lang w:val="el" w:eastAsia="el"/>
        </w:rPr>
        <w:t xml:space="preserve"> Οι δαπάνες σε ΑΠΕ κατά τα οριζόμενα στο άρθρο 41 του ΓΑΚ, δεν υπερβαίνουν το 30% του συνολικού επιλέξιμου προϋπολογισμού του επενδυτικού σχεδίου. Ο δε ανώτατος αιτούμενος επιλέξιμος προϋπολογισμός για τις δαπάνες για την προώθηση της παραγωγής ενέργειας από ανανεώσιμες πηγές δεν υπερβαίνει το 1.000.000 ευρώ.</w:t>
      </w:r>
    </w:p>
    <w:p>
      <w:pPr>
        <w:pStyle w:val="MainText"/>
        <w:spacing w:before="120" w:after="0"/>
        <w:rPr>
          <w:lang w:val="el" w:eastAsia="el"/>
        </w:rPr>
      </w:pPr>
      <w:r>
        <w:rPr>
          <w:b/>
          <w:bCs/>
          <w:lang w:val="el" w:eastAsia="el"/>
        </w:rPr>
        <w:t>5.</w:t>
      </w:r>
      <w:r>
        <w:rPr>
          <w:lang w:val="el" w:eastAsia="el"/>
        </w:rPr>
        <w:t xml:space="preserve"> Οι δαπάνες απόκτησης ακινήτων, δεν υπερβαίνουν το 30% των επιλέξιμων δαπανών της επένδυσης.</w:t>
      </w:r>
    </w:p>
    <w:p>
      <w:pPr>
        <w:pStyle w:val="MainText"/>
        <w:spacing w:before="120" w:after="0"/>
        <w:rPr>
          <w:lang w:val="el" w:eastAsia="el"/>
        </w:rPr>
      </w:pPr>
      <w:r>
        <w:rPr>
          <w:b/>
          <w:bCs/>
          <w:lang w:val="el" w:eastAsia="el"/>
        </w:rPr>
        <w:t>6.</w:t>
      </w:r>
      <w:r>
        <w:rPr>
          <w:lang w:val="el" w:eastAsia="el"/>
        </w:rPr>
        <w:t xml:space="preserve"> Οι δαπάνες αγοράς οχημάτων κατά τα οριζόμενα στο άρθρο 36β του ΓΑΚ, δεν υπερβαίνουν το 30% του συνολικού επιλέξιμου προϋπολογισμού του επενδυτικού σχεδίου.</w:t>
      </w:r>
    </w:p>
    <w:p>
      <w:pPr>
        <w:pStyle w:val="MainText"/>
        <w:spacing w:before="120" w:after="0"/>
        <w:rPr>
          <w:lang w:val="el" w:eastAsia="el"/>
        </w:rPr>
      </w:pPr>
      <w:r>
        <w:rPr>
          <w:b/>
          <w:bCs/>
          <w:lang w:val="el" w:eastAsia="el"/>
        </w:rPr>
        <w:t>7.</w:t>
      </w:r>
      <w:r>
        <w:rPr>
          <w:lang w:val="el" w:eastAsia="el"/>
        </w:rPr>
        <w:t xml:space="preserve"> Οι επενδυτικές ενισχύσεις προς ΜΜΕ (άρθρο 17 του ΓΑΚ) δεν υπερβαίνουν τα 8,25 εκ. ευρώ.</w:t>
      </w:r>
    </w:p>
    <w:p>
      <w:pPr>
        <w:pStyle w:val="MainText"/>
        <w:spacing w:before="120" w:after="0"/>
        <w:rPr>
          <w:lang w:val="el" w:eastAsia="el"/>
        </w:rPr>
      </w:pPr>
      <w:r>
        <w:rPr>
          <w:b/>
          <w:bCs/>
          <w:lang w:val="el" w:eastAsia="el"/>
        </w:rPr>
        <w:t>8.</w:t>
      </w:r>
      <w:r>
        <w:rPr>
          <w:lang w:val="el" w:eastAsia="el"/>
        </w:rPr>
        <w:t xml:space="preserve"> Τα ανωτέρω όρια δεν επιτρέπεται να καταστρατηγούνται με τον τεχνητό διαχωρισμό των καθεστώτων ενισχύσεων ή των έργων ενίσχυσης.</w:t>
      </w:r>
    </w:p>
    <w:p>
      <w:pPr>
        <w:pStyle w:val="MainText"/>
        <w:spacing w:before="120" w:after="0"/>
        <w:rPr>
          <w:lang w:val="el" w:eastAsia="el"/>
        </w:rPr>
      </w:pPr>
      <w:r>
        <w:rPr>
          <w:b/>
          <w:bCs/>
          <w:lang w:val="el" w:eastAsia="el"/>
        </w:rPr>
        <w:t>9.</w:t>
      </w:r>
      <w:r>
        <w:rPr>
          <w:lang w:val="el" w:eastAsia="el"/>
        </w:rPr>
        <w:t xml:space="preserve"> Οι ως άνω δράσεις δύνανται να ενταχθούν αθροιστικά σε ένα επιχειρηματικό σχέδιο, όπως αυτό συντάσσεται και υποβάλλεται από μία νομική οντότητα.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Τόπος Εγκατάστασης - Προσβασιμότητα ΑμεΑ</w:t>
      </w:r>
    </w:p>
    <w:p>
      <w:pPr>
        <w:pStyle w:val="MainText"/>
        <w:spacing w:before="120" w:after="0"/>
        <w:rPr>
          <w:lang w:val="el" w:eastAsia="el"/>
        </w:rPr>
      </w:pPr>
      <w:r>
        <w:rPr>
          <w:b/>
          <w:bCs/>
          <w:lang w:val="el" w:eastAsia="el"/>
        </w:rPr>
        <w:t>1.</w:t>
      </w:r>
      <w:r>
        <w:rPr>
          <w:lang w:val="el" w:eastAsia="el"/>
        </w:rPr>
        <w:t xml:space="preserve"> Η επένδυση υλοποιείται σε ιδιόκτητο ή μισθωμένο χώρο. Στην περίπτωση μίσθωσης του τόπου εγκατάστασης, η διάρκεια μίσθωσης είναι τόσα έτη όσα ορίζονται στην παρ. 4 του άρθρου 25 πλέον τεσσάρων (4) ετών από την πιστοποιηθείσα ημερομηνία ολοκλήρωσης.</w:t>
      </w:r>
    </w:p>
    <w:p>
      <w:pPr>
        <w:pStyle w:val="MainText"/>
        <w:spacing w:before="120" w:after="0"/>
        <w:rPr>
          <w:lang w:val="el" w:eastAsia="el"/>
        </w:rPr>
      </w:pPr>
      <w:r>
        <w:rPr>
          <w:b/>
          <w:bCs/>
          <w:lang w:val="el" w:eastAsia="el"/>
        </w:rPr>
        <w:t>2.</w:t>
      </w:r>
      <w:r>
        <w:rPr>
          <w:lang w:val="el" w:eastAsia="el"/>
        </w:rPr>
        <w:t xml:space="preserve"> Ο τόπος υλοποίησης κατέχεται νόμιμα το αργότερο την ημερομηνία υποβολής της πρώτης αίτησης καταβολής της ενίσχυσης, όπως αυτή ορίζεται στο άρθρο 21. Στην περίπτωση της απόκτησης του συνόλου των στοιχείων του ενεργητικού της παρ. 1, του άρθρου 5, της περ. αβ), ο τόπος υλοποίησης κατέχεται νόμιμα τη στιγμή της απόκτησής τους και όχι την ημερομηνία έκδοσης της ατομικής απόφασης ενίσχυσης.</w:t>
      </w:r>
    </w:p>
    <w:p>
      <w:pPr>
        <w:pStyle w:val="MainText"/>
        <w:spacing w:before="120" w:after="0"/>
        <w:rPr>
          <w:lang w:val="el" w:eastAsia="el"/>
        </w:rPr>
      </w:pPr>
      <w:r>
        <w:rPr>
          <w:b/>
          <w:bCs/>
          <w:lang w:val="el" w:eastAsia="el"/>
        </w:rPr>
        <w:t>3.</w:t>
      </w:r>
      <w:r>
        <w:rPr>
          <w:lang w:val="el" w:eastAsia="el"/>
        </w:rPr>
        <w:t xml:space="preserve"> Η επένδυση δύναται να υλοποιηθεί στην έδρα της εντασσόμενης επιχείρησης ή/και σε υποκατάστημα αυτής σε οποιαδήποτε Περιφερειακή Ενότητα. Σε κάθε περίπτωση, ως ποσοστό έντασης της ενίσχυσης καθορίζεται το οριζόμενο στον Πίνακα 2 ή 3 ποσοστό της εκάστοτε Περιφέρειας στην οποία ανήκει η Περιφερειακή Ενότητα, όπου θα υλοποιηθεί η επενδυτική δαπάνη, σύμφωνα και με τα οριζόμενα στο άρθρο 11 και τους περιορισμούς του άρθρου 12.</w:t>
      </w:r>
    </w:p>
    <w:p>
      <w:pPr>
        <w:spacing w:before="240" w:after="240"/>
        <w:rPr>
          <w:lang w:val="el" w:eastAsia="el"/>
        </w:rPr>
      </w:pPr>
      <w:r>
        <w:rPr>
          <w:lang w:val="el" w:eastAsia="el"/>
        </w:rPr>
        <w:t>Τα επενδυτικά σχέδια που υπάγονται στο καθεστώς ενίσχυσης της παρούσας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τον σχεδιασμό του έργου η παραπάνω προϋπόθεση.</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δύνανται να κριθούν νομικά πρόσωπα που είτε ανήκουν στις ΜΜΕ, είτε στις μεγάλες επιχειρήσεις, με την επιφύλαξη των ειδικότερα οριζόμενων στο κατά περίπτωση εφαρμοστέο ειδικό άρθρο του ΓΑΚ, που τηρούν απλογραφικά ή/και διπλογραφικά βιβλία και την ημερομηνία υποβολής της αίτησης ενίσχυσης και διαθέτουν ή θα διαθέτουν κατά την έναρξη του επενδυτικού σχεδίου τουλάχιστον έναν εκ των επιλέξιμων ΚΑΔ του παραρτήματος Ι ως κύρια δραστηριότητα.</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αποκλειστικά με εξωτερική χρηματοδότηση είτε με συνδυασμό ιδίων κεφαλαίων με εξωτερική χρηματοδότηση. Η εξωτερική χρηματοδότηση ορίζεται ως υποχρεωτική σε ποσοστό τουλάχιστον ίσο με το 20% του συνολικού υποβαλλόμενου προς ενίσχυση προϋπολογισμού της επένδυσης.</w:t>
      </w:r>
    </w:p>
    <w:p>
      <w:pPr>
        <w:pStyle w:val="MainText"/>
        <w:spacing w:before="120" w:after="0"/>
        <w:rPr>
          <w:lang w:val="el" w:eastAsia="el"/>
        </w:rPr>
      </w:pPr>
      <w:r>
        <w:rPr>
          <w:b/>
          <w:bCs/>
          <w:lang w:val="el" w:eastAsia="el"/>
        </w:rPr>
        <w:t>2.</w:t>
      </w:r>
      <w:r>
        <w:rPr>
          <w:lang w:val="el" w:eastAsia="el"/>
        </w:rPr>
        <w:t xml:space="preserve"> Η οικονομική συμμετοχή του δικαιούχου της ενίσχυσης πρέπει να ανέρχεται σε τουλάχιστον είκοσι πέντε τοις εκατό (25%) των επιλέξιμων δαπανών, είτε μέσω ιδίων πόρων είτε μέσω εξωτερικής χρηματοδότησης, και με μορφή που δεν περιέχει στοιχεία δημόσιας στήριξης. Αυτό πρέπει να πληρούται σε κάθε περίπτωση σε σχέση με το σύνολο των επιλέξιμων δαπανών που θα υπαχθούν στο άρθρο 14 του ΓΑΚ.</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προκύπτει από σύνολο των ενισχυόμενων δαπανών αυτού, αφού αφαιρεθεί το ποσό της αιτούμενης επιχορήγησης, εφόσον προβλέπεται στο χρηματοδοτικό σχήμα, πρέπει να ανέρχεται στο αναφερόμενο στην παρ. 2 ποσοστό και μπορεί να καλύπτεται με στους ακόλουθους τρόπους:</w:t>
      </w:r>
    </w:p>
    <w:p>
      <w:pPr>
        <w:spacing w:before="240" w:after="240"/>
        <w:rPr>
          <w:lang w:val="el" w:eastAsia="el"/>
        </w:rPr>
      </w:pPr>
      <w:r>
        <w:rPr>
          <w:lang w:val="el" w:eastAsia="el"/>
        </w:rPr>
        <w:t>Α. Κάλυψη τμήματος του ενισχυόμενου κόστους του επενδυτικού σχεδίου με ίδια κεφάλαια:</w:t>
      </w:r>
    </w:p>
    <w:p>
      <w:pPr>
        <w:spacing w:before="240" w:after="240"/>
        <w:rPr>
          <w:lang w:val="el" w:eastAsia="el"/>
        </w:rPr>
      </w:pPr>
      <w:r>
        <w:rPr>
          <w:lang w:val="el" w:eastAsia="el"/>
        </w:rPr>
        <w:t>α.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προκειμένου για εταιρείες που είναι εισηγμένες σε οργανωμένη χρηματιστηριακή αγορά, στους είκοσι τέσσερις μήνες.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β. με αύξηση του μετοχικού ή εταιρικού κεφαλαίου του φορέα του επενδυτικού σχεδίου με κεφαλαιοποίηση υφιστάμενων φορολογηθέντων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γ. με την ανάλωση υφιστάμενων φορολογηθέντων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συνεπάγονται κρατική ενίσχυση ή δημόσια στήριξη και δεν έχουν δεσμευθεί για να χρησιμοποιηθούν για άλλους σκοπούς.</w:t>
      </w:r>
    </w:p>
    <w:p>
      <w:pPr>
        <w:spacing w:before="240" w:after="240"/>
        <w:rPr>
          <w:lang w:val="el" w:eastAsia="el"/>
        </w:rPr>
      </w:pPr>
      <w:r>
        <w:rPr>
          <w:lang w:val="el" w:eastAsia="el"/>
        </w:rPr>
        <w:t>Β.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Η κάλυψη ποσοστού τουλάχιστον ίσου προς το 20% του συνολικού προϋπολογισμού της επένδυσης με τη χρήση τραπεζικού δανείου τριετούς τουλάχιστον διάρκειας, αποκλειόμενης της μορφής του αλληλόχρεου λογαριασμού ορίζεται ως απαίτηση για την υποβολή του αιτήματος ενίσχυσης στο πλαίσιο της παρούσας. Σύμφωνα με ρητή πρόβλεψη της σχετικής δανειακής σύμβασης, το ως άνω δάνειο συνάπτεται αποκλειστικά για την πραγματοποίηση του επενδυτικού σχεδίου.</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Επιπλέον ποσοστό του ενισχυόμενου κόστους μπορεί να καλυφθεί με τη χρήση δανείου από άλλους χρηματοδοτικούς οργανισμούς, με την επιφύλαξη της απαίτησης το 25% της ίδιας συμμετοχής να μην εμπεριέχει στοιχείο δημόσιας στήριξης. Σε περίπτωση που ληφθεί δάνειο από χρηματοδοτικό εργαλείο με χρηματοδότηση ή συγχρηματοδότηση από την ΕΕ θα πρέπει να υπολογισθεί το ισοδύναμο της επιχορήγησης σύμφωνα με τους όρους του συγκεκριμένου εργαλείου, προκειμένου να τηρηθεί η ανώτατη ένταση ενίσχυσης που δύναται να δοθεί στην συγκεκριμένη επένδυση.</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Υποβολές Επενδυτικών Σχεδίων</w:t>
      </w:r>
    </w:p>
    <w:p>
      <w:pPr>
        <w:spacing w:before="240" w:after="240"/>
        <w:rPr>
          <w:lang w:val="el" w:eastAsia="el"/>
        </w:rPr>
      </w:pPr>
      <w:r>
        <w:rPr>
          <w:lang w:val="el" w:eastAsia="el"/>
        </w:rPr>
        <w:t>Ο Φορέας Υλοποίησης ανακοινώνει την έναρξη υποβολής αιτήσεων στο πρόγραμμα «Παραγωγικές Επενδύσεις Πράσινης Οικονομίας- Produce green», στην ιστοσελίδα της δράσης, στην κεντρική πύλη ενημέρωσης του Ταμείου Ανάκαμψης και Ανθεκτικότητας, καθώς και στον ιστοχώρο του Υπουργείου Περιβάλλοντος και Ενέργειας, προς ενημέρωση όλων των δυνητικών δικαιούχων.</w:t>
      </w:r>
    </w:p>
    <w:p>
      <w:pPr>
        <w:spacing w:before="240" w:after="240"/>
        <w:rPr>
          <w:lang w:val="el" w:eastAsia="el"/>
        </w:rPr>
      </w:pPr>
      <w:r>
        <w:rPr>
          <w:lang w:val="el" w:eastAsia="el"/>
        </w:rPr>
        <w:t>Οι δυνητικοί δικαιούχοι θα εισέρχονται με τους κωδικούς σύνδεσης στο taxisnet στον ιστοχώρο του προγράμματος (</w:t>
      </w:r>
      <w:hyperlink r:id="rId5" w:history="1">
        <w:r>
          <w:rPr>
            <w:rStyle w:val="Hyperlink"/>
            <w:color w:val="0000EE"/>
            <w:u w:color="0000EE"/>
            <w:lang w:val="el" w:eastAsia="el"/>
          </w:rPr>
          <w:t>https://producegreen.gov.gr</w:t>
        </w:r>
      </w:hyperlink>
      <w:r>
        <w:rPr>
          <w:lang w:val="el" w:eastAsia="el"/>
        </w:rPr>
        <w:t>) προκειμένου να υποβάλλουν την αίτηση ενίσχυσης και να επισυνάψουν τα απαιτούμενα συνοδευτικά έγγραφα/αρχεία, για την αξιολόγηση της αίτησης όπως αυτά αναφέρονται στο Παράρτημα ΙΙ.</w:t>
      </w:r>
    </w:p>
    <w:p>
      <w:pPr>
        <w:spacing w:before="240" w:after="240"/>
        <w:rPr>
          <w:lang w:val="el" w:eastAsia="el"/>
        </w:rPr>
      </w:pPr>
      <w:r>
        <w:rPr>
          <w:lang w:val="el" w:eastAsia="el"/>
        </w:rPr>
        <w:t>Μετά την ολοκλήρωση της ανάρτησης των δικαιολογητικών και την οριστικοποίηση της αίτησης από τον χρήστη, παράγεται ο αριθμός πρωτοκόλλου με τη σχετική χρονοσήμανση (ημερομηνία και ώρα οριστικοποίησης) από την οποία προκύπτει το εμπρόθεσμο της αίτησης και η σειρά υποβολής - προτεραιότητας. Για τις ανάγκες του προγράμματος η αίτηση ενίσχυσης θεωρείται ότι υποβλήθηκε εφόσον οριστικοποιηθεί ηλεκτρονικά και λάβει αριθμό πρωτοκόλλου.</w:t>
      </w:r>
    </w:p>
    <w:p>
      <w:pPr>
        <w:spacing w:before="240" w:after="240"/>
        <w:rPr>
          <w:lang w:val="el" w:eastAsia="el"/>
        </w:rPr>
      </w:pPr>
      <w:r>
        <w:rPr>
          <w:lang w:val="el" w:eastAsia="el"/>
        </w:rPr>
        <w:t>Πλήρης αίτηση ενίσχυσης θεωρείται αυτή στην οποία περιέχονται όλα τα προβλεπόμενα στοιχεία, μελέτες και δικαιολογητικά του παραρτήματος ΙΙ, κατάλληλα υπογεγραμμένα και επικυρωμένα όπου απαιτείται, και έχει λάβει αριθμό πρωτοκόλλου και σχετική χρονοσήμανση.</w:t>
      </w:r>
    </w:p>
    <w:p>
      <w:pPr>
        <w:spacing w:before="240" w:after="240"/>
        <w:rPr>
          <w:lang w:val="el" w:eastAsia="el"/>
        </w:rPr>
      </w:pPr>
      <w:r>
        <w:rPr>
          <w:lang w:val="el" w:eastAsia="el"/>
        </w:rPr>
        <w:t>Τα δικαιολογητικά που αναρτώνται θα είναι ευκρινή και ευανάγνωστα. Σε περίπτωση που κριθεί σκόπιμο δύναται να ζητηθούν κατά τον έλεγχο πληρότητας, διευκρινίσεις επί των υποβληθέντων δικαιολογητικών ή πρόσθετα στοιχεία, καθώς και τα πρωτότυπα δικαιολογητικά.</w:t>
      </w:r>
    </w:p>
    <w:p>
      <w:pPr>
        <w:spacing w:before="240" w:after="240"/>
        <w:rPr>
          <w:lang w:val="el" w:eastAsia="el"/>
        </w:rPr>
      </w:pPr>
      <w:r>
        <w:rPr>
          <w:lang w:val="el" w:eastAsia="el"/>
        </w:rPr>
        <w:t>Η ορθή καταχώριση και η υποβολή της αίτησης ενίσχυσης, η πληρότητα του φακέλου και η εμπρόθεσμη οριστικοποίηση, ανήκει στην αποκλειστική ευθύνη του δυνητικού δικαιούχου.</w:t>
      </w:r>
    </w:p>
    <w:p>
      <w:pPr>
        <w:spacing w:before="240" w:after="240"/>
        <w:rPr>
          <w:lang w:val="el" w:eastAsia="el"/>
        </w:rPr>
      </w:pPr>
      <w:r>
        <w:rPr>
          <w:lang w:val="el" w:eastAsia="el"/>
        </w:rPr>
        <w:t>Οι δυνητικοί δικαιούχοι μπορούν να ανακαλούν, μέσω του ΠΣ, την αίτηση ενίσχυσης οιαδήποτε στιγμή μετά την υποβολή της. Η ανάκληση, επαναφέρει τον αιτούντα στη θέση που βρισκόταν πριν υποβάλλει την αίτηση, την οποία ανακαλεί.</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Διαδικασία αξιολόγησης και ένταξης στο</w:t>
      </w:r>
    </w:p>
    <w:p>
      <w:pPr>
        <w:spacing w:before="240" w:after="240"/>
        <w:rPr>
          <w:lang w:val="el" w:eastAsia="el"/>
        </w:rPr>
      </w:pPr>
      <w:r>
        <w:rPr>
          <w:lang w:val="el" w:eastAsia="el"/>
        </w:rPr>
        <w:t>Πρόγραμμα</w:t>
      </w:r>
    </w:p>
    <w:p>
      <w:pPr>
        <w:spacing w:before="240" w:after="240"/>
        <w:rPr>
          <w:lang w:val="el" w:eastAsia="el"/>
        </w:rPr>
      </w:pPr>
      <w:r>
        <w:rPr>
          <w:lang w:val="el" w:eastAsia="el"/>
        </w:rPr>
        <w:t>Για την υπαγωγή στο Πρόγραμμα απαιτείται η διενέργεια αξιολόγησης. Η αξιολόγηση των αιτήσεων ενίσχυσης γίνεται με ευθύνη του Φορέα Υλοποίησης και με την υποστήριξη των οργάνων αξιολόγησης του άρθρου 18 της παρούσας, παράγραφοι 18.1 και 18.2, είναι άμεση και ολοκληρώνεται με την έκδοση των εγκριτικών αποφάσεων ενίσχυσης. Οι αιτήσεις ενίσχυσης αξιολογούνται αυτοτελώς με βάση τη χρονική σειρά υποβολής τους (first come, first served), όπως αυτή πιστοποιείται από τον αριθμό πρωτοκόλλου που εκδίδεται από το Πληροφοριακό Σύστημα Υποβολής των Αιτήσεων (ΠΣ) και μέχρι εξαντλήσεως του ποσού της δημόσιας δαπάνης του άρθρου 4.</w:t>
      </w:r>
    </w:p>
    <w:p>
      <w:pPr>
        <w:spacing w:before="240" w:after="240"/>
        <w:rPr>
          <w:lang w:val="el" w:eastAsia="el"/>
        </w:rPr>
      </w:pPr>
      <w:r>
        <w:rPr>
          <w:lang w:val="el" w:eastAsia="el"/>
        </w:rPr>
        <w:t>Η διαδικασία αξιολόγησης και ένταξης στο Πρόγραμμα περιλαμβάνει τα ακόλουθα στάδια:</w:t>
      </w:r>
    </w:p>
    <w:p>
      <w:pPr>
        <w:pStyle w:val="StructureList1"/>
        <w:spacing w:before="120" w:after="0"/>
        <w:rPr>
          <w:lang w:val="el" w:eastAsia="el"/>
        </w:rPr>
      </w:pPr>
      <w:r>
        <w:rPr>
          <w:lang w:val="el" w:eastAsia="el"/>
        </w:rPr>
        <w:t>α)</w:t>
      </w:r>
      <w:r>
        <w:rPr>
          <w:lang w:val="en" w:eastAsia="en"/>
        </w:rPr>
        <w:tab/>
      </w:r>
      <w:r>
        <w:rPr>
          <w:lang w:val="el" w:eastAsia="el"/>
        </w:rPr>
        <w:t>Επιλογή αξιολογητή και χρέωση αίτησης.</w:t>
      </w:r>
    </w:p>
    <w:p>
      <w:pPr>
        <w:pStyle w:val="StructureList1"/>
        <w:spacing w:before="120" w:after="0"/>
        <w:rPr>
          <w:lang w:val="el" w:eastAsia="el"/>
        </w:rPr>
      </w:pPr>
      <w:r>
        <w:rPr>
          <w:lang w:val="el" w:eastAsia="el"/>
        </w:rPr>
        <w:t>β)</w:t>
      </w:r>
      <w:r>
        <w:rPr>
          <w:lang w:val="en" w:eastAsia="en"/>
        </w:rPr>
        <w:tab/>
      </w:r>
      <w:r>
        <w:rPr>
          <w:lang w:val="el" w:eastAsia="el"/>
        </w:rPr>
        <w:t>Έλεγχος πληρότητας και Αξιολόγηση αίτησης.</w:t>
      </w:r>
    </w:p>
    <w:p>
      <w:pPr>
        <w:pStyle w:val="StructureList1"/>
        <w:spacing w:before="120" w:after="0"/>
        <w:rPr>
          <w:lang w:val="el" w:eastAsia="el"/>
        </w:rPr>
      </w:pPr>
      <w:r>
        <w:rPr>
          <w:lang w:val="el" w:eastAsia="el"/>
        </w:rPr>
        <w:t>γ)</w:t>
      </w:r>
      <w:r>
        <w:rPr>
          <w:lang w:val="en" w:eastAsia="en"/>
        </w:rPr>
        <w:tab/>
      </w:r>
      <w:r>
        <w:rPr>
          <w:lang w:val="el" w:eastAsia="el"/>
        </w:rPr>
        <w:t>Έκδοση πράξης αποδοχής ή απόρριψης.</w:t>
      </w:r>
    </w:p>
    <w:p>
      <w:pPr>
        <w:pStyle w:val="StructureList1"/>
        <w:spacing w:before="120" w:after="0"/>
        <w:rPr>
          <w:lang w:val="el" w:eastAsia="el"/>
        </w:rPr>
      </w:pPr>
      <w:r>
        <w:rPr>
          <w:lang w:val="el" w:eastAsia="el"/>
        </w:rPr>
        <w:t>δ)</w:t>
      </w:r>
      <w:r>
        <w:rPr>
          <w:lang w:val="en" w:eastAsia="en"/>
        </w:rPr>
        <w:tab/>
      </w:r>
      <w:r>
        <w:rPr>
          <w:lang w:val="el" w:eastAsia="el"/>
        </w:rPr>
        <w:t>Υποβολή και εξέταση ενστάσεων.</w:t>
      </w:r>
    </w:p>
    <w:p>
      <w:pPr>
        <w:pStyle w:val="StructureList1"/>
        <w:spacing w:before="120" w:after="0"/>
        <w:rPr>
          <w:lang w:val="el" w:eastAsia="el"/>
        </w:rPr>
      </w:pPr>
      <w:r>
        <w:rPr>
          <w:lang w:val="el" w:eastAsia="el"/>
        </w:rPr>
        <w:t>ε)</w:t>
      </w:r>
      <w:r>
        <w:rPr>
          <w:lang w:val="en" w:eastAsia="en"/>
        </w:rPr>
        <w:tab/>
      </w:r>
      <w:r>
        <w:rPr>
          <w:lang w:val="el" w:eastAsia="el"/>
        </w:rPr>
        <w:t>Έκδοση υπουργικής απόφασης υπαγωγής ή απόρριψης.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Έλεγχος δικαιολογητικών- Αξιολόγηση επενδυτικών σχεδίων</w:t>
      </w:r>
    </w:p>
    <w:p>
      <w:pPr>
        <w:spacing w:before="240" w:after="240"/>
        <w:rPr>
          <w:lang w:val="el" w:eastAsia="el"/>
        </w:rPr>
      </w:pPr>
      <w:r>
        <w:rPr>
          <w:lang w:val="el" w:eastAsia="el"/>
        </w:rPr>
        <w:t>Η αξιολόγηση διενεργείται από μέλη του Μητρώου Αξιολογητών Επενδυτικών Σχεδίων του Υπουργείου Περιβάλλοντος και Ενέργειας.</w:t>
      </w:r>
    </w:p>
    <w:p>
      <w:pPr>
        <w:pStyle w:val="MainText"/>
        <w:spacing w:before="120" w:after="0"/>
        <w:rPr>
          <w:lang w:val="el" w:eastAsia="el"/>
        </w:rPr>
      </w:pPr>
      <w:r>
        <w:rPr>
          <w:b/>
          <w:bCs/>
          <w:lang w:val="el" w:eastAsia="el"/>
        </w:rPr>
        <w:t>18.1</w:t>
      </w:r>
      <w:r>
        <w:rPr>
          <w:lang w:val="el" w:eastAsia="el"/>
        </w:rPr>
        <w:t xml:space="preserve"> Συγκρότηση Μητρώου Αξιολογητών</w:t>
      </w:r>
    </w:p>
    <w:p>
      <w:pPr>
        <w:spacing w:before="240" w:after="240"/>
        <w:rPr>
          <w:lang w:val="el" w:eastAsia="el"/>
        </w:rPr>
      </w:pPr>
      <w:r>
        <w:rPr>
          <w:lang w:val="el" w:eastAsia="el"/>
        </w:rPr>
        <w:t>Με απόφαση του Υπουργού Περιβάλλοντος και Ενέργειας, κατόπιν εισήγησης του Φορέα Υλοποίησης προς τον Γενικό Γραμματέα Ενέργειας και Ορυκτών Πρώτων Υλών και την σύμφωνη γνώμη αυτού, καθορίζονται τα τυπικά προσόντα των αξιολογητών ή/και η ιδιότητά τους, το έργο και οι υποχρεώσεις τους, καθώς και κάθε αναγκαία λεπτομέρεια για τη διαδικασία δημιουργίας και διαχείρισης του Μητρώου Αξιολογητών.</w:t>
      </w:r>
    </w:p>
    <w:p>
      <w:pPr>
        <w:spacing w:before="240" w:after="240"/>
        <w:rPr>
          <w:lang w:val="el" w:eastAsia="el"/>
        </w:rPr>
      </w:pPr>
      <w:r>
        <w:rPr>
          <w:lang w:val="el" w:eastAsia="el"/>
        </w:rPr>
        <w:t>Ο Φορέας Υλοποίησης δημοσιεύει την ως άνω πρόσκληση ενδιαφέροντος, για την εγγραφή αξιολογητών στο Μητρώο, υποδέχεται τις αιτήσεις και ελέγχει την συμβατότητα τους με τα προσόντα που ορίζονται ως ελάχιστα απαιτητά.</w:t>
      </w:r>
    </w:p>
    <w:p>
      <w:pPr>
        <w:spacing w:before="240" w:after="240"/>
        <w:rPr>
          <w:lang w:val="el" w:eastAsia="el"/>
        </w:rPr>
      </w:pPr>
      <w:r>
        <w:rPr>
          <w:lang w:val="el" w:eastAsia="el"/>
        </w:rPr>
        <w:t>Με όμοια απόφαση, ολοκληρώνεται η ένταξη του αιτούμενου στο Μητρώο Αξιολογητών. Το Μητρώο Αξιολογητών επικαιροποιείται και είναι αναρτημένο στον ιστοχώρο του Προγράμματος καθώς και στον ιστοχώρο του Υπουργείου Περιβάλλοντος και Ενέργειας.</w:t>
      </w:r>
    </w:p>
    <w:p>
      <w:pPr>
        <w:pStyle w:val="MainText"/>
        <w:spacing w:before="120" w:after="0"/>
        <w:rPr>
          <w:lang w:val="el" w:eastAsia="el"/>
        </w:rPr>
      </w:pPr>
      <w:r>
        <w:rPr>
          <w:b/>
          <w:bCs/>
          <w:lang w:val="el" w:eastAsia="el"/>
        </w:rPr>
        <w:t>18.2</w:t>
      </w:r>
      <w:r>
        <w:rPr>
          <w:lang w:val="el" w:eastAsia="el"/>
        </w:rPr>
        <w:t xml:space="preserve"> Σύσταση Γνωμοδοτικής Επιτροπής</w:t>
      </w:r>
    </w:p>
    <w:p>
      <w:pPr>
        <w:spacing w:before="240" w:after="240"/>
        <w:rPr>
          <w:lang w:val="el" w:eastAsia="el"/>
        </w:rPr>
      </w:pPr>
      <w:r>
        <w:rPr>
          <w:lang w:val="el" w:eastAsia="el"/>
        </w:rPr>
        <w:t>Με απόφαση του Υπουργού Περιβάλλοντος και Ενέργειας, κατόπιν εισήγησης του Φορέα Υλοποίησης προς τον Γενικό Γραμματέα Ενέργειας και Ορυκτών Πρώτων Υλών του ΥΠΕΝ συστήνεται Γνωμοδοτική Επιτροπή αξιολόγησης των αιτήσεων ενίσχυσης.</w:t>
      </w:r>
    </w:p>
    <w:p>
      <w:pPr>
        <w:spacing w:before="240" w:after="240"/>
        <w:rPr>
          <w:lang w:val="el" w:eastAsia="el"/>
        </w:rPr>
      </w:pPr>
      <w:r>
        <w:rPr>
          <w:lang w:val="el" w:eastAsia="el"/>
        </w:rPr>
        <w:t>Η Επιτροπή αποτελείται από τρία (3) έως πέντε (5) μέλη, τα οποία μπορούν να είναι είτε στελέχη του ΦΥ και της Γενικής Γραμματείας Ενέργειας και Ορυκτών Πρώτων Υλών, είτε επιστήμονες εγνωσμένου κύρους ποικίλων ειδικοτήτων. Στην απόφαση ορίζεται η σύνθεση της Επιτροπής, ο Πρόεδρός της, το έργο και οι υποχρεώσεις της, οι κανόνες λειτουργίας της, καθώς και κάθε άλλη αναγκαία λεπτομέρεια για τη λειτουργία της.</w:t>
      </w:r>
    </w:p>
    <w:p>
      <w:pPr>
        <w:spacing w:before="240" w:after="240"/>
        <w:rPr>
          <w:lang w:val="el" w:eastAsia="el"/>
        </w:rPr>
      </w:pPr>
      <w:r>
        <w:rPr>
          <w:lang w:val="el" w:eastAsia="el"/>
        </w:rPr>
        <w:t>Τα μέλη των Γνωμοδοτικών Επιτροπών υποβάλλουν στον Φορέα υλοποίησης Υπεύθυνη Δήλωση του άρθρου 8 του ν. 1599/1986 τήρησης εχεμύθειας και μη σύγκρουσης συμφερόντων.</w:t>
      </w:r>
    </w:p>
    <w:p>
      <w:pPr>
        <w:pStyle w:val="MainText"/>
        <w:spacing w:before="120" w:after="0"/>
        <w:rPr>
          <w:lang w:val="el" w:eastAsia="el"/>
        </w:rPr>
      </w:pPr>
      <w:r>
        <w:rPr>
          <w:b/>
          <w:bCs/>
          <w:lang w:val="el" w:eastAsia="el"/>
        </w:rPr>
        <w:t>18.3</w:t>
      </w:r>
      <w:r>
        <w:rPr>
          <w:lang w:val="el" w:eastAsia="el"/>
        </w:rPr>
        <w:t xml:space="preserve"> Διαδικασία Επιλογής Αξιολογητήανάθεση αξιολόγησης επενδυτικής πρότασης</w:t>
      </w:r>
    </w:p>
    <w:p>
      <w:pPr>
        <w:spacing w:before="240" w:after="240"/>
        <w:rPr>
          <w:lang w:val="el" w:eastAsia="el"/>
        </w:rPr>
      </w:pPr>
      <w:r>
        <w:rPr>
          <w:lang w:val="el" w:eastAsia="el"/>
        </w:rPr>
        <w:t>Για την επιλογή αξιολογητή από το μητρώο αξιολογητών διενεργείται κλήρωση με ευθύνη του Φορέα Υλοποίησης. Η κλήρωση μπορεί να λαμβάνει χώρα με κάθε πρόσφορο και αξιόπιστο μέσο, όπως με χρήση ηλεκτρονικού υπολογιστή ή με επιλογή συγκεκριμένου κλήρου. Το αποτέλεσμα της κλήρωσης κοινοποιείται, με επιμέλεια του Φορέα Υλοποίησης, προς τον επιλεγέντα αξιολογητή που ανατίθεται η αξιολόγηση της επενδυτικής πρότασης.</w:t>
      </w:r>
    </w:p>
    <w:p>
      <w:pPr>
        <w:spacing w:before="240" w:after="240"/>
        <w:rPr>
          <w:lang w:val="el" w:eastAsia="el"/>
        </w:rPr>
      </w:pPr>
      <w:r>
        <w:rPr>
          <w:lang w:val="el" w:eastAsia="el"/>
        </w:rPr>
        <w:t>Στο πρόσωπο του επιλεγέντος αξιολογητή δεν πρέπει σε οποιαδήποτε περίπτωση να συντρέχει σύγκρουση συμφερόντων, υπό την έννοια ότι ο συγκεκριμένος αξιολογητής δεν έχει ούτε είχε κατά το παρελθόν οιαδήποτε ανάμειξη στη μελέτη, διάρθρωση, κατάρτιση ή/και αξιολόγηση του προτεινόμενου επενδυτικού σχεδίου για λογαριασμό του φορέα υλοποίησής του επενδυτικού σχεδίου καθώς και οιαδήποτε μετοχική ή άλλη σχέση με το φορέα υλοποίησης του επενδυτικού σχεδίου. Η μη συνδρομή κατάστασης σύγκρουσης συμφερόντων αποδεικνύεται με υπεύθυνη δήλωση του ν. 1599/1986, η οποία αποστέλλεται/υποβάλλεται από τον επιλεγμένο αξιολογητή προς τον Φορέα Υλοποίησης εντός τριών (3) ημερολογιακών ημερών από την ανάθεση της αξιολόγησης. Σε περίπτωση που, με βάση τα δηλωθέντα στοιχεία από τον αξιολογητή, συντρέχει κατάσταση σύγκρουσης συμφερόντων στο πρόσωπό του για την αξιολόγηση μιας συγκεκριμένης αίτησης, ο ίδιος καθώς και οι δηλωμένοι από τον φορέα της επένδυσης σύμβουλοι κατά την εκπόνηση του επενδυτικού σχεδίου, αποκλείονται από την αξιολόγησή της, και κατά περίπτωση ενεργοποιείται αυτόματα ο τυχαιοκρατικός αλγόριθμος για την εκ νέου επιλογή αξιολογητή.</w:t>
      </w:r>
    </w:p>
    <w:p>
      <w:pPr>
        <w:spacing w:before="240" w:after="240"/>
        <w:rPr>
          <w:lang w:val="el" w:eastAsia="el"/>
        </w:rPr>
      </w:pPr>
      <w:r>
        <w:rPr>
          <w:lang w:val="el" w:eastAsia="el"/>
        </w:rPr>
        <w:t>Ο Αξιολογητής οφείλει να παραδώσει την έκθεση αξιολόγησης το αργότερο εντός τριάντα (30) ημερολογιακών ημερών από την επίσημη ανάθεση της αίτησης σε αυτόν.</w:t>
      </w:r>
    </w:p>
    <w:p>
      <w:pPr>
        <w:pStyle w:val="MainText"/>
        <w:spacing w:before="120" w:after="0"/>
        <w:rPr>
          <w:lang w:val="el" w:eastAsia="el"/>
        </w:rPr>
      </w:pPr>
      <w:r>
        <w:rPr>
          <w:b/>
          <w:bCs/>
          <w:lang w:val="el" w:eastAsia="el"/>
        </w:rPr>
        <w:t>18.4</w:t>
      </w:r>
      <w:r>
        <w:rPr>
          <w:lang w:val="el" w:eastAsia="el"/>
        </w:rPr>
        <w:t xml:space="preserve"> Διαδικασία αξιολόγησης αιτήσεων ενίσχυσης</w:t>
      </w:r>
    </w:p>
    <w:p>
      <w:pPr>
        <w:spacing w:before="240" w:after="240"/>
        <w:rPr>
          <w:lang w:val="el" w:eastAsia="el"/>
        </w:rPr>
      </w:pPr>
      <w:r>
        <w:rPr>
          <w:lang w:val="el" w:eastAsia="el"/>
        </w:rPr>
        <w:t>Η διαδικασία αξιολόγησης περιλαμβάνει τον έλεγχο πληρότητας της αίτησης ενίσχυσης και την αξιολόγηση της και διενεργείται μέχρι εξαντλήσεως των διαθέσιμων πόρων.</w:t>
      </w:r>
    </w:p>
    <w:p>
      <w:pPr>
        <w:spacing w:before="240" w:after="240"/>
        <w:rPr>
          <w:lang w:val="el" w:eastAsia="el"/>
        </w:rPr>
      </w:pPr>
      <w:r>
        <w:rPr>
          <w:lang w:val="el" w:eastAsia="el"/>
        </w:rPr>
        <w:t>Ο έλεγχος πληρότητας των αιτήσεων ενίσχυσης διενεργείται από τους αξιολογητές με κατάλληλη λίστα ελέγχου, διαμορφωμένη σύμφωνα με τους όρους της πρόσκλησης με σκοπό τη διασφάλιση:</w:t>
      </w:r>
    </w:p>
    <w:p>
      <w:pPr>
        <w:pStyle w:val="StructureList1"/>
        <w:spacing w:before="120" w:after="0"/>
        <w:rPr>
          <w:lang w:val="el" w:eastAsia="el"/>
        </w:rPr>
      </w:pPr>
      <w:r>
        <w:rPr>
          <w:lang w:val="el" w:eastAsia="el"/>
        </w:rPr>
        <w:t>α)</w:t>
      </w:r>
      <w:r>
        <w:rPr>
          <w:lang w:val="en" w:eastAsia="en"/>
        </w:rPr>
        <w:tab/>
      </w:r>
      <w:r>
        <w:rPr>
          <w:lang w:val="el" w:eastAsia="el"/>
        </w:rPr>
        <w:t>της προσήκουσας συμπλήρωσης/σύνταξης και υποβολής της αίτησης ενίσχυσης.</w:t>
      </w:r>
    </w:p>
    <w:p>
      <w:pPr>
        <w:pStyle w:val="StructureList1"/>
        <w:spacing w:before="120" w:after="0"/>
        <w:rPr>
          <w:lang w:val="el" w:eastAsia="el"/>
        </w:rPr>
      </w:pPr>
      <w:r>
        <w:rPr>
          <w:lang w:val="el" w:eastAsia="el"/>
        </w:rPr>
        <w:t>β)</w:t>
      </w:r>
      <w:r>
        <w:rPr>
          <w:lang w:val="en" w:eastAsia="en"/>
        </w:rPr>
        <w:tab/>
      </w:r>
      <w:r>
        <w:rPr>
          <w:lang w:val="el" w:eastAsia="el"/>
        </w:rPr>
        <w:t>της ορθής υποβολής/καταχώρισης όλων των στοιχείων, δικαιολογητικών και μελετών του παραρτήματος ΙΙ, και γ) της κατάλληλα υπογεγραμμένης αίτησης ενίσχυσης και εγγράφων.</w:t>
      </w:r>
    </w:p>
    <w:p>
      <w:pPr>
        <w:spacing w:before="240" w:after="240"/>
        <w:rPr>
          <w:lang w:val="el" w:eastAsia="el"/>
        </w:rPr>
      </w:pPr>
      <w:r>
        <w:rPr>
          <w:lang w:val="el" w:eastAsia="el"/>
        </w:rPr>
        <w:t>Η αξιολόγηση του επενδυτικού σχεδίου περιλαμβάνει τον έλεγχο νομιμότητας και την αξιολόγηση του εύλογου του κόστους της επενδυτικής πρότασης.</w:t>
      </w:r>
    </w:p>
    <w:p>
      <w:pPr>
        <w:spacing w:before="240" w:after="240"/>
        <w:rPr>
          <w:lang w:val="el" w:eastAsia="el"/>
        </w:rPr>
      </w:pPr>
      <w:r>
        <w:rPr>
          <w:lang w:val="el" w:eastAsia="el"/>
        </w:rPr>
        <w:t>Ο έλεγχος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 Πλήρη συμμόρφωση της αίτησης υπαγωγής και του υπό έγκριση επενδυτικού σχεδίου με τους όρους της παρούσας,</w:t>
      </w:r>
    </w:p>
    <w:p>
      <w:pPr>
        <w:spacing w:before="240" w:after="240"/>
        <w:rPr>
          <w:lang w:val="el" w:eastAsia="el"/>
        </w:rPr>
      </w:pPr>
      <w:r>
        <w:rPr>
          <w:lang w:val="el" w:eastAsia="el"/>
        </w:rPr>
        <w:t>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παρούσα,</w:t>
      </w:r>
    </w:p>
    <w:p>
      <w:pPr>
        <w:spacing w:before="240" w:after="240"/>
        <w:rPr>
          <w:lang w:val="el" w:eastAsia="el"/>
        </w:rPr>
      </w:pPr>
      <w:r>
        <w:rPr>
          <w:lang w:val="el" w:eastAsia="el"/>
        </w:rPr>
        <w:t>γ. τεκμηρίωση της δυνατότητας χρηματοδότησης του κόστους του επενδυτικού σχεδίου μέσω είτε εξωτερικής χρηματοδότησης είτε συνδυασμού ιδίων κεφαλαίων με εξωτερική χρηματοδότηση, σύμφωνα με τους όρους που ορίζονται στην παρούσα.</w:t>
      </w:r>
    </w:p>
    <w:p>
      <w:pPr>
        <w:spacing w:before="240" w:after="240"/>
        <w:rPr>
          <w:lang w:val="el" w:eastAsia="el"/>
        </w:rPr>
      </w:pPr>
      <w:r>
        <w:rPr>
          <w:lang w:val="el" w:eastAsia="el"/>
        </w:rPr>
        <w:t>Με την εμπρόθεσμη υποβολή της αίτησης ενίσχυσης και των δικαιολογητικών, ο δυνητικός δικαιούχος ενημερώνεται ηλεκτρονικά για την παραλαβή τους και αρχίζει άμεσα η διαδικασία ελέγχου των στοιχείων της πρότασης και των σχετικών δικαιολογητικών.</w:t>
      </w:r>
    </w:p>
    <w:p>
      <w:pPr>
        <w:spacing w:before="240" w:after="240"/>
        <w:rPr>
          <w:lang w:val="el" w:eastAsia="el"/>
        </w:rPr>
      </w:pPr>
      <w:r>
        <w:rPr>
          <w:lang w:val="el" w:eastAsia="el"/>
        </w:rPr>
        <w:t>Ελλείψεις δικαιολογητικών που εκ παραδρομής δεν συμπεριελήφθησαν στον υποβληθέντα φάκελο των δικαιολογητικών και που δεν επηρεάζουν την διαδικασία ελέγχου των στοιχείων της αίτησης ενίσχυσης ή και επιπλέον διευκρινίσεις που ζητούνται από τον αξιολογητή σε ήδη προσκομισθέντα δικαιολογητικά θα προσκομίζονται από τον δυνητικό δικαιούχο εντός επτά (7) ημερολογιακών ημερών από την ημερομηνία ηλεκτρονικής ενημέρωσής του.</w:t>
      </w:r>
    </w:p>
    <w:p>
      <w:pPr>
        <w:spacing w:before="240" w:after="240"/>
        <w:rPr>
          <w:lang w:val="el" w:eastAsia="el"/>
        </w:rPr>
      </w:pPr>
      <w:r>
        <w:rPr>
          <w:lang w:val="el" w:eastAsia="el"/>
        </w:rPr>
        <w:t>Τα ανωτέρω δικαιολογητικά θα έχουν αποδεδειγμένα εκδοθεί πριν την υποβολή της αίτησης ενίσχυσης.</w:t>
      </w:r>
    </w:p>
    <w:p>
      <w:pPr>
        <w:spacing w:before="240" w:after="240"/>
        <w:rPr>
          <w:lang w:val="el" w:eastAsia="el"/>
        </w:rPr>
      </w:pPr>
      <w:r>
        <w:rPr>
          <w:lang w:val="el" w:eastAsia="el"/>
        </w:rPr>
        <w:t>Οι αξιολογητές εξετάζουν το σύνολο του περιεχομένου της αίτησης ενίσχυσης ανεξάρτητα από την τελική έκβαση της αξιολόγησης.</w:t>
      </w:r>
    </w:p>
    <w:p>
      <w:pPr>
        <w:spacing w:before="240" w:after="240"/>
        <w:rPr>
          <w:lang w:val="el" w:eastAsia="el"/>
        </w:rPr>
      </w:pPr>
      <w:r>
        <w:rPr>
          <w:lang w:val="el" w:eastAsia="el"/>
        </w:rPr>
        <w:t>Η αξιολόγηση ολοκληρώνεται με τη συμπλήρωση του πορίσματος αξιολόγησης.</w:t>
      </w:r>
    </w:p>
    <w:p>
      <w:pPr>
        <w:spacing w:before="240" w:after="240"/>
        <w:rPr>
          <w:lang w:val="el" w:eastAsia="el"/>
        </w:rPr>
      </w:pPr>
      <w:r>
        <w:rPr>
          <w:lang w:val="el" w:eastAsia="el"/>
        </w:rPr>
        <w:t>Με την ολοκλήρωση της αξιολόγησης, αποστέλλεται στην Γνωμοδοτική Επιτροπή, το πόρισμα και η έκθεση αξιολόγησης ως εισήγηση από τον αξιολογητή. Η Γνωμοδοτική Επιτροπή αποδέχεται ή απορρίπτει αιτιολογημένα το πόρισμα του αξιολογητή και διαβιβάζει τη θέση της στον Φορέα Υλοποίησης, ως εισήγηση.</w:t>
      </w:r>
    </w:p>
    <w:p>
      <w:pPr>
        <w:spacing w:before="240" w:after="240"/>
        <w:rPr>
          <w:lang w:val="el" w:eastAsia="el"/>
        </w:rPr>
      </w:pPr>
      <w:r>
        <w:rPr>
          <w:lang w:val="el" w:eastAsia="el"/>
        </w:rPr>
        <w:t>Ακολούθως εκδίδεται πράξη από τον Φορέα Υλοποίησης, με την οποία απορρίπτεται ή γίνεται δεκτή η υποβληθείσα αίτηση. Η πράξη αυτή κοινοποιείται στον φορέα του επενδυτικού σχεδίου, ούτως ώστε να δοθεί η δυνατότητα σε αυτόν να υποβάλει ένσταση σύμφωνα με το επόμενο άρθρο.</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Υποβολή και Εξέταση Ενστάσεων</w:t>
      </w:r>
    </w:p>
    <w:p>
      <w:pPr>
        <w:spacing w:before="240" w:after="240"/>
        <w:rPr>
          <w:lang w:val="el" w:eastAsia="el"/>
        </w:rPr>
      </w:pPr>
      <w:r>
        <w:rPr>
          <w:lang w:val="el" w:eastAsia="el"/>
        </w:rPr>
        <w:t>Οι δυνητικοί δικαιούχοι που υπέβαλαν αιτήσεις ενίσχυσης στο πλαίσιο της παρούσας πρόσκλησης, δύνανται να υποβάλουν ένσταση (ενδικοφανή προσφυγή με την έννοια του άρθρου 25 του ν. 2690/1999) κατά της εκδοθείσας πράξης, εντός αποκλειστικής ημερομηνίας δέκα (10) ημερολογιακών ημερών από τη γνωστοποίηση της.</w:t>
      </w:r>
    </w:p>
    <w:p>
      <w:pPr>
        <w:spacing w:before="240" w:after="240"/>
        <w:rPr>
          <w:lang w:val="el" w:eastAsia="el"/>
        </w:rPr>
      </w:pPr>
      <w:r>
        <w:rPr>
          <w:lang w:val="el" w:eastAsia="el"/>
        </w:rPr>
        <w:t>Αρμόδιο όργανο για την εξέταση των ενστάσεων είναι τριμελής επιτροπή, η Επιτροπή Αξιολόγησης Ενστάσεων, η οποία συγκροτείται με απόφαση του Υπουργού Περιβάλλοντος και Ενέργειας.</w:t>
      </w:r>
    </w:p>
    <w:p>
      <w:pPr>
        <w:spacing w:before="240" w:after="240"/>
        <w:rPr>
          <w:lang w:val="el" w:eastAsia="el"/>
        </w:rPr>
      </w:pPr>
      <w:r>
        <w:rPr>
          <w:lang w:val="el" w:eastAsia="el"/>
        </w:rPr>
        <w:t>Για τις ανάγκες της διαδικασίας των ενστάσεων, δύναται να ορίζονται και επιπρόσθετες επιτροπές αξιολόγησης ενστάσεων.</w:t>
      </w:r>
    </w:p>
    <w:p>
      <w:pPr>
        <w:spacing w:before="240" w:after="240"/>
        <w:rPr>
          <w:lang w:val="el" w:eastAsia="el"/>
        </w:rPr>
      </w:pPr>
      <w:r>
        <w:rPr>
          <w:lang w:val="el" w:eastAsia="el"/>
        </w:rPr>
        <w:t>Οι ενστάσεις εξετάζονται τόσο ως προς τη νομιμότητα της επένδυσης όσο και ως προς την ουσία της υπόθεσης. Με την ολοκλήρωση της διαδικασίας, η Επιτροπή Αξιολόγησης Ενστάσεων υποβάλλει το πόρισμά της στον Φορέα Υλοποίησης, το οποίο αποστέλλεται από αυτόν ως εισήγηση προς τον Υπουργό για την έκδοση αποφάσεων υπαγωγής ή απόρριψης των επενδυτικών σχεδίων, το αργότερο μέσα σε έναν (1) μήνα από την υποβολή της ένστασης. Αποκλείεται έτερο στάδιο διοικητικής προσφυγής μετά την απόφαση επί της ενστάσεως.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Διαδικασία οριστικής ένταξης-Έκδοση απόφασης υπαγωγής/απόρριψης του επενδυτικού σχεδίου</w:t>
      </w:r>
    </w:p>
    <w:p>
      <w:pPr>
        <w:spacing w:before="240" w:after="240"/>
        <w:rPr>
          <w:lang w:val="el" w:eastAsia="el"/>
        </w:rPr>
      </w:pPr>
      <w:r>
        <w:rPr>
          <w:lang w:val="el" w:eastAsia="el"/>
        </w:rPr>
        <w:t>Με την ολοκλήρωση της διαδικασίας της αξιολόγησης και ενστάσεων ο Φορέας Υλοποίησης διαβιβάζει το πόρισμα έγκρισης ή απόρριψης του επενδυτικού σχεδίου, το οποίο αποτελεί εισήγηση προς τον Υπουργό Περιβάλλοντος και Ενέργειας. Ακολούθως, ο Υπουργός Περιβάλλοντος και Ενέργειας εκδίδει απόφαση υπαγωγής, για τα επενδυτικά σχέδια που πληρούν τις προϋποθέσεις της παρούσας, ή απόφαση απόρριψης. Οι αποφάσεις εκδίδονται μέχρι εξαντλήσεως των διαθέσιμων πόρων, με βάση τη χρονική σειρά υποβολής των αιτήσεων ενίσχυσης, όπως αυτή πιστοποιείται από τον αριθμό πρωτοκόλλου υποβολής των αιτήσεων που εκδίδεται από το πληροφοριακό σύστημα και σύμφωνα με τους περιορισμούς που ορίζονται στο άρθρο 4 της παρούσας.</w:t>
      </w:r>
    </w:p>
    <w:p>
      <w:pPr>
        <w:spacing w:before="240" w:after="240"/>
        <w:rPr>
          <w:lang w:val="el" w:eastAsia="el"/>
        </w:rPr>
      </w:pPr>
      <w:r>
        <w:rPr>
          <w:lang w:val="el" w:eastAsia="el"/>
        </w:rPr>
        <w:t>Η εγκριτική απόφαση ενίσχυσης είναι ατομική και περιλαμβάνει όλες τις απαραίτητες πληροφορίες που απαιτείται να γνωρίζει ο δικαιούχος.</w:t>
      </w:r>
    </w:p>
    <w:p>
      <w:pPr>
        <w:spacing w:before="240" w:after="240"/>
        <w:rPr>
          <w:lang w:val="el" w:eastAsia="el"/>
        </w:rPr>
      </w:pPr>
      <w:r>
        <w:rPr>
          <w:lang w:val="el" w:eastAsia="el"/>
        </w:rPr>
        <w:t>Ειδικότερα, περιλαμβάνει:</w:t>
      </w:r>
    </w:p>
    <w:p>
      <w:pPr>
        <w:pStyle w:val="StructureList1"/>
        <w:spacing w:before="120" w:after="0"/>
        <w:rPr>
          <w:lang w:val="el" w:eastAsia="el"/>
        </w:rPr>
      </w:pPr>
      <w:r>
        <w:rPr>
          <w:lang w:val="el" w:eastAsia="el"/>
        </w:rPr>
        <w:t>α)</w:t>
      </w:r>
      <w:r>
        <w:rPr>
          <w:lang w:val="en" w:eastAsia="en"/>
        </w:rPr>
        <w:tab/>
      </w:r>
      <w:r>
        <w:rPr>
          <w:lang w:val="el" w:eastAsia="el"/>
        </w:rPr>
        <w:t>τον τίτλο της επένδυσης,</w:t>
      </w:r>
    </w:p>
    <w:p>
      <w:pPr>
        <w:pStyle w:val="StructureList1"/>
        <w:spacing w:before="120" w:after="0"/>
        <w:rPr>
          <w:lang w:val="el" w:eastAsia="el"/>
        </w:rPr>
      </w:pPr>
      <w:r>
        <w:rPr>
          <w:lang w:val="el" w:eastAsia="el"/>
        </w:rPr>
        <w:t>β)</w:t>
      </w:r>
      <w:r>
        <w:rPr>
          <w:lang w:val="en" w:eastAsia="en"/>
        </w:rPr>
        <w:tab/>
      </w:r>
      <w:r>
        <w:rPr>
          <w:lang w:val="el" w:eastAsia="el"/>
        </w:rPr>
        <w:t>τον κωδικό της επένδυσης στο πληροφοριακό σύστημα του προγράμματος,</w:t>
      </w:r>
    </w:p>
    <w:p>
      <w:pPr>
        <w:pStyle w:val="StructureList1"/>
        <w:spacing w:before="120" w:after="0"/>
        <w:rPr>
          <w:lang w:val="el" w:eastAsia="el"/>
        </w:rPr>
      </w:pPr>
      <w:r>
        <w:rPr>
          <w:lang w:val="el" w:eastAsia="el"/>
        </w:rPr>
        <w:t>γ)</w:t>
      </w:r>
      <w:r>
        <w:rPr>
          <w:lang w:val="en" w:eastAsia="en"/>
        </w:rPr>
        <w:tab/>
      </w:r>
      <w:r>
        <w:rPr>
          <w:lang w:val="el" w:eastAsia="el"/>
        </w:rPr>
        <w:t>τα στοιχεία του πραγματικού δικαιούχου,</w:t>
      </w:r>
    </w:p>
    <w:p>
      <w:pPr>
        <w:pStyle w:val="StructureList1"/>
        <w:spacing w:before="120" w:after="0"/>
        <w:rPr>
          <w:lang w:val="el" w:eastAsia="el"/>
        </w:rPr>
      </w:pPr>
      <w:r>
        <w:rPr>
          <w:lang w:val="el" w:eastAsia="el"/>
        </w:rPr>
        <w:t>δ)</w:t>
      </w:r>
      <w:r>
        <w:rPr>
          <w:lang w:val="en" w:eastAsia="en"/>
        </w:rPr>
        <w:tab/>
      </w:r>
      <w:r>
        <w:rPr>
          <w:lang w:val="el" w:eastAsia="el"/>
        </w:rPr>
        <w:t>το χρηματοδοτικό σχήμα της επένδυσης: συνολικό προϋπολογισμό, το ποσοστό ενίσχυσης, δημόσια και ιδιωτική δαπάνη,</w:t>
      </w:r>
    </w:p>
    <w:p>
      <w:pPr>
        <w:pStyle w:val="StructureList1"/>
        <w:spacing w:before="120" w:after="0"/>
        <w:rPr>
          <w:lang w:val="el" w:eastAsia="el"/>
        </w:rPr>
      </w:pPr>
      <w:r>
        <w:rPr>
          <w:lang w:val="el" w:eastAsia="el"/>
        </w:rPr>
        <w:t>ε)</w:t>
      </w:r>
      <w:r>
        <w:rPr>
          <w:lang w:val="en" w:eastAsia="en"/>
        </w:rPr>
        <w:tab/>
      </w:r>
      <w:r>
        <w:rPr>
          <w:lang w:val="el" w:eastAsia="el"/>
        </w:rPr>
        <w:t>τα δικαιολογητικά ένταξης που ο δικαιούχος υποχρεούται να προσκομίσει με την υποβολή της πρώτης αίτησης καταβολής της ενίσχυσης,</w:t>
      </w:r>
    </w:p>
    <w:p>
      <w:pPr>
        <w:pStyle w:val="StructureList1"/>
        <w:spacing w:before="120" w:after="0"/>
        <w:rPr>
          <w:lang w:val="el" w:eastAsia="el"/>
        </w:rPr>
      </w:pPr>
      <w:r>
        <w:rPr>
          <w:lang w:val="el" w:eastAsia="el"/>
        </w:rPr>
        <w:t>στ)</w:t>
      </w:r>
      <w:r>
        <w:rPr>
          <w:lang w:val="en" w:eastAsia="en"/>
        </w:rPr>
        <w:tab/>
      </w:r>
      <w:r>
        <w:rPr>
          <w:lang w:val="el" w:eastAsia="el"/>
        </w:rPr>
        <w:t>το φυσικό αντικείμενο της επένδυσης, δηλαδή τις εγκεκριμένες δαπάνες,</w:t>
      </w:r>
    </w:p>
    <w:p>
      <w:pPr>
        <w:pStyle w:val="StructureList1"/>
        <w:spacing w:before="120" w:after="0"/>
        <w:rPr>
          <w:lang w:val="el" w:eastAsia="el"/>
        </w:rPr>
      </w:pPr>
      <w:r>
        <w:rPr>
          <w:lang w:val="el" w:eastAsia="el"/>
        </w:rPr>
        <w:t>η)</w:t>
      </w:r>
      <w:r>
        <w:rPr>
          <w:lang w:val="en" w:eastAsia="en"/>
        </w:rPr>
        <w:tab/>
      </w:r>
      <w:r>
        <w:rPr>
          <w:lang w:val="el" w:eastAsia="el"/>
        </w:rPr>
        <w:t>τον συμβατικό χρόνο υλοποίησης του έργου,</w:t>
      </w:r>
    </w:p>
    <w:p>
      <w:pPr>
        <w:pStyle w:val="StructureList1"/>
        <w:spacing w:before="120" w:after="0"/>
        <w:rPr>
          <w:lang w:val="el" w:eastAsia="el"/>
        </w:rPr>
      </w:pPr>
      <w:r>
        <w:rPr>
          <w:lang w:val="el" w:eastAsia="el"/>
        </w:rPr>
        <w:t>θ)</w:t>
      </w:r>
      <w:r>
        <w:rPr>
          <w:lang w:val="en" w:eastAsia="en"/>
        </w:rPr>
        <w:tab/>
      </w:r>
      <w:r>
        <w:rPr>
          <w:lang w:val="el" w:eastAsia="el"/>
        </w:rPr>
        <w:t>τους όρους και τις προϋποθέσεις χορήγησης της χρηματοδότησης,</w:t>
      </w:r>
    </w:p>
    <w:p>
      <w:pPr>
        <w:pStyle w:val="StructureList1"/>
        <w:spacing w:before="120" w:after="0"/>
        <w:rPr>
          <w:lang w:val="el" w:eastAsia="el"/>
        </w:rPr>
      </w:pPr>
      <w:r>
        <w:rPr>
          <w:lang w:val="el" w:eastAsia="el"/>
        </w:rPr>
        <w:t>ι)</w:t>
      </w:r>
      <w:r>
        <w:rPr>
          <w:lang w:val="en" w:eastAsia="en"/>
        </w:rPr>
        <w:tab/>
      </w:r>
      <w:r>
        <w:rPr>
          <w:lang w:val="el" w:eastAsia="el"/>
        </w:rPr>
        <w:t>τα όργανα και τη διαδικασία παρακολούθησης του φυσικού αντικειμένου, καταβολής της δημόσιας δαπάνης και της πιστοποίησης της ολοκλήρωσης του φυσικού αντικειμένου της επένδυσης,</w:t>
      </w:r>
    </w:p>
    <w:p>
      <w:pPr>
        <w:pStyle w:val="StructureList1"/>
        <w:spacing w:before="120" w:after="0"/>
        <w:rPr>
          <w:lang w:val="el" w:eastAsia="el"/>
        </w:rPr>
      </w:pPr>
      <w:r>
        <w:rPr>
          <w:lang w:val="el" w:eastAsia="el"/>
        </w:rPr>
        <w:t>ια)</w:t>
      </w:r>
      <w:r>
        <w:rPr>
          <w:lang w:val="en" w:eastAsia="en"/>
        </w:rPr>
        <w:tab/>
      </w:r>
      <w:r>
        <w:rPr>
          <w:lang w:val="el" w:eastAsia="el"/>
        </w:rPr>
        <w:t>Την υποχρέωση αποδοχής των ελέγχων,</w:t>
      </w:r>
    </w:p>
    <w:p>
      <w:pPr>
        <w:pStyle w:val="StructureList1"/>
        <w:spacing w:before="120" w:after="0"/>
        <w:rPr>
          <w:lang w:val="el" w:eastAsia="el"/>
        </w:rPr>
      </w:pPr>
      <w:r>
        <w:rPr>
          <w:lang w:val="el" w:eastAsia="el"/>
        </w:rPr>
        <w:t>ιβ)</w:t>
      </w:r>
      <w:r>
        <w:rPr>
          <w:lang w:val="en" w:eastAsia="en"/>
        </w:rPr>
        <w:tab/>
      </w:r>
      <w:r>
        <w:rPr>
          <w:lang w:val="el" w:eastAsia="el"/>
        </w:rPr>
        <w:t>Τις μακροχρόνιες υποχρεώσεις,</w:t>
      </w:r>
    </w:p>
    <w:p>
      <w:pPr>
        <w:pStyle w:val="StructureList1"/>
        <w:spacing w:before="120" w:after="0"/>
        <w:rPr>
          <w:lang w:val="el" w:eastAsia="el"/>
        </w:rPr>
      </w:pPr>
      <w:r>
        <w:rPr>
          <w:lang w:val="el" w:eastAsia="el"/>
        </w:rPr>
        <w:t>ιγ)</w:t>
      </w:r>
      <w:r>
        <w:rPr>
          <w:lang w:val="en" w:eastAsia="en"/>
        </w:rPr>
        <w:tab/>
      </w:r>
      <w:r>
        <w:rPr>
          <w:lang w:val="el" w:eastAsia="el"/>
        </w:rPr>
        <w:t>Τις συνέπειες μη τήρησης των όρων και προϋποθέσεων της προκήρυξης,</w:t>
      </w:r>
    </w:p>
    <w:p>
      <w:pPr>
        <w:pStyle w:val="StructureList1"/>
        <w:spacing w:before="120" w:after="0"/>
        <w:rPr>
          <w:lang w:val="el" w:eastAsia="el"/>
        </w:rPr>
      </w:pPr>
      <w:r>
        <w:rPr>
          <w:lang w:val="el" w:eastAsia="el"/>
        </w:rPr>
        <w:t>ιδ)</w:t>
      </w:r>
      <w:r>
        <w:rPr>
          <w:lang w:val="en" w:eastAsia="en"/>
        </w:rPr>
        <w:tab/>
      </w:r>
      <w:r>
        <w:rPr>
          <w:lang w:val="el" w:eastAsia="el"/>
        </w:rPr>
        <w:t>Επιπλέον περιλαμβάνει τους ειδικούς όρους που απορρέουν από τον Κανονισμό κρατικών ενισχύσεων που εφαρμόζεται στην παρούσα.</w:t>
      </w:r>
    </w:p>
    <w:p>
      <w:pPr>
        <w:spacing w:before="240" w:after="240"/>
        <w:rPr>
          <w:lang w:val="el" w:eastAsia="el"/>
        </w:rPr>
      </w:pPr>
      <w:r>
        <w:rPr>
          <w:lang w:val="el" w:eastAsia="el"/>
        </w:rPr>
        <w:t>Η εγκριτική απόφαση ενίσχυσης δημοσιεύεται στην ιστοσελίδα του προγράμματος (</w:t>
      </w:r>
      <w:hyperlink r:id="rId6" w:history="1">
        <w:r>
          <w:rPr>
            <w:rStyle w:val="Hyperlink"/>
            <w:color w:val="0000EE"/>
            <w:u w:color="0000EE"/>
            <w:lang w:val="el" w:eastAsia="el"/>
          </w:rPr>
          <w:t>https://produceegreen</w:t>
        </w:r>
      </w:hyperlink>
      <w:r>
        <w:rPr>
          <w:lang w:val="el" w:eastAsia="el"/>
        </w:rPr>
        <w:t>. gov.gr), αναρτάται στο Πρόγραμμα Διαύγεια και αποστέλλεται ηλεκτρονικά στον δικαιούχο στη διεύθυνση ηλεκτρονικού ταχυδρομείου που δηλώνει κατά την υποβολή της αίτησης.</w:t>
      </w:r>
    </w:p>
    <w:p>
      <w:pPr>
        <w:spacing w:before="240" w:after="240"/>
        <w:rPr>
          <w:lang w:val="el" w:eastAsia="el"/>
        </w:rPr>
      </w:pPr>
      <w:r>
        <w:rPr>
          <w:lang w:val="el" w:eastAsia="el"/>
        </w:rPr>
        <w:t>Η ημερομηνία δημοσίευσης της τεκμαίρεται ως το χρονικό σημείο ανάληψης δέσμευσης για τη χρηματοδότηση του δικαιούχου.</w:t>
      </w:r>
    </w:p>
    <w:p>
      <w:pPr>
        <w:spacing w:before="240" w:after="240"/>
        <w:rPr>
          <w:lang w:val="el" w:eastAsia="el"/>
        </w:rPr>
      </w:pPr>
      <w:r>
        <w:rPr>
          <w:lang w:val="el" w:eastAsia="el"/>
        </w:rPr>
        <w:t>Με ευθύνη του Φορέα Υλοποίησης οι δυνητικοί δικαιούχοι με απορριπτική απόφαση ενημερώνονται αμελλητί για αυτήν.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Διαδικασία Υλοποίησης- Παρακολούθησης</w:t>
      </w:r>
    </w:p>
    <w:p>
      <w:pPr>
        <w:pStyle w:val="MainText"/>
        <w:spacing w:before="120" w:after="0"/>
        <w:rPr>
          <w:lang w:val="el" w:eastAsia="el"/>
        </w:rPr>
      </w:pPr>
      <w:r>
        <w:rPr>
          <w:b/>
          <w:bCs/>
          <w:lang w:val="el" w:eastAsia="el"/>
        </w:rPr>
        <w:t>21.1</w:t>
      </w:r>
      <w:r>
        <w:rPr>
          <w:lang w:val="el" w:eastAsia="el"/>
        </w:rPr>
        <w:t xml:space="preserve"> Υποβολή αιτήματος καταβολής ενίσχυσης</w:t>
      </w:r>
    </w:p>
    <w:p>
      <w:pPr>
        <w:pStyle w:val="MainText"/>
        <w:spacing w:before="120" w:after="0"/>
        <w:rPr>
          <w:lang w:val="el" w:eastAsia="el"/>
        </w:rPr>
      </w:pPr>
      <w:r>
        <w:rPr>
          <w:b/>
          <w:bCs/>
          <w:lang w:val="el" w:eastAsia="el"/>
        </w:rPr>
        <w:t>1.</w:t>
      </w:r>
      <w:r>
        <w:rPr>
          <w:lang w:val="el" w:eastAsia="el"/>
        </w:rPr>
        <w:t xml:space="preserve"> Μετά την έκδοση της εγκριτικής απόφασης ενίσχυσης ο δικαιούχος αποκτά το νόμιμο δικαίωμα λήψης ενίσχυσης. Προς τούτο υποβάλλει μέσω του Πληροφοριακού Συστήματος αίτημα καταβολής της ενίσχυσης.</w:t>
      </w:r>
    </w:p>
    <w:p>
      <w:pPr>
        <w:spacing w:before="240" w:after="240"/>
        <w:rPr>
          <w:lang w:val="el" w:eastAsia="el"/>
        </w:rPr>
      </w:pPr>
      <w:r>
        <w:rPr>
          <w:lang w:val="el" w:eastAsia="el"/>
        </w:rPr>
        <w:t>Στο αίτημα καταχωρίζονται τα στοιχεία που αφορούν στην πρόοδο υλοποίησης του φυσικού και οικονομικού αντικειμένου της ενίσχυσης συμπεριλαμβανομένων των αναγκαίων στοιχείων και δικαιολογητικών πληρωμής σύμφωνα με τους όρους της παρούσας. Το αίτημα καταβολής της ενίσχυσης λαμβάνει μοναδικό κωδικό επαλήθευσης εγγράφου, χρονοσήμανση και QR Code από το πληροφοριακό σύστημα.</w:t>
      </w:r>
    </w:p>
    <w:p>
      <w:pPr>
        <w:pStyle w:val="MainText"/>
        <w:spacing w:before="120" w:after="0"/>
        <w:rPr>
          <w:lang w:val="el" w:eastAsia="el"/>
        </w:rPr>
      </w:pPr>
      <w:r>
        <w:rPr>
          <w:b/>
          <w:bCs/>
          <w:lang w:val="el" w:eastAsia="el"/>
        </w:rPr>
        <w:t>2.</w:t>
      </w:r>
      <w:r>
        <w:rPr>
          <w:lang w:val="el" w:eastAsia="el"/>
        </w:rPr>
        <w:t xml:space="preserve"> Κάθε δικαιούχος έχει τη δυνατότητα υποβολής αιτημάτων για την καταβολή της ενίσχυσης με ελάχιστο ποσοστό υλοποίησης, το 10% του εγκεκριμένου προϋπολογισμού.</w:t>
      </w:r>
    </w:p>
    <w:p>
      <w:pPr>
        <w:pStyle w:val="MainText"/>
        <w:spacing w:before="120" w:after="0"/>
        <w:rPr>
          <w:lang w:val="el" w:eastAsia="el"/>
        </w:rPr>
      </w:pPr>
      <w:r>
        <w:rPr>
          <w:b/>
          <w:bCs/>
          <w:lang w:val="el" w:eastAsia="el"/>
        </w:rPr>
        <w:t>3.</w:t>
      </w:r>
      <w:r>
        <w:rPr>
          <w:lang w:val="el" w:eastAsia="el"/>
        </w:rPr>
        <w:t xml:space="preserve"> Για τη διευκόλυνση της υλοποίησης του επενδυτικού σχεδίου, ο δικαιούχος δύναται να χρησιμοποιήσει τα εργαλεία ρευστότητας των παραγράφων 21.2, 21.3, 21.4 της παρούσας, τηρουμένων σε κάθε περίπτωση των κατά περίπτωση εφαρμοστέων κανόνων κρατικών ενισχύσεων.</w:t>
      </w:r>
    </w:p>
    <w:p>
      <w:pPr>
        <w:pStyle w:val="MainText"/>
        <w:spacing w:before="120" w:after="0"/>
        <w:rPr>
          <w:lang w:val="el" w:eastAsia="el"/>
        </w:rPr>
      </w:pPr>
      <w:r>
        <w:rPr>
          <w:b/>
          <w:bCs/>
          <w:lang w:val="el" w:eastAsia="el"/>
        </w:rPr>
        <w:t>3.</w:t>
      </w:r>
      <w:r>
        <w:rPr>
          <w:lang w:val="el" w:eastAsia="el"/>
        </w:rPr>
        <w:t xml:space="preserve"> Με το πρώτο αίτημα καταβολής της ενίσχυσης, εφόσον περιγράφονται στην ατομική εγκριτική απόφαση ενίσχυσης, υποβάλλονται και τα δικαιολογητικά ένταξης επιλεξιμότητας,.</w:t>
      </w:r>
    </w:p>
    <w:p>
      <w:pPr>
        <w:pStyle w:val="MainText"/>
        <w:spacing w:before="120" w:after="0"/>
        <w:rPr>
          <w:lang w:val="el" w:eastAsia="el"/>
        </w:rPr>
      </w:pPr>
      <w:r>
        <w:rPr>
          <w:b/>
          <w:bCs/>
          <w:lang w:val="el" w:eastAsia="el"/>
        </w:rPr>
        <w:t>21.2</w:t>
      </w:r>
      <w:r>
        <w:rPr>
          <w:lang w:val="el" w:eastAsia="el"/>
        </w:rPr>
        <w:t xml:space="preserve"> Διαδικασία χορήγησης προκαταβολής</w:t>
      </w:r>
    </w:p>
    <w:p>
      <w:pPr>
        <w:pStyle w:val="MainText"/>
        <w:spacing w:before="120" w:after="0"/>
        <w:rPr>
          <w:lang w:val="el" w:eastAsia="el"/>
        </w:rPr>
      </w:pPr>
      <w:r>
        <w:rPr>
          <w:b/>
          <w:bCs/>
          <w:lang w:val="el" w:eastAsia="el"/>
        </w:rPr>
        <w:t>1.</w:t>
      </w:r>
      <w:r>
        <w:rPr>
          <w:lang w:val="el" w:eastAsia="el"/>
        </w:rPr>
        <w:t xml:space="preserve"> Μετά την έκδοση της εγκριτικής απόφασης ενίσχυσης, είναι δυνατή η χορήγηση προκαταβολής σε κάθε δικαιούχο μέχρι το 40% της δημόσιας χρηματοδότησης, εντός χρονικού διαστήματος 3 μηνών. Στην περίπτωση αυτή ο δικαιούχος προσκομίζει ισόποση εγγυητική επιστολή προκαταβολής από χρηματοπιστωτικό οργανισμό, η οποία εκδίδεται υπέρ του Υπουργείου Περιβάλλοντος και Ενέργειας με διάρκεια ισχύος είτε αορίστου χρόνου, είτε ορισμένου χρόνου με λήξη 12 μήνες μετά την καταληκτική ημερομηνία ολοκλήρωσης του έργου.</w:t>
      </w:r>
    </w:p>
    <w:p>
      <w:pPr>
        <w:pStyle w:val="MainText"/>
        <w:spacing w:before="120" w:after="0"/>
        <w:rPr>
          <w:lang w:val="el" w:eastAsia="el"/>
        </w:rPr>
      </w:pPr>
      <w:r>
        <w:rPr>
          <w:b/>
          <w:bCs/>
          <w:lang w:val="el" w:eastAsia="el"/>
        </w:rPr>
        <w:t>2.</w:t>
      </w:r>
      <w:r>
        <w:rPr>
          <w:lang w:val="el" w:eastAsia="el"/>
        </w:rPr>
        <w:t xml:space="preserve"> Στην περίπτωση λήξης της εγγυητικής επιστολής ορισμένου χρόνου, κατά τη διάρκεια υλοποίησης της επένδυσης, ο δικαιούχος υποχρεούται να την αντικαταστήσει αμέσως με άλλη ώστε να ικανοποιείται εκ νέου η ανωτέρω απαίτηση, με ποσό ανάλογο της υπολειπόμενης δημόσιας δαπάνης.</w:t>
      </w:r>
    </w:p>
    <w:p>
      <w:pPr>
        <w:pStyle w:val="MainText"/>
        <w:spacing w:before="120" w:after="0"/>
        <w:rPr>
          <w:lang w:val="el" w:eastAsia="el"/>
        </w:rPr>
      </w:pPr>
      <w:r>
        <w:rPr>
          <w:b/>
          <w:bCs/>
          <w:lang w:val="el" w:eastAsia="el"/>
        </w:rPr>
        <w:t>3.</w:t>
      </w:r>
      <w:r>
        <w:rPr>
          <w:lang w:val="el" w:eastAsia="el"/>
        </w:rPr>
        <w:t xml:space="preserve"> Οι εγγυητικές επιστολές υποβάλλονται στον Φορέα Υλοποίησης και γίνονται αποδεκτές μετά από έλεγχο εγκυρότητας. Όταν από τον έλεγχο προκύπτει ότι η εγγυητική επιστολή δεν είναι έγκυρη επιστρέφεται αμελλητί στο δικαιούχο.</w:t>
      </w:r>
    </w:p>
    <w:p>
      <w:pPr>
        <w:spacing w:before="240" w:after="240"/>
        <w:rPr>
          <w:lang w:val="el" w:eastAsia="el"/>
        </w:rPr>
      </w:pPr>
      <w:r>
        <w:rPr>
          <w:lang w:val="el" w:eastAsia="el"/>
        </w:rPr>
        <w:t>Ο Φορέας Υλοποίησης είναι υπεύθυνος για την φύλαξη των εγγυητικών επιστολών, εξασφαλίζει ότι οι ορισμένου χρόνου εγγυητικές παραμένουν σε ισχύ για το χρονικό διάστημα που απαιτείται και ενημερώνουν τους δικαιούχους τρείς (3) μήνες πριν τη λήξη τους ώστε να προβούν σε αντικατάστασή τους.</w:t>
      </w:r>
    </w:p>
    <w:p>
      <w:pPr>
        <w:pStyle w:val="MainText"/>
        <w:spacing w:before="120" w:after="0"/>
        <w:rPr>
          <w:lang w:val="el" w:eastAsia="el"/>
        </w:rPr>
      </w:pPr>
      <w:r>
        <w:rPr>
          <w:b/>
          <w:bCs/>
          <w:lang w:val="el" w:eastAsia="el"/>
        </w:rPr>
        <w:t>4.</w:t>
      </w:r>
      <w:r>
        <w:rPr>
          <w:lang w:val="el" w:eastAsia="el"/>
        </w:rPr>
        <w:t xml:space="preserve"> Η εγγυητική επιστολή απομειώνεται σταδιακά με βάση ισόποσο συμψηφισμό της με την καταβληθείσα ενίσχυση και επιστρέφεται στον δικαιούχο μετά τον πλήρη συμψηφισμό της.</w:t>
      </w:r>
    </w:p>
    <w:p>
      <w:pPr>
        <w:pStyle w:val="MainText"/>
        <w:spacing w:before="120" w:after="0"/>
        <w:rPr>
          <w:lang w:val="el" w:eastAsia="el"/>
        </w:rPr>
      </w:pPr>
      <w:r>
        <w:rPr>
          <w:b/>
          <w:bCs/>
          <w:lang w:val="el" w:eastAsia="el"/>
        </w:rPr>
        <w:t>21.3</w:t>
      </w:r>
      <w:r>
        <w:rPr>
          <w:lang w:val="el" w:eastAsia="el"/>
        </w:rPr>
        <w:t xml:space="preserve"> Διαδικασία εκχώρησης του ποσού της επιχορήγησης</w:t>
      </w:r>
    </w:p>
    <w:p>
      <w:pPr>
        <w:pStyle w:val="MainText"/>
        <w:spacing w:before="120" w:after="0"/>
        <w:rPr>
          <w:lang w:val="el" w:eastAsia="el"/>
        </w:rPr>
      </w:pPr>
      <w:r>
        <w:rPr>
          <w:b/>
          <w:bCs/>
          <w:lang w:val="el" w:eastAsia="el"/>
        </w:rPr>
        <w:t>1.</w:t>
      </w:r>
      <w:r>
        <w:rPr>
          <w:lang w:val="el" w:eastAsia="el"/>
        </w:rPr>
        <w:t xml:space="preserve"> Οι δικαιούχοι ενίσχυσης της παρούσας δύνανται να εκχωρήσουν τη δημόσια δαπάνη σε χρηματοπιστωτικά ιδρύματα για την παροχή βραχυπρόθεσμου δανείου, υπό την προϋπόθεση ότι αυτό χρησιμοποιείται αποκλειστικά για την υλοποίηση του επενδυτικού σχεδίου της αίτησης ενίσχυσης και δεν χρησιμοποιείται για την κάλυψη της ιδιωτικής συμμετοχής, ήτοι ποσοστό 25% των επιλέξιμων δαπανών, για τις περιφερειακές ενισχύσεις.</w:t>
      </w:r>
    </w:p>
    <w:p>
      <w:pPr>
        <w:spacing w:before="240" w:after="240"/>
        <w:rPr>
          <w:lang w:val="el" w:eastAsia="el"/>
        </w:rPr>
      </w:pPr>
      <w:r>
        <w:rPr>
          <w:lang w:val="el" w:eastAsia="el"/>
        </w:rPr>
        <w:t>Στην περίπτωση αυτή η ενίσχυση καταβάλλεται στον τραπεζικό λογαριασμό της εκχώρησης και μέχρι εξαντλήσεως του ποσού της εκχώρησης. Η εκχώρηση για να είναι έγκυρη:</w:t>
      </w:r>
    </w:p>
    <w:p>
      <w:pPr>
        <w:pStyle w:val="StructureList1"/>
        <w:spacing w:before="120" w:after="0"/>
        <w:rPr>
          <w:lang w:val="el" w:eastAsia="el"/>
        </w:rPr>
      </w:pPr>
      <w:r>
        <w:rPr>
          <w:lang w:val="el" w:eastAsia="el"/>
        </w:rPr>
        <w:t>α)</w:t>
      </w:r>
      <w:r>
        <w:rPr>
          <w:lang w:val="en" w:eastAsia="en"/>
        </w:rPr>
        <w:tab/>
      </w:r>
      <w:r>
        <w:rPr>
          <w:lang w:val="el" w:eastAsia="el"/>
        </w:rPr>
        <w:t>είναι ποσού μικρότερου ή ίσου του ποσού της ενίσχυσης ή της υπολειπόμενης ενίσχυσης και</w:t>
      </w:r>
    </w:p>
    <w:p>
      <w:pPr>
        <w:pStyle w:val="StructureList1"/>
        <w:spacing w:before="120" w:after="0"/>
        <w:rPr>
          <w:lang w:val="el" w:eastAsia="el"/>
        </w:rPr>
      </w:pPr>
      <w:r>
        <w:rPr>
          <w:lang w:val="el" w:eastAsia="el"/>
        </w:rPr>
        <w:t>β)</w:t>
      </w:r>
      <w:r>
        <w:rPr>
          <w:lang w:val="en" w:eastAsia="en"/>
        </w:rPr>
        <w:tab/>
      </w:r>
      <w:r>
        <w:rPr>
          <w:lang w:val="el" w:eastAsia="el"/>
        </w:rPr>
        <w:t>ο εκδοχέας υποχρεούται να προβεί στην κατά το νόμο απαιτούμενη αναγγελία στον Φορέα Υλοποίησης, του Υπουργείου Περιβάλλοντος και Ενέργειας. Οι εκχωρήσεις γίνονται αποδεκτές μετά από έλεγχο εγκυρότητας. Όταν από τον έλεγχο προκύπτει ότι η εκχώρηση δεν είναι έγκυρη επιστρέφεται αμελλητί στο χρηματοπιστωτικό οργανισμό που την εξέδωσε.</w:t>
      </w:r>
    </w:p>
    <w:p>
      <w:pPr>
        <w:pStyle w:val="MainText"/>
        <w:spacing w:before="120" w:after="0"/>
        <w:rPr>
          <w:lang w:val="el" w:eastAsia="el"/>
        </w:rPr>
      </w:pPr>
      <w:r>
        <w:rPr>
          <w:b/>
          <w:bCs/>
          <w:lang w:val="el" w:eastAsia="el"/>
        </w:rPr>
        <w:t>2.</w:t>
      </w:r>
      <w:r>
        <w:rPr>
          <w:lang w:val="el" w:eastAsia="el"/>
        </w:rPr>
        <w:t xml:space="preserve"> Η διαδικασία εκχώρησης του ποσού της επιχορήγησης ολοκληρώνεται εντός χρονικού διαστήματος 3 μηνών από την αποδοχή της εγκριτικής απόφασης ενίσχυσης.</w:t>
      </w:r>
    </w:p>
    <w:p>
      <w:pPr>
        <w:pStyle w:val="MainText"/>
        <w:spacing w:before="120" w:after="0"/>
        <w:rPr>
          <w:lang w:val="el" w:eastAsia="el"/>
        </w:rPr>
      </w:pPr>
      <w:r>
        <w:rPr>
          <w:b/>
          <w:bCs/>
          <w:lang w:val="el" w:eastAsia="el"/>
        </w:rPr>
        <w:t>21.4</w:t>
      </w:r>
      <w:r>
        <w:rPr>
          <w:lang w:val="el" w:eastAsia="el"/>
        </w:rPr>
        <w:t xml:space="preserve"> Ανοιχτός Καταπιστευτικός Λογαριασμός - Escrow Account</w:t>
      </w:r>
    </w:p>
    <w:p>
      <w:pPr>
        <w:spacing w:before="240" w:after="240"/>
        <w:rPr>
          <w:lang w:val="el" w:eastAsia="el"/>
        </w:rPr>
      </w:pPr>
      <w:r>
        <w:rPr>
          <w:lang w:val="el" w:eastAsia="el"/>
        </w:rPr>
        <w:t>Οι δικαιούχοι ενίσχυσης της παρούσας πρόσκλησης δύνανται, κατόπιν της έκδοσης απόφασης έγκρισης της χρηματοδότησης από το αρμόδιο όργανο, να προχωρούν σε άνοιγμα ειδικών δεσμευμένων καταπιστευτικών λογαριασμών (escrow accounts) σε εμπορικές τράπεζες, σύμφωνα με το ισχύον θεσμικό πλαίσιο (ν. 4915/2022). Το άνοιγμα των ειδικών δεσμευμένων καταπιστευτικών λογαριασμών (escrowaccounts) σε εμπορικές τράπεζες, ολοκληρώνεται εντός χρονικού διαστήματος 3 μηνών από την αποδοχή της εγκριτικής απόφασης ενίσχυσης.</w:t>
      </w:r>
    </w:p>
    <w:p>
      <w:pPr>
        <w:pStyle w:val="MainText"/>
        <w:spacing w:before="120" w:after="0"/>
        <w:rPr>
          <w:lang w:val="el" w:eastAsia="el"/>
        </w:rPr>
      </w:pPr>
      <w:r>
        <w:rPr>
          <w:b/>
          <w:bCs/>
          <w:lang w:val="el" w:eastAsia="el"/>
        </w:rPr>
        <w:t>21.5</w:t>
      </w:r>
      <w:r>
        <w:rPr>
          <w:lang w:val="el" w:eastAsia="el"/>
        </w:rPr>
        <w:t xml:space="preserve"> Παρακολούθηση της υλοποίησης των αιτήσεων ενίσχυσης</w:t>
      </w:r>
    </w:p>
    <w:p>
      <w:pPr>
        <w:pStyle w:val="MainText"/>
        <w:spacing w:before="120" w:after="0"/>
        <w:rPr>
          <w:lang w:val="el" w:eastAsia="el"/>
        </w:rPr>
      </w:pPr>
      <w:r>
        <w:rPr>
          <w:b/>
          <w:bCs/>
          <w:lang w:val="el" w:eastAsia="el"/>
        </w:rPr>
        <w:t>1.</w:t>
      </w:r>
      <w:r>
        <w:rPr>
          <w:lang w:val="el" w:eastAsia="el"/>
        </w:rPr>
        <w:t xml:space="preserve"> Η παρακολούθηση της υλοποίησης των αιτήσεων ενίσχυσης αφορά:</w:t>
      </w:r>
    </w:p>
    <w:p>
      <w:pPr>
        <w:pStyle w:val="StructureList1"/>
        <w:spacing w:before="120" w:after="0"/>
        <w:rPr>
          <w:lang w:val="el" w:eastAsia="el"/>
        </w:rPr>
      </w:pPr>
      <w:r>
        <w:rPr>
          <w:lang w:val="el" w:eastAsia="el"/>
        </w:rPr>
        <w:t>α)</w:t>
      </w:r>
      <w:r>
        <w:rPr>
          <w:lang w:val="en" w:eastAsia="en"/>
        </w:rPr>
        <w:tab/>
      </w:r>
      <w:r>
        <w:rPr>
          <w:lang w:val="el" w:eastAsia="el"/>
        </w:rPr>
        <w:t>στην πιστοποίηση της ορθής εκτέλεσης του φυσικού και οικονομικού αντικειμένου της αίτησης καταβολής της ενίσχυσης, σύμφωνα με τα όσα ορίζονται στην εγκριτική απόφαση ενίσχυσης και στην εθνική νομοθεσία σχετική με τις δαπάνες της αίτησης για την καταβολή της ενίσχυσης, και</w:t>
      </w:r>
    </w:p>
    <w:p>
      <w:pPr>
        <w:pStyle w:val="StructureList1"/>
        <w:spacing w:before="120" w:after="0"/>
        <w:rPr>
          <w:lang w:val="el" w:eastAsia="el"/>
        </w:rPr>
      </w:pPr>
      <w:r>
        <w:rPr>
          <w:lang w:val="el" w:eastAsia="el"/>
        </w:rPr>
        <w:t>β)</w:t>
      </w:r>
      <w:r>
        <w:rPr>
          <w:lang w:val="en" w:eastAsia="en"/>
        </w:rPr>
        <w:tab/>
      </w:r>
      <w:r>
        <w:rPr>
          <w:lang w:val="el" w:eastAsia="el"/>
        </w:rPr>
        <w:t>στην πιστοποίηση της ολοκλήρωσης της υλοποίησης της αίτησης χρηματοδότησης.</w:t>
      </w:r>
    </w:p>
    <w:p>
      <w:pPr>
        <w:pStyle w:val="MainText"/>
        <w:spacing w:before="120" w:after="0"/>
        <w:rPr>
          <w:lang w:val="el" w:eastAsia="el"/>
        </w:rPr>
      </w:pPr>
      <w:r>
        <w:rPr>
          <w:b/>
          <w:bCs/>
          <w:lang w:val="el" w:eastAsia="el"/>
        </w:rPr>
        <w:t>2.</w:t>
      </w:r>
      <w:r>
        <w:rPr>
          <w:lang w:val="el" w:eastAsia="el"/>
        </w:rPr>
        <w:t xml:space="preserve"> Η παρακολούθηση γίνεται με ευθύνη του Φορέα Υλοποίησης με την υποστήριξη των οργάνων ελέγχου της επόμενης παραγράφου.</w:t>
      </w:r>
    </w:p>
    <w:p>
      <w:pPr>
        <w:pStyle w:val="MainText"/>
        <w:spacing w:before="120" w:after="0"/>
        <w:rPr>
          <w:lang w:val="el" w:eastAsia="el"/>
        </w:rPr>
      </w:pPr>
      <w:r>
        <w:rPr>
          <w:b/>
          <w:bCs/>
          <w:lang w:val="el" w:eastAsia="el"/>
        </w:rPr>
        <w:t>3.</w:t>
      </w:r>
      <w:r>
        <w:rPr>
          <w:lang w:val="el" w:eastAsia="el"/>
        </w:rPr>
        <w:t xml:space="preserve"> Η πιστοποίηση της ορθής εκτέλεσης του φυσικού και οικονομικού αντικειμένου των αιτήσεων καταβολής της ενίσχυσης καθώς και η πιστοποίηση της ολοκλήρωσης διενεργείται από τον Φορέα Υλοποίησης, με την υποστήριξη ελεγκτών και ομάδων ελέγχου.</w:t>
      </w:r>
    </w:p>
    <w:p>
      <w:pPr>
        <w:pStyle w:val="MainText"/>
        <w:spacing w:before="120" w:after="0"/>
        <w:rPr>
          <w:lang w:val="el" w:eastAsia="el"/>
        </w:rPr>
      </w:pPr>
      <w:r>
        <w:rPr>
          <w:b/>
          <w:bCs/>
          <w:lang w:val="el" w:eastAsia="el"/>
        </w:rPr>
        <w:t>4.</w:t>
      </w:r>
      <w:r>
        <w:rPr>
          <w:lang w:val="el" w:eastAsia="el"/>
        </w:rPr>
        <w:t xml:space="preserve"> Μετά από εισήγηση του Φορέα Υλοποίησης ορίζεται ομάδα ελέγχου. Στην απόφαση ορίζονται τα μέλη, το αντικείμενο του ελέγχου, το χρονικό διάστημα εντός του οποίου υποχρεούνται να διενεργήσουν τον έλεγχο και να παραδώσουν την έκθεσή τους, καθώς και κάθε άλλο θέμα σχετικό με την υλοποίηση του ελέγχου. Η ομάδα ελέγχου αποτελείται από τρία (3) μέλη του Φορέα Υλοποίησης και της Γενικής Γραμματείας Ενέργειας και Ορυκτών Πρώτων Υλών.</w:t>
      </w:r>
    </w:p>
    <w:p>
      <w:pPr>
        <w:pStyle w:val="MainText"/>
        <w:spacing w:before="120" w:after="0"/>
        <w:rPr>
          <w:lang w:val="el" w:eastAsia="el"/>
        </w:rPr>
      </w:pPr>
      <w:r>
        <w:rPr>
          <w:b/>
          <w:bCs/>
          <w:lang w:val="el" w:eastAsia="el"/>
        </w:rPr>
        <w:t>5.</w:t>
      </w:r>
      <w:r>
        <w:rPr>
          <w:lang w:val="el" w:eastAsia="el"/>
        </w:rPr>
        <w:t xml:space="preserve"> Οι ελεγκτές και τα μέλη της ομάδας ελέγχου υποβάλλουν Υπεύθυνη Δήλωση του άρθρου 8 του ν. 1599/1986 τήρησης εχεμύθειας και σύγκρουσης συμφερόντων.</w:t>
      </w:r>
    </w:p>
    <w:p>
      <w:pPr>
        <w:pStyle w:val="MainText"/>
        <w:spacing w:before="120" w:after="0"/>
        <w:rPr>
          <w:lang w:val="el" w:eastAsia="el"/>
        </w:rPr>
      </w:pPr>
      <w:r>
        <w:rPr>
          <w:b/>
          <w:bCs/>
          <w:lang w:val="el" w:eastAsia="el"/>
        </w:rPr>
        <w:t>6.</w:t>
      </w:r>
      <w:r>
        <w:rPr>
          <w:lang w:val="el" w:eastAsia="el"/>
        </w:rPr>
        <w:t xml:space="preserve"> Ο Φορέας Υλοποίησης είναι υπεύθυνος για την τήρηση της αρχής της αμεροληψίας της Διοίκησης κατά την διαδικασία του ελέγχου.</w:t>
      </w:r>
    </w:p>
    <w:p>
      <w:pPr>
        <w:pStyle w:val="MainText"/>
        <w:spacing w:before="120" w:after="0"/>
        <w:rPr>
          <w:lang w:val="el" w:eastAsia="el"/>
        </w:rPr>
      </w:pPr>
      <w:r>
        <w:rPr>
          <w:b/>
          <w:bCs/>
          <w:lang w:val="el" w:eastAsia="el"/>
        </w:rPr>
        <w:t>21.6</w:t>
      </w:r>
      <w:r>
        <w:rPr>
          <w:lang w:val="el" w:eastAsia="el"/>
        </w:rPr>
        <w:t xml:space="preserve"> Επαλήθευση αιτήσεων καταβολής της ενίσχυσης</w:t>
      </w:r>
    </w:p>
    <w:p>
      <w:pPr>
        <w:pStyle w:val="MainText"/>
        <w:spacing w:before="120" w:after="0"/>
        <w:rPr>
          <w:lang w:val="el" w:eastAsia="el"/>
        </w:rPr>
      </w:pPr>
      <w:r>
        <w:rPr>
          <w:b/>
          <w:bCs/>
          <w:lang w:val="el" w:eastAsia="el"/>
        </w:rPr>
        <w:t>1.</w:t>
      </w:r>
      <w:r>
        <w:rPr>
          <w:lang w:val="el" w:eastAsia="el"/>
        </w:rPr>
        <w:t xml:space="preserve"> Για την εξέταση των ενδιάμεσων αιτημάτων καταβολής της ενίσχυσης ο Φορέας Υλοποίησης διενεργεί διοικητική επαλήθευση με την υποστήριξη των ελεγκτών/ ομάδων ελέγχου της προηγούμενης παραγράφου.</w:t>
      </w:r>
    </w:p>
    <w:p>
      <w:pPr>
        <w:pStyle w:val="MainText"/>
        <w:spacing w:before="120" w:after="0"/>
        <w:rPr>
          <w:lang w:val="el" w:eastAsia="el"/>
        </w:rPr>
      </w:pPr>
      <w:r>
        <w:rPr>
          <w:b/>
          <w:bCs/>
          <w:lang w:val="el" w:eastAsia="el"/>
        </w:rPr>
        <w:t>2.</w:t>
      </w:r>
      <w:r>
        <w:rPr>
          <w:lang w:val="el" w:eastAsia="el"/>
        </w:rPr>
        <w:t xml:space="preserve"> Η διοικητική επαλήθευση συνίσταται στην πιστοποίηση της ορθής εκτέλεσης του φυσικού και οικονομικού αντικειμένου της αίτησης καταβολής της ενίσχυσης, σύμφωνα με όσα ορίζονται στην εγκριτική απόφαση ενίσχυσης, στην παρούσα και στην εθνική νομοθεσία που είναι σχετική με τις δαπάνες της αίτησης ενίσχυσης. Ειδικότερα, ελέγχεται η περίπτωση διπλής χρηματοδότησης για τις ίδιες επιλέξιμες δαπάνες, από άλλα καθεστώτα ενίσχυσης. Ο ελεγκτής καταχωρεί το σχετικό υλικό ελέγχου (ψηφιακά υπογεγραμμένο). Με την οριστικοποίηση της επαλήθευσης παράγεται σχετικό έντυπο με μοναδικό κωδικό επαλήθευσης εγγράφου, χρονοσήμανση και QR Code από το Πληροφοριακό Σύστημα και εν συνεχεία συντάσσεται η σχετική Έκθεση Επαλήθευσης από τον Φορέα Υλοποίησης. Αρνητική έκθεση αιτιολογείται πλήρως με σαφή αναφορά στη νομοθεσία. Με ευθύνη του ΦΥ οι δικαιούχοι με αρνητική έκθεση ενημερώνονται αμελλητί για το περιεχόμενο της έκθεσης.</w:t>
      </w:r>
    </w:p>
    <w:p>
      <w:pPr>
        <w:pStyle w:val="MainText"/>
        <w:spacing w:before="120" w:after="0"/>
        <w:rPr>
          <w:lang w:val="el" w:eastAsia="el"/>
        </w:rPr>
      </w:pPr>
      <w:r>
        <w:rPr>
          <w:b/>
          <w:bCs/>
          <w:lang w:val="el" w:eastAsia="el"/>
        </w:rPr>
        <w:t>3.</w:t>
      </w:r>
      <w:r>
        <w:rPr>
          <w:lang w:val="el" w:eastAsia="el"/>
        </w:rPr>
        <w:t xml:space="preserve"> Για την εξέταση του τελικού αιτήματος καταβολής της ενίσχυσης ο Φορέας Υλοποίησης διενεργεί, με την υποστήριξη της ίδιας ομάδας ελέγχου, διοικητική επαλήθευση του αιτήματος και επιτόπια επίσκεψη στο χώρο υλοποίησης των επενδύσεων. Στο πλαίσιο του ελέγχου, η ομάδα ελέγχει εκ νέου σε τυχαίο δείγμα τη νομιμότητα και ορθότητα των δικαιολογητικών καταβολής της ενίσχυσης προηγουμένων αιτημάτων. Στο πλαίσιο της επιτόπιας επίσκεψης ταυτοποιούνται οι δαπάνες που έχουν πραγματοποιηθεί στον χώρο υλοποίησης με εκείνες που πιστοποιήθηκαν με τις εκθέσεις επαλήθευσης. Το έργο της ομάδας ολοκληρώνεται με τη συμπλήρωση της έκθεσης πιστοποίησης. Αρνητική έκθεση αιτιολογείται πλήρως με σαφή αναφορά στη νομοθεσία. Με ευθύνη του Φορέα Υλοποίησης οι δικαιούχοι με αρνητική έκθεση ενημερώνονται αμελλητί για το περιεχόμενο της.</w:t>
      </w:r>
    </w:p>
    <w:p>
      <w:pPr>
        <w:pStyle w:val="MainText"/>
        <w:spacing w:before="120" w:after="0"/>
        <w:rPr>
          <w:lang w:val="el" w:eastAsia="el"/>
        </w:rPr>
      </w:pPr>
      <w:r>
        <w:rPr>
          <w:b/>
          <w:bCs/>
          <w:lang w:val="el" w:eastAsia="el"/>
        </w:rPr>
        <w:t>21.7</w:t>
      </w:r>
      <w:r>
        <w:rPr>
          <w:lang w:val="el" w:eastAsia="el"/>
        </w:rPr>
        <w:t xml:space="preserve"> Αντιρρήσεις κατά της Έκθεσης Επαλήθευσης/ Πιστοποίησης</w:t>
      </w:r>
    </w:p>
    <w:p>
      <w:pPr>
        <w:spacing w:before="240" w:after="240"/>
        <w:rPr>
          <w:lang w:val="el" w:eastAsia="el"/>
        </w:rPr>
      </w:pPr>
      <w:r>
        <w:rPr>
          <w:lang w:val="el" w:eastAsia="el"/>
        </w:rPr>
        <w:t>Δικαιούχοι που δεν συμφωνούν με την έκθεση επαλήθευσης/πιστοποίησης δύνανται να υποβάλουν αντιρρήσεις, εντός αποκλειστικής προθεσμίας δέκα (10) ημερολογιακών ημερών από τη γνωστοποίηση της έκθεσης. Η ένσταση αντικρούει το πόρισμα της έκθεσης βάσει του περιεχομένου της αίτησης ενίσχυσης αλλά και πρόσθετων πληροφοριών και δικαιολογητικών που ο δικαιούχος δύναται να προσκομίσει. Οι ενστάσεις εξετάζονται τόσο ως προς τη νομιμότητα της επένδυσης, όσο και ως προς την ουσία της υπόθεσης από την Επιτροπή Ενστάσεων κατ’ αναλογία των διαδικασιών του άρθρου 19.</w:t>
      </w:r>
    </w:p>
    <w:p>
      <w:pPr>
        <w:pStyle w:val="MainText"/>
        <w:spacing w:before="120" w:after="0"/>
        <w:rPr>
          <w:lang w:val="el" w:eastAsia="el"/>
        </w:rPr>
      </w:pPr>
      <w:r>
        <w:rPr>
          <w:b/>
          <w:bCs/>
          <w:lang w:val="el" w:eastAsia="el"/>
        </w:rPr>
        <w:t>21.8</w:t>
      </w:r>
      <w:r>
        <w:rPr>
          <w:lang w:val="el" w:eastAsia="el"/>
        </w:rPr>
        <w:t xml:space="preserve"> Ολοκλήρωση επένδυσης</w:t>
      </w:r>
    </w:p>
    <w:p>
      <w:pPr>
        <w:pStyle w:val="MainText"/>
        <w:spacing w:before="120" w:after="0"/>
        <w:rPr>
          <w:lang w:val="el" w:eastAsia="el"/>
        </w:rPr>
      </w:pPr>
      <w:r>
        <w:rPr>
          <w:b/>
          <w:bCs/>
          <w:lang w:val="el" w:eastAsia="el"/>
        </w:rPr>
        <w:t>1.</w:t>
      </w:r>
      <w:r>
        <w:rPr>
          <w:lang w:val="el" w:eastAsia="el"/>
        </w:rPr>
        <w:t xml:space="preserve"> Με βάση τα αποτελέσματα της οριστικής έκθεσης πιστοποίησης, του τελικού αιτήματος καταβολής της ενίσχυσης, των οριστικών εκθέσεων επαλήθευσης των ενδιάμεσων πληρωμών και τυχόν καταβολή προκαταβολής (αν έχουν γίνει), ο Φορέας Υλοποίησης εκδίδει τη Βεβαίωση Ολοκλήρωσης, η οποία αποτελεί και προϋπόθεση για την εκταμίευση του υπολειπόμενου ποσού προς τον δικαιούχο.</w:t>
      </w:r>
    </w:p>
    <w:p>
      <w:pPr>
        <w:spacing w:before="240" w:after="240"/>
        <w:rPr>
          <w:lang w:val="el" w:eastAsia="el"/>
        </w:rPr>
      </w:pPr>
      <w:r>
        <w:rPr>
          <w:lang w:val="el" w:eastAsia="el"/>
        </w:rPr>
        <w:t>Η Βεβαίωση εκδίδεται μέσω του ΠΣ, με μοναδικό κωδικό επαλήθευσης εγγράφου, χρονοσήμανση και QR Code και τα καταχωρημένα σε αυτή στοιχεία επιβεβαιώνονται από τον Φορέα Υλοποίησης.</w:t>
      </w:r>
    </w:p>
    <w:p>
      <w:pPr>
        <w:pStyle w:val="MainText"/>
        <w:spacing w:before="120" w:after="0"/>
        <w:rPr>
          <w:lang w:val="el" w:eastAsia="el"/>
        </w:rPr>
      </w:pPr>
      <w:r>
        <w:rPr>
          <w:b/>
          <w:bCs/>
          <w:lang w:val="el" w:eastAsia="el"/>
        </w:rPr>
        <w:t>2.</w:t>
      </w:r>
      <w:r>
        <w:rPr>
          <w:lang w:val="el" w:eastAsia="el"/>
        </w:rPr>
        <w:t xml:space="preserve"> Με τη Βεβαίωση Ολοκλήρωσης:</w:t>
      </w:r>
    </w:p>
    <w:p>
      <w:pPr>
        <w:pStyle w:val="StructureList1"/>
        <w:spacing w:before="120" w:after="0"/>
        <w:rPr>
          <w:lang w:val="el" w:eastAsia="el"/>
        </w:rPr>
      </w:pPr>
      <w:r>
        <w:rPr>
          <w:lang w:val="el" w:eastAsia="el"/>
        </w:rPr>
        <w:t>α)</w:t>
      </w:r>
      <w:r>
        <w:rPr>
          <w:lang w:val="en" w:eastAsia="en"/>
        </w:rPr>
        <w:tab/>
      </w:r>
      <w:r>
        <w:rPr>
          <w:lang w:val="el" w:eastAsia="el"/>
        </w:rPr>
        <w:t>βεβαιώνεται η ολοκλήρωση της υλοποίησης του φυσικού αντικειμένου της ενίσχυσης, δηλαδή έχει περατωθεί φυσικά, έχει παραληφθεί και πιστοποιηθεί το σύνολο των δαπανών της επένδυσης ή έχει εκτελεστεί πλήρως.</w:t>
      </w:r>
    </w:p>
    <w:p>
      <w:pPr>
        <w:pStyle w:val="StructureList1"/>
        <w:spacing w:before="120" w:after="0"/>
        <w:rPr>
          <w:lang w:val="el" w:eastAsia="el"/>
        </w:rPr>
      </w:pPr>
      <w:r>
        <w:rPr>
          <w:lang w:val="el" w:eastAsia="el"/>
        </w:rPr>
        <w:t>β)</w:t>
      </w:r>
      <w:r>
        <w:rPr>
          <w:lang w:val="en" w:eastAsia="en"/>
        </w:rPr>
        <w:tab/>
      </w:r>
      <w:r>
        <w:rPr>
          <w:lang w:val="el" w:eastAsia="el"/>
        </w:rPr>
        <w:t>βεβαιώνεται η ολοκλήρωση της υλοποίησης του οικονομικού αντικειμένου της ενίσχυσης και αποτυπώνεται το τελικό αποτέλεσμα της επαλήθευσης των δαπανών που έχουν παραληφθεί: συνολική δαπάνη και αντιστοιχούσα δημόσια δαπάνη, όλων των προηγούμενων ενδιάμεσων Αιτημάτων Καταβολής Ενίσχυσης καθώς και του τελικού Αιτήματος.</w:t>
      </w:r>
    </w:p>
    <w:p>
      <w:pPr>
        <w:pStyle w:val="StructureList1"/>
        <w:spacing w:before="120" w:after="0"/>
        <w:rPr>
          <w:lang w:val="el" w:eastAsia="el"/>
        </w:rPr>
      </w:pPr>
      <w:r>
        <w:rPr>
          <w:lang w:val="el" w:eastAsia="el"/>
        </w:rPr>
        <w:t>γ)</w:t>
      </w:r>
      <w:r>
        <w:rPr>
          <w:lang w:val="en" w:eastAsia="en"/>
        </w:rPr>
        <w:tab/>
      </w:r>
      <w:r>
        <w:rPr>
          <w:lang w:val="el" w:eastAsia="el"/>
        </w:rPr>
        <w:t>ορίζεται το τελικό καταβλητέο ποσό της δημόσιας δαπάνης και αποτυπώνονται τα ποσά που ενδεχόμενα έχουν ήδη καταβληθεί καθώς και το υπολειπόμενο προς καταβολή ποσό.</w:t>
      </w:r>
    </w:p>
    <w:p>
      <w:pPr>
        <w:pStyle w:val="StructureList1"/>
        <w:spacing w:before="120" w:after="0"/>
        <w:rPr>
          <w:lang w:val="el" w:eastAsia="el"/>
        </w:rPr>
      </w:pPr>
      <w:r>
        <w:rPr>
          <w:lang w:val="el" w:eastAsia="el"/>
        </w:rPr>
        <w:t>δ)</w:t>
      </w:r>
      <w:r>
        <w:rPr>
          <w:lang w:val="en" w:eastAsia="en"/>
        </w:rPr>
        <w:tab/>
      </w:r>
      <w:r>
        <w:rPr>
          <w:lang w:val="el" w:eastAsia="el"/>
        </w:rPr>
        <w:t>καθορίζεται το τελικό χρηματοδοτικό σχήμα της ενίσχυσης.</w:t>
      </w:r>
    </w:p>
    <w:p>
      <w:pPr>
        <w:pStyle w:val="StructureList1"/>
        <w:spacing w:before="120" w:after="0"/>
        <w:rPr>
          <w:lang w:val="el" w:eastAsia="el"/>
        </w:rPr>
      </w:pPr>
      <w:r>
        <w:rPr>
          <w:lang w:val="el" w:eastAsia="el"/>
        </w:rPr>
        <w:t>ε)</w:t>
      </w:r>
      <w:r>
        <w:rPr>
          <w:lang w:val="en" w:eastAsia="en"/>
        </w:rPr>
        <w:tab/>
      </w:r>
      <w:r>
        <w:rPr>
          <w:lang w:val="el" w:eastAsia="el"/>
        </w:rPr>
        <w:t>διαπιστώνεται η τήρηση των υποχρεώσεων του δικαιούχου που τίθενται στην εγκριτική απόφαση ενίσχυσης και ειδικότερα των υποχρεώσεων δημοσιότητας.</w:t>
      </w:r>
    </w:p>
    <w:p>
      <w:pPr>
        <w:pStyle w:val="StructureList1"/>
        <w:spacing w:before="120" w:after="0"/>
        <w:rPr>
          <w:lang w:val="el" w:eastAsia="el"/>
        </w:rPr>
      </w:pPr>
      <w:r>
        <w:rPr>
          <w:lang w:val="el" w:eastAsia="el"/>
        </w:rPr>
        <w:t>στ)</w:t>
      </w:r>
      <w:r>
        <w:rPr>
          <w:lang w:val="en" w:eastAsia="en"/>
        </w:rPr>
        <w:tab/>
      </w:r>
      <w:r>
        <w:rPr>
          <w:lang w:val="el" w:eastAsia="el"/>
        </w:rPr>
        <w:t>διαπιστώνεται η συμμόρφωση του δικαιούχου με τυχόν συστάσεις προγενέστερων επαληθεύσεων/επιθεωρήσεων/ελέγχων που έχουν διενεργηθεί (από Φορέα Υλοποίησης, ΕΥΣΤΑ, Αρχή Ελέγχου, Εξωτερικοί Ελεγκτές λοιπά ελεγκτικά όργανα εθνικά ή της Ε.Ε.)</w:t>
      </w:r>
    </w:p>
    <w:p>
      <w:pPr>
        <w:pStyle w:val="StructureList1"/>
        <w:spacing w:before="120" w:after="0"/>
        <w:rPr>
          <w:lang w:val="el" w:eastAsia="el"/>
        </w:rPr>
      </w:pPr>
      <w:r>
        <w:rPr>
          <w:lang w:val="el" w:eastAsia="el"/>
        </w:rPr>
        <w:t>ζ)</w:t>
      </w:r>
      <w:r>
        <w:rPr>
          <w:lang w:val="en" w:eastAsia="en"/>
        </w:rPr>
        <w:tab/>
      </w:r>
      <w:r>
        <w:rPr>
          <w:lang w:val="el" w:eastAsia="el"/>
        </w:rPr>
        <w:t>καθορίζεται η ακριβής ημερομηνία ανάληψης κάθε μακροχρόνιας υποχρέωσης του δικαιούχου, όπως αυτές έχουν προδιαγραφεί στην εγκριτική απόφαση ενίσχυσης και ο τρόπος παρακολούθησής μίας εκάστης εξ αυτών.</w:t>
      </w:r>
    </w:p>
    <w:p>
      <w:pPr>
        <w:pStyle w:val="StructureList1"/>
        <w:spacing w:before="120" w:after="0"/>
        <w:rPr>
          <w:lang w:val="el" w:eastAsia="el"/>
        </w:rPr>
      </w:pPr>
      <w:r>
        <w:rPr>
          <w:lang w:val="el" w:eastAsia="el"/>
        </w:rPr>
        <w:t>η)</w:t>
      </w:r>
      <w:r>
        <w:rPr>
          <w:lang w:val="en" w:eastAsia="en"/>
        </w:rPr>
        <w:tab/>
      </w:r>
      <w:r>
        <w:rPr>
          <w:lang w:val="el" w:eastAsia="el"/>
        </w:rPr>
        <w:t>Η βεβαίωση ολοκλήρωσης κοινοποιείται στον δικαιούχο με κάθε πρόσφορο μέσο (πληροφοριακό σύστημα, ηλεκτρονικό ταχυδρομείο).</w:t>
      </w:r>
    </w:p>
    <w:p>
      <w:pPr>
        <w:pStyle w:val="MainText"/>
        <w:spacing w:before="120" w:after="0"/>
        <w:rPr>
          <w:lang w:val="el" w:eastAsia="el"/>
        </w:rPr>
      </w:pPr>
      <w:r>
        <w:rPr>
          <w:b/>
          <w:bCs/>
          <w:lang w:val="el" w:eastAsia="el"/>
        </w:rPr>
        <w:t>21.9</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Με βάση τις εκθέσεις επαλήθευσης/πιστοποίησης, ο Φορέας Υλοποίησης προβαίνει στις απαραίτητες ενέργειες για την καταβολή της ενίσχυσης στον δικαιούχο. Ο Φορέας Υλοποίησης καταγράφει τα δεδομένα της καταβολής ενίσχυσης στη σχετική ηλεκτρονική φόρμα στο Πληροφοριακό Σύστημα, καθώς και το σύνολο των απαραίτητων δικαιολογητικών που προσκομίζονται από τον δικαιούχο.</w:t>
      </w:r>
    </w:p>
    <w:p>
      <w:pPr>
        <w:pStyle w:val="MainText"/>
        <w:spacing w:before="120" w:after="0"/>
        <w:rPr>
          <w:lang w:val="el" w:eastAsia="el"/>
        </w:rPr>
      </w:pPr>
      <w:r>
        <w:rPr>
          <w:b/>
          <w:bCs/>
          <w:lang w:val="el" w:eastAsia="el"/>
        </w:rPr>
        <w:t>2.</w:t>
      </w:r>
      <w:r>
        <w:rPr>
          <w:lang w:val="el" w:eastAsia="el"/>
        </w:rPr>
        <w:t xml:space="preserve"> Οι προκαταβολές και οι ενδιάμεσες πληρωμές των δικαιούχων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w:t>
      </w:r>
    </w:p>
    <w:p>
      <w:pPr>
        <w:pStyle w:val="MainText"/>
        <w:spacing w:before="120" w:after="0"/>
        <w:rPr>
          <w:lang w:val="el" w:eastAsia="el"/>
        </w:rPr>
      </w:pPr>
      <w:r>
        <w:rPr>
          <w:b/>
          <w:bCs/>
          <w:lang w:val="el" w:eastAsia="el"/>
        </w:rPr>
        <w:t>3.</w:t>
      </w:r>
      <w:r>
        <w:rPr>
          <w:lang w:val="el" w:eastAsia="el"/>
        </w:rPr>
        <w:t xml:space="preserve"> Οι οφειλόμενες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Διαδικασία Τροποποίησης</w:t>
      </w:r>
    </w:p>
    <w:p>
      <w:pPr>
        <w:spacing w:before="240" w:after="240"/>
        <w:rPr>
          <w:lang w:val="el" w:eastAsia="el"/>
        </w:rPr>
      </w:pPr>
      <w:r>
        <w:rPr>
          <w:lang w:val="el" w:eastAsia="el"/>
        </w:rPr>
        <w:t>του Επενδυτικού Έργου</w:t>
      </w:r>
    </w:p>
    <w:p>
      <w:pPr>
        <w:pStyle w:val="MainText"/>
        <w:spacing w:before="120" w:after="0"/>
        <w:rPr>
          <w:lang w:val="el" w:eastAsia="el"/>
        </w:rPr>
      </w:pPr>
      <w:r>
        <w:rPr>
          <w:b/>
          <w:bCs/>
          <w:lang w:val="el" w:eastAsia="el"/>
        </w:rPr>
        <w:t>1.</w:t>
      </w:r>
      <w:r>
        <w:rPr>
          <w:lang w:val="el" w:eastAsia="el"/>
        </w:rPr>
        <w:t xml:space="preserve"> Η τροποποίηση όρων της εγκριτικής απόφασης ενίσχυσης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της τελευταίας αίτησης καταβολής της ενίσχυσης.</w:t>
      </w:r>
    </w:p>
    <w:p>
      <w:pPr>
        <w:spacing w:before="240" w:after="240"/>
        <w:rPr>
          <w:lang w:val="el" w:eastAsia="el"/>
        </w:rPr>
      </w:pPr>
      <w:r>
        <w:rPr>
          <w:lang w:val="el" w:eastAsia="el"/>
        </w:rPr>
        <w:t>Η διαπίστωση της ανάγκης τροποποίησης της επένδυσης μπορεί να προκύψει:</w:t>
      </w:r>
    </w:p>
    <w:p>
      <w:pPr>
        <w:pStyle w:val="StructureList1"/>
        <w:spacing w:before="120" w:after="0"/>
        <w:rPr>
          <w:lang w:val="el" w:eastAsia="el"/>
        </w:rPr>
      </w:pPr>
      <w:r>
        <w:rPr>
          <w:lang w:val="el" w:eastAsia="el"/>
        </w:rPr>
        <w:t>α)</w:t>
      </w:r>
      <w:r>
        <w:rPr>
          <w:lang w:val="en" w:eastAsia="en"/>
        </w:rPr>
        <w:tab/>
      </w:r>
      <w:r>
        <w:rPr>
          <w:lang w:val="el" w:eastAsia="el"/>
        </w:rPr>
        <w:t>Με την υποβολή από τον δικαιούχο αίτησης τροποποίησης στοιχείων της αίτησης ενίσχυσης ή/και της ατομικής εγκριτικής απόφασης ενίσχυσης. Στην αίτηση θα πρέπει να αναφέρονται τα σημεία τροποποίησης, να τεκμηριώνονται επαρκώς οι λόγοι τροποποίησης και να επισυνάπτονται όλα τα έγγραφα και δικαιολογητικά που την τεκμηριώνουν. Αντίστοιχη αίτηση υποβάλλεται και για τις περιπτώσεις ανωτέρας βίας. Η αίτηση τροποποίησης, θα πρέπει να καταχωρίζεται στο πληροφοριακό σύστημα πριν την υποβολή του τελευταίου αιτήματος καταβολής της ενίσχυσης.</w:t>
      </w:r>
    </w:p>
    <w:p>
      <w:pPr>
        <w:pStyle w:val="StructureList1"/>
        <w:spacing w:before="120" w:after="0"/>
        <w:rPr>
          <w:lang w:val="el" w:eastAsia="el"/>
        </w:rPr>
      </w:pPr>
      <w:r>
        <w:rPr>
          <w:lang w:val="el" w:eastAsia="el"/>
        </w:rPr>
        <w:t>β)</w:t>
      </w:r>
      <w:r>
        <w:rPr>
          <w:lang w:val="en" w:eastAsia="en"/>
        </w:rPr>
        <w:tab/>
      </w:r>
      <w:r>
        <w:rPr>
          <w:lang w:val="el" w:eastAsia="el"/>
        </w:rPr>
        <w:t>Αυτεπάγγελτα από τον Φορέα Υλοποίησης κατά τη διαδικασία παρακολούθησης της υλοποίησης της επένδυσης, στην περίπτωση που διαπιστώνονται αλλαγές στα στοιχεία της επένδυσης, όπως αυτά αποτυπώνονται στην απόφαση ένταξης ή αποκλίσεις κατά την υλοποίηση της επένδυσης, λόγω διαχειριστικών προβλημάτων, εμπλοκών στην εκτέλεση της επένδυσης κ.ά.</w:t>
      </w:r>
    </w:p>
    <w:p>
      <w:pPr>
        <w:pStyle w:val="MainText"/>
        <w:spacing w:before="120" w:after="0"/>
        <w:rPr>
          <w:lang w:val="el" w:eastAsia="el"/>
        </w:rPr>
      </w:pPr>
      <w:r>
        <w:rPr>
          <w:b/>
          <w:bCs/>
          <w:lang w:val="el" w:eastAsia="el"/>
        </w:rPr>
        <w:t>2.</w:t>
      </w:r>
      <w:r>
        <w:rPr>
          <w:lang w:val="el" w:eastAsia="el"/>
        </w:rPr>
        <w:t xml:space="preserve"> Οι τροποποιήσεις μπορεί να αφορούν, με την επιφύλαξη των προϋποθέσεων που απορρέουν από τους κανόνες κρατικών ενισχύσεων κάθε στοιχείο που περιλαμβάνεται στην απόφαση υπαγωγής, όπως για παράδειγμα:</w:t>
      </w:r>
    </w:p>
    <w:p>
      <w:pPr>
        <w:pStyle w:val="StructureList1"/>
        <w:spacing w:before="120" w:after="0"/>
        <w:rPr>
          <w:lang w:val="el" w:eastAsia="el"/>
        </w:rPr>
      </w:pPr>
      <w:r>
        <w:rPr>
          <w:lang w:val="el" w:eastAsia="el"/>
        </w:rPr>
        <w:t>α)</w:t>
      </w:r>
      <w:r>
        <w:rPr>
          <w:lang w:val="en" w:eastAsia="en"/>
        </w:rPr>
        <w:tab/>
      </w:r>
      <w:r>
        <w:rPr>
          <w:lang w:val="el" w:eastAsia="el"/>
        </w:rPr>
        <w:t>ουσιώδεις διαφοροποιήσεις του φυσικού και οικονομικού αντικειμένου,</w:t>
      </w:r>
    </w:p>
    <w:p>
      <w:pPr>
        <w:pStyle w:val="StructureList1"/>
        <w:spacing w:before="120" w:after="0"/>
        <w:rPr>
          <w:lang w:val="el" w:eastAsia="el"/>
        </w:rPr>
      </w:pPr>
      <w:r>
        <w:rPr>
          <w:lang w:val="el" w:eastAsia="el"/>
        </w:rPr>
        <w:t>β)</w:t>
      </w:r>
      <w:r>
        <w:rPr>
          <w:lang w:val="en" w:eastAsia="en"/>
        </w:rPr>
        <w:tab/>
      </w:r>
      <w:r>
        <w:rPr>
          <w:lang w:val="el" w:eastAsia="el"/>
        </w:rPr>
        <w:t>παράταση του χρονοδιαγράμματος ολοκλήρωσης της επένδυσης,</w:t>
      </w:r>
    </w:p>
    <w:p>
      <w:pPr>
        <w:pStyle w:val="StructureList1"/>
        <w:spacing w:before="120" w:after="0"/>
        <w:rPr>
          <w:lang w:val="el" w:eastAsia="el"/>
        </w:rPr>
      </w:pPr>
      <w:r>
        <w:rPr>
          <w:lang w:val="el" w:eastAsia="el"/>
        </w:rPr>
        <w:t>γ)</w:t>
      </w:r>
      <w:r>
        <w:rPr>
          <w:lang w:val="en" w:eastAsia="en"/>
        </w:rPr>
        <w:tab/>
      </w:r>
      <w:r>
        <w:rPr>
          <w:lang w:val="el" w:eastAsia="el"/>
        </w:rPr>
        <w:t>αλλαγή στοιχείων του δικαιούχου, όπως για παράδειγμα αλλαγή της νομικής μορφής, της επωνυμίας της επιχείρησης κ.λπ.,</w:t>
      </w:r>
    </w:p>
    <w:p>
      <w:pPr>
        <w:pStyle w:val="StructureList1"/>
        <w:spacing w:before="120" w:after="0"/>
        <w:rPr>
          <w:lang w:val="el" w:eastAsia="el"/>
        </w:rPr>
      </w:pPr>
      <w:r>
        <w:rPr>
          <w:lang w:val="el" w:eastAsia="el"/>
        </w:rPr>
        <w:t>δ)</w:t>
      </w:r>
      <w:r>
        <w:rPr>
          <w:lang w:val="en" w:eastAsia="en"/>
        </w:rPr>
        <w:tab/>
      </w:r>
      <w:r>
        <w:rPr>
          <w:lang w:val="el" w:eastAsia="el"/>
        </w:rPr>
        <w:t>μεταβολή του χρηματοδοτικού σχήματος, όπως για παράδειγμα, μεταβολή της ίδιας συμμετοχής, του τραπεζικού δανεισμού κ.λπ.,</w:t>
      </w:r>
    </w:p>
    <w:p>
      <w:pPr>
        <w:pStyle w:val="StructureList1"/>
        <w:spacing w:before="120" w:after="0"/>
        <w:rPr>
          <w:lang w:val="el" w:eastAsia="el"/>
        </w:rPr>
      </w:pPr>
      <w:r>
        <w:rPr>
          <w:lang w:val="el" w:eastAsia="el"/>
        </w:rPr>
        <w:t>ε)</w:t>
      </w:r>
      <w:r>
        <w:rPr>
          <w:lang w:val="en" w:eastAsia="en"/>
        </w:rPr>
        <w:tab/>
      </w:r>
      <w:r>
        <w:rPr>
          <w:lang w:val="el" w:eastAsia="el"/>
        </w:rPr>
        <w:t>διόρθωση προφανών σφαλμάτων,</w:t>
      </w:r>
    </w:p>
    <w:p>
      <w:pPr>
        <w:pStyle w:val="StructureList1"/>
        <w:spacing w:before="120" w:after="0"/>
        <w:rPr>
          <w:lang w:val="el" w:eastAsia="el"/>
        </w:rPr>
      </w:pPr>
      <w:r>
        <w:rPr>
          <w:lang w:val="el" w:eastAsia="el"/>
        </w:rPr>
        <w:t>στ)</w:t>
      </w:r>
      <w:r>
        <w:rPr>
          <w:lang w:val="en" w:eastAsia="en"/>
        </w:rPr>
        <w:tab/>
      </w:r>
      <w:r>
        <w:rPr>
          <w:lang w:val="el" w:eastAsia="el"/>
        </w:rPr>
        <w:t>αλλαγή του τόπου εγκατάστασης, και υπό τους όρους της διατήρησης της επένδυσης στην ίδια Περιφέρεια (NUTS 2), εντός της οποίας χορηγήθηκε η ενίσχυση και της μη μεταβολής του είδους και των επιμέρους ποσοστών ενίσχυσης ανά ομάδα επιλέξιμων δαπανών.</w:t>
      </w:r>
    </w:p>
    <w:p>
      <w:pPr>
        <w:pStyle w:val="MainText"/>
        <w:spacing w:before="120" w:after="0"/>
        <w:rPr>
          <w:lang w:val="el" w:eastAsia="el"/>
        </w:rPr>
      </w:pPr>
      <w:r>
        <w:rPr>
          <w:b/>
          <w:bCs/>
          <w:lang w:val="el" w:eastAsia="el"/>
        </w:rPr>
        <w:t>3.</w:t>
      </w:r>
      <w:r>
        <w:rPr>
          <w:lang w:val="el" w:eastAsia="el"/>
        </w:rPr>
        <w:t xml:space="preserve"> Τα αιτήματα τροποποίησης υποβάλονται ηλεκτρονικά, μέσω του Πληροφοριακού Συστήματος, και λαμβάνουν μοναδικό αριθμό και ημερομηνία οριστικοποίησης.</w:t>
      </w:r>
    </w:p>
    <w:p>
      <w:pPr>
        <w:pStyle w:val="MainText"/>
        <w:spacing w:before="120" w:after="0"/>
        <w:rPr>
          <w:lang w:val="el" w:eastAsia="el"/>
        </w:rPr>
      </w:pPr>
      <w:r>
        <w:rPr>
          <w:b/>
          <w:bCs/>
          <w:lang w:val="el" w:eastAsia="el"/>
        </w:rPr>
        <w:t>4.</w:t>
      </w:r>
      <w:r>
        <w:rPr>
          <w:lang w:val="el" w:eastAsia="el"/>
        </w:rPr>
        <w:t xml:space="preserve"> Κάθε δικαιούχος έχει τη δυνατότητα υποβολής μέχρι δύο (2) αιτημάτων τροποποίησης. Η μεταβολή των στοιχείων του δικαιούχου, τα οποία δε θίγουν την επιλεξιμότητα της αίτησης ενίσχυσης δεν περιλαμβάνονται στα πιο πάνω αιτήματα τροποποίησης.</w:t>
      </w:r>
    </w:p>
    <w:p>
      <w:pPr>
        <w:pStyle w:val="MainText"/>
        <w:spacing w:before="120" w:after="0"/>
        <w:rPr>
          <w:lang w:val="el" w:eastAsia="el"/>
        </w:rPr>
      </w:pPr>
      <w:r>
        <w:rPr>
          <w:b/>
          <w:bCs/>
          <w:lang w:val="el" w:eastAsia="el"/>
        </w:rPr>
        <w:t>5.</w:t>
      </w:r>
      <w:r>
        <w:rPr>
          <w:lang w:val="el" w:eastAsia="el"/>
        </w:rPr>
        <w:t xml:space="preserve"> Ο Φορέας Υλοποίησης αξιολογεί το αίτημα τροποποίησης προκειμένου να γίνει αποδεκτό ή όχι. Με την ολοκλήρωση της αξιολόγησης, οι δικαιούχοι ενημερώνονται αμελλητί, με ευθύνη του Φορέα Υλοποίησης, προκειμένου να προσκομίσουν, εντός αποκλειστικής προθεσμίας δεκαπέντε (15) ημερολογιακών ημερών από την ενημέρωσή τους, τυχόν πρόσθετα δικαιολογητικά και στοιχεία προκειμένου η αίτηση τροποποίησης να γίνει αποδεκτή από τον Φορέα Υλοποίησης. Παρελθούσης άπρακτης της προθεσμίας αυτής η αξιολόγηση ολοκληρώνεται χωρίς την προσκόμιση των συμπληρωματικών δικαιολογητικών και στοιχείων.</w:t>
      </w:r>
    </w:p>
    <w:p>
      <w:pPr>
        <w:pStyle w:val="MainText"/>
        <w:spacing w:before="120" w:after="0"/>
        <w:rPr>
          <w:lang w:val="el" w:eastAsia="el"/>
        </w:rPr>
      </w:pPr>
      <w:r>
        <w:rPr>
          <w:b/>
          <w:bCs/>
          <w:lang w:val="el" w:eastAsia="el"/>
        </w:rPr>
        <w:t>6.</w:t>
      </w:r>
      <w:r>
        <w:rPr>
          <w:lang w:val="el" w:eastAsia="el"/>
        </w:rPr>
        <w:t xml:space="preserve"> Στις περιπτώσεις που το αίτημα τροποποίησης γίνει αποδεκτό, τροποποιούνται τα επί μέρους στοιχεία της ατομικής εγκριτικής απόφασης ενίσχυσης και εκδίδεται τροποποίηση αυτής από τον Φορέα Υλοποίησης. Εάν το αίτημα τροποποίησης δεν γίνει αποδεκτό, απορρίπτεται με πλήρη αιτιολόγηση των λόγων απόρριψης. Το αποτέλεσμα της απόρριψης κοινοποιείται στον δικαιούχο, ο οποίος δεσμεύεται να υλοποιήσει το φυσικό και οικονομικό αντικείμενο της επένδυσης σύμφωνα με την εν ισχύ ατομική εγκριτική απόφαση ενίσχυσης.</w:t>
      </w:r>
    </w:p>
    <w:p>
      <w:pPr>
        <w:pStyle w:val="MainText"/>
        <w:spacing w:before="120" w:after="0"/>
        <w:rPr>
          <w:lang w:val="el" w:eastAsia="el"/>
        </w:rPr>
      </w:pPr>
      <w:r>
        <w:rPr>
          <w:b/>
          <w:bCs/>
          <w:lang w:val="el" w:eastAsia="el"/>
        </w:rPr>
        <w:t>7.</w:t>
      </w:r>
      <w:r>
        <w:rPr>
          <w:lang w:val="el" w:eastAsia="el"/>
        </w:rPr>
        <w:t xml:space="preserve"> Τα αιτήματα γίνονται δεκτά,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εξακολουθούν να τηρούνται οι όροι και οι προϋποθέσεις της πρόσκλησης και της ατομικής εγκριτικής απόφασης ενίσχυσης,</w:t>
      </w:r>
    </w:p>
    <w:p>
      <w:pPr>
        <w:pStyle w:val="StructureList1"/>
        <w:spacing w:before="120" w:after="0"/>
        <w:rPr>
          <w:lang w:val="el" w:eastAsia="el"/>
        </w:rPr>
      </w:pPr>
      <w:r>
        <w:rPr>
          <w:lang w:val="el" w:eastAsia="el"/>
        </w:rPr>
        <w:t>β)</w:t>
      </w:r>
      <w:r>
        <w:rPr>
          <w:lang w:val="en" w:eastAsia="en"/>
        </w:rPr>
        <w:tab/>
      </w:r>
      <w:r>
        <w:rPr>
          <w:lang w:val="el" w:eastAsia="el"/>
        </w:rPr>
        <w:t>εξακολουθούν να εξυπηρετούνται οι αρχικοί στόχοι της επένδυσης και να διατηρείται ο ολοκληρωμένος χαρακτήρας της,</w:t>
      </w:r>
    </w:p>
    <w:p>
      <w:pPr>
        <w:pStyle w:val="StructureList1"/>
        <w:spacing w:before="120" w:after="0"/>
        <w:rPr>
          <w:lang w:val="el" w:eastAsia="el"/>
        </w:rPr>
      </w:pPr>
      <w:r>
        <w:rPr>
          <w:lang w:val="el" w:eastAsia="el"/>
        </w:rPr>
        <w:t>γ)</w:t>
      </w:r>
      <w:r>
        <w:rPr>
          <w:lang w:val="en" w:eastAsia="en"/>
        </w:rPr>
        <w:tab/>
      </w:r>
      <w:r>
        <w:rPr>
          <w:lang w:val="el" w:eastAsia="el"/>
        </w:rPr>
        <w:t>δεν διαφοροποιούνται τα κριτήρια επιλεξιμότητας και ένταξης στο Πρόγραμμα,</w:t>
      </w:r>
    </w:p>
    <w:p>
      <w:pPr>
        <w:spacing w:before="240" w:after="240"/>
        <w:rPr>
          <w:lang w:val="el" w:eastAsia="el"/>
        </w:rPr>
      </w:pPr>
      <w:r>
        <w:rPr>
          <w:lang w:val="el" w:eastAsia="el"/>
        </w:rPr>
        <w:t>σύμφωνα με τα προβλεπόμενα στην παρούσα,</w:t>
      </w:r>
    </w:p>
    <w:p>
      <w:pPr>
        <w:pStyle w:val="StructureList1"/>
        <w:spacing w:before="120" w:after="0"/>
        <w:rPr>
          <w:lang w:val="el" w:eastAsia="el"/>
        </w:rPr>
      </w:pPr>
      <w:r>
        <w:rPr>
          <w:lang w:val="el" w:eastAsia="el"/>
        </w:rPr>
        <w:t>δ)</w:t>
      </w:r>
      <w:r>
        <w:rPr>
          <w:lang w:val="en" w:eastAsia="en"/>
        </w:rPr>
        <w:tab/>
      </w:r>
      <w:r>
        <w:rPr>
          <w:lang w:val="el" w:eastAsia="el"/>
        </w:rPr>
        <w:t>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pPr>
        <w:pStyle w:val="StructureList1"/>
        <w:spacing w:before="120" w:after="0"/>
        <w:rPr>
          <w:lang w:val="el" w:eastAsia="el"/>
        </w:rPr>
      </w:pPr>
      <w:r>
        <w:rPr>
          <w:lang w:val="el" w:eastAsia="el"/>
        </w:rPr>
        <w:t>ε)</w:t>
      </w:r>
      <w:r>
        <w:rPr>
          <w:lang w:val="en" w:eastAsia="en"/>
        </w:rPr>
        <w:tab/>
      </w:r>
      <w:r>
        <w:rPr>
          <w:lang w:val="el" w:eastAsia="el"/>
        </w:rPr>
        <w:t>εξακολουθούν να τηρούνται οι προϋποθέσεις του Γενικού Μέρους και του κατά περίπτωση εφαρμοστέου άρθρου του ΓΑΚ.</w:t>
      </w:r>
    </w:p>
    <w:p>
      <w:pPr>
        <w:spacing w:before="240" w:after="240"/>
        <w:rPr>
          <w:lang w:val="el" w:eastAsia="el"/>
        </w:rPr>
      </w:pPr>
      <w:r>
        <w:rPr>
          <w:lang w:val="el" w:eastAsia="el"/>
        </w:rPr>
        <w:t>Για την εξέταση αιτημάτων τροποποίησης ο Φορέας Υλοποίησης δύναται να προχωρήσει σε ανάθεση του αιτήματος σε αξιολογητή από το Μητρώο Αξιολογητών διενεργώντας διαδικασία κλήρωσης ή αναθέτοντας απευθείας στον αρχικό αξιολογητή το αίτημα.</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Αίτημα Απένταξης</w:t>
      </w:r>
    </w:p>
    <w:p>
      <w:pPr>
        <w:pStyle w:val="MainText"/>
        <w:spacing w:before="120" w:after="0"/>
        <w:rPr>
          <w:lang w:val="el" w:eastAsia="el"/>
        </w:rPr>
      </w:pPr>
      <w:r>
        <w:rPr>
          <w:b/>
          <w:bCs/>
          <w:lang w:val="el" w:eastAsia="el"/>
        </w:rPr>
        <w:t>1.</w:t>
      </w:r>
      <w:r>
        <w:rPr>
          <w:lang w:val="el" w:eastAsia="el"/>
        </w:rPr>
        <w:t xml:space="preserve"> Οι δικαιούχοι μπορούν να αιτηθούν την ανάκληση της ένταξής τους σε οποιοδήποτε στάδιο, με την υποβολή αιτήματος στο Πληροφοριακό Σύστημα, στο οποίο αναλύονται οι λόγοι αδυναμίας εκτέλεσης της επένδυσης σύμφωνα με τους όρους ένταξής της.</w:t>
      </w:r>
    </w:p>
    <w:p>
      <w:pPr>
        <w:pStyle w:val="MainText"/>
        <w:spacing w:before="120" w:after="0"/>
        <w:rPr>
          <w:lang w:val="el" w:eastAsia="el"/>
        </w:rPr>
      </w:pPr>
      <w:r>
        <w:rPr>
          <w:b/>
          <w:bCs/>
          <w:lang w:val="el" w:eastAsia="el"/>
        </w:rPr>
        <w:t>2.</w:t>
      </w:r>
      <w:r>
        <w:rPr>
          <w:lang w:val="el" w:eastAsia="el"/>
        </w:rPr>
        <w:t xml:space="preserve"> Στη συνέχεια του αιτήματος και κατόπιν της εξέτασής του από τον Φορέα Υλοποίησης, ο τελευταίος εκδίδει σχετική απόφαση ανάκλησης. Η απόφαση αναρτάται στον ιστοχώρο «ΔΙΑΥΓΕΙΑ» και κοινοποιείται μέσω ηλεκτρονικού ταχυδρομείου στον δικαιούχο.</w:t>
      </w:r>
    </w:p>
    <w:p>
      <w:pPr>
        <w:pStyle w:val="MainText"/>
        <w:spacing w:before="120" w:after="0"/>
        <w:rPr>
          <w:lang w:val="el" w:eastAsia="el"/>
        </w:rPr>
      </w:pPr>
      <w:r>
        <w:rPr>
          <w:b/>
          <w:bCs/>
          <w:lang w:val="el" w:eastAsia="el"/>
        </w:rPr>
        <w:t>3.</w:t>
      </w:r>
      <w:r>
        <w:rPr>
          <w:lang w:val="el" w:eastAsia="el"/>
        </w:rPr>
        <w:t xml:space="preserve"> Στην περίπτωση που για τη συγκεκριμένη επένδυση, η οποία ανακαλείται, έχει καταβληθεί πληρωμή, τότε γίνεται ανάκτηση του ποσού εντόκως από τη στιγμή που τέθηκε στη διάθεση του δικαιούχου σύμφωνα με τις ισχύουσες διατάξεις. Το επιτόκιο που εφαρμόζεται για την ανάκτηση της ενίσχυσης, είναι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4.</w:t>
      </w:r>
      <w:r>
        <w:rPr>
          <w:lang w:val="el" w:eastAsia="el"/>
        </w:rPr>
        <w:t xml:space="preserve"> Ανάκληση της απόφασης ένταξης επένδυσης μπορεί να προκύψει και μετά από διαπιστωμένη απάτη, βάσει απόφασης αρμόδιας δικαστικής αρχής ή κατά τη διαδικασία παρακολούθησης και ελέγχου της πορείας υλοποίησης της επένδυσης, στην περίπτωση που διαπιστώνονται σοβαρές αποκλίσεις/εμπλοκές σε σχέση με την προγραμματισθείσα πρόοδο ή τους όρους ένταξής της. Η διαδικασία ανάκλησης δύναται να ενεργοποιείται, εφόσον επιβάλλεται κατόπιν ελέγχων εθνικών ή ενωσιακών ελεγκτικών οργάνων ή όταν διαπιστώνεται:</w:t>
      </w:r>
    </w:p>
    <w:p>
      <w:pPr>
        <w:pStyle w:val="StructureList1"/>
        <w:spacing w:before="120" w:after="0"/>
        <w:rPr>
          <w:lang w:val="el" w:eastAsia="el"/>
        </w:rPr>
      </w:pPr>
      <w:r>
        <w:rPr>
          <w:lang w:val="el" w:eastAsia="el"/>
        </w:rPr>
        <w:t>α)</w:t>
      </w:r>
      <w:r>
        <w:rPr>
          <w:lang w:val="en" w:eastAsia="en"/>
        </w:rPr>
        <w:tab/>
      </w:r>
      <w:r>
        <w:rPr>
          <w:lang w:val="el" w:eastAsia="el"/>
        </w:rPr>
        <w:t>σοβαρή εμπλοκή στην ανάληψη νομικών δεσμεύσεων, β) μη αποδεκτή απόκλιση του φυσικού αντικειμένου, γ) αδυναμία στην καθολική πιστοποίηση του οικονομικού αντικειμένου και της επιλεξιμότητάς του, με βάση τα πρωτότυπα παραστατικά και λοιπά δικαιολογητικά και στοιχεία τεκμηρίωσης,</w:t>
      </w:r>
    </w:p>
    <w:p>
      <w:pPr>
        <w:pStyle w:val="StructureList1"/>
        <w:spacing w:before="120" w:after="0"/>
        <w:rPr>
          <w:lang w:val="el" w:eastAsia="el"/>
        </w:rPr>
      </w:pPr>
      <w:r>
        <w:rPr>
          <w:lang w:val="el" w:eastAsia="el"/>
        </w:rPr>
        <w:t>δ)</w:t>
      </w:r>
      <w:r>
        <w:rPr>
          <w:lang w:val="en" w:eastAsia="en"/>
        </w:rPr>
        <w:tab/>
      </w:r>
      <w:r>
        <w:rPr>
          <w:lang w:val="el" w:eastAsia="el"/>
        </w:rPr>
        <w:t>άλλη παράβαση του εθνικού ή ενωσιακού θεσμικού πλαισίου η οποία διενεργείται από τον δικαιούχο δόλια και δεν επιδέχεται θεραπεία.</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Δειγματοληπτικοί έλεγχοι</w:t>
      </w:r>
    </w:p>
    <w:p>
      <w:pPr>
        <w:spacing w:before="240" w:after="240"/>
        <w:rPr>
          <w:lang w:val="el" w:eastAsia="el"/>
        </w:rPr>
      </w:pPr>
      <w:r>
        <w:rPr>
          <w:lang w:val="el" w:eastAsia="el"/>
        </w:rPr>
        <w:t>για την εξακρίβωση ορθότητας των</w:t>
      </w:r>
    </w:p>
    <w:p>
      <w:pPr>
        <w:spacing w:before="240" w:after="240"/>
        <w:rPr>
          <w:lang w:val="el" w:eastAsia="el"/>
        </w:rPr>
      </w:pPr>
      <w:r>
        <w:rPr>
          <w:lang w:val="el" w:eastAsia="el"/>
        </w:rPr>
        <w:t>δικαιολογητικών- Πληροφοριακό Σύστημα</w:t>
      </w:r>
    </w:p>
    <w:p>
      <w:pPr>
        <w:pStyle w:val="MainText"/>
        <w:spacing w:before="120" w:after="0"/>
        <w:rPr>
          <w:lang w:val="el" w:eastAsia="el"/>
        </w:rPr>
      </w:pPr>
      <w:r>
        <w:rPr>
          <w:b/>
          <w:bCs/>
          <w:lang w:val="el" w:eastAsia="el"/>
        </w:rPr>
        <w:t>1.</w:t>
      </w:r>
      <w:r>
        <w:rPr>
          <w:lang w:val="el" w:eastAsia="el"/>
        </w:rPr>
        <w:t xml:space="preserve"> Ο Φορέας Υλοποίησης, προκειμένου να εξακριβώσει την ακρίβεια των στοιχείων που αναγράφονται στα αντίγραφα εγγράφων που υποβάλλονται, είτε στο στάδιο της υποβολής της αίτησης ενίσχυσης είτε στο στάδιο υλοποίησης του επενδυτικού σχεδίου,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 2 του άρθρου 11 του ν. 2690/1999, όπως αντικαταστάθηκε με την παρ. 2 του άρθρου 1 του ν. 4250/2014.</w:t>
      </w:r>
    </w:p>
    <w:p>
      <w:pPr>
        <w:pStyle w:val="MainText"/>
        <w:spacing w:before="120" w:after="0"/>
        <w:rPr>
          <w:lang w:val="el" w:eastAsia="el"/>
        </w:rPr>
      </w:pPr>
      <w:r>
        <w:rPr>
          <w:b/>
          <w:bCs/>
          <w:lang w:val="el" w:eastAsia="el"/>
        </w:rPr>
        <w:t>2.</w:t>
      </w:r>
      <w:r>
        <w:rPr>
          <w:lang w:val="el" w:eastAsia="el"/>
        </w:rPr>
        <w:t xml:space="preserve"> Όλα τα στάδια των παρακάτω παραγράφων θα διενεργούνται μέσω του Πληροφοριακού Συστήματος, όπως προβλέπεται από τη διαδικασία Δ1_Οδ.2 Οδηγίες Υλοποίησης Δράσεων Ενισχύσεων του ΣΔΕ του ΤΑΑ.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Οι προϋποθέσεις χορήγησης της δημόσιας ενίσχυσης καθώς και οι υποχρεώσεις των δικαιούχων τόσο κατά την υλοποίηση της επένδυσης όσο και για το χρονικό διάστημα τήρησης των μακροχρόνιων υποχρεώσεων αυτών, είναι:</w:t>
      </w:r>
    </w:p>
    <w:p>
      <w:pPr>
        <w:pStyle w:val="MainText"/>
        <w:spacing w:before="120" w:after="0"/>
        <w:rPr>
          <w:lang w:val="el" w:eastAsia="el"/>
        </w:rPr>
      </w:pPr>
      <w:r>
        <w:rPr>
          <w:b/>
          <w:bCs/>
          <w:lang w:val="el" w:eastAsia="el"/>
        </w:rPr>
        <w:t>1.</w:t>
      </w:r>
      <w:r>
        <w:rPr>
          <w:lang w:val="el" w:eastAsia="el"/>
        </w:rPr>
        <w:t xml:space="preserve"> Να υλοποιήσουν την επένδυση σύμφωνα με όσα προβλέπονται στην εγκριτική απόφαση ενίσχυσης, όπως ισχύει κάθε φορά.</w:t>
      </w:r>
    </w:p>
    <w:p>
      <w:pPr>
        <w:pStyle w:val="MainText"/>
        <w:spacing w:before="120" w:after="0"/>
        <w:rPr>
          <w:lang w:val="el" w:eastAsia="el"/>
        </w:rPr>
      </w:pPr>
      <w:r>
        <w:rPr>
          <w:b/>
          <w:bCs/>
          <w:lang w:val="el" w:eastAsia="el"/>
        </w:rPr>
        <w:t>2.</w:t>
      </w:r>
      <w:r>
        <w:rPr>
          <w:lang w:val="el" w:eastAsia="el"/>
        </w:rPr>
        <w:t xml:space="preserve"> Το αργότερο εντός τριών (3) μηνών από την ημερομηνία της ατομικής εγκριτικής απόφασης ενίσχυσης, οι δικαιούχοι προβαίνουν σε έναρξη εργασιών ή έχουν αιτηθεί και λάβει σχετική παράταση, η οποία δεν μπορεί να ξεπερνά τους τρεις μήνες εκτός των περιπτώσεων ανωτέρας βίας οι οποίες εξετάζονται κατά περίπτωση. Σε αντίθετη περίπτωση οφείλουν να παραιτηθούν από την υλοποίηση της επένδυσης, διαφορετικά η εγκριτική απόφαση ανακαλείται.</w:t>
      </w:r>
    </w:p>
    <w:p>
      <w:pPr>
        <w:pStyle w:val="MainText"/>
        <w:spacing w:before="120" w:after="0"/>
        <w:rPr>
          <w:lang w:val="el" w:eastAsia="el"/>
        </w:rPr>
      </w:pPr>
      <w:r>
        <w:rPr>
          <w:b/>
          <w:bCs/>
          <w:lang w:val="el" w:eastAsia="el"/>
        </w:rPr>
        <w:t>3.</w:t>
      </w:r>
      <w:r>
        <w:rPr>
          <w:lang w:val="el" w:eastAsia="el"/>
        </w:rPr>
        <w:t xml:space="preserve"> Να τηρούν το χρηματοδοτικό σχήμα της επένδυσης, όπως αυτό προσδιορίζεται στην ατομική εγκριτική απόφαση ενίσχυσης. Σε περίπτωση μεταβολής του για οποιονδήποτε λόγο, απαιτείται υποβολή από τον δικαιούχο αιτήματος τροποποίησης πριν την έκδοση της βεβαίωσης ολοκλήρωσης.</w:t>
      </w:r>
    </w:p>
    <w:p>
      <w:pPr>
        <w:pStyle w:val="MainText"/>
        <w:spacing w:before="120" w:after="0"/>
        <w:rPr>
          <w:lang w:val="el" w:eastAsia="el"/>
        </w:rPr>
      </w:pPr>
      <w:r>
        <w:rPr>
          <w:b/>
          <w:bCs/>
          <w:lang w:val="el" w:eastAsia="el"/>
        </w:rPr>
        <w:t>4.</w:t>
      </w:r>
      <w:r>
        <w:rPr>
          <w:lang w:val="el" w:eastAsia="el"/>
        </w:rPr>
        <w:t xml:space="preserve"> Η επένδυση διατηρείται στην περιοχή όπου χορηγείται η ενίσχυση για τουλάχιστον πέντε έτη, ή τουλάχιστον τρία έτη στην περίπτωση των πολύ μικρών - μικρών και μεσαίων επιχειρήσεων, μετά την ολοκλήρωση της επένδυσης. Αυτό δεν εμποδίζει την αντικατάσταση μονάδας ή εξοπλισμού που κατέστησαν παρωχημένα ή υπέστησαν βλάβες κατά την περίοδο αυτή, εφόσον η οικονομική δραστηριότητα διατηρείται στη συγκεκριμένη περιοχή κατά τη σχετική ελάχιστη απαιτούμενη περίοδο. Πριν την αντικατάσταση υποβάλλεται σχετική αίτηση στον Φορέα Υλοποίησης, προκειμένου ο Φορέας Υλοποίησης να επιτρέψει την αντικατάσταση. Η αίτηση αποδεικνύει το παρωχημένο ή/και τη βλάβη του εξοπλισμού που έχει ενισχυθεί από την παρούσα και τα χαρακτηριστικά του νέου που πρέπει να είναι τουλάχιστον ανάλογα με αυτόν που αντικαθίσταται.</w:t>
      </w:r>
    </w:p>
    <w:p>
      <w:pPr>
        <w:pStyle w:val="MainText"/>
        <w:spacing w:before="120" w:after="0"/>
        <w:rPr>
          <w:lang w:val="el" w:eastAsia="el"/>
        </w:rPr>
      </w:pPr>
      <w:r>
        <w:rPr>
          <w:b/>
          <w:bCs/>
          <w:lang w:val="el" w:eastAsia="el"/>
        </w:rPr>
        <w:t>5.</w:t>
      </w:r>
      <w:r>
        <w:rPr>
          <w:lang w:val="el" w:eastAsia="el"/>
        </w:rPr>
        <w:t xml:space="preserve"> Να μη μεταβάλλουν το ιδιοκτησιακό καθεστώς της ενισχυόμενης επιχείρησης, καθ’ όλη τη διάρκεια υλοποίησης και τήρησης των μακροχρόνιων υποχρεώσεων των δικαιούχων παρά μόνο μετά από έγκριση του Φορέα Υλοποίησης.</w:t>
      </w:r>
    </w:p>
    <w:p>
      <w:pPr>
        <w:pStyle w:val="MainText"/>
        <w:spacing w:before="120" w:after="0"/>
        <w:rPr>
          <w:lang w:val="el" w:eastAsia="el"/>
        </w:rPr>
      </w:pPr>
      <w:r>
        <w:rPr>
          <w:b/>
          <w:bCs/>
          <w:lang w:val="el" w:eastAsia="el"/>
        </w:rPr>
        <w:t>6.</w:t>
      </w:r>
      <w:r>
        <w:rPr>
          <w:lang w:val="el" w:eastAsia="el"/>
        </w:rPr>
        <w:t xml:space="preserve"> Να μη χρησιμοποιούν τα πάγια στοιχεία που έχουν ενισχυθεί για δραστηριότητες που έρχονται σε αντίθεση με τα κριτήρια επιλεξιμότητας της παρούσας.</w:t>
      </w:r>
    </w:p>
    <w:p>
      <w:pPr>
        <w:pStyle w:val="MainText"/>
        <w:spacing w:before="120" w:after="0"/>
        <w:rPr>
          <w:lang w:val="el" w:eastAsia="el"/>
        </w:rPr>
      </w:pPr>
      <w:r>
        <w:rPr>
          <w:b/>
          <w:bCs/>
          <w:lang w:val="el" w:eastAsia="el"/>
        </w:rPr>
        <w:t>7.</w:t>
      </w:r>
      <w:r>
        <w:rPr>
          <w:lang w:val="el" w:eastAsia="el"/>
        </w:rPr>
        <w:t xml:space="preserve"> Να μη μεταβιβάζουν πάγια περιουσιακά στοιχεία που έχουν ενισχυθεί, εκτός εάν αυτά αντικατασταθούν εντός εξαμήνου από άλλα, κυριότητας του δικαιούχου και αντίστοιχων χαρακτηριστικών και ποσότητας. Πριν τη μεταβίβαση υποβάλλεται σχετική αίτηση στον Φορέα Υλοποίησης, προκειμένου ο Φορέας Υλοποίησης να επιτρέψει τη μεταβίβαση. Η αίτηση αποδεικνύει την αντιστοιχία των χαρακτηριστικών των καινούργιων πάγιων στοιχείων με αυτά που μεταβιβάζονται. Τα πάγια στοιχεία που αντικαταστάθηκαν δεν επιτρέπεται να πωληθούν ως παραγωγικός εξοπλισμός αξίας.</w:t>
      </w:r>
    </w:p>
    <w:p>
      <w:pPr>
        <w:pStyle w:val="MainText"/>
        <w:spacing w:before="120" w:after="0"/>
        <w:rPr>
          <w:lang w:val="el" w:eastAsia="el"/>
        </w:rPr>
      </w:pPr>
      <w:r>
        <w:rPr>
          <w:b/>
          <w:bCs/>
          <w:lang w:val="el" w:eastAsia="el"/>
        </w:rPr>
        <w:t>8.</w:t>
      </w:r>
      <w:r>
        <w:rPr>
          <w:lang w:val="el" w:eastAsia="el"/>
        </w:rPr>
        <w:t xml:space="preserve"> Τα πάγια περιουσιακά στοιχεία που έχουν ενισχυθεί στο πλαίσιο της παρούσας δεν είναι δυνατόν να αποτελέσουν αντικείμενο επίσπευσης πλειστηριασμού.</w:t>
      </w:r>
    </w:p>
    <w:p>
      <w:pPr>
        <w:pStyle w:val="MainText"/>
        <w:spacing w:before="120" w:after="0"/>
        <w:rPr>
          <w:lang w:val="el" w:eastAsia="el"/>
        </w:rPr>
      </w:pPr>
      <w:r>
        <w:rPr>
          <w:b/>
          <w:bCs/>
          <w:lang w:val="el" w:eastAsia="el"/>
        </w:rPr>
        <w:t>9.</w:t>
      </w:r>
      <w:r>
        <w:rPr>
          <w:lang w:val="el" w:eastAsia="el"/>
        </w:rPr>
        <w:t xml:space="preserve"> Να μη διακόπτουν την παραγωγική δραστηριότητα ή/και να μην παύουν τη λειτουργία της επιχείρησης, εκτός αν συντρέχουν λόγοι ανωτέρας βίας.</w:t>
      </w:r>
    </w:p>
    <w:p>
      <w:pPr>
        <w:pStyle w:val="MainText"/>
        <w:spacing w:before="120" w:after="0"/>
        <w:rPr>
          <w:lang w:val="el" w:eastAsia="el"/>
        </w:rPr>
      </w:pPr>
      <w:r>
        <w:rPr>
          <w:b/>
          <w:bCs/>
          <w:lang w:val="el" w:eastAsia="el"/>
        </w:rPr>
        <w:t>10.</w:t>
      </w:r>
      <w:r>
        <w:rPr>
          <w:lang w:val="el" w:eastAsia="el"/>
        </w:rPr>
        <w:t xml:space="preserve"> Να πραγματοποιούν όλες τις απαραίτητες ενέργειες για την ενημέρωση του πληροφοριακού συστήματος με τα δεδομένα και έγγραφα που απαιτούνται για τη διαχείριση, την παρακολούθηση, την αξιολόγηση και τον έλεγχο των επενδύσεων που υλοποιούν ή έχουν ολοκληρώσει, διασφαλίζοντας την ακρίβεια, την ποιότητα και την πληρότητα των στοιχείων που υποβάλλουν στο πληροφοριακό σύστημα.</w:t>
      </w:r>
    </w:p>
    <w:p>
      <w:pPr>
        <w:pStyle w:val="MainText"/>
        <w:spacing w:before="120" w:after="0"/>
        <w:rPr>
          <w:lang w:val="el" w:eastAsia="el"/>
        </w:rPr>
      </w:pPr>
      <w:r>
        <w:rPr>
          <w:b/>
          <w:bCs/>
          <w:lang w:val="el" w:eastAsia="el"/>
        </w:rPr>
        <w:t>11.</w:t>
      </w:r>
      <w:r>
        <w:rPr>
          <w:lang w:val="el" w:eastAsia="el"/>
        </w:rPr>
        <w:t xml:space="preserve"> Να τηρούν απόλυτα την ισχύουσα εθνική και κοινοτική νομοθεσία. Κάθε διαπίστωση παράβασης από τους ελέγχους, επιφέρει ανάκτηση της ενίσχυσης ανάλογη του ύψους του ευρήματος, όπως αυτό καθορίζεται στην έκθεση ελέγχου.</w:t>
      </w:r>
    </w:p>
    <w:p>
      <w:pPr>
        <w:pStyle w:val="MainText"/>
        <w:spacing w:before="120" w:after="0"/>
        <w:rPr>
          <w:lang w:val="el" w:eastAsia="el"/>
        </w:rPr>
      </w:pPr>
      <w:r>
        <w:rPr>
          <w:b/>
          <w:bCs/>
          <w:lang w:val="el" w:eastAsia="el"/>
        </w:rPr>
        <w:t>12.</w:t>
      </w:r>
      <w:r>
        <w:rPr>
          <w:lang w:val="el" w:eastAsia="el"/>
        </w:rPr>
        <w:t xml:space="preserve"> Η υλοποίηση του φυσικού αντικειμένου είναι σύμφωνη με την ενωσιακή και εθνική νομοθεσία για την περιβαλλοντική προστασία. Όταν για μια επενδυτική δαπάνη απαιτείται εκτίμηση περιβαλλοντικών επιπτώσεων, σύμφωνα με την οδηγία 2011/92/ΕΕ, η ενίσχυση καταβάλλεται μόνο εφόσον με την αίτηση καταβολής της ενίσχυσης προσκομίζεται και η περιβαλλοντική αδειοδότηση.</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Μακροχρόνιες Υποχρεώσεις Δικαιούχων</w:t>
      </w:r>
    </w:p>
    <w:p>
      <w:pPr>
        <w:spacing w:before="240" w:after="240"/>
        <w:rPr>
          <w:lang w:val="el" w:eastAsia="el"/>
        </w:rPr>
      </w:pPr>
      <w:r>
        <w:rPr>
          <w:lang w:val="el" w:eastAsia="el"/>
        </w:rPr>
        <w:t>Κατά τη διάρκεια υλοποίησης της επένδυσης και για το χρονικό διάστημα τήρησης των μακροχρόνιων υποχρεώσεών τους, οι δικαιούχοι οφείλουν:</w:t>
      </w:r>
    </w:p>
    <w:p>
      <w:pPr>
        <w:pStyle w:val="MainText"/>
        <w:spacing w:before="120" w:after="0"/>
        <w:rPr>
          <w:lang w:val="el" w:eastAsia="el"/>
        </w:rPr>
      </w:pPr>
      <w:r>
        <w:rPr>
          <w:b/>
          <w:bCs/>
          <w:lang w:val="el" w:eastAsia="el"/>
        </w:rPr>
        <w:t>1.</w:t>
      </w:r>
      <w:r>
        <w:rPr>
          <w:lang w:val="el" w:eastAsia="el"/>
        </w:rPr>
        <w:t xml:space="preserve"> να παρέχουν κάθε σχετική πληροφόρηση, που αφορά στην υλοποίηση της επένδυσης και να διευκολύνουν τον έλεγχο προσκομίζοντας οποιαδήποτε παραστατικά ζητηθούν, παρέχοντας πρόσβαση στα λογιστικά τους βιβλία σε όλες τις Ελεγκτικές υπηρεσίες του Κράτους και της ΕΕ,</w:t>
      </w:r>
    </w:p>
    <w:p>
      <w:pPr>
        <w:pStyle w:val="MainText"/>
        <w:spacing w:before="120" w:after="0"/>
        <w:rPr>
          <w:lang w:val="el" w:eastAsia="el"/>
        </w:rPr>
      </w:pPr>
      <w:r>
        <w:rPr>
          <w:b/>
          <w:bCs/>
          <w:lang w:val="el" w:eastAsia="el"/>
        </w:rPr>
        <w:t>2.</w:t>
      </w:r>
      <w:r>
        <w:rPr>
          <w:lang w:val="el" w:eastAsia="el"/>
        </w:rPr>
        <w:t xml:space="preserve"> να παρέχουν στον Φορέα Υλοποίησης ή/και στους αξιολογητές ή/και στου ελεγκτές ή/και στην ομάδα ελέγχου ή/και σε άλλους φορείς που έχουν εξουσιοδοτηθεί να εκτελούν καθήκοντα για λογαριασμό του, όλες τις πληροφορίες που είναι αναγκαίες για την παρακολούθηση και αξιολόγηση της υλοποίησης της επένδυσης, ιδίως σε σχέση με την επίτευξη καθορισμένων στόχων και προτεραιοτήτων,</w:t>
      </w:r>
    </w:p>
    <w:p>
      <w:pPr>
        <w:pStyle w:val="MainText"/>
        <w:spacing w:before="120" w:after="0"/>
        <w:rPr>
          <w:lang w:val="el" w:eastAsia="el"/>
        </w:rPr>
      </w:pPr>
      <w:r>
        <w:rPr>
          <w:b/>
          <w:bCs/>
          <w:lang w:val="el" w:eastAsia="el"/>
        </w:rPr>
        <w:t>3.</w:t>
      </w:r>
      <w:r>
        <w:rPr>
          <w:lang w:val="el" w:eastAsia="el"/>
        </w:rPr>
        <w:t xml:space="preserve"> να διατηρούν στην περιοχή παρέμβασης εγκατάσταση ή υποκατάστημα.</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Υποχρεώσεις εφαρμογής δράσεων ενημέρωσης ή δημοσιότητας</w:t>
      </w:r>
    </w:p>
    <w:p>
      <w:pPr>
        <w:spacing w:before="240" w:after="240"/>
        <w:rPr>
          <w:lang w:val="el" w:eastAsia="el"/>
        </w:rPr>
      </w:pPr>
      <w:r>
        <w:rPr>
          <w:lang w:val="el" w:eastAsia="el"/>
        </w:rPr>
        <w:t>Ο Φορέας Υλοποίησης και οι αποδέκτες χρηματοδότησης μέσω της παρούσας είναι υπεύθυνοι για τις ακόλουθες τουλάχιστον ενέργειες επικοινωνίας και συγκεκριμένα αναγνωρίζουν ρητώς την προέλευση των εν λόγω κονδυλίων και διασφαλίζουν την προβολή της ενωσιακής χρηματοδότηση ως εξής:</w:t>
      </w:r>
    </w:p>
    <w:p>
      <w:pPr>
        <w:pStyle w:val="MainText"/>
        <w:spacing w:before="120" w:after="0"/>
        <w:rPr>
          <w:lang w:val="el" w:eastAsia="el"/>
        </w:rPr>
      </w:pPr>
      <w:r>
        <w:rPr>
          <w:b/>
          <w:bCs/>
          <w:lang w:val="el" w:eastAsia="el"/>
        </w:rPr>
        <w:t>1.</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στη χρηματοδότηση εντός του κειμένου.</w:t>
      </w:r>
    </w:p>
    <w:p>
      <w:pPr>
        <w:pStyle w:val="MainText"/>
        <w:spacing w:before="120" w:after="0"/>
        <w:rPr>
          <w:lang w:val="el" w:eastAsia="el"/>
        </w:rPr>
      </w:pPr>
      <w:r>
        <w:rPr>
          <w:b/>
          <w:bCs/>
          <w:lang w:val="el" w:eastAsia="el"/>
        </w:rPr>
        <w:t>2.</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3.</w:t>
      </w:r>
      <w:r>
        <w:rPr>
          <w:lang w:val="el" w:eastAsia="el"/>
        </w:rPr>
        <w:t xml:space="preserve"> Για έργο ή δράση που αφορά σε φυσική επένδυση όπως υποδομή ή/και προμήθεια εξοπλισμού και το συνολικό κόστος της υπερβαίνει τις 500.000ευρώ, αναρτούν πλάκα ή πινακίδα, από ανθεκτικό υλικό, ευδιάκριτη στο κοινό όταν ξεκινήσει η φυσική υλοποίηση της δράσης/έργου ή όταν εγκατασταθεί ο εξοπλισμός που έχει αγοραστεί. Η πλάκα/πινακίδα περιλαμβάνει το έμβλημα της Ένωσης με τη δήλωση «Με τη χρηματοδότηση της Ευρωπαϊκής Ένωσης - NextGenerationEU» και το λογότυπο του Εθνικού Σχεδίου Ανάκαμψης και Ανθεκτικότητας «Ελλάδα 2.0».</w:t>
      </w:r>
    </w:p>
    <w:p>
      <w:pPr>
        <w:pStyle w:val="MainText"/>
        <w:spacing w:before="120" w:after="0"/>
        <w:rPr>
          <w:lang w:val="el" w:eastAsia="el"/>
        </w:rPr>
      </w:pPr>
      <w:r>
        <w:rPr>
          <w:b/>
          <w:bCs/>
          <w:lang w:val="el" w:eastAsia="el"/>
        </w:rPr>
        <w:t>4.</w:t>
      </w:r>
      <w:r>
        <w:rPr>
          <w:lang w:val="el" w:eastAsia="el"/>
        </w:rPr>
        <w:t xml:space="preserve"> Για έργο ή δράση που δεν εμπίπτει στο ανωτέρω σημείο (3),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5.</w:t>
      </w:r>
      <w:r>
        <w:rPr>
          <w:lang w:val="el" w:eastAsia="el"/>
        </w:rPr>
        <w:t xml:space="preserve"> Για έργα και δράσεις εμβληματικές ή/και έργα και δράσεις των οποίων το συνολικό κόστος υπερβαίνει τα 10.000.000 ευρώ, υλοποιούν μια σημαντική επικοινωνιακή ενέργεια (ενδεικτικά: καμπάνια, εκδήλωση), μετά από συντονισμό με την Ειδική Υπηρεσία Συντονισμού του Ταμείου Ανάκαμψης και, όταν κρίνεται σκόπιμο, την Ευρωπαϊκή Επιτροπή.</w:t>
      </w:r>
    </w:p>
    <w:p>
      <w:pPr>
        <w:pStyle w:val="MainText"/>
        <w:spacing w:before="120" w:after="0"/>
        <w:rPr>
          <w:lang w:val="el" w:eastAsia="el"/>
        </w:rPr>
      </w:pPr>
      <w:r>
        <w:rPr>
          <w:b/>
          <w:bCs/>
          <w:lang w:val="el" w:eastAsia="el"/>
        </w:rPr>
        <w:t>6.</w:t>
      </w:r>
      <w:r>
        <w:rPr>
          <w:lang w:val="el" w:eastAsia="el"/>
        </w:rPr>
        <w:t xml:space="preserve">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ΤΑΑ συμμορφώνονται με τις απαιτήσεις που καθορίζονται παραπάνω. Στην περίπτωση που ο τελικός αποδέκτης της χρηματοδότησης είναι φυσικό πρόσωπο και δεν ασκεί επιχειρηματική δραστηριότητα (ενδεικτικά ωφελούμενος δράσης, καταρτιζόμενος κ.λπ.) δεν εφαρμόζονται οι παραπάνω αρμοδιότητες.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Η αιτούμενη ενίσχυση απορρίπτεται ή, στην περίπτωση που έχει ήδη χορηγηθεί, ανακτάται εξ’ ολοκλήρου και εντόκως όταν, τόσο κατά την διάρκεια υλοποίησης του επενδυτικού σχεδίου όσο και κατά τη διάρκεια των μακροχρόνιων υποχρεώσεων:</w:t>
      </w:r>
    </w:p>
    <w:p>
      <w:pPr>
        <w:pStyle w:val="StructureList1"/>
        <w:spacing w:before="120" w:after="0"/>
        <w:rPr>
          <w:lang w:val="el" w:eastAsia="el"/>
        </w:rPr>
      </w:pPr>
      <w:r>
        <w:rPr>
          <w:lang w:val="el" w:eastAsia="el"/>
        </w:rPr>
        <w:t>α)</w:t>
      </w:r>
      <w:r>
        <w:rPr>
          <w:lang w:val="en" w:eastAsia="en"/>
        </w:rPr>
        <w:tab/>
      </w:r>
      <w:r>
        <w:rPr>
          <w:lang w:val="el" w:eastAsia="el"/>
        </w:rPr>
        <w:t>δεν πληρούνται:</w:t>
      </w:r>
    </w:p>
    <w:p>
      <w:pPr>
        <w:pStyle w:val="StructureList1"/>
        <w:spacing w:before="120" w:after="0"/>
        <w:rPr>
          <w:lang w:val="el" w:eastAsia="el"/>
        </w:rPr>
      </w:pPr>
      <w:r>
        <w:rPr>
          <w:lang w:val="el" w:eastAsia="el"/>
        </w:rPr>
        <w:t>αα)</w:t>
      </w:r>
      <w:r>
        <w:rPr>
          <w:lang w:val="en" w:eastAsia="en"/>
        </w:rPr>
        <w:tab/>
      </w:r>
      <w:r>
        <w:rPr>
          <w:lang w:val="el" w:eastAsia="el"/>
        </w:rPr>
        <w:t>τα κριτήρια επιλεξιμότητας της παρούσας,</w:t>
      </w:r>
    </w:p>
    <w:p>
      <w:pPr>
        <w:pStyle w:val="StructureList1"/>
        <w:spacing w:before="120" w:after="0"/>
        <w:rPr>
          <w:lang w:val="el" w:eastAsia="el"/>
        </w:rPr>
      </w:pPr>
      <w:r>
        <w:rPr>
          <w:lang w:val="el" w:eastAsia="el"/>
        </w:rPr>
        <w:t>ββ)</w:t>
      </w:r>
      <w:r>
        <w:rPr>
          <w:lang w:val="en" w:eastAsia="en"/>
        </w:rPr>
        <w:tab/>
      </w:r>
      <w:r>
        <w:rPr>
          <w:lang w:val="el" w:eastAsia="el"/>
        </w:rPr>
        <w:t>άλλες υποχρεώσεις, που προβλέπονται από διατάξεις της ενωσιακής ή εθνικής νομοθεσίας, ιδίως αυτές που αφορούν στις κρατικές ενισχύσεις ή άλλα υποχρεωτικά πρότυπα, συνδέονται με το ενισχυόμενο Υποέργο και επηρεάζουν λειτουργικά την επένδυση,</w:t>
      </w:r>
    </w:p>
    <w:p>
      <w:pPr>
        <w:pStyle w:val="StructureList1"/>
        <w:spacing w:before="120" w:after="0"/>
        <w:rPr>
          <w:lang w:val="el" w:eastAsia="el"/>
        </w:rPr>
      </w:pPr>
      <w:r>
        <w:rPr>
          <w:lang w:val="el" w:eastAsia="el"/>
        </w:rPr>
        <w:t>β)</w:t>
      </w:r>
      <w:r>
        <w:rPr>
          <w:lang w:val="en" w:eastAsia="en"/>
        </w:rPr>
        <w:tab/>
      </w:r>
      <w:r>
        <w:rPr>
          <w:lang w:val="el" w:eastAsia="el"/>
        </w:rPr>
        <w:t>διαπιστωθεί ότι ο δικαιούχος δηλώνει ψευδή στοιχεία με σκοπό να λάβει την ενίσχυση,</w:t>
      </w:r>
    </w:p>
    <w:p>
      <w:pPr>
        <w:pStyle w:val="StructureList1"/>
        <w:spacing w:before="120" w:after="0"/>
        <w:rPr>
          <w:lang w:val="el" w:eastAsia="el"/>
        </w:rPr>
      </w:pPr>
      <w:r>
        <w:rPr>
          <w:lang w:val="el" w:eastAsia="el"/>
        </w:rPr>
        <w:t>γ)</w:t>
      </w:r>
      <w:r>
        <w:rPr>
          <w:lang w:val="en" w:eastAsia="en"/>
        </w:rPr>
        <w:tab/>
      </w:r>
      <w:r>
        <w:rPr>
          <w:lang w:val="el" w:eastAsia="el"/>
        </w:rPr>
        <w:t>ο δικαιούχος εμποδίζει τη διενέργεια οποιουδήποτε σχετικού ελέγχου, με εξαίρεση τις περιπτώσεις ανωτέρας βίας.</w:t>
      </w:r>
    </w:p>
    <w:p>
      <w:pPr>
        <w:pStyle w:val="MainText"/>
        <w:spacing w:before="120" w:after="0"/>
        <w:rPr>
          <w:lang w:val="el" w:eastAsia="el"/>
        </w:rPr>
      </w:pPr>
      <w:r>
        <w:rPr>
          <w:b/>
          <w:bCs/>
          <w:lang w:val="el" w:eastAsia="el"/>
        </w:rPr>
        <w:t>2.</w:t>
      </w:r>
      <w:r>
        <w:rPr>
          <w:lang w:val="el" w:eastAsia="el"/>
        </w:rPr>
        <w:t xml:space="preserve"> Το επιτόκιο που εφαρμόζεται για την ανάκτηση της ενίσχυσης είναι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3.</w:t>
      </w:r>
      <w:r>
        <w:rPr>
          <w:lang w:val="el" w:eastAsia="el"/>
        </w:rPr>
        <w:t xml:space="preserve"> Με την επιφύλαξη των διατάξεων περί τροποποίησης της επένδυσης, εάν ο δικαιούχος παραβεί, κατά τη διάρκεια υλοποίησης της επένδυσης ή της περιόδου τήρησης των μακροχρόνιων υποχρεώσεων, τις υποχρεώσεις που απορρέουν από την απόφαση ένταξης του δικαιούχου στο Πρόγραμμα, επιβάλλονται οι κυρώσεις που αναφέρονται στο Παράρτημα VIΙI. Για την επιβολή των εν λόγω κυρώσεων λαμβάνονται υπόψη η σοβαρότητα της παράβασης, η έκταση, καθώς και η διάρκεια της μη συμμόρφωσης σε σχέση με τις προϋποθέσεις ενίσχυσης.</w:t>
      </w:r>
    </w:p>
    <w:p>
      <w:pPr>
        <w:pStyle w:val="MainText"/>
        <w:spacing w:before="120" w:after="0"/>
        <w:rPr>
          <w:lang w:val="el" w:eastAsia="el"/>
        </w:rPr>
      </w:pPr>
      <w:r>
        <w:rPr>
          <w:b/>
          <w:bCs/>
          <w:lang w:val="el" w:eastAsia="el"/>
        </w:rPr>
        <w:t>4.</w:t>
      </w:r>
      <w:r>
        <w:rPr>
          <w:lang w:val="el" w:eastAsia="el"/>
        </w:rPr>
        <w:t xml:space="preserve"> Οι κυρώσεις του Παραρτήματος VIΙI δεν επιβάλλονται όταν η μη συμμόρφωση οφείλεται σε ανωτέρα βία ή σε σφάλμα της αρμόδιας ή άλλης αρχής και το σφάλμα αυτό δεν μπορούσε, κατά τη συνήθη πορεία των πραγμάτων, να εντοπιστεί από το υπόχρεο προς συμμόρφωση πρόσωπο.</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Διαφάνεια των ενισχύσεων</w:t>
      </w:r>
    </w:p>
    <w:p>
      <w:pPr>
        <w:pStyle w:val="MainText"/>
        <w:spacing w:before="120" w:after="0"/>
        <w:rPr>
          <w:lang w:val="el" w:eastAsia="el"/>
        </w:rPr>
      </w:pPr>
      <w:r>
        <w:rPr>
          <w:b/>
          <w:bCs/>
          <w:lang w:val="el" w:eastAsia="el"/>
        </w:rPr>
        <w:t>1.</w:t>
      </w:r>
      <w:r>
        <w:rPr>
          <w:lang w:val="el" w:eastAsia="el"/>
        </w:rPr>
        <w:t xml:space="preserve"> Για τη διασφάλιση της υποχρέωσης διαφάνειας, όπως προβλέπεται από τον ΓΑΚ (άρθρο 9, παρ. 1, περ. γ) σχετικά με τη χορήγηση κρατικών ενισχύσεων, αναρτώνται σε δημόσια προσβάσιμο διαδικτυακό ιστότοπο στην ηλεκτρονική εφαρμογή της Ε.Ε. («Transparency Award Module» - TAM) οι κάτωθι συνοπτικές πληροφορίες για τις χορηγηθείσες μεμονωμένες κρατικές ενισχύσεις προϋπολογισμού άνω των 100.000 ευρώ:</w:t>
      </w:r>
    </w:p>
    <w:p>
      <w:pPr>
        <w:pStyle w:val="StructureList1"/>
        <w:spacing w:before="120" w:after="0"/>
        <w:rPr>
          <w:lang w:val="el" w:eastAsia="el"/>
        </w:rPr>
      </w:pPr>
      <w:r>
        <w:rPr>
          <w:lang w:val="el" w:eastAsia="el"/>
        </w:rPr>
        <w:t>α)</w:t>
      </w:r>
      <w:r>
        <w:rPr>
          <w:lang w:val="en" w:eastAsia="en"/>
        </w:rPr>
        <w:tab/>
      </w:r>
      <w:r>
        <w:rPr>
          <w:lang w:val="el" w:eastAsia="el"/>
        </w:rPr>
        <w:t>Επωνυμία του δικαιούχου.</w:t>
      </w:r>
    </w:p>
    <w:p>
      <w:pPr>
        <w:pStyle w:val="StructureList1"/>
        <w:spacing w:before="120" w:after="0"/>
        <w:rPr>
          <w:lang w:val="el" w:eastAsia="el"/>
        </w:rPr>
      </w:pPr>
      <w:r>
        <w:rPr>
          <w:lang w:val="el" w:eastAsia="el"/>
        </w:rPr>
        <w:t>β)</w:t>
      </w:r>
      <w:r>
        <w:rPr>
          <w:lang w:val="en" w:eastAsia="en"/>
        </w:rPr>
        <w:tab/>
      </w:r>
      <w:r>
        <w:rPr>
          <w:lang w:val="el" w:eastAsia="el"/>
        </w:rPr>
        <w:t>Αναγνωριστικό ταυτότητας δικαιούχου.</w:t>
      </w:r>
    </w:p>
    <w:p>
      <w:pPr>
        <w:pStyle w:val="StructureList1"/>
        <w:spacing w:before="120" w:after="0"/>
        <w:rPr>
          <w:lang w:val="el" w:eastAsia="el"/>
        </w:rPr>
      </w:pPr>
      <w:r>
        <w:rPr>
          <w:lang w:val="el" w:eastAsia="el"/>
        </w:rPr>
        <w:t>γ)</w:t>
      </w:r>
      <w:r>
        <w:rPr>
          <w:lang w:val="en" w:eastAsia="en"/>
        </w:rPr>
        <w:tab/>
      </w:r>
      <w:r>
        <w:rPr>
          <w:lang w:val="el" w:eastAsia="el"/>
        </w:rPr>
        <w:t>Είδος επιχείρησης (ΜΜΕ/μεγάλη) κατά τον χρόνο χορήγησης της ενίσχυσης.</w:t>
      </w:r>
    </w:p>
    <w:p>
      <w:pPr>
        <w:pStyle w:val="StructureList1"/>
        <w:spacing w:before="120" w:after="0"/>
        <w:rPr>
          <w:lang w:val="el" w:eastAsia="el"/>
        </w:rPr>
      </w:pPr>
      <w:r>
        <w:rPr>
          <w:lang w:val="el" w:eastAsia="el"/>
        </w:rPr>
        <w:t>δ)</w:t>
      </w:r>
      <w:r>
        <w:rPr>
          <w:lang w:val="en" w:eastAsia="en"/>
        </w:rPr>
        <w:tab/>
      </w:r>
      <w:r>
        <w:rPr>
          <w:lang w:val="el" w:eastAsia="el"/>
        </w:rPr>
        <w:t>Περιφέρεια στην οποία βρίσκεται ο δικαιούχος, σε επίπεδο NUTS II.</w:t>
      </w:r>
    </w:p>
    <w:p>
      <w:pPr>
        <w:pStyle w:val="StructureList1"/>
        <w:spacing w:before="120" w:after="0"/>
        <w:rPr>
          <w:lang w:val="el" w:eastAsia="el"/>
        </w:rPr>
      </w:pPr>
      <w:r>
        <w:rPr>
          <w:lang w:val="el" w:eastAsia="el"/>
        </w:rPr>
        <w:t>ε)</w:t>
      </w:r>
      <w:r>
        <w:rPr>
          <w:lang w:val="en" w:eastAsia="en"/>
        </w:rPr>
        <w:tab/>
      </w:r>
      <w:r>
        <w:rPr>
          <w:lang w:val="el" w:eastAsia="el"/>
        </w:rPr>
        <w:t>Τομέας δραστηριότητας σε επίπεδο ομάδας NACE.</w:t>
      </w:r>
    </w:p>
    <w:p>
      <w:pPr>
        <w:pStyle w:val="StructureList1"/>
        <w:spacing w:before="120" w:after="0"/>
        <w:rPr>
          <w:lang w:val="el" w:eastAsia="el"/>
        </w:rPr>
      </w:pPr>
      <w:r>
        <w:rPr>
          <w:lang w:val="el" w:eastAsia="el"/>
        </w:rPr>
        <w:t>στ)</w:t>
      </w:r>
      <w:r>
        <w:rPr>
          <w:lang w:val="en" w:eastAsia="en"/>
        </w:rPr>
        <w:tab/>
      </w:r>
      <w:r>
        <w:rPr>
          <w:lang w:val="el" w:eastAsia="el"/>
        </w:rPr>
        <w:t>Στοιχείο ενίσχυσης, εκπεφρασμένο ως ακέραιο ποσό στο εθνικό νόμισμα.</w:t>
      </w:r>
    </w:p>
    <w:p>
      <w:pPr>
        <w:pStyle w:val="StructureList1"/>
        <w:spacing w:before="120" w:after="0"/>
        <w:rPr>
          <w:lang w:val="el" w:eastAsia="el"/>
        </w:rPr>
      </w:pPr>
      <w:r>
        <w:rPr>
          <w:lang w:val="el" w:eastAsia="el"/>
        </w:rPr>
        <w:t>ζ)</w:t>
      </w:r>
      <w:r>
        <w:rPr>
          <w:lang w:val="en" w:eastAsia="en"/>
        </w:rPr>
        <w:tab/>
      </w:r>
      <w:r>
        <w:rPr>
          <w:lang w:val="el" w:eastAsia="el"/>
        </w:rPr>
        <w:t>Μέσο ενίσχυσης (επιχορήγηση/επιδότηση επιτοκίου, δάνειο/επιστρεπτέες προκαταβολές/επιστρεπτέα επιχορήγηση, εγγύηση, φορολογικό πλεονέκτημα ή φορολογική απαλλαγή, χρηματοδότηση επιχειρηματικού κινδύνου, άλλο).</w:t>
      </w:r>
    </w:p>
    <w:p>
      <w:pPr>
        <w:pStyle w:val="StructureList1"/>
        <w:spacing w:before="120" w:after="0"/>
        <w:rPr>
          <w:lang w:val="el" w:eastAsia="el"/>
        </w:rPr>
      </w:pPr>
      <w:r>
        <w:rPr>
          <w:lang w:val="el" w:eastAsia="el"/>
        </w:rPr>
        <w:t>η)</w:t>
      </w:r>
      <w:r>
        <w:rPr>
          <w:lang w:val="en" w:eastAsia="en"/>
        </w:rPr>
        <w:tab/>
      </w:r>
      <w:r>
        <w:rPr>
          <w:lang w:val="el" w:eastAsia="el"/>
        </w:rPr>
        <w:t>Ημερομηνία χορήγησης.</w:t>
      </w:r>
    </w:p>
    <w:p>
      <w:pPr>
        <w:pStyle w:val="StructureList1"/>
        <w:spacing w:before="120" w:after="0"/>
        <w:rPr>
          <w:lang w:val="el" w:eastAsia="el"/>
        </w:rPr>
      </w:pPr>
      <w:r>
        <w:rPr>
          <w:lang w:val="el" w:eastAsia="el"/>
        </w:rPr>
        <w:t>θ)</w:t>
      </w:r>
      <w:r>
        <w:rPr>
          <w:lang w:val="en" w:eastAsia="en"/>
        </w:rPr>
        <w:tab/>
      </w:r>
      <w:r>
        <w:rPr>
          <w:lang w:val="el" w:eastAsia="el"/>
        </w:rPr>
        <w:t>Στόχος της ενίσχυσης.</w:t>
      </w:r>
    </w:p>
    <w:p>
      <w:pPr>
        <w:pStyle w:val="StructureList1"/>
        <w:spacing w:before="120" w:after="0"/>
        <w:rPr>
          <w:lang w:val="el" w:eastAsia="el"/>
        </w:rPr>
      </w:pPr>
      <w:r>
        <w:rPr>
          <w:lang w:val="el" w:eastAsia="el"/>
        </w:rPr>
        <w:t>ι)</w:t>
      </w:r>
      <w:r>
        <w:rPr>
          <w:lang w:val="en" w:eastAsia="en"/>
        </w:rPr>
        <w:tab/>
      </w:r>
      <w:r>
        <w:rPr>
          <w:lang w:val="el" w:eastAsia="el"/>
        </w:rPr>
        <w:t>Χορηγούσα αρχή.</w:t>
      </w:r>
    </w:p>
    <w:p>
      <w:pPr>
        <w:pStyle w:val="StructureList1"/>
        <w:spacing w:before="120" w:after="0"/>
        <w:rPr>
          <w:lang w:val="el" w:eastAsia="el"/>
        </w:rPr>
      </w:pPr>
      <w:r>
        <w:rPr>
          <w:lang w:val="el" w:eastAsia="el"/>
        </w:rPr>
        <w:t>ια)</w:t>
      </w:r>
      <w:r>
        <w:rPr>
          <w:lang w:val="en" w:eastAsia="en"/>
        </w:rPr>
        <w:tab/>
      </w:r>
      <w:r>
        <w:rPr>
          <w:lang w:val="el" w:eastAsia="el"/>
        </w:rPr>
        <w:t>Αριθμός αναφοράς του μέτρου ενίσχυσης.</w:t>
      </w:r>
    </w:p>
    <w:p>
      <w:pPr>
        <w:spacing w:before="240" w:after="240"/>
        <w:rPr>
          <w:lang w:val="el" w:eastAsia="el"/>
        </w:rPr>
      </w:pPr>
      <w:r>
        <w:rPr>
          <w:lang w:val="el" w:eastAsia="el"/>
        </w:rPr>
        <w:t>Οι παραπάνω πληροφορίες θα πρέπει να οργανώνονται και να είναι προσβάσιμες με τυποποιημένο τρόπο, όπως περιγράφεται στο Παράρτημα ΙΙΙ, του ΓΑΚ, και να επιτρέπουν λειτουργίες αποτελεσματικής αναζήτησης και λήψης αρχείων. Οι εν λόγω πληροφορίες δημοσιεύονται εντός έξι μηνών από την ημερομηνία χορήγησης της ενίσχυσης και παραμένουν διαθέσιμες για τουλάχιστον 10 έτη από την ημερομηνία χορήγησης της ενίσχυσης (άρθρο 12 του ΓΑΚ).</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Ενέργειες Δημοσιότητας και Ενημέρωσης</w:t>
      </w:r>
    </w:p>
    <w:p>
      <w:pPr>
        <w:pStyle w:val="MainText"/>
        <w:spacing w:before="120" w:after="0"/>
        <w:rPr>
          <w:lang w:val="el" w:eastAsia="el"/>
        </w:rPr>
      </w:pPr>
      <w:r>
        <w:rPr>
          <w:b/>
          <w:bCs/>
          <w:lang w:val="el" w:eastAsia="el"/>
        </w:rPr>
        <w:t>30.1</w:t>
      </w:r>
      <w:r>
        <w:rPr>
          <w:lang w:val="el" w:eastAsia="el"/>
        </w:rPr>
        <w:t xml:space="preserve"> Υποχρεώσεις Φορέα Υλοποίησης</w:t>
      </w:r>
    </w:p>
    <w:p>
      <w:pPr>
        <w:pStyle w:val="MainText"/>
        <w:spacing w:before="120" w:after="0"/>
        <w:rPr>
          <w:lang w:val="el" w:eastAsia="el"/>
        </w:rPr>
      </w:pPr>
      <w:r>
        <w:rPr>
          <w:b/>
          <w:bCs/>
          <w:lang w:val="el" w:eastAsia="el"/>
        </w:rPr>
        <w:t>1.</w:t>
      </w:r>
      <w:r>
        <w:rPr>
          <w:lang w:val="el" w:eastAsia="el"/>
        </w:rPr>
        <w:t xml:space="preserve"> Ο Φορέας Υλοποίησης οφείλει να προβεί στις απαραίτητες ενέργειες δημοσιότητας σύμφωνα με το ισχύον θεσμικό πλαίσιο. Κάθε ενδιαφερόμενο μέρος θα μπορεί να ενημερώνεται και από την επίσημη διαδικτυακή πύλη της δράσης (</w:t>
      </w:r>
      <w:hyperlink r:id="rId7" w:history="1">
        <w:r>
          <w:rPr>
            <w:rStyle w:val="Hyperlink"/>
            <w:color w:val="0000EE"/>
            <w:u w:color="0000EE"/>
            <w:lang w:val="el" w:eastAsia="el"/>
          </w:rPr>
          <w:t>https://producegreen.gov.gr</w:t>
        </w:r>
      </w:hyperlink>
      <w:r>
        <w:rPr>
          <w:lang w:val="el" w:eastAsia="el"/>
        </w:rPr>
        <w:t>).</w:t>
      </w:r>
    </w:p>
    <w:p>
      <w:pPr>
        <w:pStyle w:val="MainText"/>
        <w:spacing w:before="120" w:after="0"/>
        <w:rPr>
          <w:lang w:val="el" w:eastAsia="el"/>
        </w:rPr>
      </w:pPr>
      <w:r>
        <w:rPr>
          <w:b/>
          <w:bCs/>
          <w:lang w:val="el" w:eastAsia="el"/>
        </w:rPr>
        <w:t>2.</w:t>
      </w:r>
      <w:r>
        <w:rPr>
          <w:lang w:val="el" w:eastAsia="el"/>
        </w:rPr>
        <w:t xml:space="preserve"> Θα πρέπει να τηρούνται οι διατάξεις του Κανονισμού (ΕΕ) 241/2021 και του άρθρου 6 της υπό στοιχεία 119126 ΕΞ 2021/28.09.2021 (Β’ 4498) απόφασης του Αναπληρωτή Υπουργού Οικονομικών «Σύστημα Υλοποίησης και ελέγχου των Δράσεων και των Έργων του Ταμείου Ανάκαμψης και Ανθεκτικότητας» περί πληροφόρησης, επικοινωνίας και δημοσιότητας, ως ισχύει.</w:t>
      </w:r>
    </w:p>
    <w:p>
      <w:pPr>
        <w:pStyle w:val="MainText"/>
        <w:spacing w:before="120" w:after="0"/>
        <w:rPr>
          <w:lang w:val="el" w:eastAsia="el"/>
        </w:rPr>
      </w:pPr>
      <w:r>
        <w:rPr>
          <w:b/>
          <w:bCs/>
          <w:lang w:val="el" w:eastAsia="el"/>
        </w:rPr>
        <w:t>30.2</w:t>
      </w:r>
      <w:r>
        <w:rPr>
          <w:lang w:val="el" w:eastAsia="el"/>
        </w:rPr>
        <w:t xml:space="preserve"> Υποχρεώσεις Δικαιούχων</w:t>
      </w:r>
    </w:p>
    <w:p>
      <w:pPr>
        <w:spacing w:before="240" w:after="240"/>
        <w:rPr>
          <w:lang w:val="el" w:eastAsia="el"/>
        </w:rPr>
      </w:pPr>
      <w:r>
        <w:rPr>
          <w:lang w:val="el" w:eastAsia="el"/>
        </w:rPr>
        <w:t>Οι τελικοί δικαιούχοι ενίσχυσης της παρούσας δράσης,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 NextGeneration EU». Η προβολή και ενημέρωση αναφορικά με τη χρηματοδοτική στήριξη μπορεί να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μέσω του διαδικτυακού τόπου (εφόσον υπάρχει) του δικαιούχου, με την τοποθέτηση σε θέση ορατή κατά την είσοδο σε αυτόν, του ως άνω εμβλήματος με την αντίστοιχη ένδειξη,</w:t>
      </w:r>
    </w:p>
    <w:p>
      <w:pPr>
        <w:pStyle w:val="StructureList1"/>
        <w:spacing w:before="120" w:after="0"/>
        <w:rPr>
          <w:lang w:val="el" w:eastAsia="el"/>
        </w:rPr>
      </w:pPr>
      <w:r>
        <w:rPr>
          <w:lang w:val="el" w:eastAsia="el"/>
        </w:rPr>
        <w:t>β)</w:t>
      </w:r>
      <w:r>
        <w:rPr>
          <w:lang w:val="en" w:eastAsia="en"/>
        </w:rPr>
        <w:tab/>
      </w:r>
      <w:r>
        <w:rPr>
          <w:lang w:val="el" w:eastAsia="el"/>
        </w:rPr>
        <w:t>με τοποθέτηση σε εμφανές σημείο της ενισχυόμενης επιχείρησης αυτοκόλλητου (σε ελάχιστο μέγεθος Α3) αναφορικά με τη συνδρομή του Ταμείου Ανάκαμψης στην υλοποίηση του έργου.</w:t>
      </w:r>
    </w:p>
    <w:p>
      <w:pPr>
        <w:spacing w:before="240" w:after="240"/>
        <w:rPr>
          <w:lang w:val="el" w:eastAsia="el"/>
        </w:rPr>
      </w:pPr>
      <w:r>
        <w:rPr>
          <w:lang w:val="el" w:eastAsia="el"/>
        </w:rPr>
        <w:t>Επισημαίνεται ότι περαιτέρω λεπτομέρειες και διευκρινίσεις σχετικά με τις υποχρεώσεις δημοσιότητας των δικαιούχων θα αναρτηθούν στη διαδικτυακή πύλη της δράσης του -. Οι όροι δημοσιότητας καθώς και τα λογότυπα του Ταμείου Ανάκαμψης και Ανθεκτικότητας βρίσκονται στην ηλεκτρονική διεύθυνση [</w:t>
      </w:r>
      <w:hyperlink r:id="rId8" w:history="1">
        <w:r>
          <w:rPr>
            <w:rStyle w:val="Hyperlink"/>
            <w:color w:val="0000EE"/>
            <w:u w:color="0000EE"/>
            <w:lang w:val="el" w:eastAsia="el"/>
          </w:rPr>
          <w:t>https://greece20</w:t>
        </w:r>
      </w:hyperlink>
      <w:r>
        <w:rPr>
          <w:lang w:val="el" w:eastAsia="el"/>
        </w:rPr>
        <w:t>. gov.gr/epikoinwnia-dimosiotita/]</w:t>
      </w:r>
    </w:p>
    <w:p>
      <w:pPr>
        <w:pStyle w:val="MainText"/>
        <w:spacing w:before="120" w:after="0"/>
        <w:rPr>
          <w:lang w:val="el" w:eastAsia="el"/>
        </w:rPr>
      </w:pPr>
      <w:r>
        <w:rPr>
          <w:b/>
          <w:bCs/>
          <w:lang w:val="el" w:eastAsia="el"/>
        </w:rPr>
        <w:t>30.3</w:t>
      </w:r>
      <w:r>
        <w:rPr>
          <w:lang w:val="el" w:eastAsia="el"/>
        </w:rPr>
        <w:t xml:space="preserve"> 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στη δράση, από όλους τους εμπλεκόμενους στην υλοποίηση της δράσης θα πρέπει τηρεί τους όρους δημοσιότητας της δράσης, όπως αυτοί έχουν αναρτηθεί στην επίσημη διαδικτυακή πύλη της δράσης.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Προσωπικά δεδομένα</w:t>
      </w:r>
    </w:p>
    <w:p>
      <w:pPr>
        <w:spacing w:before="240" w:after="240"/>
        <w:rPr>
          <w:lang w:val="el" w:eastAsia="el"/>
        </w:rPr>
      </w:pPr>
      <w:r>
        <w:rPr>
          <w:lang w:val="el" w:eastAsia="el"/>
        </w:rPr>
        <w:t>Ο Φορέας Υλοποίησης καθώς και τα εθνικά και ενωσιακά ελεγκτικά όργανα έχουν τη δυνατότητα να επεξεργάζονται δεδομένα προσωπικού χαρακτήρα, όταν είναι αναγκαίο για τους σκοπούς αξιολόγησης των αιτήσεων χρηματοδότησης, της διασφάλισης ορθής υλοποίησης των έργων, λογιστικών και λοιπών ελέγχων της χρήσης των κονδυλίων στο πλαίσιο του Σχεδίου Ανάκαμψης και Ανθεκτικότητας. Τα δεδομένα προσωπικού χαρακτήρα υποβάλλονται σε επεξεργασία σύμφωνα με τον κανονισμό (ΕΕ) 2016/679 του Ευρωπαϊκού Κοινοβουλίου και του Συμβουλίου και τον ν. 4624/2019. Σημειώνεται ιδίως ότι η απόφαση έγκρισης χρηματοδότησης η οποία θα περιλαμβάνει μεταξύ άλλων την επωνυμία των εταίρων/ συνδικαιούχων των έργων και το ΑΦΜ αυτών θα αναρτηθούν για λόγους διαφάνειας στις ιστοσελίδες του Υπουργείου Περιβάλλοντος και Ενέργειας, του Προγράμματος, του Ταμείου Ανάκαμψης και στη ΔΙΑΥΓΕΙΑ.</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Ισχύς της απόφασης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Ενισχύσεις δυνάμει της παρούσας δεν δύναται να χορηγηθούν πριν τη δημοσίευση στην Εφημερίδα της Ευρωπαϊκής Ένωσης της στοχευμένης τροποποίησης του ΓΑΚ, υπό στοιχεία C(2023) 1712 final/9.3.23 απόφαση της ΕΕ.</w:t>
      </w:r>
    </w:p>
    <w:p>
      <w:pPr>
        <w:spacing w:before="240" w:after="240"/>
        <w:rPr>
          <w:lang w:val="el" w:eastAsia="el"/>
        </w:rPr>
      </w:pPr>
      <w:r>
        <w:rPr>
          <w:lang w:val="el" w:eastAsia="el"/>
        </w:rPr>
        <w:t>Ακολουθούν Παραρτήματα, τα οποία αποτελούν αναπόσπαστο μέρος της παρούσας.</w:t>
      </w:r>
    </w:p>
    <w:p>
      <w:pPr>
        <w:spacing w:before="240" w:after="240"/>
        <w:rPr>
          <w:lang w:val="el" w:eastAsia="el"/>
        </w:rPr>
      </w:pPr>
      <w:r>
        <w:rPr>
          <w:b/>
          <w:bCs/>
          <w:u w:val="single"/>
          <w:lang w:val="el" w:eastAsia="el"/>
        </w:rPr>
        <w:t>ΠΑΡΑΡΤΗΜΑΤΑ</w:t>
      </w:r>
    </w:p>
    <w:p>
      <w:pPr>
        <w:spacing w:before="240" w:after="240"/>
        <w:rPr>
          <w:lang w:val="el" w:eastAsia="el"/>
        </w:rPr>
      </w:pPr>
      <w:r>
        <w:rPr>
          <w:b/>
          <w:bCs/>
          <w:lang w:val="el" w:eastAsia="el"/>
        </w:rPr>
        <w:t>ΠΕΡΙΕΧΌΜΕΝΑ ΠΑΡΑΡΤΗΜΑΤΩΝ</w:t>
      </w:r>
    </w:p>
    <w:p>
      <w:pPr>
        <w:pStyle w:val="Title"/>
        <w:spacing w:before="120" w:after="360"/>
        <w:rPr>
          <w:lang w:val="el" w:eastAsia="el"/>
        </w:rPr>
      </w:pPr>
      <w:r>
        <w:rPr>
          <w:lang w:val="el" w:eastAsia="el"/>
        </w:rPr>
        <w:t xml:space="preserve">Παράρτημα Ι : </w:t>
      </w:r>
    </w:p>
    <w:p>
      <w:pPr>
        <w:pStyle w:val="Title"/>
        <w:spacing w:before="120" w:after="360"/>
        <w:rPr>
          <w:lang w:val="el" w:eastAsia="el"/>
        </w:rPr>
      </w:pPr>
      <w:r>
        <w:rPr>
          <w:lang w:val="el" w:eastAsia="el"/>
        </w:rPr>
        <w:t>Επιλέξιμοι Κωδικοί Αριθμοί Δραστηριότητας (ΚΑΔ)</w:t>
      </w:r>
    </w:p>
    <w:p>
      <w:pPr>
        <w:pStyle w:val="Title"/>
        <w:spacing w:before="120" w:after="360"/>
        <w:rPr>
          <w:lang w:val="el" w:eastAsia="el"/>
        </w:rPr>
      </w:pPr>
      <w:r>
        <w:rPr>
          <w:lang w:val="el" w:eastAsia="el"/>
        </w:rPr>
        <w:t xml:space="preserve">Παράρτημα ΙΙ: </w:t>
      </w:r>
    </w:p>
    <w:p>
      <w:pPr>
        <w:pStyle w:val="Title"/>
        <w:spacing w:before="120" w:after="360"/>
        <w:rPr>
          <w:lang w:val="el" w:eastAsia="el"/>
        </w:rPr>
      </w:pPr>
      <w:r>
        <w:rPr>
          <w:lang w:val="el" w:eastAsia="el"/>
        </w:rPr>
        <w:t>Αίστα δικαιολογητικών</w:t>
      </w:r>
    </w:p>
    <w:p>
      <w:pPr>
        <w:pStyle w:val="Title"/>
        <w:spacing w:before="120" w:after="360"/>
        <w:rPr>
          <w:lang w:val="el" w:eastAsia="el"/>
        </w:rPr>
      </w:pPr>
      <w:r>
        <w:rPr>
          <w:lang w:val="el" w:eastAsia="el"/>
        </w:rPr>
        <w:t xml:space="preserve">Παράρτημα ΙΙΙ: </w:t>
      </w:r>
    </w:p>
    <w:p>
      <w:pPr>
        <w:pStyle w:val="Title"/>
        <w:spacing w:before="120" w:after="360"/>
        <w:rPr>
          <w:lang w:val="el" w:eastAsia="el"/>
        </w:rPr>
      </w:pPr>
      <w:r>
        <w:rPr>
          <w:lang w:val="el" w:eastAsia="el"/>
        </w:rPr>
        <w:t>Περιεχόμενα Οικονομοτεχνικής μελέτης</w:t>
      </w:r>
    </w:p>
    <w:p>
      <w:pPr>
        <w:pStyle w:val="Title"/>
        <w:spacing w:before="120" w:after="360"/>
        <w:rPr>
          <w:lang w:val="el" w:eastAsia="el"/>
        </w:rPr>
      </w:pPr>
      <w:r>
        <w:rPr>
          <w:lang w:val="el" w:eastAsia="el"/>
        </w:rPr>
        <w:t xml:space="preserve">Παράρτημα IV: </w:t>
      </w:r>
    </w:p>
    <w:p>
      <w:pPr>
        <w:pStyle w:val="Title"/>
        <w:spacing w:before="120" w:after="360"/>
        <w:rPr>
          <w:lang w:val="el" w:eastAsia="el"/>
        </w:rPr>
      </w:pPr>
      <w:r>
        <w:rPr>
          <w:lang w:val="el" w:eastAsia="el"/>
        </w:rPr>
        <w:t>Υπόδειγμα Υπεύθυνης Δήλωσης</w:t>
      </w:r>
    </w:p>
    <w:p>
      <w:pPr>
        <w:pStyle w:val="Title"/>
        <w:spacing w:before="120" w:after="360"/>
        <w:rPr>
          <w:lang w:val="el" w:eastAsia="el"/>
        </w:rPr>
      </w:pPr>
      <w:r>
        <w:rPr>
          <w:lang w:val="el" w:eastAsia="el"/>
        </w:rPr>
        <w:t xml:space="preserve">Παράρτημα V: </w:t>
      </w:r>
    </w:p>
    <w:p>
      <w:pPr>
        <w:pStyle w:val="Title"/>
        <w:spacing w:before="120" w:after="360"/>
        <w:rPr>
          <w:lang w:val="el" w:eastAsia="el"/>
        </w:rPr>
      </w:pPr>
      <w:r>
        <w:rPr>
          <w:lang w:val="el" w:eastAsia="el"/>
        </w:rPr>
        <w:t>Αίτηση ενίσχυσης</w:t>
      </w:r>
    </w:p>
    <w:p>
      <w:pPr>
        <w:pStyle w:val="Title"/>
        <w:spacing w:before="120" w:after="360"/>
        <w:rPr>
          <w:lang w:val="el" w:eastAsia="el"/>
        </w:rPr>
      </w:pPr>
      <w:r>
        <w:rPr>
          <w:lang w:val="el" w:eastAsia="el"/>
        </w:rPr>
        <w:t xml:space="preserve">Παράρτημα VI: </w:t>
      </w:r>
    </w:p>
    <w:p>
      <w:pPr>
        <w:pStyle w:val="Title"/>
        <w:spacing w:before="120" w:after="360"/>
        <w:rPr>
          <w:lang w:val="el" w:eastAsia="el"/>
        </w:rPr>
      </w:pPr>
      <w:r>
        <w:rPr>
          <w:lang w:val="el" w:eastAsia="el"/>
        </w:rPr>
        <w:t>Υπεύθυνη Δήλωση μεγέθους επιχείρησης</w:t>
      </w:r>
    </w:p>
    <w:p>
      <w:pPr>
        <w:pStyle w:val="Title"/>
        <w:spacing w:before="120" w:after="360"/>
        <w:rPr>
          <w:lang w:val="el" w:eastAsia="el"/>
        </w:rPr>
      </w:pPr>
      <w:r>
        <w:rPr>
          <w:lang w:val="el" w:eastAsia="el"/>
        </w:rPr>
        <w:t xml:space="preserve">Παράρτημα VII: </w:t>
      </w:r>
    </w:p>
    <w:p>
      <w:pPr>
        <w:pStyle w:val="Title"/>
        <w:spacing w:before="120" w:after="360"/>
        <w:rPr>
          <w:lang w:val="el" w:eastAsia="el"/>
        </w:rPr>
      </w:pPr>
      <w:r>
        <w:rPr>
          <w:lang w:val="el" w:eastAsia="el"/>
        </w:rPr>
        <w:t>Εξόφληση δαπανών επενδυτικού σχεδίου</w:t>
      </w:r>
    </w:p>
    <w:p>
      <w:pPr>
        <w:pStyle w:val="Title"/>
        <w:spacing w:before="120" w:after="360"/>
        <w:rPr>
          <w:lang w:val="el" w:eastAsia="el"/>
        </w:rPr>
      </w:pPr>
      <w:r>
        <w:rPr>
          <w:lang w:val="el" w:eastAsia="el"/>
        </w:rPr>
        <w:t>Παράρτημα V</w:t>
      </w:r>
    </w:p>
    <w:p>
      <w:pPr>
        <w:pStyle w:val="Title"/>
        <w:spacing w:before="120" w:after="360"/>
        <w:rPr>
          <w:lang w:val="el" w:eastAsia="el"/>
        </w:rPr>
      </w:pPr>
      <w:r>
        <w:rPr>
          <w:lang w:val="el" w:eastAsia="el"/>
        </w:rPr>
        <w:t>UI: Πίνακας Κυρώσεων</w:t>
      </w:r>
    </w:p>
    <w:p>
      <w:pPr>
        <w:pStyle w:val="Title"/>
        <w:spacing w:before="120" w:after="360"/>
        <w:rPr>
          <w:lang w:val="el" w:eastAsia="el"/>
        </w:rPr>
      </w:pPr>
      <w:r>
        <w:rPr>
          <w:lang w:val="el" w:eastAsia="el"/>
        </w:rPr>
        <w:t xml:space="preserve">Παράρτημα IX: </w:t>
      </w:r>
    </w:p>
    <w:p>
      <w:pPr>
        <w:pStyle w:val="Title"/>
        <w:spacing w:before="120" w:after="360"/>
        <w:rPr>
          <w:lang w:val="el" w:eastAsia="el"/>
        </w:rPr>
      </w:pPr>
      <w:r>
        <w:rPr>
          <w:lang w:val="el" w:eastAsia="el"/>
        </w:rPr>
        <w:t>Συμμόρφωση με την αρχή της «μη πρόκλησης σημαντικής βλάβης»</w:t>
      </w:r>
    </w:p>
    <w:p>
      <w:pPr>
        <w:spacing w:before="240" w:after="240"/>
        <w:rPr>
          <w:lang w:val="el" w:eastAsia="el"/>
        </w:rPr>
      </w:pPr>
      <w:r>
        <w:rPr>
          <w:lang w:val="el" w:eastAsia="el"/>
        </w:rPr>
        <w:t>(DNSH)</w:t>
      </w:r>
    </w:p>
    <w:p>
      <w:pPr>
        <w:pStyle w:val="Title"/>
        <w:spacing w:before="120" w:after="360"/>
        <w:rPr>
          <w:lang w:val="el" w:eastAsia="el"/>
        </w:rPr>
      </w:pPr>
      <w:r>
        <w:rPr>
          <w:lang w:val="el" w:eastAsia="el"/>
        </w:rPr>
        <w:t xml:space="preserve">Παράρτημα X: </w:t>
      </w:r>
    </w:p>
    <w:p>
      <w:pPr>
        <w:pStyle w:val="Title"/>
        <w:spacing w:before="120" w:after="360"/>
        <w:rPr>
          <w:lang w:val="el" w:eastAsia="el"/>
        </w:rPr>
      </w:pPr>
      <w:r>
        <w:rPr>
          <w:lang w:val="el" w:eastAsia="el"/>
        </w:rPr>
        <w:t>Τεκμηρίωση απόκτησης του συνόλου στοιχείων ενεργητικού</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ΧΙ: Δήλωση στοιχείων πραγματικών δικαιούχων</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Επιλέξιμοι Κωδικοί Αριθμοί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οχημάτων για τη μεταφορά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οχημάτων για τη μεταφορά δέκα ή περισσότερων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Κατασκευή</w:t>
            </w:r>
            <w:r>
              <w:rPr>
                <w:b w:val="0"/>
                <w:bCs w:val="0"/>
                <w:i w:val="0"/>
                <w:iCs w:val="0"/>
                <w:smallCaps w:val="0"/>
                <w:color w:val="000000"/>
                <w:lang w:val="el" w:eastAsia="el"/>
              </w:rPr>
              <w:t xml:space="preserve"> αμαξωμάτων για ηλεκτρικά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29.32.30.03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μερών και εξαρτημάτων π.δ.κ.α., αποκλειστικά για ηλεκτρικά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ηλεκτρικών </w:t>
            </w:r>
            <w:r>
              <w:rPr>
                <w:b w:val="0"/>
                <w:bCs w:val="0"/>
                <w:i/>
                <w:iCs/>
                <w:smallCaps w:val="0"/>
                <w:color w:val="000000"/>
                <w:lang w:val="el" w:eastAsia="el"/>
              </w:rPr>
              <w:t>μοτοσικλετών</w:t>
            </w:r>
            <w:r>
              <w:rPr>
                <w:b w:val="0"/>
                <w:bCs w:val="0"/>
                <w:i w:val="0"/>
                <w:iCs w:val="0"/>
                <w:smallCaps w:val="0"/>
                <w:color w:val="000000"/>
                <w:lang w:val="el" w:eastAsia="el"/>
              </w:rPr>
              <w:t xml:space="preserve"> (συμπεριλαμβανομένων ηλεκτρικών ποδηλάτων και άλλων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μερών και εξαρτημάτων αποκλειστικά για ηλεκτρικές μοτοσικλέτες (συμπεριλαμβανομένων ηλεκτρικών ποδηλάτων και άλλων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ολοκληρωμένων ηλεκτρονικών κυκλωμάτων (φορτιστές)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Κατασκευή μερών εξοπλισμού ψύξης και κατάψυξης και αντλιών</w:t>
            </w:r>
          </w:p>
          <w:p>
            <w:pPr>
              <w:spacing w:before="240"/>
              <w:rPr>
                <w:b w:val="0"/>
                <w:bCs w:val="0"/>
                <w:i w:val="0"/>
                <w:iCs w:val="0"/>
                <w:smallCaps w:val="0"/>
                <w:color w:val="000000"/>
                <w:lang w:val="el" w:eastAsia="el"/>
              </w:rPr>
            </w:pPr>
            <w:r>
              <w:rPr>
                <w:b w:val="0"/>
                <w:bCs w:val="0"/>
                <w:i w:val="0"/>
                <w:iCs w:val="0"/>
                <w:smallCaps w:val="0"/>
                <w:color w:val="000000"/>
                <w:lang w:val="el" w:eastAsia="el"/>
              </w:rPr>
              <w:t>Θερμότητας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εξοπλισμού ψύξης και κατάψυξης και αντλιών Θερμότητας, </w:t>
            </w:r>
            <w:r>
              <w:rPr>
                <w:b w:val="0"/>
                <w:bCs w:val="0"/>
                <w:i/>
                <w:iCs/>
                <w:smallCaps w:val="0"/>
                <w:color w:val="000000"/>
                <w:lang w:val="el" w:eastAsia="el"/>
              </w:rPr>
              <w:t>εκτός</w:t>
            </w:r>
            <w:r>
              <w:rPr>
                <w:b w:val="0"/>
                <w:bCs w:val="0"/>
                <w:i w:val="0"/>
                <w:iCs w:val="0"/>
                <w:smallCaps w:val="0"/>
                <w:color w:val="000000"/>
                <w:lang w:val="el" w:eastAsia="el"/>
              </w:rPr>
              <w:t xml:space="preserve"> των </w:t>
            </w:r>
            <w:r>
              <w:rPr>
                <w:b w:val="0"/>
                <w:bCs w:val="0"/>
                <w:i/>
                <w:iCs/>
                <w:smallCaps w:val="0"/>
                <w:color w:val="000000"/>
                <w:lang w:val="el" w:eastAsia="el"/>
              </w:rPr>
              <w:t>συσκευών</w:t>
            </w:r>
            <w:r>
              <w:rPr>
                <w:b w:val="0"/>
                <w:bCs w:val="0"/>
                <w:i w:val="0"/>
                <w:iCs w:val="0"/>
                <w:smallCaps w:val="0"/>
                <w:color w:val="000000"/>
                <w:lang w:val="el" w:eastAsia="el"/>
              </w:rPr>
              <w:t xml:space="preserve">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εναλλακτών Θερμότητας· μη </w:t>
            </w:r>
            <w:r>
              <w:rPr>
                <w:b w:val="0"/>
                <w:bCs w:val="0"/>
                <w:i/>
                <w:iCs/>
                <w:smallCaps w:val="0"/>
                <w:color w:val="000000"/>
                <w:lang w:val="el" w:eastAsia="el"/>
              </w:rPr>
              <w:t>οικιακών</w:t>
            </w:r>
            <w:r>
              <w:rPr>
                <w:b w:val="0"/>
                <w:bCs w:val="0"/>
                <w:i w:val="0"/>
                <w:iCs w:val="0"/>
                <w:smallCaps w:val="0"/>
                <w:color w:val="000000"/>
                <w:lang w:val="el" w:eastAsia="el"/>
              </w:rPr>
              <w:t xml:space="preserve"> συσκευών κλιματισμού, ψύξης και κατάψυξης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φωτοβολταικών κυττάρων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ανεμογεννητριών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ηλιακών Θερμοσίφωνων,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ηλιακών Θερμοσίφωνων, μη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Κατασκευή</w:t>
            </w:r>
            <w:r>
              <w:rPr>
                <w:b w:val="0"/>
                <w:bCs w:val="0"/>
                <w:i w:val="0"/>
                <w:iCs w:val="0"/>
                <w:smallCaps w:val="0"/>
                <w:color w:val="000000"/>
                <w:lang w:val="el" w:eastAsia="el"/>
              </w:rPr>
              <w:t xml:space="preserve"> ηλεκτροκινητήρων, </w:t>
            </w:r>
            <w:r>
              <w:rPr>
                <w:b w:val="0"/>
                <w:bCs w:val="0"/>
                <w:i/>
                <w:iCs/>
                <w:smallCaps w:val="0"/>
                <w:color w:val="000000"/>
                <w:lang w:val="el" w:eastAsia="el"/>
              </w:rPr>
              <w:t>ηλεκτρογεννητριών</w:t>
            </w:r>
            <w:r>
              <w:rPr>
                <w:b w:val="0"/>
                <w:bCs w:val="0"/>
                <w:i w:val="0"/>
                <w:iCs w:val="0"/>
                <w:smallCaps w:val="0"/>
                <w:color w:val="000000"/>
                <w:lang w:val="el" w:eastAsia="el"/>
              </w:rPr>
              <w:t xml:space="preserve"> και </w:t>
            </w:r>
            <w:r>
              <w:rPr>
                <w:b w:val="0"/>
                <w:bCs w:val="0"/>
                <w:i/>
                <w:iCs/>
                <w:smallCaps w:val="0"/>
                <w:color w:val="000000"/>
                <w:lang w:val="el" w:eastAsia="el"/>
              </w:rPr>
              <w:t xml:space="preserve">ηλεκτρικών </w:t>
            </w:r>
            <w:r>
              <w:rPr>
                <w:b w:val="0"/>
                <w:bCs w:val="0"/>
                <w:i w:val="0"/>
                <w:iCs w:val="0"/>
                <w:smallCaps w:val="0"/>
                <w:color w:val="000000"/>
                <w:lang w:val="el" w:eastAsia="el"/>
              </w:rPr>
              <w:t>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Κατασκευή </w:t>
            </w:r>
            <w:r>
              <w:rPr>
                <w:b w:val="0"/>
                <w:bCs w:val="0"/>
                <w:i/>
                <w:iCs/>
                <w:smallCaps w:val="0"/>
                <w:color w:val="000000"/>
                <w:lang w:val="el" w:eastAsia="el"/>
              </w:rPr>
              <w:t>συσκευών</w:t>
            </w:r>
            <w:r>
              <w:rPr>
                <w:b w:val="0"/>
                <w:bCs w:val="0"/>
                <w:i w:val="0"/>
                <w:iCs w:val="0"/>
                <w:smallCaps w:val="0"/>
                <w:color w:val="000000"/>
                <w:lang w:val="el" w:eastAsia="el"/>
              </w:rPr>
              <w:t xml:space="preserve"> διανομής και ελέγχου ηλεκτρικού ρεύματος</w:t>
            </w:r>
          </w:p>
        </w:tc>
      </w:tr>
    </w:tbl>
    <w:p>
      <w:pPr>
        <w:spacing w:before="240" w:after="240"/>
        <w:rPr>
          <w:lang w:val="el" w:eastAsia="el"/>
        </w:rPr>
      </w:pPr>
      <w:r>
        <w:rPr>
          <w:b/>
          <w:bCs/>
          <w:lang w:val="el" w:eastAsia="el"/>
        </w:rPr>
        <w:t>&lt; Σ Χ Ιο. &lt; ο. &lt; X</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6"/>
        <w:gridCol w:w="1966"/>
        <w:gridCol w:w="1870"/>
        <w:gridCol w:w="33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ο.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a a a C</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O X O</w:t>
            </w:r>
          </w:p>
          <w:p>
            <w:pPr>
              <w:spacing w:before="240" w:after="240"/>
              <w:rPr>
                <w:b w:val="0"/>
                <w:bCs w:val="0"/>
                <w:i w:val="0"/>
                <w:iCs w:val="0"/>
                <w:smallCaps w:val="0"/>
                <w:color w:val="000000"/>
                <w:lang w:val="el" w:eastAsia="el"/>
              </w:rPr>
            </w:pPr>
            <w:r>
              <w:rPr>
                <w:b w:val="0"/>
                <w:bCs w:val="0"/>
                <w:i w:val="0"/>
                <w:iCs w:val="0"/>
                <w:smallCaps w:val="0"/>
                <w:color w:val="000000"/>
                <w:lang w:val="el" w:eastAsia="el"/>
              </w:rPr>
              <w:t>LU</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&lt;C co. O er K</w:t>
            </w:r>
          </w:p>
          <w:p>
            <w:pPr>
              <w:spacing w:before="240" w:after="240"/>
              <w:rPr>
                <w:b w:val="0"/>
                <w:bCs w:val="0"/>
                <w:i w:val="0"/>
                <w:iCs w:val="0"/>
                <w:smallCaps w:val="0"/>
                <w:color w:val="000000"/>
                <w:lang w:val="el" w:eastAsia="el"/>
              </w:rPr>
            </w:pPr>
            <w:r>
              <w:rPr>
                <w:b w:val="0"/>
                <w:bCs w:val="0"/>
                <w:i w:val="0"/>
                <w:iCs w:val="0"/>
                <w:smallCaps w:val="0"/>
                <w:color w:val="000000"/>
                <w:lang w:val="el" w:eastAsia="el"/>
              </w:rPr>
              <w: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a p</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S -</w:t>
            </w:r>
          </w:p>
          <w:p>
            <w:pPr>
              <w:spacing w:before="240" w:after="240"/>
              <w:rPr>
                <w:b w:val="0"/>
                <w:bCs w:val="0"/>
                <w:i w:val="0"/>
                <w:iCs w:val="0"/>
                <w:smallCaps w:val="0"/>
                <w:color w:val="000000"/>
                <w:lang w:val="el" w:eastAsia="el"/>
              </w:rPr>
            </w:pPr>
            <w:r>
              <w:rPr>
                <w:b w:val="0"/>
                <w:bCs w:val="0"/>
                <w:i w:val="0"/>
                <w:iCs w:val="0"/>
                <w:smallCaps w:val="0"/>
                <w:color w:val="000000"/>
                <w:lang w:val="el" w:eastAsia="el"/>
              </w:rPr>
              <w:t>J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S °</w:t>
            </w:r>
          </w:p>
          <w:p>
            <w:pPr>
              <w:spacing w:before="240" w:after="240"/>
              <w:rPr>
                <w:b w:val="0"/>
                <w:bCs w:val="0"/>
                <w:i w:val="0"/>
                <w:iCs w:val="0"/>
                <w:smallCaps w:val="0"/>
                <w:color w:val="000000"/>
                <w:lang w:val="el" w:eastAsia="el"/>
              </w:rPr>
            </w:pPr>
            <w:r>
              <w:rPr>
                <w:b w:val="0"/>
                <w:bCs w:val="0"/>
                <w:i w:val="0"/>
                <w:iCs w:val="0"/>
                <w:smallCaps w:val="0"/>
                <w:color w:val="000000"/>
                <w:lang w:val="el" w:eastAsia="el"/>
              </w:rPr>
              <w:t>c er</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'C</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KK a. </w:t>
            </w:r>
            <w:r>
              <w:rPr>
                <w:b w:val="0"/>
                <w:bCs w:val="0"/>
                <w:i w:val="0"/>
                <w:iCs w:val="0"/>
                <w:smallCaps w:val="0"/>
                <w:color w:val="000000"/>
                <w:lang w:val="el" w:eastAsia="el"/>
              </w:rPr>
              <w:t>in</w:t>
            </w:r>
            <w:r>
              <w:rPr>
                <w:b w:val="0"/>
                <w:bCs w:val="0"/>
                <w:i w:val="0"/>
                <w:iCs w:val="0"/>
                <w:smallCaps w:val="0"/>
                <w:color w:val="000000"/>
                <w:lang w:val="el" w:eastAsia="el"/>
              </w:rPr>
              <w:t xml:space="preserve">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a.</w:t>
            </w:r>
          </w:p>
          <w:p>
            <w:pPr>
              <w:spacing w:before="240" w:after="240"/>
              <w:rPr>
                <w:b w:val="0"/>
                <w:bCs w:val="0"/>
                <w:i w:val="0"/>
                <w:iCs w:val="0"/>
                <w:smallCaps w:val="0"/>
                <w:color w:val="000000"/>
                <w:lang w:val="el" w:eastAsia="el"/>
              </w:rPr>
            </w:pPr>
            <w:r>
              <w:rPr>
                <w:b w:val="0"/>
                <w:bCs w:val="0"/>
                <w:i w:val="0"/>
                <w:iCs w:val="0"/>
                <w:smallCaps w:val="0"/>
                <w:color w:val="000000"/>
                <w:lang w:val="el" w:eastAsia="el"/>
              </w:rPr>
              <w:t>X</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 O a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ρe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^-ΐ 3 i 3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Kδe a 2</w:t>
            </w:r>
          </w:p>
          <w:p>
            <w:pPr>
              <w:spacing w:before="240"/>
              <w:rPr>
                <w:b w:val="0"/>
                <w:bCs w:val="0"/>
                <w:i w:val="0"/>
                <w:iCs w:val="0"/>
                <w:smallCaps w:val="0"/>
                <w:color w:val="000000"/>
                <w:lang w:val="el" w:eastAsia="el"/>
              </w:rPr>
            </w:pPr>
            <w:r>
              <w:rPr>
                <w:b w:val="0"/>
                <w:bCs w:val="0"/>
                <w:i w:val="0"/>
                <w:iCs w:val="0"/>
                <w:smallCaps w:val="0"/>
                <w:color w:val="000000"/>
                <w:lang w:val="el" w:eastAsia="el"/>
              </w:rPr>
              <w:t>LN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e&gt; O g 0 0.-0-</w:t>
            </w:r>
          </w:p>
          <w:p>
            <w:pPr>
              <w:spacing w:before="240" w:after="240"/>
              <w:rPr>
                <w:b w:val="0"/>
                <w:bCs w:val="0"/>
                <w:i w:val="0"/>
                <w:iCs w:val="0"/>
                <w:smallCaps w:val="0"/>
                <w:color w:val="000000"/>
                <w:lang w:val="el" w:eastAsia="el"/>
              </w:rPr>
            </w:pPr>
            <w:r>
              <w:rPr>
                <w:b w:val="0"/>
                <w:bCs w:val="0"/>
                <w:i w:val="0"/>
                <w:iCs w:val="0"/>
                <w:smallCaps w:val="0"/>
                <w:color w:val="000000"/>
                <w:lang w:val="el" w:eastAsia="el"/>
              </w:rPr>
              <w:t>Gi e i a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H ω_ ω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a.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2 -O '3 a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2 &lt; S δ&lt;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o 3 B §.</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 a 2 2 ^ δ O §_ o o P</w:t>
            </w:r>
          </w:p>
          <w:p>
            <w:pPr>
              <w:spacing w:before="240" w:after="240"/>
              <w:rPr>
                <w:b w:val="0"/>
                <w:bCs w:val="0"/>
                <w:i w:val="0"/>
                <w:iCs w:val="0"/>
                <w:smallCaps w:val="0"/>
                <w:color w:val="000000"/>
                <w:lang w:val="el" w:eastAsia="el"/>
              </w:rPr>
            </w:pPr>
            <w:r>
              <w:rPr>
                <w:b w:val="0"/>
                <w:bCs w:val="0"/>
                <w:i w:val="0"/>
                <w:iCs w:val="0"/>
                <w:smallCaps w:val="0"/>
                <w:color w:val="000000"/>
                <w:lang w:val="el" w:eastAsia="el"/>
              </w:rPr>
              <w:t>Q. Q. ^^^Q</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K o 5 -3 πο I § -g 2</w:t>
            </w:r>
          </w:p>
          <w:p>
            <w:pPr>
              <w:spacing w:before="240" w:after="240"/>
              <w:rPr>
                <w:b w:val="0"/>
                <w:bCs w:val="0"/>
                <w:i w:val="0"/>
                <w:iCs w:val="0"/>
                <w:smallCaps w:val="0"/>
                <w:color w:val="000000"/>
                <w:lang w:val="el" w:eastAsia="el"/>
              </w:rPr>
            </w:pPr>
            <w:r>
              <w:rPr>
                <w:b w:val="0"/>
                <w:bCs w:val="0"/>
                <w:i w:val="0"/>
                <w:iCs w:val="0"/>
                <w:smallCaps w:val="0"/>
                <w:color w:val="000000"/>
                <w:lang w:val="el" w:eastAsia="el"/>
              </w:rPr>
              <w:t>5^ &lt; Ϊ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i q</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'M nh ο o 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Gl B "2 o ω Q. o</w:t>
            </w:r>
          </w:p>
          <w:p>
            <w:pPr>
              <w:spacing w:before="240"/>
              <w:rPr>
                <w:b w:val="0"/>
                <w:bCs w:val="0"/>
                <w:i w:val="0"/>
                <w:iCs w:val="0"/>
                <w:smallCaps w:val="0"/>
                <w:color w:val="000000"/>
                <w:lang w:val="el" w:eastAsia="el"/>
              </w:rPr>
            </w:pPr>
            <w:r>
              <w:rPr>
                <w:b w:val="0"/>
                <w:bCs w:val="0"/>
                <w:i w:val="0"/>
                <w:iCs w:val="0"/>
                <w:smallCaps w:val="0"/>
                <w:color w:val="000000"/>
                <w:lang w:val="el" w:eastAsia="el"/>
              </w:rPr>
              <w:t>ω c c 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Ρ C &gt; Ο</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Q. O Θ 3 O P C 0 P</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iCs/>
                <w:smallCaps w:val="0"/>
                <w:color w:val="000000"/>
                <w:lang w:val="el" w:eastAsia="el"/>
              </w:rPr>
              <w:t>1 £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8"/>
        <w:gridCol w:w="864"/>
        <w:gridCol w:w="727"/>
        <w:gridCol w:w="70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iCs/>
                <w:smallCaps w:val="0"/>
                <w:color w:val="000000"/>
                <w:lang w:val="el" w:eastAsia="el"/>
              </w:rPr>
              <w:t xml:space="preserve">3 </w:t>
            </w:r>
            <w:r>
              <w:rPr>
                <w:b w:val="0"/>
                <w:bCs w:val="0"/>
                <w:i w:val="0"/>
                <w:iCs w:val="0"/>
                <w:smallCaps w:val="0"/>
                <w:color w:val="000000"/>
                <w:lang w:val="el" w:eastAsia="el"/>
              </w:rPr>
              <w:t>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Κ</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Φ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co.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&gt;^ '§! 3</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ω := i LD</w:t>
            </w:r>
          </w:p>
          <w:p>
            <w:pPr>
              <w:spacing w:before="240"/>
              <w:rPr>
                <w:b w:val="0"/>
                <w:bCs w:val="0"/>
                <w:i w:val="0"/>
                <w:iCs w:val="0"/>
                <w:smallCaps w:val="0"/>
                <w:color w:val="000000"/>
                <w:lang w:val="el" w:eastAsia="el"/>
              </w:rPr>
            </w:pPr>
            <w:r>
              <w:rPr>
                <w:b w:val="0"/>
                <w:bCs w:val="0"/>
                <w:i w:val="0"/>
                <w:iCs w:val="0"/>
                <w:smallCaps w:val="0"/>
                <w:color w:val="000000"/>
                <w:lang w:val="el" w:eastAsia="el"/>
              </w:rPr>
              <w:t>"3 a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Q.</w:t>
            </w:r>
          </w:p>
          <w:p>
            <w:pPr>
              <w:spacing w:before="240" w:after="240"/>
              <w:rPr>
                <w:b w:val="0"/>
                <w:bCs w:val="0"/>
                <w:i w:val="0"/>
                <w:iCs w:val="0"/>
                <w:smallCaps w:val="0"/>
                <w:color w:val="000000"/>
                <w:lang w:val="el" w:eastAsia="el"/>
              </w:rPr>
            </w:pPr>
            <w:r>
              <w:rPr>
                <w:b w:val="0"/>
                <w:bCs w:val="0"/>
                <w:i w:val="0"/>
                <w:iCs w:val="0"/>
                <w:smallCaps w:val="0"/>
                <w:color w:val="000000"/>
                <w:lang w:val="el" w:eastAsia="el"/>
              </w:rPr>
              <w:t>C D O Φ 3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O O</w:t>
            </w:r>
          </w:p>
          <w:p>
            <w:pPr>
              <w:spacing w:before="240" w:after="240"/>
              <w:rPr>
                <w:b w:val="0"/>
                <w:bCs w:val="0"/>
                <w:i w:val="0"/>
                <w:iCs w:val="0"/>
                <w:smallCaps w:val="0"/>
                <w:color w:val="000000"/>
                <w:lang w:val="el" w:eastAsia="el"/>
              </w:rPr>
            </w:pPr>
            <w:r>
              <w:rPr>
                <w:b w:val="0"/>
                <w:bCs w:val="0"/>
                <w:i w:val="0"/>
                <w:iCs w:val="0"/>
                <w:smallCaps w:val="0"/>
                <w:color w:val="000000"/>
                <w:lang w:val="el" w:eastAsia="el"/>
              </w:rPr>
              <w:t>Q. to Φ Φ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S' -Θ- 3 0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cr K ο iJJ 3 S o. 3</w:t>
            </w:r>
          </w:p>
          <w:p>
            <w:pPr>
              <w:spacing w:before="240"/>
              <w:rPr>
                <w:b w:val="0"/>
                <w:bCs w:val="0"/>
                <w:i w:val="0"/>
                <w:iCs w:val="0"/>
                <w:smallCaps w:val="0"/>
                <w:color w:val="000000"/>
                <w:lang w:val="el" w:eastAsia="el"/>
              </w:rPr>
            </w:pPr>
            <w:r>
              <w:rPr>
                <w:b w:val="0"/>
                <w:bCs w:val="0"/>
                <w:i w:val="0"/>
                <w:iCs w:val="0"/>
                <w:smallCaps w:val="0"/>
                <w:color w:val="000000"/>
                <w:lang w:val="el" w:eastAsia="el"/>
              </w:rPr>
              <w:t>-a If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 a 2</w:t>
            </w:r>
          </w:p>
          <w:p>
            <w:pPr>
              <w:spacing w:before="240" w:after="240"/>
              <w:rPr>
                <w:b w:val="0"/>
                <w:bCs w:val="0"/>
                <w:i w:val="0"/>
                <w:iCs w:val="0"/>
                <w:smallCaps w:val="0"/>
                <w:color w:val="000000"/>
                <w:lang w:val="el" w:eastAsia="el"/>
              </w:rPr>
            </w:pPr>
            <w:r>
              <w:rPr>
                <w:b w:val="0"/>
                <w:bCs w:val="0"/>
                <w:i w:val="0"/>
                <w:iCs w:val="0"/>
                <w:smallCaps w:val="0"/>
                <w:color w:val="000000"/>
                <w:lang w:val="el" w:eastAsia="el"/>
              </w:rPr>
              <w:t>toΌ «Ο Q.</w:t>
            </w:r>
          </w:p>
          <w:p>
            <w:pPr>
              <w:spacing w:before="240" w:after="240"/>
              <w:rPr>
                <w:b w:val="0"/>
                <w:bCs w:val="0"/>
                <w:i w:val="0"/>
                <w:iCs w:val="0"/>
                <w:smallCaps w:val="0"/>
                <w:color w:val="000000"/>
                <w:lang w:val="el" w:eastAsia="el"/>
              </w:rPr>
            </w:pPr>
            <w:r>
              <w:rPr>
                <w:b w:val="0"/>
                <w:bCs w:val="0"/>
                <w:i w:val="0"/>
                <w:iCs w:val="0"/>
                <w:smallCaps w:val="0"/>
                <w:color w:val="000000"/>
                <w:lang w:val="el" w:eastAsia="el"/>
              </w:rPr>
              <w:t>§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cr ii</w:t>
            </w:r>
          </w:p>
          <w:p>
            <w:pPr>
              <w:spacing w:before="240" w:after="240"/>
              <w:rPr>
                <w:b w:val="0"/>
                <w:bCs w:val="0"/>
                <w:i w:val="0"/>
                <w:iCs w:val="0"/>
                <w:smallCaps w:val="0"/>
                <w:color w:val="000000"/>
                <w:lang w:val="el" w:eastAsia="el"/>
              </w:rPr>
            </w:pPr>
            <w:r>
              <w:rPr>
                <w:b w:val="0"/>
                <w:bCs w:val="0"/>
                <w:i w:val="0"/>
                <w:iCs w:val="0"/>
                <w:smallCaps w:val="0"/>
                <w:color w:val="000000"/>
                <w:lang w:val="el" w:eastAsia="el"/>
              </w:rPr>
              <w:t>■a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a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2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to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7ζ a</w:t>
            </w:r>
          </w:p>
          <w:p>
            <w:pPr>
              <w:spacing w:before="240" w:after="240"/>
              <w:rPr>
                <w:b w:val="0"/>
                <w:bCs w:val="0"/>
                <w:i w:val="0"/>
                <w:iCs w:val="0"/>
                <w:smallCaps w:val="0"/>
                <w:color w:val="000000"/>
                <w:lang w:val="el" w:eastAsia="el"/>
              </w:rPr>
            </w:pPr>
            <w:r>
              <w:rPr>
                <w:b w:val="0"/>
                <w:bCs w:val="0"/>
                <w:i w:val="0"/>
                <w:iCs w:val="0"/>
                <w:smallCaps w:val="0"/>
                <w:color w:val="000000"/>
                <w:lang w:val="el" w:eastAsia="el"/>
              </w:rPr>
              <w:t>2 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to .δ</w:t>
            </w:r>
          </w:p>
          <w:p>
            <w:pPr>
              <w:spacing w:before="240"/>
              <w:rPr>
                <w:b w:val="0"/>
                <w:bCs w:val="0"/>
                <w:i w:val="0"/>
                <w:iCs w:val="0"/>
                <w:smallCaps w:val="0"/>
                <w:color w:val="000000"/>
                <w:lang w:val="el" w:eastAsia="el"/>
              </w:rPr>
            </w:pPr>
            <w:r>
              <w:rPr>
                <w:b w:val="0"/>
                <w:bCs w:val="0"/>
                <w:i w:val="0"/>
                <w:iCs w:val="0"/>
                <w:smallCaps w:val="0"/>
                <w:color w:val="000000"/>
                <w:lang w:val="el" w:eastAsia="el"/>
              </w:rPr>
              <w:t>Q. aω -&lt; 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&gt; cDBa &gt; ωι-Γ 3^o&gt;o F-3 D 3 Ί? ο-Έ ^ ^g· ®Ί^ '^2 =e | § &gt; 'g·B0-0^ ^'-θ- &gt; Ι °Bn^^·^ 30^ Sg B ® S 559 9-06 0® ο '2 ω 55 =»■ ΐ Β S5 *Κ </w:t>
            </w:r>
            <w:r>
              <w:rPr>
                <w:b w:val="0"/>
                <w:bCs w:val="0"/>
                <w:i w:val="0"/>
                <w:iCs w:val="0"/>
                <w:smallCaps w:val="0"/>
                <w:color w:val="000000"/>
                <w:lang w:val="el" w:eastAsia="el"/>
              </w:rPr>
              <w:t>Εβ</w:t>
            </w:r>
            <w:r>
              <w:rPr>
                <w:b w:val="0"/>
                <w:bCs w:val="0"/>
                <w:i w:val="0"/>
                <w:iCs w:val="0"/>
                <w:smallCaps w:val="0"/>
                <w:color w:val="000000"/>
                <w:lang w:val="el" w:eastAsia="el"/>
              </w:rPr>
              <w:t xml:space="preserve"> Κ W0-0 ■θ Ϊ giS Β-ο ο &gt;1 - 3- 9 Έ2 δ aδ § § -Β L·^¥2 S®Ϊ 22 ^'- Β o^gSg ω3 ,-Β οε ιΡ Ρ ο 3 Κ03^</w:t>
            </w:r>
          </w:p>
          <w:p>
            <w:pPr>
              <w:spacing w:before="240" w:after="240"/>
              <w:rPr>
                <w:b w:val="0"/>
                <w:bCs w:val="0"/>
                <w:i w:val="0"/>
                <w:iCs w:val="0"/>
                <w:smallCaps w:val="0"/>
                <w:color w:val="000000"/>
                <w:lang w:val="el" w:eastAsia="el"/>
              </w:rPr>
            </w:pPr>
            <w:r>
              <w:rPr>
                <w:b w:val="0"/>
                <w:bCs w:val="0"/>
                <w:i w:val="0"/>
                <w:iCs w:val="0"/>
                <w:smallCaps w:val="0"/>
                <w:color w:val="000000"/>
                <w:lang w:val="el" w:eastAsia="el"/>
              </w:rPr>
              <w:t>S 2 -2" α&gt; gο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 &gt; F- δ.§ 3 Β-2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28 2 Ρ ΡΦ ·θ·c-ο&lt;g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2 § ^“Μ ^S</w:t>
            </w:r>
          </w:p>
          <w:p>
            <w:pPr>
              <w:spacing w:before="240" w:after="240"/>
              <w:rPr>
                <w:b w:val="0"/>
                <w:bCs w:val="0"/>
                <w:i w:val="0"/>
                <w:iCs w:val="0"/>
                <w:smallCaps w:val="0"/>
                <w:color w:val="000000"/>
                <w:lang w:val="el" w:eastAsia="el"/>
              </w:rPr>
            </w:pPr>
            <w:r>
              <w:rPr>
                <w:b w:val="0"/>
                <w:bCs w:val="0"/>
                <w:i w:val="0"/>
                <w:iCs w:val="0"/>
                <w:smallCaps w:val="0"/>
                <w:color w:val="000000"/>
                <w:lang w:val="el" w:eastAsia="el"/>
              </w:rPr>
              <w:t>ag § Β-ο§^ώ o^^'og--2</w:t>
            </w:r>
          </w:p>
          <w:p>
            <w:pPr>
              <w:spacing w:before="240" w:after="240"/>
              <w:rPr>
                <w:b w:val="0"/>
                <w:bCs w:val="0"/>
                <w:i w:val="0"/>
                <w:iCs w:val="0"/>
                <w:smallCaps w:val="0"/>
                <w:color w:val="000000"/>
                <w:lang w:val="el" w:eastAsia="el"/>
              </w:rPr>
            </w:pPr>
            <w:r>
              <w:rPr>
                <w:b w:val="0"/>
                <w:bCs w:val="0"/>
                <w:i w:val="0"/>
                <w:iCs w:val="0"/>
                <w:smallCaps w:val="0"/>
                <w:color w:val="000000"/>
                <w:lang w:val="el" w:eastAsia="el"/>
              </w:rPr>
              <w:t>a^ ϊ Β||βί· ϊί§»1'ί9</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l" w:eastAsia="el"/>
              </w:rPr>
              <w:t xml:space="preserve"> 3 = ^Β Β </w:t>
            </w:r>
            <w:r>
              <w:rPr>
                <w:b w:val="0"/>
                <w:bCs w:val="0"/>
                <w:i w:val="0"/>
                <w:iCs w:val="0"/>
                <w:smallCaps w:val="0"/>
                <w:color w:val="000000"/>
                <w:lang w:val="el" w:eastAsia="el"/>
              </w:rPr>
              <w:t>B-^bSSl'B</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 Ο pO-jCD Β. ο ρ . Β. -θ- ΐ —^</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Β ^ oS^S-Bo n&lt;do§g</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Ο-Β -S - 5-5 </w:t>
            </w:r>
            <w:r>
              <w:rPr>
                <w:b w:val="0"/>
                <w:bCs w:val="0"/>
                <w:i w:val="0"/>
                <w:iCs w:val="0"/>
                <w:smallCaps w:val="0"/>
                <w:color w:val="000000"/>
                <w:lang w:val="el" w:eastAsia="el"/>
              </w:rPr>
              <w:t>οβ§'^55-Θ-3</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6 -θ Χ 5ρ3α^K^Q.F2--oe</w:t>
            </w:r>
          </w:p>
          <w:p>
            <w:pPr>
              <w:spacing w:before="240" w:after="240"/>
              <w:rPr>
                <w:b w:val="0"/>
                <w:bCs w:val="0"/>
                <w:i w:val="0"/>
                <w:iCs w:val="0"/>
                <w:smallCaps w:val="0"/>
                <w:color w:val="000000"/>
                <w:lang w:val="el" w:eastAsia="el"/>
              </w:rPr>
            </w:pPr>
            <w:r>
              <w:rPr>
                <w:b w:val="0"/>
                <w:bCs w:val="0"/>
                <w:i w:val="0"/>
                <w:iCs w:val="0"/>
                <w:smallCaps w:val="0"/>
                <w:color w:val="000000"/>
                <w:lang w:val="el" w:eastAsia="el"/>
              </w:rPr>
              <w:t>-3g Ϊ.? g2 ^5-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7 “ 0-Θ - ο3^27}όρρ55ο§5</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ιζΟ0-9 -Ό^ο3ΌίΒο;^Β3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ί '^2 2- Β -3 ο gοe</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Οωο 10Ο ωΒ&gt;Γ;θ^·^2'^Ρ'2Β.</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Η Ο-Ο H-a^C</w:t>
            </w:r>
          </w:p>
          <w:p>
            <w:pPr>
              <w:spacing w:before="240" w:after="240"/>
              <w:rPr>
                <w:b w:val="0"/>
                <w:bCs w:val="0"/>
                <w:i w:val="0"/>
                <w:iCs w:val="0"/>
                <w:smallCaps w:val="0"/>
                <w:color w:val="000000"/>
                <w:lang w:val="el" w:eastAsia="el"/>
              </w:rPr>
            </w:pPr>
            <w:r>
              <w:rPr>
                <w:b w:val="0"/>
                <w:bCs w:val="0"/>
                <w:i w:val="0"/>
                <w:iCs w:val="0"/>
                <w:smallCaps w:val="0"/>
                <w:color w:val="000000"/>
                <w:lang w:val="el" w:eastAsia="el"/>
              </w:rPr>
              <w:t>a ,2 ιο ο.Β &lt;Βΐ.Ηΐ^22·^3θ!^®"33</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Όΐο Η co ωω^·ΚΚο^5ΒΧΒ'^</w:t>
            </w:r>
          </w:p>
          <w:p>
            <w:pPr>
              <w:spacing w:before="240" w:after="240"/>
              <w:rPr>
                <w:b w:val="0"/>
                <w:bCs w:val="0"/>
                <w:i w:val="0"/>
                <w:iCs w:val="0"/>
                <w:smallCaps w:val="0"/>
                <w:color w:val="000000"/>
                <w:lang w:val="el" w:eastAsia="el"/>
              </w:rPr>
            </w:pPr>
            <w:r>
              <w:rPr>
                <w:b w:val="0"/>
                <w:bCs w:val="0"/>
                <w:i w:val="0"/>
                <w:iCs w:val="0"/>
                <w:smallCaps w:val="0"/>
                <w:color w:val="000000"/>
                <w:lang w:val="el" w:eastAsia="el"/>
              </w:rPr>
              <w:t>i^ωΒ.Ηθ&lt;Β.&lt;]-ωΒ^&lt;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&gt; ο ^9^</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 ο Ιθ;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 . ο. —</w:t>
            </w:r>
          </w:p>
          <w:p>
            <w:pPr>
              <w:spacing w:before="240"/>
              <w:rPr>
                <w:b w:val="0"/>
                <w:bCs w:val="0"/>
                <w:i w:val="0"/>
                <w:iCs w:val="0"/>
                <w:smallCaps w:val="0"/>
                <w:color w:val="000000"/>
                <w:lang w:val="el" w:eastAsia="el"/>
              </w:rPr>
            </w:pPr>
            <w:r>
              <w:rPr>
                <w:b w:val="0"/>
                <w:bCs w:val="0"/>
                <w:i w:val="0"/>
                <w:iCs w:val="0"/>
                <w:smallCaps w:val="0"/>
                <w:color w:val="000000"/>
                <w:lang w:val="el" w:eastAsia="el"/>
              </w:rPr>
              <w:t>■' Κ ^ Ή Ο~ 1 Β Β &lt;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 iS &gt;</w:t>
            </w:r>
          </w:p>
          <w:p>
            <w:pPr>
              <w:spacing w:before="240" w:after="240"/>
              <w:rPr>
                <w:b w:val="0"/>
                <w:bCs w:val="0"/>
                <w:i w:val="0"/>
                <w:iCs w:val="0"/>
                <w:smallCaps w:val="0"/>
                <w:color w:val="000000"/>
                <w:lang w:val="el" w:eastAsia="el"/>
              </w:rPr>
            </w:pPr>
            <w:r>
              <w:rPr>
                <w:b/>
                <w:bCs/>
                <w:i w:val="0"/>
                <w:iCs w:val="0"/>
                <w:smallCaps w:val="0"/>
                <w:color w:val="000000"/>
                <w:lang w:val="el" w:eastAsia="el"/>
              </w:rPr>
              <w:t>Σ</w:t>
            </w:r>
          </w:p>
          <w:p>
            <w:pPr>
              <w:spacing w:before="240" w:after="240"/>
              <w:rPr>
                <w:b w:val="0"/>
                <w:bCs w:val="0"/>
                <w:i w:val="0"/>
                <w:iCs w:val="0"/>
                <w:smallCaps w:val="0"/>
                <w:color w:val="000000"/>
                <w:lang w:val="el" w:eastAsia="el"/>
              </w:rPr>
            </w:pPr>
            <w:r>
              <w:rPr>
                <w:b/>
                <w:bCs/>
                <w:i w:val="0"/>
                <w:iCs w:val="0"/>
                <w:smallCaps w:val="0"/>
                <w:color w:val="000000"/>
                <w:lang w:val="el" w:eastAsia="el"/>
              </w:rPr>
              <w:t>Φ «ω</w:t>
            </w:r>
          </w:p>
          <w:p>
            <w:pPr>
              <w:spacing w:before="240"/>
              <w:rPr>
                <w:b w:val="0"/>
                <w:bCs w:val="0"/>
                <w:i w:val="0"/>
                <w:iCs w:val="0"/>
                <w:smallCaps w:val="0"/>
                <w:color w:val="000000"/>
                <w:lang w:val="el" w:eastAsia="el"/>
              </w:rPr>
            </w:pPr>
            <w:r>
              <w:rPr>
                <w:b/>
                <w:bCs/>
                <w:i w:val="0"/>
                <w:iCs w:val="0"/>
                <w:smallCaps w:val="0"/>
                <w:color w:val="000000"/>
                <w:lang w:val="el" w:eastAsia="el"/>
              </w:rPr>
              <w:t>Σ _ -3 ο ω φ ^A Λ S cd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 Ιe 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 «ο to</w:t>
            </w:r>
          </w:p>
          <w:p>
            <w:pPr>
              <w:spacing w:before="240"/>
              <w:rPr>
                <w:b w:val="0"/>
                <w:bCs w:val="0"/>
                <w:i w:val="0"/>
                <w:iCs w:val="0"/>
                <w:smallCaps w:val="0"/>
                <w:color w:val="000000"/>
                <w:lang w:val="el" w:eastAsia="el"/>
              </w:rPr>
            </w:pPr>
            <w:r>
              <w:rPr>
                <w:b/>
                <w:bCs/>
                <w:i w:val="0"/>
                <w:iCs w:val="0"/>
                <w:smallCaps w:val="0"/>
                <w:color w:val="000000"/>
                <w:lang w:val="el" w:eastAsia="el"/>
              </w:rPr>
              <w:t>Φ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
        <w:gridCol w:w="2249"/>
        <w:gridCol w:w="2716"/>
        <w:gridCol w:w="931"/>
        <w:gridCol w:w="865"/>
        <w:gridCol w:w="1288"/>
        <w:gridCol w:w="7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Ο ο Ο S ο</w:t>
            </w:r>
          </w:p>
          <w:p>
            <w:pPr>
              <w:spacing w:before="240"/>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t ι3</w:t>
            </w:r>
          </w:p>
          <w:p>
            <w:pPr>
              <w:spacing w:before="240" w:after="240"/>
              <w:rPr>
                <w:b w:val="0"/>
                <w:bCs w:val="0"/>
                <w:i w:val="0"/>
                <w:iCs w:val="0"/>
                <w:smallCaps w:val="0"/>
                <w:color w:val="000000"/>
                <w:lang w:val="el" w:eastAsia="el"/>
              </w:rPr>
            </w:pPr>
            <w:r>
              <w:rPr>
                <w:b w:val="0"/>
                <w:bCs w:val="0"/>
                <w:i w:val="0"/>
                <w:iCs w:val="0"/>
                <w:smallCaps w:val="0"/>
                <w:color w:val="000000"/>
                <w:lang w:val="el" w:eastAsia="el"/>
              </w:rPr>
              <w:t>Ε</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g e Ϊ a 5 ,S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D D</w:t>
            </w:r>
          </w:p>
          <w:p>
            <w:pPr>
              <w:spacing w:before="240" w:after="240"/>
              <w:rPr>
                <w:b w:val="0"/>
                <w:bCs w:val="0"/>
                <w:i w:val="0"/>
                <w:iCs w:val="0"/>
                <w:smallCaps w:val="0"/>
                <w:color w:val="000000"/>
                <w:lang w:val="el" w:eastAsia="el"/>
              </w:rPr>
            </w:pPr>
            <w:r>
              <w:rPr>
                <w:b w:val="0"/>
                <w:bCs w:val="0"/>
                <w:i w:val="0"/>
                <w:iCs w:val="0"/>
                <w:smallCaps w:val="0"/>
                <w:color w:val="000000"/>
                <w:lang w:val="el" w:eastAsia="el"/>
              </w:rPr>
              <w: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_ -a- cr a 2 a Ο 2 Η =2 S g § ^ 3 1 |Ή ίsf 3 3 ο a ν ¥ go</w:t>
            </w:r>
          </w:p>
          <w:p>
            <w:pPr>
              <w:spacing w:before="240" w:after="240"/>
              <w:rPr>
                <w:b w:val="0"/>
                <w:bCs w:val="0"/>
                <w:i w:val="0"/>
                <w:iCs w:val="0"/>
                <w:smallCaps w:val="0"/>
                <w:color w:val="000000"/>
                <w:lang w:val="el" w:eastAsia="el"/>
              </w:rPr>
            </w:pPr>
            <w:r>
              <w:rPr>
                <w:b w:val="0"/>
                <w:bCs w:val="0"/>
                <w:i w:val="0"/>
                <w:iCs w:val="0"/>
                <w:smallCaps w:val="0"/>
                <w:color w:val="000000"/>
                <w:lang w:val="el" w:eastAsia="el"/>
              </w:rPr>
              <w:t>S eS' o -a -2 (g.</w:t>
            </w:r>
          </w:p>
          <w:p>
            <w:pPr>
              <w:spacing w:before="240" w:after="240"/>
              <w:rPr>
                <w:b w:val="0"/>
                <w:bCs w:val="0"/>
                <w:i w:val="0"/>
                <w:iCs w:val="0"/>
                <w:smallCaps w:val="0"/>
                <w:color w:val="000000"/>
                <w:lang w:val="el" w:eastAsia="el"/>
              </w:rPr>
            </w:pPr>
            <w:r>
              <w:rPr>
                <w:b w:val="0"/>
                <w:bCs w:val="0"/>
                <w:i w:val="0"/>
                <w:iCs w:val="0"/>
                <w:smallCaps w:val="0"/>
                <w:color w:val="000000"/>
                <w:lang w:val="el" w:eastAsia="el"/>
              </w:rPr>
              <w:t>2 a &gt; e</w:t>
            </w:r>
          </w:p>
          <w:p>
            <w:pPr>
              <w:spacing w:before="240"/>
              <w:rPr>
                <w:b w:val="0"/>
                <w:bCs w:val="0"/>
                <w:i w:val="0"/>
                <w:iCs w:val="0"/>
                <w:smallCaps w:val="0"/>
                <w:color w:val="000000"/>
                <w:lang w:val="el" w:eastAsia="el"/>
              </w:rPr>
            </w:pPr>
            <w:r>
              <w:rPr>
                <w:b w:val="0"/>
                <w:bCs w:val="0"/>
                <w:i w:val="0"/>
                <w:iCs w:val="0"/>
                <w:smallCaps w:val="0"/>
                <w:color w:val="000000"/>
                <w:lang w:val="el" w:eastAsia="el"/>
              </w:rPr>
              <w:t>Θ &lt; UJ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ΰ •Β ίί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Κ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ρco.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Ι·δ ί Ό: -^a -^-δ=^&gt;</w:t>
            </w:r>
          </w:p>
          <w:p>
            <w:pPr>
              <w:spacing w:before="240" w:after="240"/>
              <w:rPr>
                <w:b w:val="0"/>
                <w:bCs w:val="0"/>
                <w:i w:val="0"/>
                <w:iCs w:val="0"/>
                <w:smallCaps w:val="0"/>
                <w:color w:val="000000"/>
                <w:lang w:val="el" w:eastAsia="el"/>
              </w:rPr>
            </w:pPr>
            <w:r>
              <w:rPr>
                <w:b w:val="0"/>
                <w:bCs w:val="0"/>
                <w:i w:val="0"/>
                <w:iCs w:val="0"/>
                <w:smallCaps w:val="0"/>
                <w:color w:val="000000"/>
                <w:lang w:val="el" w:eastAsia="el"/>
              </w:rPr>
              <w:t>■^ 2 ο -ο ο ^ g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2 -S ίΤ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5 ω ω 9 Β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ΒΒ°Βοω§§.-!Ζ·ϊ-Ο aacrc-B&amp;^Bg-BO Ι^-^Β^^^Ι^&amp;ω &lt; W,2 c ο. ο </w:t>
            </w:r>
            <w:r>
              <w:rPr>
                <w:b w:val="0"/>
                <w:bCs w:val="0"/>
                <w:i w:val="0"/>
                <w:iCs w:val="0"/>
                <w:smallCaps w:val="0"/>
                <w:color w:val="000000"/>
                <w:lang w:val="el" w:eastAsia="el"/>
              </w:rPr>
              <w:t>bO,j_</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t g 5 3- -ω S Β. -&amp; 3 Ε·=·</w:t>
            </w:r>
          </w:p>
          <w:p>
            <w:pPr>
              <w:spacing w:before="240"/>
              <w:rPr>
                <w:b w:val="0"/>
                <w:bCs w:val="0"/>
                <w:i w:val="0"/>
                <w:iCs w:val="0"/>
                <w:smallCaps w:val="0"/>
                <w:color w:val="000000"/>
                <w:lang w:val="el" w:eastAsia="el"/>
              </w:rPr>
            </w:pPr>
            <w:r>
              <w:rPr>
                <w:b w:val="0"/>
                <w:bCs w:val="0"/>
                <w:i w:val="0"/>
                <w:iCs w:val="0"/>
                <w:smallCaps w:val="0"/>
                <w:color w:val="000000"/>
                <w:lang w:val="el" w:eastAsia="el"/>
              </w:rPr>
              <w:t>^Βδ=ΐ5Μ&amp;&amp;8 θ5-·^π5ω&gt;&lt;·&lt;ωωωο &lt; &lt; _ι &lt; C Ι— Ι—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iCs/>
                <w:smallCaps w:val="0"/>
                <w:color w:val="000000"/>
                <w:lang w:val="el" w:eastAsia="el"/>
              </w:rPr>
              <w:t xml:space="preserve">^ </w:t>
            </w:r>
            <w:r>
              <w:rPr>
                <w:b w:val="0"/>
                <w:bCs w:val="0"/>
                <w:i w:val="0"/>
                <w:iCs w:val="0"/>
                <w:smallCaps w:val="0"/>
                <w:color w:val="000000"/>
                <w:lang w:val="el" w:eastAsia="el"/>
              </w:rPr>
              <w:t>Ο ε ο C a a χ ο ε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3 ε</w:t>
            </w:r>
          </w:p>
          <w:p>
            <w:pPr>
              <w:spacing w:before="240"/>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ο. ω Ο D a</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3 to</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D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δ-a “</w:t>
            </w:r>
          </w:p>
          <w:p>
            <w:pPr>
              <w:spacing w:before="240" w:after="240"/>
              <w:rPr>
                <w:b w:val="0"/>
                <w:bCs w:val="0"/>
                <w:i w:val="0"/>
                <w:iCs w:val="0"/>
                <w:smallCaps w:val="0"/>
                <w:color w:val="000000"/>
                <w:lang w:val="el" w:eastAsia="el"/>
              </w:rPr>
            </w:pPr>
            <w:r>
              <w:rPr>
                <w:b w:val="0"/>
                <w:bCs w:val="0"/>
                <w:i w:val="0"/>
                <w:iCs w:val="0"/>
                <w:smallCaps w:val="0"/>
                <w:color w:val="000000"/>
                <w:lang w:val="el" w:eastAsia="el"/>
              </w:rPr>
              <w:t>co-5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Β.&gt; Οο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οχ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 a</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w:t>
            </w:r>
            <w:r>
              <w:rPr>
                <w:b w:val="0"/>
                <w:bCs w:val="0"/>
                <w:i w:val="0"/>
                <w:iCs w:val="0"/>
                <w:smallCaps w:val="0"/>
                <w:color w:val="000000"/>
                <w:lang w:val="el" w:eastAsia="el"/>
              </w:rPr>
              <w:t>ρ</w:t>
            </w:r>
            <w:r>
              <w:rPr>
                <w:b w:val="0"/>
                <w:bCs w:val="0"/>
                <w:i w:val="0"/>
                <w:iCs w:val="0"/>
                <w:smallCaps w:val="0"/>
                <w:color w:val="000000"/>
                <w:lang w:val="el" w:eastAsia="el"/>
              </w:rPr>
              <w:t xml:space="preserve">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ω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ΓΒ. ω ΰ.</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 3 ^,3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w:t>
            </w:r>
          </w:p>
          <w:p>
            <w:pPr>
              <w:spacing w:before="240" w:after="240"/>
              <w:rPr>
                <w:b w:val="0"/>
                <w:bCs w:val="0"/>
                <w:i w:val="0"/>
                <w:iCs w:val="0"/>
                <w:smallCaps w:val="0"/>
                <w:color w:val="000000"/>
                <w:lang w:val="el" w:eastAsia="el"/>
              </w:rPr>
            </w:pPr>
            <w:r>
              <w:rPr>
                <w:b w:val="0"/>
                <w:bCs w:val="0"/>
                <w:i w:val="0"/>
                <w:iCs w:val="0"/>
                <w:smallCaps w:val="0"/>
                <w:color w:val="000000"/>
                <w:lang w:val="el" w:eastAsia="el"/>
              </w:rPr>
              <w:t>cr Β. aΒ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 ,Β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aο ρΒ</w:t>
            </w:r>
          </w:p>
          <w:p>
            <w:pPr>
              <w:spacing w:before="240" w:after="240"/>
              <w:rPr>
                <w:b w:val="0"/>
                <w:bCs w:val="0"/>
                <w:i w:val="0"/>
                <w:iCs w:val="0"/>
                <w:smallCaps w:val="0"/>
                <w:color w:val="000000"/>
                <w:lang w:val="el" w:eastAsia="el"/>
              </w:rPr>
            </w:pPr>
            <w:r>
              <w:rPr>
                <w:b w:val="0"/>
                <w:bCs w:val="0"/>
                <w:i w:val="0"/>
                <w:iCs w:val="0"/>
                <w:smallCaps w:val="0"/>
                <w:color w:val="000000"/>
                <w:lang w:val="el" w:eastAsia="el"/>
              </w:rPr>
              <w:t>.^crΒΒ pa e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Ο-Ο- Β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w:t>
            </w:r>
          </w:p>
          <w:p>
            <w:pPr>
              <w:spacing w:before="240" w:after="240"/>
              <w:rPr>
                <w:b w:val="0"/>
                <w:bCs w:val="0"/>
                <w:i w:val="0"/>
                <w:iCs w:val="0"/>
                <w:smallCaps w:val="0"/>
                <w:color w:val="000000"/>
                <w:lang w:val="el" w:eastAsia="el"/>
              </w:rPr>
            </w:pPr>
            <w:r>
              <w:rPr>
                <w:b w:val="0"/>
                <w:bCs w:val="0"/>
                <w:i w:val="0"/>
                <w:iCs w:val="0"/>
                <w:smallCaps w:val="0"/>
                <w:color w:val="000000"/>
                <w:lang w:val="el" w:eastAsia="el"/>
              </w:rPr>
              <w:t>C2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 a</w:t>
            </w:r>
          </w:p>
          <w:p>
            <w:pPr>
              <w:spacing w:before="240" w:after="240"/>
              <w:rPr>
                <w:b w:val="0"/>
                <w:bCs w:val="0"/>
                <w:i w:val="0"/>
                <w:iCs w:val="0"/>
                <w:smallCaps w:val="0"/>
                <w:color w:val="000000"/>
                <w:lang w:val="el" w:eastAsia="el"/>
              </w:rPr>
            </w:pPr>
            <w:r>
              <w:rPr>
                <w:b w:val="0"/>
                <w:bCs w:val="0"/>
                <w:i w:val="0"/>
                <w:iCs w:val="0"/>
                <w:smallCaps w:val="0"/>
                <w:color w:val="000000"/>
                <w:lang w:val="el" w:eastAsia="el"/>
              </w:rPr>
              <w:t>^ · 3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Β'g '^1 «^i</w:t>
            </w:r>
          </w:p>
          <w:p>
            <w:pPr>
              <w:spacing w:before="240" w:after="240"/>
              <w:rPr>
                <w:b w:val="0"/>
                <w:bCs w:val="0"/>
                <w:i w:val="0"/>
                <w:iCs w:val="0"/>
                <w:smallCaps w:val="0"/>
                <w:color w:val="000000"/>
                <w:lang w:val="el" w:eastAsia="el"/>
              </w:rPr>
            </w:pPr>
            <w:r>
              <w:rPr>
                <w:b w:val="0"/>
                <w:bCs w:val="0"/>
                <w:i w:val="0"/>
                <w:iCs w:val="0"/>
                <w:smallCaps w:val="0"/>
                <w:color w:val="000000"/>
                <w:lang w:val="el" w:eastAsia="el"/>
              </w:rPr>
              <w:t>J° - ρ S</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5</w:t>
            </w:r>
          </w:p>
          <w:p>
            <w:pPr>
              <w:spacing w:before="240"/>
              <w:rPr>
                <w:b w:val="0"/>
                <w:bCs w:val="0"/>
                <w:i w:val="0"/>
                <w:iCs w:val="0"/>
                <w:smallCaps w:val="0"/>
                <w:color w:val="000000"/>
                <w:lang w:val="el" w:eastAsia="el"/>
              </w:rPr>
            </w:pPr>
            <w:r>
              <w:rPr>
                <w:b w:val="0"/>
                <w:bCs w:val="0"/>
                <w:i w:val="0"/>
                <w:iCs w:val="0"/>
                <w:smallCaps w:val="0"/>
                <w:color w:val="000000"/>
                <w:lang w:val="el" w:eastAsia="el"/>
              </w:rPr>
              <w:t>g^ χθ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a ΣΤ ο. Ο ο a ΣΤ Χ ο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to</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Φ</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-θ-</w:t>
            </w:r>
          </w:p>
          <w:p>
            <w:pPr>
              <w:spacing w:before="240" w:after="240"/>
              <w:rPr>
                <w:b w:val="0"/>
                <w:bCs w:val="0"/>
                <w:i w:val="0"/>
                <w:iCs w:val="0"/>
                <w:smallCaps w:val="0"/>
                <w:color w:val="000000"/>
                <w:lang w:val="el" w:eastAsia="el"/>
              </w:rPr>
            </w:pPr>
            <w:r>
              <w:rPr>
                <w:b/>
                <w:bCs/>
                <w:i w:val="0"/>
                <w:iCs w:val="0"/>
                <w:smallCaps w:val="0"/>
                <w:color w:val="000000"/>
                <w:lang w:val="el" w:eastAsia="el"/>
              </w:rPr>
              <w:t>3 O P</w:t>
            </w:r>
          </w:p>
          <w:p>
            <w:pPr>
              <w:spacing w:before="240" w:after="240"/>
              <w:rPr>
                <w:b w:val="0"/>
                <w:bCs w:val="0"/>
                <w:i w:val="0"/>
                <w:iCs w:val="0"/>
                <w:smallCaps w:val="0"/>
                <w:color w:val="000000"/>
                <w:lang w:val="el" w:eastAsia="el"/>
              </w:rPr>
            </w:pPr>
            <w:r>
              <w:rPr>
                <w:b/>
                <w:bCs/>
                <w:i w:val="0"/>
                <w:iCs w:val="0"/>
                <w:smallCaps w:val="0"/>
                <w:color w:val="000000"/>
                <w:lang w:val="el" w:eastAsia="el"/>
              </w:rPr>
              <w:t>C “Ο ^</w:t>
            </w:r>
          </w:p>
          <w:p>
            <w:pPr>
              <w:spacing w:before="240"/>
              <w:rPr>
                <w:b w:val="0"/>
                <w:bCs w:val="0"/>
                <w:i w:val="0"/>
                <w:iCs w:val="0"/>
                <w:smallCaps w:val="0"/>
                <w:color w:val="000000"/>
                <w:lang w:val="el" w:eastAsia="el"/>
              </w:rPr>
            </w:pPr>
            <w:r>
              <w:rPr>
                <w:b/>
                <w:bCs/>
                <w:i w:val="0"/>
                <w:iCs w:val="0"/>
                <w:smallCaps w:val="0"/>
                <w:color w:val="000000"/>
                <w:lang w:val="el" w:eastAsia="el"/>
              </w:rPr>
              <w:t>ω -Η Θ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«ω</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"ω a</w:t>
            </w:r>
          </w:p>
          <w:p>
            <w:pPr>
              <w:spacing w:before="240"/>
              <w:rPr>
                <w:b w:val="0"/>
                <w:bCs w:val="0"/>
                <w:i w:val="0"/>
                <w:iCs w:val="0"/>
                <w:smallCaps w:val="0"/>
                <w:color w:val="000000"/>
                <w:lang w:val="el" w:eastAsia="el"/>
              </w:rPr>
            </w:pPr>
            <w:r>
              <w:rPr>
                <w:b/>
                <w:bCs/>
                <w:i w:val="0"/>
                <w:iCs w:val="0"/>
                <w:smallCaps w:val="0"/>
                <w:color w:val="000000"/>
                <w:lang w:val="el" w:eastAsia="el"/>
              </w:rPr>
              <w:t>ΙΝ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 ■3</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*■2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&lt;1 S ?Ι φ 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S ■a 2: φ χ ο 5ί &gt;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ι</w:t>
            </w: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8 « Μ ο ίΙ χ &lt;1 ‘C &gt; &lt;3 '3</w:t>
            </w:r>
          </w:p>
          <w:p>
            <w:pPr>
              <w:spacing w:before="240"/>
              <w:rPr>
                <w:b w:val="0"/>
                <w:bCs w:val="0"/>
                <w:i w:val="0"/>
                <w:iCs w:val="0"/>
                <w:smallCaps w:val="0"/>
                <w:color w:val="000000"/>
                <w:lang w:val="el" w:eastAsia="el"/>
              </w:rPr>
            </w:pPr>
            <w:r>
              <w:rPr>
                <w:b/>
                <w:bCs/>
                <w:i w:val="0"/>
                <w:iCs w:val="0"/>
                <w:smallCaps w:val="0"/>
                <w:color w:val="000000"/>
                <w:lang w:val="el" w:eastAsia="el"/>
              </w:rPr>
              <w:t>Φ ^ •3 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Περιεχόμενα Οικονομοτεχνικής μελέτης</w:t>
      </w:r>
    </w:p>
    <w:p>
      <w:pPr>
        <w:spacing w:before="240" w:after="240"/>
        <w:rPr>
          <w:lang w:val="el" w:eastAsia="el"/>
        </w:rPr>
      </w:pPr>
      <w:r>
        <w:rPr>
          <w:b/>
          <w:bCs/>
          <w:lang w:val="el" w:eastAsia="el"/>
        </w:rPr>
        <w:t>Οικονομοτεχνική μελέτη</w:t>
      </w:r>
    </w:p>
    <w:p>
      <w:pPr>
        <w:spacing w:before="240" w:after="240"/>
        <w:rPr>
          <w:lang w:val="el" w:eastAsia="el"/>
        </w:rPr>
      </w:pPr>
      <w:r>
        <w:rPr>
          <w:lang w:val="el" w:eastAsia="el"/>
        </w:rPr>
        <w:t xml:space="preserve">Η οικονομοτεχνική μελέτη πρέπει να είναι αρχείο </w:t>
      </w:r>
      <w:r>
        <w:rPr>
          <w:lang w:val="el" w:eastAsia="el"/>
        </w:rPr>
        <w:t xml:space="preserve">word </w:t>
      </w:r>
      <w:r>
        <w:rPr>
          <w:lang w:val="el" w:eastAsia="el"/>
        </w:rPr>
        <w:t>που επισυνάπτεται στο Π</w:t>
      </w:r>
      <w:r>
        <w:rPr>
          <w:lang w:val="el" w:eastAsia="el"/>
        </w:rPr>
        <w:t>.</w:t>
      </w:r>
      <w:r>
        <w:rPr>
          <w:lang w:val="el" w:eastAsia="el"/>
        </w:rPr>
        <w:t>Σ</w:t>
      </w:r>
      <w:r>
        <w:rPr>
          <w:lang w:val="el" w:eastAsia="el"/>
        </w:rPr>
        <w:t xml:space="preserve">. </w:t>
      </w:r>
      <w:r>
        <w:rPr>
          <w:lang w:val="el" w:eastAsia="el"/>
        </w:rPr>
        <w:t>και να περιλαμβάνει κατ</w:t>
      </w:r>
      <w:r>
        <w:rPr>
          <w:lang w:val="el" w:eastAsia="el"/>
        </w:rPr>
        <w:t xml:space="preserve">' </w:t>
      </w:r>
      <w:r>
        <w:rPr>
          <w:lang w:val="el" w:eastAsia="el"/>
        </w:rPr>
        <w:t>ελάχιστο τα ακόλουθα</w:t>
      </w:r>
      <w:r>
        <w:rPr>
          <w:lang w:val="el" w:eastAsia="el"/>
        </w:rPr>
        <w:t>:</w:t>
      </w:r>
    </w:p>
    <w:p>
      <w:pPr>
        <w:pStyle w:val="StructureList1"/>
        <w:spacing w:before="120" w:after="0"/>
        <w:rPr>
          <w:lang w:val="el" w:eastAsia="el"/>
        </w:rPr>
      </w:pPr>
      <w:r>
        <w:rPr>
          <w:lang w:val="el" w:eastAsia="el"/>
        </w:rPr>
        <w:t>-</w:t>
      </w:r>
      <w:r>
        <w:rPr>
          <w:lang w:val="en" w:eastAsia="en"/>
        </w:rPr>
        <w:tab/>
      </w:r>
      <w:r>
        <w:rPr>
          <w:b/>
          <w:bCs/>
          <w:lang w:val="el" w:eastAsia="el"/>
        </w:rPr>
        <w:t>Εισαγωγή:</w:t>
      </w:r>
    </w:p>
    <w:p>
      <w:pPr>
        <w:spacing w:before="240" w:after="240"/>
        <w:rPr>
          <w:lang w:val="el" w:eastAsia="el"/>
        </w:rPr>
      </w:pPr>
      <w:r>
        <w:rPr>
          <w:lang w:val="el" w:eastAsia="el"/>
        </w:rPr>
        <w:t xml:space="preserve">Συνοπτική παρουσίαση του επενδυτικού σχεδίου </w:t>
      </w:r>
      <w:r>
        <w:rPr>
          <w:lang w:val="el" w:eastAsia="el"/>
        </w:rPr>
        <w:t>(</w:t>
      </w:r>
      <w:r>
        <w:rPr>
          <w:lang w:val="el" w:eastAsia="el"/>
        </w:rPr>
        <w:t>σύντομη περιγραφή αντικειμένου και χαρακτηριστικών επενδυτικού σχεδίου</w:t>
      </w:r>
      <w:r>
        <w:rPr>
          <w:lang w:val="el" w:eastAsia="el"/>
        </w:rPr>
        <w:t xml:space="preserve">, </w:t>
      </w:r>
      <w:r>
        <w:rPr>
          <w:lang w:val="el" w:eastAsia="el"/>
        </w:rPr>
        <w:t>τόπος εγκατάστασης</w:t>
      </w:r>
      <w:r>
        <w:rPr>
          <w:lang w:val="el" w:eastAsia="el"/>
        </w:rPr>
        <w:t xml:space="preserve">, </w:t>
      </w:r>
      <w:r>
        <w:rPr>
          <w:lang w:val="el" w:eastAsia="el"/>
        </w:rPr>
        <w:t>συνολικό κόστος</w:t>
      </w:r>
      <w:r>
        <w:rPr>
          <w:lang w:val="el" w:eastAsia="el"/>
        </w:rPr>
        <w:t xml:space="preserve">, </w:t>
      </w:r>
      <w:r>
        <w:rPr>
          <w:lang w:val="el" w:eastAsia="el"/>
        </w:rPr>
        <w:t xml:space="preserve">αναφορά της σκοπιμότητας και των στόχων της επιχείρησης από την υλοποίηση αυτού καθώς και τεκμηρίωση του χαρακτήρα αρχικής επένδυσης </w:t>
      </w:r>
      <w:r>
        <w:rPr>
          <w:lang w:val="el" w:eastAsia="el"/>
        </w:rPr>
        <w:t>.</w:t>
      </w:r>
    </w:p>
    <w:p>
      <w:pPr>
        <w:pStyle w:val="StructureList1"/>
        <w:spacing w:before="120" w:after="0"/>
        <w:rPr>
          <w:lang w:val="el" w:eastAsia="el"/>
        </w:rPr>
      </w:pPr>
      <w:r>
        <w:rPr>
          <w:lang w:val="el" w:eastAsia="el"/>
        </w:rPr>
        <w:t>-</w:t>
      </w:r>
      <w:r>
        <w:rPr>
          <w:lang w:val="en" w:eastAsia="en"/>
        </w:rPr>
        <w:tab/>
      </w:r>
      <w:r>
        <w:rPr>
          <w:b/>
          <w:bCs/>
          <w:lang w:val="el" w:eastAsia="el"/>
        </w:rPr>
        <w:t>Ενότητα Α: Στοιχεία φορέα επενδυτικού σχεδίου</w:t>
      </w:r>
    </w:p>
    <w:p>
      <w:pPr>
        <w:spacing w:before="240" w:after="240"/>
        <w:rPr>
          <w:lang w:val="el" w:eastAsia="el"/>
        </w:rPr>
      </w:pPr>
      <w:r>
        <w:rPr>
          <w:lang w:val="el" w:eastAsia="el"/>
        </w:rPr>
        <w:t>α</w:t>
      </w:r>
      <w:r>
        <w:rPr>
          <w:lang w:val="el" w:eastAsia="el"/>
        </w:rPr>
        <w:t xml:space="preserve">. </w:t>
      </w:r>
      <w:r>
        <w:rPr>
          <w:lang w:val="el" w:eastAsia="el"/>
        </w:rPr>
        <w:t>Στοιχεία ίδρυσης φορέα</w:t>
      </w:r>
      <w:r>
        <w:rPr>
          <w:lang w:val="el" w:eastAsia="el"/>
        </w:rPr>
        <w:t xml:space="preserve">: </w:t>
      </w:r>
      <w:r>
        <w:rPr>
          <w:lang w:val="el" w:eastAsia="el"/>
        </w:rPr>
        <w:t xml:space="preserve">χρόνος ίδρυσης </w:t>
      </w:r>
      <w:r>
        <w:rPr>
          <w:lang w:val="el" w:eastAsia="el"/>
        </w:rPr>
        <w:t xml:space="preserve">- </w:t>
      </w:r>
      <w:r>
        <w:rPr>
          <w:lang w:val="el" w:eastAsia="el"/>
        </w:rPr>
        <w:t>σύντομο ιστορικό ανάπτυξης</w:t>
      </w:r>
      <w:r>
        <w:rPr>
          <w:lang w:val="el" w:eastAsia="el"/>
        </w:rPr>
        <w:t xml:space="preserve">, </w:t>
      </w:r>
      <w:r>
        <w:rPr>
          <w:lang w:val="el" w:eastAsia="el"/>
        </w:rPr>
        <w:t>καταστατικός σκοπός</w:t>
      </w:r>
      <w:r>
        <w:rPr>
          <w:lang w:val="el" w:eastAsia="el"/>
        </w:rPr>
        <w:t>.</w:t>
      </w:r>
    </w:p>
    <w:p>
      <w:pPr>
        <w:spacing w:before="240" w:after="240"/>
        <w:rPr>
          <w:lang w:val="el" w:eastAsia="el"/>
        </w:rPr>
      </w:pPr>
      <w:r>
        <w:rPr>
          <w:lang w:val="el" w:eastAsia="el"/>
        </w:rPr>
        <w:t>β</w:t>
      </w:r>
      <w:r>
        <w:rPr>
          <w:lang w:val="el" w:eastAsia="el"/>
        </w:rPr>
        <w:t xml:space="preserve">. </w:t>
      </w:r>
      <w:r>
        <w:rPr>
          <w:lang w:val="el" w:eastAsia="el"/>
        </w:rPr>
        <w:t xml:space="preserve">Εταιρική </w:t>
      </w:r>
      <w:r>
        <w:rPr>
          <w:lang w:val="el" w:eastAsia="el"/>
        </w:rPr>
        <w:t xml:space="preserve">- </w:t>
      </w:r>
      <w:r>
        <w:rPr>
          <w:lang w:val="el" w:eastAsia="el"/>
        </w:rPr>
        <w:t>Μετοχική Σύνθεση</w:t>
      </w:r>
    </w:p>
    <w:p>
      <w:pPr>
        <w:spacing w:before="240" w:after="240"/>
        <w:rPr>
          <w:lang w:val="el" w:eastAsia="el"/>
        </w:rPr>
      </w:pPr>
      <w:r>
        <w:rPr>
          <w:lang w:val="el" w:eastAsia="el"/>
        </w:rPr>
        <w:t>Η εταιρική μετοχική σύνθεση θα πρέπει να αποτυπώνεται</w:t>
      </w:r>
      <w:r>
        <w:rPr>
          <w:lang w:val="el" w:eastAsia="el"/>
        </w:rPr>
        <w:t>:</w:t>
      </w:r>
    </w:p>
    <w:p>
      <w:pPr>
        <w:spacing w:before="240" w:after="240"/>
        <w:rPr>
          <w:lang w:val="el" w:eastAsia="el"/>
        </w:rPr>
      </w:pPr>
      <w:r>
        <w:rPr>
          <w:lang w:val="el" w:eastAsia="el"/>
        </w:rPr>
        <w:t xml:space="preserve">■ </w:t>
      </w:r>
      <w:r>
        <w:rPr>
          <w:lang w:val="el" w:eastAsia="el"/>
        </w:rPr>
        <w:t>κατά τον χρόνο υποβολής της αίτησης υπαγωγής και</w:t>
      </w:r>
    </w:p>
    <w:p>
      <w:pPr>
        <w:spacing w:before="240" w:after="240"/>
        <w:rPr>
          <w:lang w:val="el" w:eastAsia="el"/>
        </w:rPr>
      </w:pPr>
      <w:r>
        <w:rPr>
          <w:lang w:val="el" w:eastAsia="el"/>
        </w:rPr>
        <w:t xml:space="preserve">■ </w:t>
      </w:r>
      <w:r>
        <w:rPr>
          <w:lang w:val="el" w:eastAsia="el"/>
        </w:rPr>
        <w:t>όπως θα είναι κατά τον χρόνο έναρξης εργασιών του επενδυτικού σχεδίου</w:t>
      </w:r>
    </w:p>
    <w:p>
      <w:pPr>
        <w:spacing w:before="240" w:after="240"/>
        <w:rPr>
          <w:lang w:val="el" w:eastAsia="el"/>
        </w:rPr>
      </w:pPr>
      <w:r>
        <w:rPr>
          <w:lang w:val="el" w:eastAsia="el"/>
        </w:rPr>
        <w:t>γ</w:t>
      </w:r>
      <w:r>
        <w:rPr>
          <w:lang w:val="el" w:eastAsia="el"/>
        </w:rPr>
        <w:t xml:space="preserve">. </w:t>
      </w:r>
      <w:r>
        <w:rPr>
          <w:lang w:val="el" w:eastAsia="el"/>
        </w:rPr>
        <w:t xml:space="preserve">Μετοχικό </w:t>
      </w:r>
      <w:r>
        <w:rPr>
          <w:lang w:val="el" w:eastAsia="el"/>
        </w:rPr>
        <w:t xml:space="preserve">/ </w:t>
      </w:r>
      <w:r>
        <w:rPr>
          <w:lang w:val="el" w:eastAsia="el"/>
        </w:rPr>
        <w:t xml:space="preserve">Εταιρικό </w:t>
      </w:r>
      <w:r>
        <w:rPr>
          <w:lang w:val="el" w:eastAsia="el"/>
        </w:rPr>
        <w:t xml:space="preserve">/ </w:t>
      </w:r>
      <w:r>
        <w:rPr>
          <w:lang w:val="el" w:eastAsia="el"/>
        </w:rPr>
        <w:t xml:space="preserve">Συνεταιριστικό Κεφάλαιο </w:t>
      </w:r>
      <w:r>
        <w:rPr>
          <w:lang w:val="el" w:eastAsia="el"/>
        </w:rPr>
        <w:t>(</w:t>
      </w:r>
      <w:r>
        <w:rPr>
          <w:lang w:val="el" w:eastAsia="el"/>
        </w:rPr>
        <w:t>κατά το χρόνο υποβολής της αίτησης υπαγωγής</w:t>
      </w:r>
      <w:r>
        <w:rPr>
          <w:lang w:val="el" w:eastAsia="el"/>
        </w:rPr>
        <w:t>).</w:t>
      </w:r>
    </w:p>
    <w:p>
      <w:pPr>
        <w:spacing w:before="240" w:after="240"/>
        <w:rPr>
          <w:lang w:val="el" w:eastAsia="el"/>
        </w:rPr>
      </w:pPr>
      <w:r>
        <w:rPr>
          <w:lang w:val="el" w:eastAsia="el"/>
        </w:rPr>
        <w:t>δ</w:t>
      </w:r>
      <w:r>
        <w:rPr>
          <w:lang w:val="el" w:eastAsia="el"/>
        </w:rPr>
        <w:t xml:space="preserve">. </w:t>
      </w:r>
      <w:r>
        <w:rPr>
          <w:lang w:val="el" w:eastAsia="el"/>
        </w:rPr>
        <w:t xml:space="preserve">Στοιχεία μετόχων </w:t>
      </w:r>
      <w:r>
        <w:rPr>
          <w:lang w:val="el" w:eastAsia="el"/>
        </w:rPr>
        <w:t xml:space="preserve">/ </w:t>
      </w:r>
      <w:r>
        <w:rPr>
          <w:lang w:val="el" w:eastAsia="el"/>
        </w:rPr>
        <w:t xml:space="preserve">εταίρων </w:t>
      </w:r>
      <w:r>
        <w:rPr>
          <w:lang w:val="el" w:eastAsia="el"/>
        </w:rPr>
        <w:t xml:space="preserve">/ </w:t>
      </w:r>
      <w:r>
        <w:rPr>
          <w:lang w:val="el" w:eastAsia="el"/>
        </w:rPr>
        <w:t>μελών του φορέα</w:t>
      </w:r>
      <w:r>
        <w:rPr>
          <w:lang w:val="el" w:eastAsia="el"/>
        </w:rPr>
        <w:t xml:space="preserve">: </w:t>
      </w:r>
      <w:r>
        <w:rPr>
          <w:lang w:val="el" w:eastAsia="el"/>
        </w:rPr>
        <w:t xml:space="preserve">σύντομη παρουσίαση της δραστηριότητας των βασικών συμμετεχόντων στον φορέα καθώς και των προσώπων που ασκούν διοίκηση και κυρίαρχη επιρροή </w:t>
      </w:r>
      <w:r>
        <w:rPr>
          <w:lang w:val="el" w:eastAsia="el"/>
        </w:rPr>
        <w:t>(</w:t>
      </w:r>
      <w:r>
        <w:rPr>
          <w:lang w:val="el" w:eastAsia="el"/>
        </w:rPr>
        <w:t>κατά την αίτηση και κατά το χρόνο έναρξης εργασιών</w:t>
      </w:r>
      <w:r>
        <w:rPr>
          <w:lang w:val="el" w:eastAsia="el"/>
        </w:rPr>
        <w:t>).</w:t>
      </w:r>
    </w:p>
    <w:p>
      <w:pPr>
        <w:spacing w:before="240" w:after="240"/>
        <w:rPr>
          <w:lang w:val="el" w:eastAsia="el"/>
        </w:rPr>
      </w:pPr>
      <w:r>
        <w:rPr>
          <w:lang w:val="el" w:eastAsia="el"/>
        </w:rPr>
        <w:t>ε</w:t>
      </w:r>
      <w:r>
        <w:rPr>
          <w:lang w:val="el" w:eastAsia="el"/>
        </w:rPr>
        <w:t xml:space="preserve">. </w:t>
      </w:r>
      <w:r>
        <w:rPr>
          <w:lang w:val="el" w:eastAsia="el"/>
        </w:rPr>
        <w:t>Δραστηριότητα του φορέα</w:t>
      </w:r>
      <w:r>
        <w:rPr>
          <w:lang w:val="el" w:eastAsia="el"/>
        </w:rPr>
        <w:t xml:space="preserve">: </w:t>
      </w:r>
      <w:r>
        <w:rPr>
          <w:lang w:val="el" w:eastAsia="el"/>
        </w:rPr>
        <w:t>Σύντομη αναφορά στη δραστηριότητα που ασκεί ο φορέας</w:t>
      </w:r>
      <w:r>
        <w:rPr>
          <w:lang w:val="el" w:eastAsia="el"/>
        </w:rPr>
        <w:t>.</w:t>
      </w:r>
    </w:p>
    <w:p>
      <w:pPr>
        <w:spacing w:before="240" w:after="240"/>
        <w:rPr>
          <w:lang w:val="el" w:eastAsia="el"/>
        </w:rPr>
      </w:pPr>
      <w:r>
        <w:rPr>
          <w:lang w:val="el" w:eastAsia="el"/>
        </w:rPr>
        <w:t>στ</w:t>
      </w:r>
      <w:r>
        <w:rPr>
          <w:lang w:val="el" w:eastAsia="el"/>
        </w:rPr>
        <w:t xml:space="preserve">. </w:t>
      </w:r>
      <w:r>
        <w:rPr>
          <w:lang w:val="el" w:eastAsia="el"/>
        </w:rPr>
        <w:t>Μέγεθος φορέα επενδυτικού σχεδίου</w:t>
      </w:r>
    </w:p>
    <w:p>
      <w:pPr>
        <w:spacing w:before="240" w:after="240"/>
        <w:rPr>
          <w:lang w:val="el" w:eastAsia="el"/>
        </w:rPr>
      </w:pPr>
      <w:r>
        <w:rPr>
          <w:lang w:val="el" w:eastAsia="el"/>
        </w:rPr>
        <w:t>Αναφορά στο μέγεθος του φορέα. Το μέγεθος του φορέα προσδιορίζεται σύμφωνα με τον ορισμό της Σύστασης 2003/361/ΕΚ της Επιτροπής της 6ης Μάίου 2003, με βάση την εταιρική σύνθεση που δηλώνεται ότι αυτός θα έχει κατά το χρόνο έναρξης εργασιών του επενδυτικού σχεδίου, και όχι κατά το χρόνο υποβολής της αίτησης υπαγωγής. Για το λόγο αυτό ο φορέας θα πρέπει να προσδιορίσει τυχόν συνδεδεμένες ή συνεργαζόμενες επιχειρήσεις με βάση την εταιρική σύνθεση όπως θα ισχύει κατά το χρόνο έναρξης εργασιών και να υποβάλει τα σχετικά δικαιολογητικά τεκμηρίωσης, όπως αναφέρονται στο οικείο εδάφιο του παρόντος. Σε περίπτωση που ο φορέας του επενδυτικού σχεδίου έχει προκύψει μετά από διαδικασία συγχώνευσης υφιστάμενων εταιριών, το μέγεθος προσδιορίζεται αθροιστικά βάσει των συνολικών οικονομικών στοιχείων και στοιχείων απασχόλησης των υπό συγχώνευση εταιρειών, για κάθε χρήση πριν τη συγχώνευση που περιλαμβάνεται εντός των τριών τελευταίων κλεισμένων διαχειριστικών χρήσεων από την υποβολή της αίτησης υπαγωγής.</w:t>
      </w:r>
    </w:p>
    <w:p>
      <w:pPr>
        <w:pStyle w:val="StructureList1"/>
        <w:spacing w:before="120" w:after="0"/>
        <w:rPr>
          <w:lang w:val="el" w:eastAsia="el"/>
        </w:rPr>
      </w:pPr>
      <w:r>
        <w:rPr>
          <w:lang w:val="el" w:eastAsia="el"/>
        </w:rPr>
        <w:t>-</w:t>
      </w:r>
      <w:r>
        <w:rPr>
          <w:lang w:val="en" w:eastAsia="en"/>
        </w:rPr>
        <w:tab/>
      </w:r>
      <w:r>
        <w:rPr>
          <w:b/>
          <w:bCs/>
          <w:lang w:val="el" w:eastAsia="el"/>
        </w:rPr>
        <w:t>Ενότητα Β: Τεχνική περιγραφή επενδυτικού σχεδίου</w:t>
      </w:r>
    </w:p>
    <w:p>
      <w:pPr>
        <w:spacing w:before="240" w:after="240"/>
        <w:rPr>
          <w:lang w:val="el" w:eastAsia="el"/>
        </w:rPr>
      </w:pPr>
      <w:r>
        <w:rPr>
          <w:lang w:val="el" w:eastAsia="el"/>
        </w:rPr>
        <w:t>α. Σε περίπτωση που το επενδυτικό σχέδιο υλοποιείται σε υπάρχουσες εγκαταστάσεις, σύντομη περιγραφή της υφιστάμενης δραστηριότητας, της παραγωγικής διαδικασίας και του χρησιμοποιούμενου πάγιου ενεργητικού (με αναφορά στα τεχνικά χαρακτηριστικά αυτού).</w:t>
      </w:r>
    </w:p>
    <w:p>
      <w:pPr>
        <w:spacing w:before="240" w:after="240"/>
        <w:rPr>
          <w:lang w:val="el" w:eastAsia="el"/>
        </w:rPr>
      </w:pPr>
      <w:r>
        <w:rPr>
          <w:lang w:val="el" w:eastAsia="el"/>
        </w:rPr>
        <w:t>β. Περιγραφή του προτεινόμενου επενδυτικού σχεδίου και της παραγωγικής διαδικασίας αυτού.</w:t>
      </w:r>
    </w:p>
    <w:p>
      <w:pPr>
        <w:spacing w:before="240" w:after="240"/>
        <w:rPr>
          <w:lang w:val="el" w:eastAsia="el"/>
        </w:rPr>
      </w:pPr>
      <w:r>
        <w:rPr>
          <w:lang w:val="el" w:eastAsia="el"/>
        </w:rPr>
        <w:t>Γενική παρουσίαση, στοιχεία οικοπέδου και κυριότητας αυτού, περιγραφή κτιριακών εγκαταστάσεων, τρόπος κατασκευής, επιφάνειες και χρήσεις χώρων, περιγραφή παραγωγικής διαδικασίας και τεχνική περιγραφή των βασικών εργασιών και εξοπλισμού κατά κατηγορία δαπανών (σε αντιστοιχία με τον Πίνακα Ανάλυσης Κόστους του Πληροφοριακού Συστήματος του Προγράμματος, με αναφορά σε επισυναπτόμενα δικαιολογητικά (προσφορές, σχέδια).</w:t>
      </w:r>
    </w:p>
    <w:p>
      <w:pPr>
        <w:spacing w:before="240" w:after="240"/>
        <w:rPr>
          <w:lang w:val="el" w:eastAsia="el"/>
        </w:rPr>
      </w:pPr>
      <w:r>
        <w:rPr>
          <w:lang w:val="el" w:eastAsia="el"/>
        </w:rPr>
        <w:t>Αναφορά έργων ή / και εγκαταστάσεων, νέων είτε ήδη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w:t>
      </w:r>
    </w:p>
    <w:p>
      <w:pPr>
        <w:spacing w:before="240" w:after="240"/>
        <w:rPr>
          <w:lang w:val="el" w:eastAsia="el"/>
        </w:rPr>
      </w:pPr>
      <w:r>
        <w:rPr>
          <w:lang w:val="el" w:eastAsia="el"/>
        </w:rPr>
        <w:t>Ανάλυση και τεκμηρίωση της επιλεξιμότητας των δαπανών εντός και εκτός περιφερειακών ενισχύσεων.</w:t>
      </w:r>
    </w:p>
    <w:p>
      <w:pPr>
        <w:spacing w:before="240" w:after="240"/>
        <w:rPr>
          <w:lang w:val="el" w:eastAsia="el"/>
        </w:rPr>
      </w:pPr>
      <w:r>
        <w:rPr>
          <w:lang w:val="el" w:eastAsia="el"/>
        </w:rPr>
        <w:t>γ. Δυναμικότητα - Ισχύς: Τεκμηρίωση της δυναμικότητας του επενδυτικού σχεδίου με αναφορά στα τεχνικά χαρακτηριστικά αυτού (συσχετισμός με τεχνική περιγραφή ή / και προσφορές).</w:t>
      </w:r>
    </w:p>
    <w:p>
      <w:pPr>
        <w:spacing w:before="240" w:after="240"/>
        <w:rPr>
          <w:lang w:val="el" w:eastAsia="el"/>
        </w:rPr>
      </w:pPr>
      <w:r>
        <w:rPr>
          <w:lang w:val="el" w:eastAsia="el"/>
        </w:rPr>
        <w:t>Σε περίπτωση που το επενδυτικό σχέδιο υλοποιείται σε υπάρχουσες εγκαταστάσεις, αναλύεται η υφιστάμενη δυναμικότητα αυτών (ονομαστική και πραγματική). Ειδικότερα:</w:t>
      </w:r>
    </w:p>
    <w:p>
      <w:pPr>
        <w:spacing w:before="240" w:after="240"/>
        <w:rPr>
          <w:lang w:val="el" w:eastAsia="el"/>
        </w:rPr>
      </w:pPr>
      <w:r>
        <w:rPr>
          <w:b/>
          <w:bCs/>
          <w:lang w:val="el" w:eastAsia="el"/>
        </w:rPr>
        <w:t>Στην περίπτωση επενδυτικού σχεδίου που αφορά σε διαφοροποίηση της παραγωγής μιας μονάδας σε προϊόντα ή υπηρεσίες που δεν έχουν παραχθεί ποτέ σε αυτήν:</w:t>
      </w:r>
    </w:p>
    <w:p>
      <w:pPr>
        <w:spacing w:before="240" w:after="240"/>
        <w:rPr>
          <w:lang w:val="el" w:eastAsia="el"/>
        </w:rPr>
      </w:pPr>
      <w:r>
        <w:rPr>
          <w:lang w:val="el" w:eastAsia="el"/>
        </w:rPr>
        <w:t>Περιγραφή των στοιχείων ενεργητικού που θα εξακολουθήσουν να χρησιμοποιούνται και μετά τη διαφοροποίηση της παραγωγής. Περιγραφή του υφιστάμενου πάγιου εξοπλισμού με σήμανση αυτού που θα χρησιμοποιηθεί και μετά την επένδυση με αναφορά και στο τμήμα (%) κτιριακών και ειδικών εγκαταστάσεων που θα εξυπηρετήσουν τις δραστηριότητες του επενδυτικού σχεδίου και σε συμφωνία με το Μητρώο Παγίων που υποβάλλεται ως δικαιολογητικό.</w:t>
      </w:r>
    </w:p>
    <w:p>
      <w:pPr>
        <w:spacing w:before="240" w:after="240"/>
        <w:rPr>
          <w:lang w:val="el" w:eastAsia="el"/>
        </w:rPr>
      </w:pPr>
      <w:r>
        <w:rPr>
          <w:b/>
          <w:bCs/>
          <w:lang w:val="el" w:eastAsia="el"/>
        </w:rPr>
        <w:t>Στην περίπτωση επενδυτικού σχεδίου που αφορά σε Θεμελιώδη αλλαγή του συνόλου της παραγωγικής διαδικασίας υφιστάμενης μονάδας:</w:t>
      </w:r>
    </w:p>
    <w:p>
      <w:pPr>
        <w:spacing w:before="240" w:after="240"/>
        <w:rPr>
          <w:lang w:val="el" w:eastAsia="el"/>
        </w:rPr>
      </w:pPr>
      <w:r>
        <w:rPr>
          <w:lang w:val="el" w:eastAsia="el"/>
        </w:rPr>
        <w:t>Περιγραφή των στοιχείων ενεργητικού που συνδέονται με τη δραστηριότητα η οποία πρόκειται να εκσυγχρονιστεί. Αναλυτική περιγραφή του υφιστάμενου πάγιου εξοπλισμού με σήμανση αυτού που συνδέεται με τη δραστηριότητα στην οποία αφορά η θεμελιώδης αλλαγή (σε συμφωνία με το απόσπασμα Μητρώου Παγίων που υποβάλλεται ως δικαιολογητικό).</w:t>
      </w:r>
    </w:p>
    <w:p>
      <w:pPr>
        <w:pStyle w:val="StructureList1"/>
        <w:spacing w:before="120" w:after="0"/>
        <w:rPr>
          <w:lang w:val="el" w:eastAsia="el"/>
        </w:rPr>
      </w:pPr>
      <w:r>
        <w:rPr>
          <w:lang w:val="el" w:eastAsia="el"/>
        </w:rPr>
        <w:t>-</w:t>
      </w:r>
      <w:r>
        <w:rPr>
          <w:lang w:val="en" w:eastAsia="en"/>
        </w:rPr>
        <w:tab/>
      </w:r>
      <w:r>
        <w:rPr>
          <w:b/>
          <w:bCs/>
          <w:lang w:val="el" w:eastAsia="el"/>
        </w:rPr>
        <w:t>Ενότητα Γ: Κόστος επενδυτικού σχεδίου και πηγές χρηματοδότησης</w:t>
      </w:r>
    </w:p>
    <w:p>
      <w:pPr>
        <w:spacing w:before="240" w:after="240"/>
        <w:rPr>
          <w:lang w:val="el" w:eastAsia="el"/>
        </w:rPr>
      </w:pPr>
      <w:r>
        <w:rPr>
          <w:lang w:val="el" w:eastAsia="el"/>
        </w:rPr>
        <w:t>α. Παρουσίαση συγκεντρωτικού πίνακα κόστους ανά κατηγορία δαπάνης, ομάδα δαπάνης και χαρακτηρισμό αυτής ως περιφερειακής ή μη, σε συμφωνία με τα στοιχεία που έχουν υποβληθεί στο Πληροφοριακό Σύστημα του Προγράμματος.</w:t>
      </w:r>
    </w:p>
    <w:p>
      <w:pPr>
        <w:spacing w:before="240" w:after="240"/>
        <w:rPr>
          <w:lang w:val="el" w:eastAsia="el"/>
        </w:rPr>
      </w:pPr>
      <w:r>
        <w:rPr>
          <w:lang w:val="el" w:eastAsia="el"/>
        </w:rPr>
        <w:t>β. Παρουσίαση χρηματοδοτικού σχήματος, σε συμφωνία με τα στοιχεία που έχουν υποβληθεί στο Πληροφοριακό Σύστημα του Προγράμματος.</w:t>
      </w:r>
    </w:p>
    <w:p>
      <w:pPr>
        <w:spacing w:before="240" w:after="240"/>
        <w:rPr>
          <w:lang w:val="el" w:eastAsia="el"/>
        </w:rPr>
      </w:pPr>
      <w:r>
        <w:rPr>
          <w:lang w:val="el" w:eastAsia="el"/>
        </w:rPr>
        <w:t>γ. Ανάλυση των πηγών χρηματοδότησης.</w:t>
      </w:r>
    </w:p>
    <w:p>
      <w:pPr>
        <w:spacing w:before="240" w:after="240"/>
        <w:rPr>
          <w:lang w:val="el" w:eastAsia="el"/>
        </w:rPr>
      </w:pPr>
      <w:r>
        <w:rPr>
          <w:lang w:val="el" w:eastAsia="el"/>
        </w:rPr>
        <w:t>Ιδιαίτερα αναλύονται:</w:t>
      </w:r>
    </w:p>
    <w:p>
      <w:pPr>
        <w:spacing w:before="240" w:after="240"/>
        <w:rPr>
          <w:lang w:val="el" w:eastAsia="el"/>
        </w:rPr>
      </w:pPr>
      <w:r>
        <w:rPr>
          <w:lang w:val="el" w:eastAsia="el"/>
        </w:rPr>
        <w:t>■ ο τρόπος κάλυψης των ιδίων κεφαλαίων, σε συσχετισμό με τα υποβαλλόμενα δικαιολογητικά,</w:t>
      </w:r>
    </w:p>
    <w:p>
      <w:pPr>
        <w:spacing w:before="240" w:after="240"/>
        <w:rPr>
          <w:lang w:val="el" w:eastAsia="el"/>
        </w:rPr>
      </w:pPr>
      <w:r>
        <w:rPr>
          <w:lang w:val="el" w:eastAsia="el"/>
        </w:rPr>
        <w:t>■ οι εξωτερικές πηγές χρηματοδότησης, με ειδική αναφορά στις περιπτώσεις που αυτές περιέχουν κρατική ενίσχυση, δημόσια στήριξη ή παροχή (π.χ. εγγυήσεις Δημοσίου, χαμηλότοκα δάνεια κ.λπ.).</w:t>
      </w:r>
    </w:p>
    <w:p>
      <w:pPr>
        <w:spacing w:before="240" w:after="240"/>
        <w:rPr>
          <w:lang w:val="el" w:eastAsia="el"/>
        </w:rPr>
      </w:pPr>
      <w:r>
        <w:rPr>
          <w:b/>
          <w:bCs/>
          <w:lang w:val="el" w:eastAsia="el"/>
        </w:rPr>
        <w:t>Προσάρτημα Οικονομοτεχνικής Μελέτης:</w:t>
      </w:r>
    </w:p>
    <w:p>
      <w:pPr>
        <w:spacing w:before="240" w:after="240"/>
        <w:rPr>
          <w:lang w:val="el" w:eastAsia="el"/>
        </w:rPr>
      </w:pPr>
      <w:r>
        <w:rPr>
          <w:lang w:val="el" w:eastAsia="el"/>
        </w:rPr>
        <w:t>Σχέδια αποτύπωσης εγκαταστάσεων επενδυτικού σχεδίου: τοπογραφικό διάγραμμα οικοπέδου, διάγραμμα κάλυψης, βασικά αρχιτεκτονικά σχέδια υφιστάμενων και νέων κτιριακών εγκαταστάσεων, και σχέδιο διάταξης υφιστάμενου και νέου μηχανολογικού εξοπλισμού (lay out).</w:t>
      </w:r>
    </w:p>
    <w:p>
      <w:pPr>
        <w:spacing w:before="240" w:after="240"/>
        <w:rPr>
          <w:lang w:val="el" w:eastAsia="el"/>
        </w:rPr>
      </w:pPr>
      <w:r>
        <w:rPr>
          <w:lang w:val="el" w:eastAsia="el"/>
        </w:rP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του ν. 1337/1983 (Α'33) ή του ν. 4178/2013 (Α'174) ή του ν. 4495/2017 (Α'167) ή άλλων καθεστώτων ενισχύσεων κατά τον χρόνο υποβολής του αιτήματος υπαγωγής αναφορικά με τα αρχιτεκτονικά σχέδια υποβάλλονται:</w:t>
      </w:r>
    </w:p>
    <w:p>
      <w:pPr>
        <w:spacing w:before="240" w:after="240"/>
        <w:rPr>
          <w:lang w:val="el" w:eastAsia="el"/>
        </w:rPr>
      </w:pPr>
      <w:r>
        <w:rPr>
          <w:lang w:val="el" w:eastAsia="el"/>
        </w:rPr>
        <w:t>1. Βεβαίωση οριστικής υπαγωγής συνοδευόμενη από την αντίστοιχη βεβαίωση μηχανικού.</w:t>
      </w:r>
    </w:p>
    <w:p>
      <w:pPr>
        <w:spacing w:before="240" w:after="240"/>
        <w:rPr>
          <w:lang w:val="el" w:eastAsia="el"/>
        </w:rPr>
      </w:pPr>
      <w:r>
        <w:rPr>
          <w:lang w:val="el" w:eastAsia="el"/>
        </w:rPr>
        <w:t>2. Σειρά σχεδίων που έχουν υποβληθεί στο σύστημα του ΥΠΕΝ (πρώην ΥΠΕΚΑ) για την υπαγωγή στον νόμο των αυθαιρέτων (υπογεγραμμένα και σφραγισμένα από τον μηχανικό).</w:t>
      </w:r>
    </w:p>
    <w:p>
      <w:pPr>
        <w:spacing w:before="240" w:after="240"/>
        <w:rPr>
          <w:lang w:val="el" w:eastAsia="el"/>
        </w:rPr>
      </w:pPr>
      <w:r>
        <w:rPr>
          <w:lang w:val="el" w:eastAsia="el"/>
        </w:rPr>
        <w:t>3. Υπεύθυνη δήλωση του μηχανικού ότι τα σχέδια που έχουν προσκομισθεί είναι αυτά που έχουν υποβληθεί στο σύστημα του ΥΠΕΝ (πρώην ΥΠΕΚΑ) και συνοδεύουν τη δήλωση για την υπαγωγή στον νόμο των αυθαιρέτων με αναφορά στον αριθμό της δήλωσης.</w:t>
      </w:r>
    </w:p>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Υπόδειγμα Υπεύθυνης Δήλωσης</w:t>
      </w:r>
    </w:p>
    <w:p>
      <w:pPr>
        <w:spacing w:before="240" w:after="240"/>
        <w:rPr>
          <w:lang w:val="el" w:eastAsia="el"/>
        </w:rPr>
      </w:pPr>
      <w:r>
        <w:rPr>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 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2"/>
        <w:gridCol w:w="75"/>
        <w:gridCol w:w="667"/>
        <w:gridCol w:w="2264"/>
        <w:gridCol w:w="2193"/>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ΕΠΙΤΕΛΙΚΗ ΔΟΜΗ ΕΣΠΑ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w:t>
            </w:r>
            <w:r>
              <w:rPr>
                <w:b w:val="0"/>
                <w:bCs w:val="0"/>
                <w:i w:val="0"/>
                <w:iCs w:val="0"/>
                <w:smallCaps w:val="0"/>
                <w:color w:val="000000"/>
                <w:sz w:val="30"/>
                <w:szCs w:val="30"/>
                <w:vertAlign w:val="superscript"/>
                <w:lang w:val="el" w:eastAsia="el"/>
              </w:rPr>
              <w:t>0π</w:t>
            </w:r>
            <w:r>
              <w:rPr>
                <w:b w:val="0"/>
                <w:bCs w:val="0"/>
                <w:i w:val="0"/>
                <w:iCs w:val="0"/>
                <w:smallCaps w:val="0"/>
                <w:color w:val="000000"/>
                <w:lang w:val="el" w:eastAsia="el"/>
              </w:rPr>
              <w:t>°</w:t>
            </w:r>
            <w:r>
              <w:rPr>
                <w:b w:val="0"/>
                <w:bCs w:val="0"/>
                <w:i w:val="0"/>
                <w:iCs w:val="0"/>
                <w:smallCaps w:val="0"/>
                <w:color w:val="000000"/>
                <w:sz w:val="30"/>
                <w:szCs w:val="30"/>
                <w:vertAlign w:val="superscript"/>
                <w:lang w:val="el" w:eastAsia="el"/>
              </w:rPr>
              <w:t>ς</w:t>
            </w:r>
            <w:r>
              <w:rPr>
                <w:b w:val="0"/>
                <w:bCs w:val="0"/>
                <w:i w:val="0"/>
                <w:iCs w:val="0"/>
                <w:smallCaps w:val="0"/>
                <w:color w:val="000000"/>
                <w:lang w:val="el" w:eastAsia="el"/>
              </w:rPr>
              <w:t>,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Περιλαμβάνει κατ’ ελάχιστον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Με ατομική μου ευθύνη και γνωρίζοντας τις κυρώσεις, που προβλέπονται από τις διατάξεις της πρόσκλησης για την Δράση: </w:t>
            </w:r>
            <w:r>
              <w:rPr>
                <w:b/>
                <w:bCs/>
                <w:i w:val="0"/>
                <w:iCs w:val="0"/>
                <w:smallCaps w:val="0"/>
                <w:color w:val="000000"/>
                <w:lang w:val="el" w:eastAsia="el"/>
              </w:rPr>
              <w:t xml:space="preserve">Παραγωγικές Επενδύσεις Πράσινης Οικονομίας - Produc- E Green </w:t>
            </w:r>
            <w:r>
              <w:rPr>
                <w:b w:val="0"/>
                <w:bCs w:val="0"/>
                <w:i w:val="0"/>
                <w:iCs w:val="0"/>
                <w:smallCaps w:val="0"/>
                <w:color w:val="000000"/>
                <w:lang w:val="el" w:eastAsia="el"/>
              </w:rPr>
              <w:t>του ΤΑΑ, ως νόμιμος εκπρόσωπος της εταιρίας « »δηλώνω ότι: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Τα αναγραφόμενα στην ηλεκτρονική αίτηση υποβολής καθώς και όλα τα υποβαλλόμενα δικαιολογητικά και αρχεία που περιλαμβάνονται στον ηλεκτρονικό φάκελο της πρότασης είναι, ακριβή και αληθή. Σε περίπτωση αντιφατικών υποβαλλόμενων στοιχείων </w:t>
            </w:r>
            <w:r>
              <w:rPr>
                <w:b w:val="0"/>
                <w:bCs w:val="0"/>
                <w:i/>
                <w:iCs/>
                <w:smallCaps w:val="0"/>
                <w:color w:val="000000"/>
                <w:lang w:val="el" w:eastAsia="el"/>
              </w:rPr>
              <w:t>θα</w:t>
            </w:r>
            <w:r>
              <w:rPr>
                <w:b w:val="0"/>
                <w:bCs w:val="0"/>
                <w:i w:val="0"/>
                <w:iCs w:val="0"/>
                <w:smallCaps w:val="0"/>
                <w:color w:val="000000"/>
                <w:lang w:val="el" w:eastAsia="el"/>
              </w:rPr>
              <w:t xml:space="preserve"> λαμβάνονται υπόψη αυτά που έχουν δηλωθεί στο Πληροφοριακό Σύστημα.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Έχω λάβει γνώση του περιεχομένου της προκήρυξης και των παραρτημάτων αυτής καθώς και των υποχρεώσεων που απορρέουν σε περίπτωση υπαγωγής του επενδυτικού σχεδίου στις διατάξεις του παρόντος καθεστώτος.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 φορέας της επένδυσης διαθέτει κατά την ημερομηνία υποβολής της αίτησης φορολογική και ασφαλιστική ενημερότητα και δύναται να εκδώσει πιστοποιητικό περί μη πτώχευσης και μη υποβολής αίτησης για πτώχευση καθώς και πιστοποιητικό περί μη θέσης σε αναγκαστική διαχείριση και μη υποβολής αίτησης για θέση σε αναγκαστική διαχείριση.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O φορέας της επένδυσης δεν έχει υποβάλει και δεν προτίθεται να υποβάλει αίτηση ενίσχυσης σε άλλο καθεστώς ενισχύσεων για το ίδιο επενδυτικό σχέδιο ή τις ίδιες επιλέξιμες δαπάνες με αυτές που προτείνονται προς ενίσχυση στο παρόν.</w:t>
            </w:r>
          </w:p>
        </w:tc>
      </w:tr>
    </w:tbl>
    <w:p>
      <w:pPr>
        <w:pStyle w:val="StructureList1"/>
        <w:spacing w:before="120" w:after="0"/>
        <w:rPr>
          <w:lang w:val="el" w:eastAsia="el"/>
        </w:rPr>
      </w:pPr>
      <w:r>
        <w:rPr>
          <w:lang w:val="el" w:eastAsia="el"/>
        </w:rPr>
        <w:t>ε)</w:t>
      </w:r>
      <w:r>
        <w:rPr>
          <w:lang w:val="en" w:eastAsia="en"/>
        </w:rPr>
        <w:tab/>
      </w:r>
      <w:r>
        <w:rPr>
          <w:lang w:val="el" w:eastAsia="el"/>
        </w:rPr>
        <w:t>To υποβαλλόμενο επενδυτικό σχέδιο στο σύνολό του ή εν μέρει δεν έχει υπαχθεί και δεν Θα υποβληθεί προς υπαγωγή στο ίδιο ή άλλο καθεστώς ενίσχυσης.</w:t>
      </w:r>
    </w:p>
    <w:p>
      <w:pPr>
        <w:pStyle w:val="StructureList1"/>
        <w:spacing w:before="120" w:after="0"/>
        <w:rPr>
          <w:lang w:val="el" w:eastAsia="el"/>
        </w:rPr>
      </w:pPr>
      <w:r>
        <w:rPr>
          <w:lang w:val="el" w:eastAsia="el"/>
        </w:rPr>
        <w:t>στ)</w:t>
      </w:r>
      <w:r>
        <w:rPr>
          <w:lang w:val="en" w:eastAsia="en"/>
        </w:rPr>
        <w:tab/>
      </w:r>
      <w:r>
        <w:rPr>
          <w:lang w:val="el" w:eastAsia="el"/>
        </w:rPr>
        <w:t>Δεν έχει πραγματοποιηθεί έναρξη του επενδυτικού σχεδίου πριν την υποβολή της αίτησης ενίσχυσης.</w:t>
      </w:r>
    </w:p>
    <w:p>
      <w:pPr>
        <w:pStyle w:val="StructureList1"/>
        <w:spacing w:before="120" w:after="0"/>
        <w:rPr>
          <w:lang w:val="el" w:eastAsia="el"/>
        </w:rPr>
      </w:pPr>
      <w:r>
        <w:rPr>
          <w:lang w:val="el" w:eastAsia="el"/>
        </w:rPr>
        <w:t>ζ)</w:t>
      </w:r>
      <w:r>
        <w:rPr>
          <w:lang w:val="en" w:eastAsia="en"/>
        </w:rPr>
        <w:tab/>
      </w:r>
      <w:r>
        <w:rPr>
          <w:lang w:val="el" w:eastAsia="el"/>
        </w:rPr>
        <w:t>0 φορέας δεν έχει λάβει οποιαδήποτε κρατική ενίσχυση σε βάρος της οποίας έχει κινηθεί ή εκκρεμεί διαδικασία ανάκτησης ενισχύσεων κατόπιν προηγούμενης απόφασης της Ευρωπαϊκής Επιτροπής με τηνοποία οι ενισχύσεις αυτές έχουν κηρυχθεί παράνομες και ασυμβίβαστες προς την εσωτερική αγορά.</w:t>
      </w:r>
    </w:p>
    <w:p>
      <w:pPr>
        <w:pStyle w:val="StructureList1"/>
        <w:spacing w:before="120" w:after="0"/>
        <w:rPr>
          <w:lang w:val="el" w:eastAsia="el"/>
        </w:rPr>
      </w:pPr>
      <w:r>
        <w:rPr>
          <w:lang w:val="el" w:eastAsia="el"/>
        </w:rPr>
        <w:t>η)</w:t>
      </w:r>
      <w:r>
        <w:rPr>
          <w:lang w:val="en" w:eastAsia="en"/>
        </w:rPr>
        <w:tab/>
      </w:r>
      <w:r>
        <w:rPr>
          <w:lang w:val="el" w:eastAsia="el"/>
        </w:rPr>
        <w:t>0 φορέας του επενδυτικού σχεδίου:</w:t>
      </w:r>
    </w:p>
    <w:p>
      <w:pPr>
        <w:spacing w:before="240" w:after="240"/>
        <w:rPr>
          <w:lang w:val="el" w:eastAsia="el"/>
        </w:rPr>
      </w:pPr>
      <w:r>
        <w:rPr>
          <w:lang w:val="el" w:eastAsia="el"/>
        </w:rPr>
        <w:t>^ δεν είναι προβληματική επιχείρηση, όπως αυτή ορίζεται στο στοιχείο 18 του άρθρου 2 του Κανονισμού (ΕΕ) 651/2024 ως ισχύει και ότι υποβάλλει τα ανά περίπτωση απαιτούμενα δικαιολογητικά σύμφωνα με το Παράρτημα Ι της παρούσας πρόσκλησης,</w:t>
      </w:r>
    </w:p>
    <w:p>
      <w:pPr>
        <w:spacing w:before="240" w:after="240"/>
        <w:rPr>
          <w:lang w:val="el" w:eastAsia="el"/>
        </w:rPr>
      </w:pPr>
      <w:r>
        <w:rPr>
          <w:lang w:val="el" w:eastAsia="el"/>
        </w:rPr>
        <w:t>^ Δεν έχει προβεί σε έναρξη των εργασιών όπως αυτή ορίζεται στο στοιχείο 23) του άρθρου 2 του Κανονισμού (δείτε σχετικό για το προτεινόμενο έργο πριν από την ημερομηνία υποβολής της αίτησης ενίσχυσης</w:t>
      </w:r>
    </w:p>
    <w:p>
      <w:pPr>
        <w:spacing w:before="240" w:after="240"/>
        <w:rPr>
          <w:lang w:val="el" w:eastAsia="el"/>
        </w:rPr>
      </w:pPr>
      <w:r>
        <w:rPr>
          <w:lang w:val="el" w:eastAsia="el"/>
        </w:rPr>
        <w:t>^ Δεν έχει λάβει ενίσχυση στο πλαίσιο εθνικού ή ενωσιακού προγράμματος βάσει Κανονισμών για ενισχύσεις ήσσονος σημασίας της ΕΕ ή του Κανονισμού (ΕΕ) 651/2014 ως ισχύει ή άλλων Κανονισμών Απαλλαγής της ΕΕ ή Αποφάσεων της ΕΕ για επιλέξιμες δαπάνες που συμπεριλαμβάνονται στο προτεινόμενο για χρηματοδότηση έργο ή ότι, σε περίπτωση που έχει λάβει ενίσχυση βάσει των ανωτέρω για επιλέξιμες δαπάνες που συμπεριλαμβάνονται στο προτεινόμενο για χρηματοδότηση έργο, δε θα υπάρξει υπέρβαση των εντάσεων ή ποσών ενίσχυσης που προβλέπονται στα κατά περίπτωση άρθρα του Κανονισμού (ΕΕ) 651/2014 ως ισχύει, ύστερα από τη χορήγηση ενίσχυσης στο πλαίσιο της παρούσας πρόσκλησης.</w:t>
      </w:r>
    </w:p>
    <w:p>
      <w:pPr>
        <w:spacing w:before="240" w:after="240"/>
        <w:rPr>
          <w:lang w:val="el" w:eastAsia="el"/>
        </w:rPr>
      </w:pPr>
      <w:r>
        <w:rPr>
          <w:lang w:val="el" w:eastAsia="el"/>
        </w:rPr>
        <w:t>^ δεν έχει προβεί σε μετεγκατάσταση - όπως αυτή ορίζεται στο άρθρο 2 σημείο 61α του τροποποιημένου ΓΑΚ με τον Κανονισμό (ΕΕ) 2017/1084 της Επιτροπής της 14ης Ιουνίου 2017 (άρθρο 6, παρ.3. β της παρούσας προκήρυξης) -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ενίσχυσης και δεν θα το πράξει εντός περιόδου δύο ετών μετά την ολοκλήρωση της αρχικής επένδυσης για την οποία ζητείται η ενίσχυση,</w:t>
      </w:r>
    </w:p>
    <w:p>
      <w:pPr>
        <w:spacing w:before="240" w:after="240"/>
        <w:rPr>
          <w:lang w:val="el" w:eastAsia="el"/>
        </w:rPr>
      </w:pPr>
      <w:r>
        <w:rPr>
          <w:lang w:val="el" w:eastAsia="el"/>
        </w:rPr>
        <w:t>^ 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w:t>
      </w:r>
    </w:p>
    <w:p>
      <w:pPr>
        <w:spacing w:before="240" w:after="240"/>
        <w:rPr>
          <w:lang w:val="el" w:eastAsia="el"/>
        </w:rPr>
      </w:pPr>
      <w:r>
        <w:rPr>
          <w:lang w:val="el" w:eastAsia="el"/>
        </w:rPr>
        <w:t>^ δεν έχει ανατεθεί στο φορέα η εξυπηρέτηση δημόσιου σκοπού,</w:t>
      </w:r>
    </w:p>
    <w:p>
      <w:pPr>
        <w:spacing w:before="240" w:after="240"/>
        <w:rPr>
          <w:lang w:val="el" w:eastAsia="el"/>
        </w:rPr>
      </w:pPr>
      <w:r>
        <w:rPr>
          <w:lang w:val="el" w:eastAsia="el"/>
        </w:rPr>
        <w:t>^ δεν έχει ανατεθεί στο φορέα από το κράτος αποκλειστικά η προσφορά υπηρεσιών</w:t>
      </w:r>
    </w:p>
    <w:p>
      <w:pPr>
        <w:spacing w:before="240" w:after="240"/>
        <w:rPr>
          <w:lang w:val="el" w:eastAsia="el"/>
        </w:rPr>
      </w:pPr>
      <w:r>
        <w:rPr>
          <w:lang w:val="el" w:eastAsia="el"/>
        </w:rPr>
        <w:t>^ δεν επιχορηγείται η λειτουργία του φορέα με δημόσιους πόρους για το διάστημα τήρησης των μακροχρόνιων υποχρεώσεων,</w:t>
      </w:r>
    </w:p>
    <w:p>
      <w:pPr>
        <w:spacing w:before="240" w:after="240"/>
        <w:rPr>
          <w:lang w:val="el" w:eastAsia="el"/>
        </w:rPr>
      </w:pPr>
      <w:r>
        <w:rPr>
          <w:lang w:val="el" w:eastAsia="el"/>
        </w:rPr>
        <w:t>^ έχει λάβει σαφή γνώση ότι το επενδυτικό σχέδιο που υποβάλλει είναι εναρμονισμένο και υπακούει στους περιορισμούς σχετικά με την σώρευση ενισχύσεων.</w:t>
      </w:r>
    </w:p>
    <w:p>
      <w:pPr>
        <w:pStyle w:val="StructureList1"/>
        <w:spacing w:before="120" w:after="0"/>
        <w:rPr>
          <w:lang w:val="el" w:eastAsia="el"/>
        </w:rPr>
      </w:pPr>
      <w:r>
        <w:rPr>
          <w:lang w:val="el" w:eastAsia="el"/>
        </w:rPr>
        <w:t>θ)</w:t>
      </w:r>
      <w:r>
        <w:rPr>
          <w:lang w:val="en" w:eastAsia="en"/>
        </w:rPr>
        <w:tab/>
      </w:r>
      <w:r>
        <w:rPr>
          <w:lang w:val="el" w:eastAsia="el"/>
        </w:rPr>
        <w:t>0 φορέας του επενδυτικού σχεδίου είναι ΜΜΕ (πολύ μικρή / μικρή / μεσαία επιχείρηση) σύμφωνα με τα οριζόμενα στο Παράρτημα Ι του ΓΑΚ ή μεγάλη επιχείρηση εάν δεν πληροί τα κριτήρια του Παραρτήματος Ι του ΓΑΚ, όπως αυτή προσδιορίζεται με βάση την εταιρική του σύνθεση κατά το χρόνο έναρξης εργασιών του επενδυτικού σχεδίου και ότι υποβάλλει τα ανά περίπτωση απαιτούμενα δικαιολογητικά παρούσας πρόσκλησης.</w:t>
      </w:r>
    </w:p>
    <w:p>
      <w:pPr>
        <w:pStyle w:val="StructureList1"/>
        <w:spacing w:before="120" w:after="0"/>
        <w:rPr>
          <w:lang w:val="el" w:eastAsia="el"/>
        </w:rPr>
      </w:pPr>
      <w:r>
        <w:rPr>
          <w:lang w:val="el" w:eastAsia="el"/>
        </w:rPr>
        <w:t>ι)</w:t>
      </w:r>
      <w:r>
        <w:rPr>
          <w:lang w:val="en" w:eastAsia="en"/>
        </w:rPr>
        <w:tab/>
      </w:r>
      <w:r>
        <w:rPr>
          <w:lang w:val="el" w:eastAsia="el"/>
        </w:rPr>
        <w:t>Δεν υφίσταται σχέση μεταξύ του φορέα της επένδυσης και του πωλητή και τα πάγια στοιχεία ενεργητικού που αποκτώνται από επιχειρηματική εγκατάσταση που έχει κλείσει δεν έχουν στο παρελθόν ενισχυθεί μέσω αναπτυξιακών νόμων ή άλλων καθεστώτων ενισχύσεων (μόνο στην περίπτωση που το υποβαλλόμενο επενδυτικό σχέδιο εμπεριέχει την αγορά παγίων στοιχείων ενεργητικού που συνδέονται άμεσα με επιχειρηματική εγκατάσταση που έχει κλείσει).</w:t>
      </w:r>
    </w:p>
    <w:p>
      <w:pPr>
        <w:pStyle w:val="StructureList1"/>
        <w:spacing w:before="120" w:after="0"/>
        <w:rPr>
          <w:lang w:val="el" w:eastAsia="el"/>
        </w:rPr>
      </w:pPr>
      <w:r>
        <w:rPr>
          <w:lang w:val="el" w:eastAsia="el"/>
        </w:rPr>
        <w:t>ια)</w:t>
      </w:r>
      <w:r>
        <w:rPr>
          <w:lang w:val="en" w:eastAsia="en"/>
        </w:rPr>
        <w:tab/>
      </w:r>
      <w:r>
        <w:rPr>
          <w:lang w:val="el" w:eastAsia="el"/>
        </w:rPr>
        <w:t>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επιχείρησης στην οποία χορηγείται η ενίσχυση και (γ) αγοράζονται από πωλητή μεταξύ του οποίου και του φορέα της επένδυσης δεν υφίσταται καμία σχέση εξάρτησης (μόνο στην περίπτωση που το υποβαλλόμενο επενδυτικό σχέδιο εμπεριέχει δαπάνες σε άυλα στοιχεία ενεργητικού)</w:t>
      </w:r>
    </w:p>
    <w:p>
      <w:pPr>
        <w:pStyle w:val="StructureList1"/>
        <w:spacing w:before="120" w:after="0"/>
        <w:rPr>
          <w:lang w:val="el" w:eastAsia="el"/>
        </w:rPr>
      </w:pPr>
      <w:r>
        <w:rPr>
          <w:lang w:val="el" w:eastAsia="el"/>
        </w:rPr>
        <w:t>ιβ)</w:t>
      </w:r>
      <w:r>
        <w:rPr>
          <w:lang w:val="en" w:eastAsia="en"/>
        </w:rPr>
        <w:tab/>
      </w:r>
      <w:r>
        <w:rPr>
          <w:lang w:val="el" w:eastAsia="el"/>
        </w:rPr>
        <w:t>Το υποβαλλόμενο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pPr>
        <w:pStyle w:val="StructureList1"/>
        <w:spacing w:before="120" w:after="0"/>
        <w:rPr>
          <w:lang w:val="el" w:eastAsia="el"/>
        </w:rPr>
      </w:pPr>
      <w:r>
        <w:rPr>
          <w:lang w:val="el" w:eastAsia="el"/>
        </w:rPr>
        <w:t>ιγ)</w:t>
      </w:r>
      <w:r>
        <w:rPr>
          <w:lang w:val="en" w:eastAsia="en"/>
        </w:rPr>
        <w:tab/>
      </w:r>
      <w:r>
        <w:rPr>
          <w:lang w:val="el" w:eastAsia="el"/>
        </w:rPr>
        <w:t>Αποδέχομαι οποιοδήποτε σχετικό έλεγχο για την εξακρίβωση των δηλωθέντων στοιχείων από τις αρμόδιες εθνικές ή κοινοτικές αρχές, καθώς και τη διασταύρωση αυτών με τα στοιχεία που παρέχονται από τα πληροφοριακά συστήματα δημοσίων υπηρεσιών και ασφαλιστικών οργανισμών (ΠΣΚΕ, ΟΠΣ, TAXIS κ.λπ.)</w:t>
      </w:r>
    </w:p>
    <w:p>
      <w:pPr>
        <w:pStyle w:val="StructureList1"/>
        <w:spacing w:before="120" w:after="0"/>
        <w:rPr>
          <w:lang w:val="el" w:eastAsia="el"/>
        </w:rPr>
      </w:pPr>
      <w:r>
        <w:rPr>
          <w:lang w:val="el" w:eastAsia="el"/>
        </w:rPr>
        <w:t>ιδ)</w:t>
      </w:r>
      <w:r>
        <w:rPr>
          <w:lang w:val="en" w:eastAsia="en"/>
        </w:rPr>
        <w:tab/>
      </w:r>
      <w:r>
        <w:rPr>
          <w:lang w:val="el" w:eastAsia="el"/>
        </w:rPr>
        <w:t>Το σύνολο των ενεργειών για την υλοποίηση των εργασιών, όπως αυτές περιγράφονται στην οικονομοτεχνική μελέτη θα γίνουν με νόμιμο τρόπο, κατόπιν εκδόσεως των σχετικών αδειών ή της σχετικής απόφασης απαλλαγής όπου δεν απαιτείται.</w:t>
      </w:r>
    </w:p>
    <w:p>
      <w:pPr>
        <w:spacing w:before="240" w:after="240"/>
        <w:rPr>
          <w:lang w:val="el" w:eastAsia="el"/>
        </w:rPr>
      </w:pPr>
      <w:r>
        <w:rPr>
          <w:b/>
          <w:bCs/>
          <w:lang w:val="el" w:eastAsia="el"/>
        </w:rPr>
        <w:t>Υπογράφεται ψηφιακά από τον νόμιμο εκπρόσωπο</w:t>
      </w:r>
    </w:p>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ΑΙΤΗΣΗ ΥΠΑΓΩΓΗΣ(παράνεται από το Πληροφοριακό Σύστημα και υπογράφεται ψηφιακά)</w:t>
      </w:r>
    </w:p>
    <w:p>
      <w:pPr>
        <w:spacing w:before="240" w:after="240"/>
        <w:rPr>
          <w:lang w:val="el" w:eastAsia="el"/>
        </w:rPr>
      </w:pPr>
      <w:r>
        <w:rPr>
          <w:b/>
          <w:bCs/>
          <w:lang w:val="el" w:eastAsia="el"/>
        </w:rPr>
        <w:t>0. ΕΓΓΡΑΦΟ ΑΝΑΛΗΨΗΣ ΕΥΘΥΝΗΣ ΥΠΟΒΟΛΗΣ ΠΡΟΤΑΣΗΣ</w:t>
      </w:r>
    </w:p>
    <w:p>
      <w:pPr>
        <w:spacing w:before="240" w:after="240"/>
        <w:rPr>
          <w:lang w:val="el" w:eastAsia="el"/>
        </w:rPr>
      </w:pPr>
      <w:r>
        <w:rPr>
          <w:lang w:val="el" w:eastAsia="el"/>
        </w:rPr>
        <w:t>Πριν ολοκληρωθεί η ηλεκτρονική υποβολή, ο Δικαιούχος (ο νόμιμος εκπρόσωπος) επισυνάπτει στο Πληροφοριακό σύστημα ένα ηλεκτρονικό έντυπο (.pdf) με σφραγίδα και υπογραφή, στο οποίο δηλώνει ότι ο ίδιος αναλαμβάνει την ευθύνη της υποβολής της παρούσας Αίτησης Χρηματοδότησης.</w:t>
      </w:r>
    </w:p>
    <w:p>
      <w:pPr>
        <w:spacing w:before="240" w:after="240"/>
        <w:rPr>
          <w:lang w:val="el" w:eastAsia="el"/>
        </w:rPr>
      </w:pPr>
      <w:r>
        <w:rPr>
          <w:lang w:val="el" w:eastAsia="el"/>
        </w:rPr>
        <w:t>Χωρίς την επισύναψη του εγγράφου κατάλληλα υπογεγραμμένου και σφραγισμένου η υποβολή δεν θα μπορεί να ολοκληρωθεί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
        <w:gridCol w:w="56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r>
              <w:rPr>
                <w:b/>
                <w:bCs/>
                <w:i w:val="0"/>
                <w:iCs w:val="0"/>
                <w:smallCaps w:val="0"/>
                <w:color w:val="000000"/>
                <w:lang w:val="el" w:eastAsia="el"/>
              </w:rPr>
              <w:t xml:space="preserve">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ΒΑΣΙΚΑ ΣΤΟΙΧΕΙΑ ΕΠΙΧΕΙΡΗΣΗΣ</w:t>
            </w:r>
          </w:p>
        </w:tc>
      </w:tr>
    </w:tbl>
    <w:p>
      <w:pPr>
        <w:spacing w:before="240" w:after="240"/>
        <w:rPr>
          <w:lang w:val="el" w:eastAsia="el"/>
        </w:rPr>
      </w:pPr>
      <w:r>
        <w:rPr>
          <w:lang w:val="el" w:eastAsia="el"/>
        </w:rPr>
        <w:t>ΓΕΝΙΚΑ ΣΤΟΙΧΕΙΑ</w:t>
      </w:r>
    </w:p>
    <w:p>
      <w:pPr>
        <w:spacing w:before="240" w:after="240"/>
        <w:rPr>
          <w:lang w:val="el" w:eastAsia="el"/>
        </w:rPr>
      </w:pPr>
      <w:r>
        <w:rPr>
          <w:lang w:val="el" w:eastAsia="el"/>
        </w:rPr>
        <w:t xml:space="preserve">1. </w:t>
      </w:r>
      <w:r>
        <w:rPr>
          <w:b/>
          <w:bCs/>
          <w:lang w:val="el" w:eastAsia="el"/>
        </w:rPr>
        <w:t>ΓΕΝΙΚΑ ΣΤΟΙΧΕΙΑ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43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ΓΕΝΙΚΑ</w:t>
            </w:r>
            <w:r>
              <w:rPr>
                <w:b w:val="0"/>
                <w:bCs w:val="0"/>
                <w:i w:val="0"/>
                <w:iCs w:val="0"/>
                <w:smallCaps w:val="0"/>
                <w:color w:val="000000"/>
                <w:lang w:val="el" w:eastAsia="el"/>
              </w:rPr>
              <w:t xml:space="preserve"> ΣΤΟΙΧΕΙΑ ΕΠΕΝΔΥΣΗΣ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Επένδυσης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Επένδυσης (Αγγλικά)</w:t>
            </w:r>
          </w:p>
        </w:tc>
      </w:tr>
    </w:tbl>
    <w:p>
      <w:pPr>
        <w:spacing w:before="240" w:after="240"/>
        <w:rPr>
          <w:lang w:val="el" w:eastAsia="el"/>
        </w:rPr>
      </w:pPr>
      <w:r>
        <w:rPr>
          <w:b/>
          <w:bCs/>
          <w:lang w:val="el" w:eastAsia="el"/>
        </w:rPr>
        <w:t xml:space="preserve">2. </w:t>
      </w:r>
      <w:r>
        <w:rPr>
          <w:lang w:val="el" w:eastAsia="el"/>
        </w:rPr>
        <w:t>ΓΕΝΙΚΑ ΣΤΟΙΧΕΙΑ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1"/>
        <w:gridCol w:w="93"/>
        <w:gridCol w:w="19"/>
        <w:gridCol w:w="525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ΒΑΣΕΙ </w:t>
            </w:r>
            <w:r>
              <w:rPr>
                <w:b w:val="0"/>
                <w:bCs w:val="0"/>
                <w:i/>
                <w:iCs/>
                <w:smallCaps w:val="0"/>
                <w:color w:val="000000"/>
                <w:lang w:val="el" w:eastAsia="el"/>
              </w:rPr>
              <w:t>ΕΓΓΡΑΦΟΥ</w:t>
            </w:r>
            <w:r>
              <w:rPr>
                <w:b w:val="0"/>
                <w:bCs w:val="0"/>
                <w:i w:val="0"/>
                <w:iCs w:val="0"/>
                <w:smallCaps w:val="0"/>
                <w:color w:val="000000"/>
                <w:lang w:val="el" w:eastAsia="el"/>
              </w:rPr>
              <w:t xml:space="preserve"> ΑΠΟ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ΕΠΙΧΕΙΡΗΣΗΣ(Αγγλικά)</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ΒΑΣΕΙ </w:t>
            </w:r>
            <w:r>
              <w:rPr>
                <w:b w:val="0"/>
                <w:bCs w:val="0"/>
                <w:i/>
                <w:iCs/>
                <w:smallCaps w:val="0"/>
                <w:color w:val="000000"/>
                <w:lang w:val="el" w:eastAsia="el"/>
              </w:rPr>
              <w:t>ΕΓΓΡΑΦΟΥ</w:t>
            </w:r>
            <w:r>
              <w:rPr>
                <w:b w:val="0"/>
                <w:bCs w:val="0"/>
                <w:i w:val="0"/>
                <w:iCs w:val="0"/>
                <w:smallCaps w:val="0"/>
                <w:color w:val="000000"/>
                <w:lang w:val="el" w:eastAsia="el"/>
              </w:rPr>
              <w:t xml:space="preserve"> ΑΠΟ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 ΕΠΙΧΕΙΡΗΣΗΣ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ΒΑΣΕΙ </w:t>
            </w:r>
            <w:r>
              <w:rPr>
                <w:b w:val="0"/>
                <w:bCs w:val="0"/>
                <w:i/>
                <w:iCs/>
                <w:smallCaps w:val="0"/>
                <w:color w:val="000000"/>
                <w:lang w:val="el" w:eastAsia="el"/>
              </w:rPr>
              <w:t>ΕΓΓΡΑΦΟΥ</w:t>
            </w:r>
            <w:r>
              <w:rPr>
                <w:b w:val="0"/>
                <w:bCs w:val="0"/>
                <w:i w:val="0"/>
                <w:iCs w:val="0"/>
                <w:smallCaps w:val="0"/>
                <w:color w:val="000000"/>
                <w:lang w:val="el" w:eastAsia="el"/>
              </w:rPr>
              <w:t xml:space="preserve"> ΑΠΟ Δ.Ο.Υ. (Προαιρετικό πεδίο συμπλήρωσης)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ΙΔΡΥΣΗΣ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ΕΝΑΡΞΗΣ ΑΠΟ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ΝΟΜΙΚΗ ΜΟΡΦΗ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ΟΕ/</w:t>
            </w:r>
            <w:r>
              <w:rPr>
                <w:b w:val="0"/>
                <w:bCs w:val="0"/>
                <w:i/>
                <w:iCs/>
                <w:smallCaps w:val="0"/>
                <w:color w:val="000000"/>
                <w:lang w:val="el" w:eastAsia="el"/>
              </w:rPr>
              <w:t>ΕΕ</w:t>
            </w:r>
            <w:r>
              <w:rPr>
                <w:b w:val="0"/>
                <w:bCs w:val="0"/>
                <w:i w:val="0"/>
                <w:iCs w:val="0"/>
                <w:smallCaps w:val="0"/>
                <w:color w:val="000000"/>
                <w:lang w:val="el" w:eastAsia="el"/>
              </w:rPr>
              <w:t>/ΙΚΕ/ΕΠΕ/ΑΕ/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ο Α.Φ.Μ. της Επιχείρησης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 (</w:t>
            </w:r>
            <w:r>
              <w:rPr>
                <w:b w:val="0"/>
                <w:bCs w:val="0"/>
                <w:i/>
                <w:iCs/>
                <w:smallCaps w:val="0"/>
                <w:color w:val="000000"/>
                <w:lang w:val="el" w:eastAsia="el"/>
              </w:rPr>
              <w:t>ΕΚΤΟΣ</w:t>
            </w:r>
            <w:r>
              <w:rPr>
                <w:b w:val="0"/>
                <w:bCs w:val="0"/>
                <w:i w:val="0"/>
                <w:iCs w:val="0"/>
                <w:smallCaps w:val="0"/>
                <w:color w:val="000000"/>
                <w:lang w:val="el" w:eastAsia="el"/>
              </w:rPr>
              <w:t xml:space="preserve"> ΕΛΛΑΔΟΣ)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Συμπληρώνεται εφόσον αφορά σε επιχείρηση με έδρα </w:t>
            </w:r>
            <w:r>
              <w:rPr>
                <w:b w:val="0"/>
                <w:bCs w:val="0"/>
                <w:i/>
                <w:iCs/>
                <w:smallCaps w:val="0"/>
                <w:color w:val="000000"/>
                <w:lang w:val="el" w:eastAsia="el"/>
              </w:rPr>
              <w:t>εκτός</w:t>
            </w:r>
            <w:r>
              <w:rPr>
                <w:b w:val="0"/>
                <w:bCs w:val="0"/>
                <w:i w:val="0"/>
                <w:iCs w:val="0"/>
                <w:smallCaps w:val="0"/>
                <w:color w:val="000000"/>
                <w:lang w:val="el" w:eastAsia="el"/>
              </w:rPr>
              <w:t xml:space="preserve"> Ελλάδος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ΚΛΕΙΣΜΕΝΩΝ ΔΙΑΧΕΙΡΙΣΤΙΚΩΝ </w:t>
            </w:r>
            <w:r>
              <w:rPr>
                <w:b w:val="0"/>
                <w:bCs w:val="0"/>
                <w:i/>
                <w:iCs/>
                <w:smallCaps w:val="0"/>
                <w:color w:val="000000"/>
                <w:lang w:val="el" w:eastAsia="el"/>
              </w:rPr>
              <w:t>ΧΡΗΣΕΩΝ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ο αριθμός των κλεισμένων διαχειριστικών χρήσεων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ΕΠΙΧΕΙΡΗΣΗΣ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ΥΦΙΣΤΑΜΕΝΗ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ΜΕΓΕΘΟΣ</w:t>
            </w:r>
            <w:r>
              <w:rPr>
                <w:b w:val="0"/>
                <w:bCs w:val="0"/>
                <w:i w:val="0"/>
                <w:iCs w:val="0"/>
                <w:smallCaps w:val="0"/>
                <w:color w:val="000000"/>
                <w:lang w:val="el" w:eastAsia="el"/>
              </w:rPr>
              <w:t xml:space="preserve"> ΕΠΙΧΕΙΡΗΣΗΣ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ΜΙΚΡΗ</w:t>
            </w:r>
            <w:r>
              <w:rPr>
                <w:b w:val="0"/>
                <w:bCs w:val="0"/>
                <w:i w:val="0"/>
                <w:iCs w:val="0"/>
                <w:smallCaps w:val="0"/>
                <w:color w:val="000000"/>
                <w:lang w:val="el" w:eastAsia="el"/>
              </w:rPr>
              <w:t>/ΜΕΣΑΙΑ/</w:t>
            </w:r>
            <w:r>
              <w:rPr>
                <w:b w:val="0"/>
                <w:bCs w:val="0"/>
                <w:i/>
                <w:iCs/>
                <w:smallCaps w:val="0"/>
                <w:color w:val="000000"/>
                <w:lang w:val="el" w:eastAsia="el"/>
              </w:rPr>
              <w:t>ΜΕΓΑΛΗ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w:t>
            </w:r>
            <w:r>
              <w:rPr>
                <w:b w:val="0"/>
                <w:bCs w:val="0"/>
                <w:i/>
                <w:iCs/>
                <w:smallCaps w:val="0"/>
                <w:color w:val="000000"/>
                <w:lang w:val="el" w:eastAsia="el"/>
              </w:rPr>
              <w:t>ΕΔΡΑΣ</w:t>
            </w:r>
            <w:r>
              <w:rPr>
                <w:b w:val="0"/>
                <w:bCs w:val="0"/>
                <w:i w:val="0"/>
                <w:iCs w:val="0"/>
                <w:smallCaps w:val="0"/>
                <w:color w:val="000000"/>
                <w:lang w:val="el" w:eastAsia="el"/>
              </w:rPr>
              <w:t xml:space="preserve"> (ΣΥΜΦΩΝΑ </w:t>
            </w:r>
            <w:r>
              <w:rPr>
                <w:b w:val="0"/>
                <w:bCs w:val="0"/>
                <w:i/>
                <w:iCs/>
                <w:smallCaps w:val="0"/>
                <w:color w:val="000000"/>
                <w:lang w:val="el" w:eastAsia="el"/>
              </w:rPr>
              <w:t>ΜΕ</w:t>
            </w:r>
            <w:r>
              <w:rPr>
                <w:b w:val="0"/>
                <w:bCs w:val="0"/>
                <w:i w:val="0"/>
                <w:iCs w:val="0"/>
                <w:smallCaps w:val="0"/>
                <w:color w:val="000000"/>
                <w:lang w:val="el" w:eastAsia="el"/>
              </w:rPr>
              <w:t xml:space="preserve"> ΤΗΝ NUTS Levelll Κωδικοποίηση)</w:t>
            </w:r>
            <w:r>
              <w:rPr>
                <w:b w:val="0"/>
                <w:bCs w:val="0"/>
                <w:i w:val="0"/>
                <w:iCs w:val="0"/>
                <w:smallCaps w:val="0"/>
                <w:color w:val="000000"/>
                <w:sz w:val="30"/>
                <w:szCs w:val="30"/>
                <w:vertAlign w:val="superscript"/>
                <w:lang w:val="el" w:eastAsia="el"/>
              </w:rPr>
              <w:t>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 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2.2.2. ΠΕΡΙΦΕΡΕΙΑΚΗ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 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spacing w:before="240" w:after="240"/>
        <w:rPr>
          <w:lang w:val="el" w:eastAsia="el"/>
        </w:rPr>
      </w:pPr>
      <w:r>
        <w:rPr>
          <w:lang w:val="el" w:eastAsia="el"/>
        </w:rPr>
        <w:t>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81"/>
        <w:gridCol w:w="3320"/>
        <w:gridCol w:w="235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2.2.4. ΔΗΜΟΤΙΚΗ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2.2.5.</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ΔΙΕΥ0ΥΝΣΗ </w:t>
            </w:r>
            <w:r>
              <w:rPr>
                <w:b w:val="0"/>
                <w:bCs w:val="0"/>
                <w:i/>
                <w:iCs/>
                <w:smallCaps w:val="0"/>
                <w:color w:val="000000"/>
                <w:lang w:val="el" w:eastAsia="el"/>
              </w:rPr>
              <w:t>ΕΔΡΑΣ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 ΑΡΙ0ΜΟΣ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ΕΓΓΡΑΦΟΥ ΑΠΟ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ΤΟΠΟ0ΕΣΙΑ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ΒΑΣΕΙ </w:t>
            </w:r>
            <w:r>
              <w:rPr>
                <w:b w:val="0"/>
                <w:bCs w:val="0"/>
                <w:i/>
                <w:iCs/>
                <w:smallCaps w:val="0"/>
                <w:color w:val="000000"/>
                <w:lang w:val="el" w:eastAsia="el"/>
              </w:rPr>
              <w:t>ΕΓΓΡΑΦΟΥ</w:t>
            </w:r>
            <w:r>
              <w:rPr>
                <w:b w:val="0"/>
                <w:bCs w:val="0"/>
                <w:i w:val="0"/>
                <w:iCs w:val="0"/>
                <w:smallCaps w:val="0"/>
                <w:color w:val="000000"/>
                <w:lang w:val="el" w:eastAsia="el"/>
              </w:rPr>
              <w:t xml:space="preserve"> ΑΠΟ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 </w:t>
            </w:r>
            <w:r>
              <w:rPr>
                <w:b w:val="0"/>
                <w:bCs w:val="0"/>
                <w:i/>
                <w:iCs/>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2.2.6. ΤΗΑΕΦΩΝΟ </w:t>
            </w:r>
            <w:r>
              <w:rPr>
                <w:b w:val="0"/>
                <w:bCs w:val="0"/>
                <w:i/>
                <w:iCs/>
                <w:smallCaps w:val="0"/>
                <w:color w:val="000000"/>
                <w:lang w:val="el" w:eastAsia="el"/>
              </w:rPr>
              <w:t>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 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Προαιρετικό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2.2.9. Ηλεκτρονική Διεύθυνση (e-mail) (αποκλειστικά της επιχείρησης ή του νόμιμου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spacing w:before="240" w:after="240"/>
        <w:rPr>
          <w:lang w:val="el" w:eastAsia="el"/>
        </w:rPr>
      </w:pPr>
      <w:r>
        <w:rPr>
          <w:lang w:val="el" w:eastAsia="el"/>
        </w:rPr>
        <w:t>3. ΣΤΟΙΧΕΙΑ ΝΟΜΙΜΟΥ ΕΚΠΡΟΣΩΠΟΥ ΕΠΙΧΕΙΡΗΣΗΣ / ΕΚΠΡΟΣΩΠΟΣ ΥΠΟ ΣΥΣΤΑΣΗ ΦΟΡΕΑ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76"/>
        <w:gridCol w:w="166"/>
        <w:gridCol w:w="41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ΣΤΟΙΧΕΙΑ</w:t>
            </w:r>
            <w:r>
              <w:rPr>
                <w:b w:val="0"/>
                <w:bCs w:val="0"/>
                <w:i w:val="0"/>
                <w:iCs w:val="0"/>
                <w:smallCaps w:val="0"/>
                <w:color w:val="000000"/>
                <w:lang w:val="el" w:eastAsia="el"/>
              </w:rPr>
              <w:t xml:space="preserve"> ΝΟΜΙΜΟΥ </w:t>
            </w:r>
            <w:r>
              <w:rPr>
                <w:b w:val="0"/>
                <w:bCs w:val="0"/>
                <w:i/>
                <w:iCs/>
                <w:smallCaps w:val="0"/>
                <w:color w:val="000000"/>
                <w:lang w:val="el" w:eastAsia="el"/>
              </w:rPr>
              <w:t>ΕΚΠΡΟΣΩΠΟΥ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ΑΡΙ0ΜΟΣ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ΠΟΑΗ / ΤΟΠΟ0ΕΣΙΑ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ΤΑΧΥΔΡΟΜΙΚΟΣ </w:t>
            </w:r>
            <w:r>
              <w:rPr>
                <w:b w:val="0"/>
                <w:bCs w:val="0"/>
                <w:i/>
                <w:iCs/>
                <w:smallCaps w:val="0"/>
                <w:color w:val="000000"/>
                <w:lang w:val="el" w:eastAsia="el"/>
              </w:rPr>
              <w:t>ΚΩΔΙΚΑΣ</w:t>
            </w:r>
            <w:r>
              <w:rPr>
                <w:b w:val="0"/>
                <w:bCs w:val="0"/>
                <w:i w:val="0"/>
                <w:iCs w:val="0"/>
                <w:smallCaps w:val="0"/>
                <w:color w:val="000000"/>
                <w:lang w:val="el" w:eastAsia="el"/>
              </w:rPr>
              <w:t xml:space="preserve"> / </w:t>
            </w:r>
            <w:r>
              <w:rPr>
                <w:b w:val="0"/>
                <w:bCs w:val="0"/>
                <w:i/>
                <w:iCs/>
                <w:smallCaps w:val="0"/>
                <w:color w:val="000000"/>
                <w:lang w:val="el" w:eastAsia="el"/>
              </w:rPr>
              <w:t>Τ0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ΤΗΑΕΦΩΝΟ </w:t>
            </w:r>
            <w:r>
              <w:rPr>
                <w:b w:val="0"/>
                <w:bCs w:val="0"/>
                <w:i/>
                <w:iCs/>
                <w:smallCaps w:val="0"/>
                <w:color w:val="000000"/>
                <w:lang w:val="el" w:eastAsia="el"/>
              </w:rPr>
              <w:t>(Σταθερό)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Υποχρεωτικό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ΤΗΑΕΦΩΝΟ </w:t>
            </w:r>
            <w:r>
              <w:rPr>
                <w:b w:val="0"/>
                <w:bCs w:val="0"/>
                <w:i/>
                <w:iCs/>
                <w:smallCaps w:val="0"/>
                <w:color w:val="000000"/>
                <w:lang w:val="el" w:eastAsia="el"/>
              </w:rPr>
              <w:t>(Κινητό)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νόμιμου εκπροσώπου ή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spacing w:before="240" w:after="240"/>
        <w:rPr>
          <w:lang w:val="el" w:eastAsia="el"/>
        </w:rPr>
      </w:pPr>
      <w:r>
        <w:rPr>
          <w:b/>
          <w:bCs/>
          <w:lang w:val="el" w:eastAsia="el"/>
        </w:rPr>
        <w:t xml:space="preserve">4. </w:t>
      </w:r>
      <w:r>
        <w:rPr>
          <w:lang w:val="el" w:eastAsia="el"/>
        </w:rPr>
        <w:t>ΚΩΔΙΚΟΙ ΑΡΙ0ΜΟΙ ΔΡΑΣΤΗΡΙΟΤΗΤΩΝ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882"/>
        <w:gridCol w:w="2882"/>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ΥΦΙΣΤΑΜΕΝΗ ΚΑΤΑΣΤΑΣΗ </w:t>
            </w:r>
            <w:r>
              <w:rPr>
                <w:b w:val="0"/>
                <w:bCs w:val="0"/>
                <w:i/>
                <w:iCs/>
                <w:smallCaps w:val="0"/>
                <w:color w:val="000000"/>
                <w:lang w:val="el" w:eastAsia="el"/>
              </w:rPr>
              <w:t>ΕΠΙΧΕΙΡΗΣΗΣ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4.1 Κ.Α.Δ </w:t>
            </w:r>
            <w:r>
              <w:rPr>
                <w:b w:val="0"/>
                <w:bCs w:val="0"/>
                <w:i/>
                <w:iCs/>
                <w:smallCaps w:val="0"/>
                <w:color w:val="000000"/>
                <w:lang w:val="el" w:eastAsia="el"/>
              </w:rPr>
              <w:t>ΜΕ</w:t>
            </w:r>
            <w:r>
              <w:rPr>
                <w:b w:val="0"/>
                <w:bCs w:val="0"/>
                <w:i w:val="0"/>
                <w:iCs w:val="0"/>
                <w:smallCaps w:val="0"/>
                <w:color w:val="000000"/>
                <w:lang w:val="el" w:eastAsia="el"/>
              </w:rPr>
              <w:t xml:space="preserve"> ΒΑΣΗ </w:t>
            </w:r>
            <w:r>
              <w:rPr>
                <w:b w:val="0"/>
                <w:bCs w:val="0"/>
                <w:i/>
                <w:iCs/>
                <w:smallCaps w:val="0"/>
                <w:color w:val="000000"/>
                <w:lang w:val="el" w:eastAsia="el"/>
              </w:rPr>
              <w:t>ΤΟΝ</w:t>
            </w:r>
            <w:r>
              <w:rPr>
                <w:b w:val="0"/>
                <w:bCs w:val="0"/>
                <w:i w:val="0"/>
                <w:iCs w:val="0"/>
                <w:smallCaps w:val="0"/>
                <w:color w:val="000000"/>
                <w:lang w:val="el" w:eastAsia="el"/>
              </w:rPr>
              <w:t xml:space="preserve"> ΟΠΟΙΟ 0Α ΚΑΤΑΤΑΧ0ΕΙ Η </w:t>
            </w:r>
            <w:r>
              <w:rPr>
                <w:b w:val="0"/>
                <w:bCs w:val="0"/>
                <w:i/>
                <w:iCs/>
                <w:smallCaps w:val="0"/>
                <w:color w:val="000000"/>
                <w:lang w:val="el" w:eastAsia="el"/>
              </w:rPr>
              <w:t>ΕΠΙΧΕΙΡΗΣΗ</w:t>
            </w:r>
            <w:r>
              <w:rPr>
                <w:b w:val="0"/>
                <w:bCs w:val="0"/>
                <w:i w:val="0"/>
                <w:iCs w:val="0"/>
                <w:smallCaps w:val="0"/>
                <w:color w:val="000000"/>
                <w:lang w:val="el" w:eastAsia="el"/>
              </w:rPr>
              <w:t xml:space="preserve"> ΣΤΗΝ ΑΝΤΙΣΤΟΙΧΗ </w:t>
            </w:r>
            <w:r>
              <w:rPr>
                <w:b w:val="0"/>
                <w:bCs w:val="0"/>
                <w:i/>
                <w:iCs/>
                <w:smallCaps w:val="0"/>
                <w:color w:val="000000"/>
                <w:lang w:val="el" w:eastAsia="el"/>
              </w:rPr>
              <w:t xml:space="preserve">ΚΑΤΗΓΟΡΙΑ </w:t>
            </w:r>
            <w:r>
              <w:rPr>
                <w:b w:val="0"/>
                <w:bCs w:val="0"/>
                <w:i w:val="0"/>
                <w:iCs w:val="0"/>
                <w:smallCaps w:val="0"/>
                <w:color w:val="000000"/>
                <w:lang w:val="el" w:eastAsia="el"/>
              </w:rPr>
              <w:t>(Προστίθενται οι απαραίτητες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προσθήκης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ΕΓΓΡΑΦΟΥ ΑΠΟ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ΕΓΓΡΑΦΟΥ ΑΠΟ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ΒΑΣΕΙ</w:t>
            </w:r>
            <w:r>
              <w:rPr>
                <w:b w:val="0"/>
                <w:bCs w:val="0"/>
                <w:i w:val="0"/>
                <w:iCs w:val="0"/>
                <w:smallCaps w:val="0"/>
                <w:color w:val="000000"/>
                <w:lang w:val="el" w:eastAsia="el"/>
              </w:rPr>
              <w:t xml:space="preserve"> ΕΓΓΡΑΦΟΥ ΑΠΟ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5. </w:t>
      </w:r>
      <w:r>
        <w:rPr>
          <w:lang w:val="el" w:eastAsia="el"/>
        </w:rPr>
        <w:t>ΠΕΡΙΓΡΑΦΗ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6"/>
        <w:gridCol w:w="29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ΠΕΡΙΓΡΑΦΗ</w:t>
            </w:r>
            <w:r>
              <w:rPr>
                <w:b w:val="0"/>
                <w:bCs w:val="0"/>
                <w:i w:val="0"/>
                <w:iCs w:val="0"/>
                <w:smallCaps w:val="0"/>
                <w:color w:val="000000"/>
                <w:lang w:val="el" w:eastAsia="el"/>
              </w:rPr>
              <w:t xml:space="preserve"> ΕΡΓΟΥ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ΟΛΟΚΛΗΡΩΣΗΣ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ΤΟΠΟΣ </w:t>
            </w:r>
            <w:r>
              <w:rPr>
                <w:b w:val="0"/>
                <w:bCs w:val="0"/>
                <w:i/>
                <w:iCs/>
                <w:smallCaps w:val="0"/>
                <w:color w:val="000000"/>
                <w:lang w:val="el" w:eastAsia="el"/>
              </w:rPr>
              <w:t>ΕΚΤΕΛΕΣΗΣ</w:t>
            </w:r>
            <w:r>
              <w:rPr>
                <w:b w:val="0"/>
                <w:bCs w:val="0"/>
                <w:i w:val="0"/>
                <w:iCs w:val="0"/>
                <w:smallCaps w:val="0"/>
                <w:color w:val="000000"/>
                <w:lang w:val="el" w:eastAsia="el"/>
              </w:rPr>
              <w:t xml:space="preserve"> 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ΚΑΤΑΛΟΓΟΣ </w:t>
            </w:r>
            <w:r>
              <w:rPr>
                <w:b w:val="0"/>
                <w:bCs w:val="0"/>
                <w:i/>
                <w:iCs/>
                <w:smallCaps w:val="0"/>
                <w:color w:val="000000"/>
                <w:lang w:val="el" w:eastAsia="el"/>
              </w:rPr>
              <w:t>ΔΑΠΑΝΩΝ</w:t>
            </w:r>
            <w:r>
              <w:rPr>
                <w:b w:val="0"/>
                <w:bCs w:val="0"/>
                <w:i w:val="0"/>
                <w:iCs w:val="0"/>
                <w:smallCaps w:val="0"/>
                <w:color w:val="000000"/>
                <w:lang w:val="el" w:eastAsia="el"/>
              </w:rPr>
              <w:t xml:space="preserve">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ΕΙΔΟΣ</w:t>
            </w:r>
            <w:r>
              <w:rPr>
                <w:b w:val="0"/>
                <w:bCs w:val="0"/>
                <w:i w:val="0"/>
                <w:iCs w:val="0"/>
                <w:smallCaps w:val="0"/>
                <w:color w:val="000000"/>
                <w:lang w:val="el" w:eastAsia="el"/>
              </w:rPr>
              <w:t xml:space="preserve">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ΠΟΣΟ</w:t>
            </w:r>
            <w:r>
              <w:rPr>
                <w:b w:val="0"/>
                <w:bCs w:val="0"/>
                <w:i w:val="0"/>
                <w:iCs w:val="0"/>
                <w:smallCaps w:val="0"/>
                <w:color w:val="000000"/>
                <w:lang w:val="el" w:eastAsia="el"/>
              </w:rPr>
              <w:t xml:space="preserve"> ΔΗΜΟΣΙΑΣ ΧΡΗΜΑΤΟΔΟΤΗΣΗΣ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του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6. </w:t>
      </w:r>
      <w:r>
        <w:rPr>
          <w:lang w:val="el" w:eastAsia="el"/>
        </w:rPr>
        <w:t>ΑΔΕΙΕΣ ΛΕΙΤΟΥΡΓΙΑΣ</w:t>
      </w:r>
    </w:p>
    <w:p>
      <w:pPr>
        <w:spacing w:before="240" w:after="240"/>
        <w:rPr>
          <w:lang w:val="el" w:eastAsia="el"/>
        </w:rPr>
      </w:pPr>
      <w:r>
        <w:rPr>
          <w:lang w:val="el" w:eastAsia="el"/>
        </w:rPr>
        <w:t>ΑΔΕΙΕΣ ΛΕΙΤΟΥΡΓΙΑΣ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09"/>
        <w:gridCol w:w="3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Μόνο</w:t>
            </w:r>
            <w:r>
              <w:rPr>
                <w:b w:val="0"/>
                <w:bCs w:val="0"/>
                <w:i w:val="0"/>
                <w:iCs w:val="0"/>
                <w:smallCaps w:val="0"/>
                <w:color w:val="000000"/>
                <w:lang w:val="el" w:eastAsia="el"/>
              </w:rPr>
              <w:t xml:space="preserve"> εφόσον υπάρχει άδεια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ΕΚΔΟΣΗΣ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Μόνο εφόσον υπάρχει άδεια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Μόνο</w:t>
            </w:r>
            <w:r>
              <w:rPr>
                <w:b w:val="0"/>
                <w:bCs w:val="0"/>
                <w:i w:val="0"/>
                <w:iCs w:val="0"/>
                <w:smallCaps w:val="0"/>
                <w:color w:val="000000"/>
                <w:lang w:val="el" w:eastAsia="el"/>
              </w:rPr>
              <w:t xml:space="preserve"> εφόσον υπάρχει άδεια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ΑΟΡΙΣΤΟΥ </w:t>
            </w:r>
            <w:r>
              <w:rPr>
                <w:b w:val="0"/>
                <w:bCs w:val="0"/>
                <w:i/>
                <w:iCs/>
                <w:smallCaps w:val="0"/>
                <w:color w:val="000000"/>
                <w:lang w:val="el" w:eastAsia="el"/>
              </w:rPr>
              <w:t>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 από υποχρέωση έκδοσης άδειας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/ΟΧΙ</w:t>
            </w:r>
          </w:p>
        </w:tc>
      </w:tr>
    </w:tbl>
    <w:p>
      <w:pPr>
        <w:spacing w:before="240" w:after="240"/>
        <w:rPr>
          <w:lang w:val="el" w:eastAsia="el"/>
        </w:rPr>
      </w:pPr>
      <w:r>
        <w:rPr>
          <w:lang w:val="el" w:eastAsia="el"/>
        </w:rPr>
        <w:t>Τίτλος άδειας</w:t>
      </w:r>
    </w:p>
    <w:p>
      <w:pPr>
        <w:spacing w:before="240" w:after="240"/>
        <w:rPr>
          <w:lang w:val="el" w:eastAsia="el"/>
        </w:rPr>
      </w:pPr>
      <w:r>
        <w:rPr>
          <w:lang w:val="el" w:eastAsia="el"/>
        </w:rPr>
        <w:t>Δυναμικότητα</w:t>
      </w:r>
    </w:p>
    <w:p>
      <w:pPr>
        <w:spacing w:before="240" w:after="240"/>
        <w:rPr>
          <w:lang w:val="el" w:eastAsia="el"/>
        </w:rPr>
      </w:pPr>
      <w:r>
        <w:rPr>
          <w:lang w:val="el" w:eastAsia="el"/>
        </w:rPr>
        <w:t>Αριθμός Αδειας</w:t>
      </w:r>
    </w:p>
    <w:p>
      <w:pPr>
        <w:spacing w:before="240" w:after="240"/>
        <w:rPr>
          <w:lang w:val="el" w:eastAsia="el"/>
        </w:rPr>
      </w:pPr>
      <w:r>
        <w:rPr>
          <w:lang w:val="el" w:eastAsia="el"/>
        </w:rPr>
        <w:t>Παρατηρήσεις που αφορούν στις άδειες</w:t>
      </w:r>
    </w:p>
    <w:p>
      <w:pPr>
        <w:spacing w:before="240" w:after="240"/>
        <w:rPr>
          <w:lang w:val="el" w:eastAsia="el"/>
        </w:rPr>
      </w:pPr>
      <w:r>
        <w:rPr>
          <w:lang w:val="el" w:eastAsia="el"/>
        </w:rPr>
        <w:t>Συμπληρώνεται με τυχόν παρατηρήσεις σχετικά με την άδεια λειτουργίας της επιχείρησης</w:t>
      </w:r>
      <w:r>
        <w:rPr>
          <w:lang w:val="el" w:eastAsia="el"/>
        </w:rPr>
        <w:t xml:space="preserve">. </w:t>
      </w:r>
    </w:p>
    <w:p>
      <w:pPr>
        <w:spacing w:before="240" w:after="240"/>
        <w:rPr>
          <w:lang w:val="el" w:eastAsia="el"/>
        </w:rPr>
      </w:pPr>
      <w:r>
        <w:rPr>
          <w:lang w:val="el" w:eastAsia="el"/>
        </w:rPr>
        <w:t>Σεπερίπτωση που</w:t>
      </w:r>
      <w:r>
        <w:rPr>
          <w:lang w:val="el" w:eastAsia="el"/>
        </w:rPr>
        <w:t xml:space="preserve">, </w:t>
      </w:r>
      <w:r>
        <w:rPr>
          <w:lang w:val="el" w:eastAsia="el"/>
        </w:rPr>
        <w:t>σύμφωνα με την ισχύουσα νομοθεσία</w:t>
      </w:r>
      <w:r>
        <w:rPr>
          <w:lang w:val="el" w:eastAsia="el"/>
        </w:rPr>
        <w:t xml:space="preserve">, </w:t>
      </w:r>
      <w:r>
        <w:rPr>
          <w:lang w:val="el" w:eastAsia="el"/>
        </w:rPr>
        <w:t>δεν απαιτείται άδεια λειτουργίας</w:t>
      </w:r>
      <w:r>
        <w:rPr>
          <w:lang w:val="el" w:eastAsia="el"/>
        </w:rPr>
        <w:t xml:space="preserve">, </w:t>
      </w:r>
    </w:p>
    <w:p>
      <w:pPr>
        <w:spacing w:before="240" w:after="240"/>
        <w:rPr>
          <w:lang w:val="el" w:eastAsia="el"/>
        </w:rPr>
      </w:pPr>
      <w:r>
        <w:rPr>
          <w:lang w:val="el" w:eastAsia="el"/>
        </w:rPr>
        <w:t>πρέπει ναυπάρξει σχετική αναφορά στο πεδίο αυτό</w:t>
      </w:r>
    </w:p>
    <w:p>
      <w:pPr>
        <w:spacing w:before="240" w:after="240"/>
        <w:rPr>
          <w:lang w:val="el" w:eastAsia="el"/>
        </w:rPr>
      </w:pPr>
      <w:r>
        <w:rPr>
          <w:b/>
          <w:bCs/>
          <w:lang w:val="el" w:eastAsia="el"/>
        </w:rPr>
        <w:t xml:space="preserve">7. </w:t>
      </w:r>
      <w:r>
        <w:rPr>
          <w:lang w:val="el" w:eastAsia="el"/>
        </w:rPr>
        <w:t>ΟΙΚΟΝΟΜΙΚΗ ΣΤΟΙΧΕΙΑ ΜΕΓΕΘΟΥΣ ΤΗΣ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109"/>
        <w:gridCol w:w="2485"/>
        <w:gridCol w:w="2485"/>
        <w:gridCol w:w="24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ΟΙΚΟΝΟΜΙΚΑ</w:t>
            </w:r>
            <w:r>
              <w:rPr>
                <w:b w:val="0"/>
                <w:bCs w:val="0"/>
                <w:i w:val="0"/>
                <w:iCs w:val="0"/>
                <w:smallCaps w:val="0"/>
                <w:color w:val="000000"/>
                <w:lang w:val="el" w:eastAsia="el"/>
              </w:rPr>
              <w:t xml:space="preserve"> ΣΤΟΙΧΕΙΑ </w:t>
            </w:r>
            <w:r>
              <w:rPr>
                <w:b w:val="0"/>
                <w:bCs w:val="0"/>
                <w:i/>
                <w:iCs/>
                <w:smallCaps w:val="0"/>
                <w:color w:val="000000"/>
                <w:lang w:val="el" w:eastAsia="el"/>
              </w:rPr>
              <w:t>ΜΕΓΕΘΟΥΣ</w:t>
            </w:r>
            <w:r>
              <w:rPr>
                <w:b w:val="0"/>
                <w:bCs w:val="0"/>
                <w:i w:val="0"/>
                <w:iCs w:val="0"/>
                <w:smallCaps w:val="0"/>
                <w:color w:val="000000"/>
                <w:lang w:val="el" w:eastAsia="el"/>
              </w:rPr>
              <w:t xml:space="preserve"> ΤΗΣ </w:t>
            </w:r>
            <w:r>
              <w:rPr>
                <w:b w:val="0"/>
                <w:bCs w:val="0"/>
                <w:i/>
                <w:iCs/>
                <w:smallCaps w:val="0"/>
                <w:color w:val="000000"/>
                <w:lang w:val="el" w:eastAsia="el"/>
              </w:rPr>
              <w:t>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ΣΥΓΚΕΝΤΡΩΤΙΚΑ </w:t>
            </w:r>
            <w:r>
              <w:rPr>
                <w:b w:val="0"/>
                <w:bCs w:val="0"/>
                <w:i/>
                <w:iCs/>
                <w:smallCaps w:val="0"/>
                <w:color w:val="000000"/>
                <w:lang w:val="el" w:eastAsia="el"/>
              </w:rPr>
              <w:t>ΣΤΟΙΧΕΙΑ</w:t>
            </w:r>
            <w:r>
              <w:rPr>
                <w:b w:val="0"/>
                <w:bCs w:val="0"/>
                <w:i w:val="0"/>
                <w:iCs w:val="0"/>
                <w:smallCaps w:val="0"/>
                <w:color w:val="000000"/>
                <w:lang w:val="el" w:eastAsia="el"/>
              </w:rPr>
              <w:t xml:space="preserve"> ΜΕΓΕΘΟΥΣ </w:t>
            </w:r>
            <w:r>
              <w:rPr>
                <w:b w:val="0"/>
                <w:bCs w:val="0"/>
                <w:i/>
                <w:iCs/>
                <w:smallCaps w:val="0"/>
                <w:color w:val="000000"/>
                <w:lang w:val="el" w:eastAsia="el"/>
              </w:rPr>
              <w:t>ΕΠΙΧΕΙΡΗΣΗΣ</w:t>
            </w:r>
            <w:r>
              <w:rPr>
                <w:b w:val="0"/>
                <w:bCs w:val="0"/>
                <w:i w:val="0"/>
                <w:iCs w:val="0"/>
                <w:smallCaps w:val="0"/>
                <w:color w:val="000000"/>
                <w:lang w:val="el" w:eastAsia="el"/>
              </w:rPr>
              <w:t xml:space="preserve"> (Συμπεριλαμβάνονται </w:t>
            </w:r>
            <w:r>
              <w:rPr>
                <w:b w:val="0"/>
                <w:bCs w:val="0"/>
                <w:i/>
                <w:iCs/>
                <w:smallCaps w:val="0"/>
                <w:color w:val="000000"/>
                <w:lang w:val="el" w:eastAsia="el"/>
              </w:rPr>
              <w:t>τα</w:t>
            </w:r>
            <w:r>
              <w:rPr>
                <w:b w:val="0"/>
                <w:bCs w:val="0"/>
                <w:i w:val="0"/>
                <w:iCs w:val="0"/>
                <w:smallCaps w:val="0"/>
                <w:color w:val="000000"/>
                <w:lang w:val="el" w:eastAsia="el"/>
              </w:rPr>
              <w:t xml:space="preserve"> στοιχεία </w:t>
            </w:r>
            <w:r>
              <w:rPr>
                <w:b w:val="0"/>
                <w:bCs w:val="0"/>
                <w:i/>
                <w:iCs/>
                <w:smallCaps w:val="0"/>
                <w:color w:val="000000"/>
                <w:lang w:val="el" w:eastAsia="el"/>
              </w:rPr>
              <w:t xml:space="preserve">της </w:t>
            </w:r>
            <w:r>
              <w:rPr>
                <w:b w:val="0"/>
                <w:bCs w:val="0"/>
                <w:i w:val="0"/>
                <w:iCs w:val="0"/>
                <w:smallCaps w:val="0"/>
                <w:color w:val="000000"/>
                <w:lang w:val="el" w:eastAsia="el"/>
              </w:rPr>
              <w:t>επιχείρησης και τα στοιχεία συνδεδεμένων και συνεργαζόμενων επιχειρήσεων σύμφωνα με τον ορισμό των ΜΜΕ)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r>
              <w:rPr>
                <w:b w:val="0"/>
                <w:bCs w:val="0"/>
                <w:i w:val="0"/>
                <w:iCs w:val="0"/>
                <w:smallCaps w:val="0"/>
                <w:color w:val="000000"/>
                <w:lang w:val="el" w:eastAsia="el"/>
              </w:rPr>
              <w:t xml:space="preserve"> 20ΧΧ-3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20ΧΧ-2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r>
              <w:rPr>
                <w:b w:val="0"/>
                <w:bCs w:val="0"/>
                <w:i w:val="0"/>
                <w:iCs w:val="0"/>
                <w:smallCaps w:val="0"/>
                <w:color w:val="000000"/>
                <w:lang w:val="el" w:eastAsia="el"/>
              </w:rPr>
              <w:t xml:space="preserve"> 20ΧΧ-1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ΣΥΝΟΛΙΚΟΣ ΚΥΚΛΟΣ ΕΡΓΑΣΙΩΝ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27"/>
        <w:gridCol w:w="1911"/>
        <w:gridCol w:w="1911"/>
        <w:gridCol w:w="19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ΣΥΝΟΑΟ</w:t>
            </w:r>
            <w:r>
              <w:rPr>
                <w:b w:val="0"/>
                <w:bCs w:val="0"/>
                <w:i w:val="0"/>
                <w:iCs w:val="0"/>
                <w:smallCaps w:val="0"/>
                <w:color w:val="000000"/>
                <w:lang w:val="el" w:eastAsia="el"/>
              </w:rPr>
              <w:t xml:space="preserve"> ΕΝΕΡΓΗΤΙΚΟΥ (</w:t>
            </w:r>
            <w:r>
              <w:rPr>
                <w:b w:val="0"/>
                <w:bCs w:val="0"/>
                <w:i/>
                <w:iCs/>
                <w:smallCaps w:val="0"/>
                <w:color w:val="000000"/>
                <w:lang w:val="el" w:eastAsia="el"/>
              </w:rPr>
              <w:t>ΣΕ</w:t>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ΑΠΑΣΧΟΑΟΥΜΕΝΩΝ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ΣΕ</w:t>
            </w:r>
            <w:r>
              <w:rPr>
                <w:b w:val="0"/>
                <w:bCs w:val="0"/>
                <w:i w:val="0"/>
                <w:iCs w:val="0"/>
                <w:smallCaps w:val="0"/>
                <w:color w:val="000000"/>
                <w:lang w:val="el" w:eastAsia="el"/>
              </w:rPr>
              <w:t xml:space="preserve">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ΕΠΙΧΕΙΡΗΣΗΣ </w:t>
            </w:r>
            <w:r>
              <w:rPr>
                <w:b w:val="0"/>
                <w:bCs w:val="0"/>
                <w:i/>
                <w:iCs/>
                <w:smallCaps w:val="0"/>
                <w:color w:val="000000"/>
                <w:lang w:val="el" w:eastAsia="el"/>
              </w:rPr>
              <w:t>ΜΕ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 για ΜμΕ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ΒΑΣΗ </w:t>
            </w:r>
            <w:r>
              <w:rPr>
                <w:b w:val="0"/>
                <w:bCs w:val="0"/>
                <w:i/>
                <w:iCs/>
                <w:smallCaps w:val="0"/>
                <w:color w:val="000000"/>
                <w:lang w:val="el" w:eastAsia="el"/>
              </w:rPr>
              <w:t>ΤΟ</w:t>
            </w:r>
            <w:r>
              <w:rPr>
                <w:b w:val="0"/>
                <w:bCs w:val="0"/>
                <w:i w:val="0"/>
                <w:iCs w:val="0"/>
                <w:smallCaps w:val="0"/>
                <w:color w:val="000000"/>
                <w:lang w:val="el" w:eastAsia="el"/>
              </w:rPr>
              <w:t xml:space="preserve"> ΜΕΓΕΘΟΣ 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w:t>
            </w:r>
            <w:r>
              <w:rPr>
                <w:b w:val="0"/>
                <w:bCs w:val="0"/>
                <w:i w:val="0"/>
                <w:iCs w:val="0"/>
                <w:smallCaps w:val="0"/>
                <w:color w:val="000000"/>
                <w:lang w:val="el" w:eastAsia="el"/>
              </w:rPr>
              <w:t xml:space="preserve"> επιλογή από :ΠΟΑΥ ΜΙΚΡΗ, ΜΙΚΡΗ, ΜΕΣΑΙΑ.</w:t>
            </w:r>
          </w:p>
        </w:tc>
      </w:tr>
    </w:tbl>
    <w:p>
      <w:pPr>
        <w:spacing w:before="240" w:after="240"/>
        <w:rPr>
          <w:lang w:val="el" w:eastAsia="el"/>
        </w:rPr>
      </w:pPr>
      <w:r>
        <w:rPr>
          <w:b/>
          <w:bCs/>
          <w:lang w:val="el" w:eastAsia="el"/>
        </w:rPr>
        <w:t xml:space="preserve">8. </w:t>
      </w:r>
      <w:r>
        <w:rPr>
          <w:lang w:val="el" w:eastAsia="el"/>
        </w:rPr>
        <w:t>ΤΗΡΗΣΗ ΕΘΝΙΚΩΝ ΚΑΙ ΕΝΩΣΙΑΚΩΝ ΚΑΝΟΝΩΝ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
        <w:gridCol w:w="4342"/>
        <w:gridCol w:w="2979"/>
        <w:gridCol w:w="162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ΤΗΡΗΣΗ ΕΘΝΙΚΩΝ </w:t>
            </w:r>
            <w:r>
              <w:rPr>
                <w:b w:val="0"/>
                <w:bCs w:val="0"/>
                <w:i/>
                <w:iCs/>
                <w:smallCaps w:val="0"/>
                <w:color w:val="000000"/>
                <w:lang w:val="el" w:eastAsia="el"/>
              </w:rPr>
              <w:t>ΚΑΙ</w:t>
            </w:r>
            <w:r>
              <w:rPr>
                <w:b w:val="0"/>
                <w:bCs w:val="0"/>
                <w:i w:val="0"/>
                <w:iCs w:val="0"/>
                <w:smallCaps w:val="0"/>
                <w:color w:val="000000"/>
                <w:lang w:val="el" w:eastAsia="el"/>
              </w:rPr>
              <w:t xml:space="preserve"> ΕΝΩΣΙΑΚΩΝ </w:t>
            </w:r>
            <w:r>
              <w:rPr>
                <w:b w:val="0"/>
                <w:bCs w:val="0"/>
                <w:i/>
                <w:iCs/>
                <w:smallCaps w:val="0"/>
                <w:color w:val="000000"/>
                <w:lang w:val="el" w:eastAsia="el"/>
              </w:rPr>
              <w:t>ΚΑΝΟΝΩΝ</w:t>
            </w:r>
            <w:r>
              <w:rPr>
                <w:b w:val="0"/>
                <w:bCs w:val="0"/>
                <w:i w:val="0"/>
                <w:iCs w:val="0"/>
                <w:smallCaps w:val="0"/>
                <w:color w:val="000000"/>
                <w:lang w:val="el" w:eastAsia="el"/>
              </w:rPr>
              <w:t xml:space="preserve"> (ΚΡΙΤΗΡΙΑ ΑΠΟΚΑΕΙΣΜΟΥ)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των εθνικών και ενωσιακών κανόνων για τη δημοσιότητα, την πληροφόρηση και τη διάχυση των αποτελεσμάτων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δικαιούχος δεσμεύεται ότι το επενδυτικό σχέδιο περιλαμβάνει σαφείς και συγκεκριμένες δεσμεύσεις ως προς την τήρηση των εθνικών και ενωσιακώνκανόνων περί δημοσιότητας και πληροφόρησης.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Τήρηση των εθνικών και ενωσιακών κανόνων που αφορού</w:t>
            </w:r>
          </w:p>
          <w:p>
            <w:pPr>
              <w:spacing w:before="240"/>
              <w:rPr>
                <w:b w:val="0"/>
                <w:bCs w:val="0"/>
                <w:i w:val="0"/>
                <w:iCs w:val="0"/>
                <w:smallCaps w:val="0"/>
                <w:color w:val="000000"/>
                <w:lang w:val="el" w:eastAsia="el"/>
              </w:rPr>
            </w:pPr>
            <w:r>
              <w:rPr>
                <w:b w:val="0"/>
                <w:bCs w:val="0"/>
                <w:i w:val="0"/>
                <w:iCs w:val="0"/>
                <w:smallCaps w:val="0"/>
                <w:color w:val="000000"/>
                <w:lang w:val="el" w:eastAsia="el"/>
              </w:rPr>
              <w:t>Ο δικαιούχος δεσμεύεται να τηρήσει τους εθνικούς και ενωσιακούς κανόνες που αφορούν στις κρατικές ενισχύσεις κατά το στάδιο της πρόσκλησης, της απόφασης ένταξης και πιθανών τροποποιήσεων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κρατικές ενισχύσεις</w:t>
            </w:r>
          </w:p>
          <w:p>
            <w:pPr>
              <w:spacing w:before="240"/>
              <w:rPr>
                <w:b w:val="0"/>
                <w:bCs w:val="0"/>
                <w:i w:val="0"/>
                <w:iCs w:val="0"/>
                <w:smallCaps w:val="0"/>
                <w:color w:val="000000"/>
                <w:lang w:val="el" w:eastAsia="el"/>
              </w:rPr>
            </w:pPr>
            <w:r>
              <w:rPr>
                <w:b w:val="0"/>
                <w:bCs w:val="0"/>
                <w:i w:val="0"/>
                <w:iCs w:val="0"/>
                <w:smallCaps w:val="0"/>
                <w:color w:val="000000"/>
                <w:lang w:val="el" w:eastAsia="el"/>
              </w:rPr>
              <w:t>ΝΑΙ/ΟΧΙ</w:t>
            </w:r>
          </w:p>
        </w:tc>
      </w:tr>
    </w:tbl>
    <w:p>
      <w:pPr>
        <w:spacing w:before="240" w:after="240"/>
        <w:rPr>
          <w:lang w:val="el" w:eastAsia="el"/>
        </w:rPr>
      </w:pPr>
      <w:r>
        <w:rPr>
          <w:lang w:val="el" w:eastAsia="el"/>
        </w:rPr>
        <w:t>τήρηση των κατευθυντηρίων αρχών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ΑμεΑ</w:t>
      </w:r>
    </w:p>
    <w:p>
      <w:pPr>
        <w:spacing w:before="240" w:after="240"/>
        <w:rPr>
          <w:lang w:val="el" w:eastAsia="el"/>
        </w:rPr>
      </w:pPr>
      <w:r>
        <w:rPr>
          <w:lang w:val="el" w:eastAsia="el"/>
        </w:rPr>
        <w:t>ΝΑΙ/ΟΧΙ</w:t>
      </w:r>
    </w:p>
    <w:p>
      <w:pPr>
        <w:spacing w:before="240" w:after="240"/>
        <w:rPr>
          <w:lang w:val="el" w:eastAsia="el"/>
        </w:rPr>
      </w:pPr>
      <w:r>
        <w:rPr>
          <w:lang w:val="el" w:eastAsia="el"/>
        </w:rPr>
        <w:t>Ο δικαιούχος δεσμεύεται να τηρήσει τις σχετικές κατευθυντήριεςγραμμές και να λάβει τα απαιτούμενα μέτρα</w:t>
      </w:r>
      <w:r>
        <w:rPr>
          <w:lang w:val="el" w:eastAsia="el"/>
        </w:rPr>
        <w:t>.</w:t>
      </w:r>
    </w:p>
    <w:p>
      <w:pPr>
        <w:spacing w:before="240" w:after="240"/>
        <w:rPr>
          <w:lang w:val="el" w:eastAsia="el"/>
        </w:rPr>
      </w:pPr>
      <w:r>
        <w:rPr>
          <w:lang w:val="el" w:eastAsia="el"/>
        </w:rPr>
        <w:t>Προϋπόθεση για τη συνέχιση της διαδικασίας είναι η θετική απάντηση ΝΑΙ σε όλα τα ανωτέρω</w:t>
      </w:r>
    </w:p>
    <w:p>
      <w:pPr>
        <w:spacing w:before="240" w:after="240"/>
        <w:rPr>
          <w:lang w:val="el" w:eastAsia="el"/>
        </w:rPr>
      </w:pPr>
      <w:r>
        <w:rPr>
          <w:lang w:val="el" w:eastAsia="el"/>
        </w:rPr>
        <w:t>.</w:t>
      </w:r>
      <w:r>
        <w:rPr>
          <w:lang w:val="el" w:eastAsia="el"/>
        </w:rPr>
        <w:t>ΑΝ ΟΧΙ ΔΕΝ ΙΚΑΝΟΠΟΙΕΙΤΑΙ Ο ΕΑΕΓΧΟΣ ΠΑΗΡΟΤΗΤΑΣ</w:t>
      </w:r>
    </w:p>
    <w:p>
      <w:pPr>
        <w:spacing w:before="240" w:after="240"/>
        <w:rPr>
          <w:lang w:val="el" w:eastAsia="el"/>
        </w:rPr>
      </w:pPr>
      <w:r>
        <w:rPr>
          <w:b/>
          <w:bCs/>
          <w:lang w:val="el" w:eastAsia="el"/>
        </w:rPr>
        <w:t xml:space="preserve">9. </w:t>
      </w:r>
      <w:r>
        <w:rPr>
          <w:lang w:val="el" w:eastAsia="el"/>
        </w:rPr>
        <w:t>ΣΤΟΙΧΕΙΑ ΤΑΥΤΟΤΗΤΑΣ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6"/>
        <w:gridCol w:w="61"/>
        <w:gridCol w:w="61"/>
        <w:gridCol w:w="2569"/>
        <w:gridCol w:w="42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ΣΤΟΙΧΕΙΑ </w:t>
            </w:r>
            <w:r>
              <w:rPr>
                <w:b w:val="0"/>
                <w:bCs w:val="0"/>
                <w:i/>
                <w:iCs/>
                <w:smallCaps w:val="0"/>
                <w:color w:val="000000"/>
                <w:lang w:val="el" w:eastAsia="el"/>
              </w:rPr>
              <w:t>ΤΑΥΤΟΤΗΤΑΣ</w:t>
            </w:r>
            <w:r>
              <w:rPr>
                <w:b w:val="0"/>
                <w:bCs w:val="0"/>
                <w:i w:val="0"/>
                <w:iCs w:val="0"/>
                <w:smallCaps w:val="0"/>
                <w:color w:val="000000"/>
                <w:lang w:val="el" w:eastAsia="el"/>
              </w:rPr>
              <w:t xml:space="preserve"> ΕΠΕΝΔΥΣΗΣ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ΒΑΣΙΚΑ </w:t>
            </w:r>
            <w:r>
              <w:rPr>
                <w:b w:val="0"/>
                <w:bCs w:val="0"/>
                <w:i/>
                <w:iCs/>
                <w:smallCaps w:val="0"/>
                <w:color w:val="000000"/>
                <w:lang w:val="el" w:eastAsia="el"/>
              </w:rPr>
              <w:t>ΣΤΟΙΧΕΙΑ</w:t>
            </w:r>
            <w:r>
              <w:rPr>
                <w:b w:val="0"/>
                <w:bCs w:val="0"/>
                <w:i w:val="0"/>
                <w:iCs w:val="0"/>
                <w:smallCaps w:val="0"/>
                <w:color w:val="000000"/>
                <w:lang w:val="el" w:eastAsia="el"/>
              </w:rPr>
              <w:t xml:space="preserve"> ΤΑΥΤΟΤΗΤΑΣ </w:t>
            </w:r>
            <w:r>
              <w:rPr>
                <w:b w:val="0"/>
                <w:bCs w:val="0"/>
                <w:i/>
                <w:iCs/>
                <w:smallCaps w:val="0"/>
                <w:color w:val="000000"/>
                <w:lang w:val="el" w:eastAsia="el"/>
              </w:rPr>
              <w:t>ΕΠΕΝΔΥΣΗΣ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ΒΑΣΙΚΑ </w:t>
            </w:r>
            <w:r>
              <w:rPr>
                <w:b w:val="0"/>
                <w:bCs w:val="0"/>
                <w:i/>
                <w:iCs/>
                <w:smallCaps w:val="0"/>
                <w:color w:val="000000"/>
                <w:lang w:val="el" w:eastAsia="el"/>
              </w:rPr>
              <w:t>ΣΤΟΙΧΕΙΑ</w:t>
            </w:r>
            <w:r>
              <w:rPr>
                <w:b w:val="0"/>
                <w:bCs w:val="0"/>
                <w:i w:val="0"/>
                <w:iCs w:val="0"/>
                <w:smallCaps w:val="0"/>
                <w:color w:val="000000"/>
                <w:lang w:val="el" w:eastAsia="el"/>
              </w:rPr>
              <w:t xml:space="preserve"> ΤΟΠΟΥ ΥΑΟΠΟΙΗΣΗΣ ΤΗΣ </w:t>
            </w:r>
            <w:r>
              <w:rPr>
                <w:b w:val="0"/>
                <w:bCs w:val="0"/>
                <w:i/>
                <w:iCs/>
                <w:smallCaps w:val="0"/>
                <w:color w:val="000000"/>
                <w:lang w:val="el" w:eastAsia="el"/>
              </w:rPr>
              <w:t>ΕΠΕΝΔΥΣΗΣ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Υποχρεωτικό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Υποχρεωτικό </w:t>
            </w:r>
            <w:r>
              <w:rPr>
                <w:b w:val="0"/>
                <w:bCs w:val="0"/>
                <w:i/>
                <w:iCs/>
                <w:smallCaps w:val="0"/>
                <w:color w:val="000000"/>
                <w:lang w:val="el" w:eastAsia="el"/>
              </w:rPr>
              <w:t>προς</w:t>
            </w:r>
            <w:r>
              <w:rPr>
                <w:b w:val="0"/>
                <w:bCs w:val="0"/>
                <w:i w:val="0"/>
                <w:iCs w:val="0"/>
                <w:smallCaps w:val="0"/>
                <w:color w:val="000000"/>
                <w:lang w:val="el" w:eastAsia="el"/>
              </w:rPr>
              <w:t xml:space="preserve">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ΔΗΜΟΤΙΚΗ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w:t>
            </w:r>
            <w:r>
              <w:rPr>
                <w:b w:val="0"/>
                <w:bCs w:val="0"/>
                <w:i/>
                <w:iCs/>
                <w:smallCaps w:val="0"/>
                <w:color w:val="000000"/>
                <w:lang w:val="el" w:eastAsia="el"/>
              </w:rPr>
              <w:t>ΕΔΡΑΣ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 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1"/>
        <w:gridCol w:w="25"/>
        <w:gridCol w:w="3530"/>
        <w:gridCol w:w="49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ΕΠΕΝΔΥΣΗΣ (εφόσον είναι παραπάνω από ένας προστίθεται γραμμή)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1"/>
        <w:gridCol w:w="27"/>
        <w:gridCol w:w="1047"/>
        <w:gridCol w:w="771"/>
        <w:gridCol w:w="2837"/>
        <w:gridCol w:w="64"/>
        <w:gridCol w:w="34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ΕΠΙΧΕΙΡΗΣΗ ΔΙΑΘΕΤΕΙ </w:t>
            </w:r>
            <w:r>
              <w:rPr>
                <w:b w:val="0"/>
                <w:bCs w:val="0"/>
                <w:i/>
                <w:iCs/>
                <w:smallCaps w:val="0"/>
                <w:color w:val="000000"/>
                <w:lang w:val="el" w:eastAsia="el"/>
              </w:rPr>
              <w:t xml:space="preserve">ΤΟΝ </w:t>
            </w:r>
            <w:r>
              <w:rPr>
                <w:b w:val="0"/>
                <w:bCs w:val="0"/>
                <w:i w:val="0"/>
                <w:iCs w:val="0"/>
                <w:smallCaps w:val="0"/>
                <w:color w:val="000000"/>
                <w:lang w:val="el" w:eastAsia="el"/>
              </w:rPr>
              <w:t>ΚΑΔ;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ΥΦΙΣΤΑΜΕΝΕΣ</w:t>
            </w:r>
            <w:r>
              <w:rPr>
                <w:b w:val="0"/>
                <w:bCs w:val="0"/>
                <w:i w:val="0"/>
                <w:iCs w:val="0"/>
                <w:smallCaps w:val="0"/>
                <w:color w:val="000000"/>
                <w:lang w:val="el" w:eastAsia="el"/>
              </w:rPr>
              <w:t xml:space="preserve"> ΥΠΟΔΟΜΕΣ (ΚΤΙΡΙΑΚΕΣ </w:t>
            </w:r>
            <w:r>
              <w:rPr>
                <w:b w:val="0"/>
                <w:bCs w:val="0"/>
                <w:i/>
                <w:iCs/>
                <w:smallCaps w:val="0"/>
                <w:color w:val="000000"/>
                <w:lang w:val="el" w:eastAsia="el"/>
              </w:rPr>
              <w:t>ΚΑΙ</w:t>
            </w:r>
            <w:r>
              <w:rPr>
                <w:b w:val="0"/>
                <w:bCs w:val="0"/>
                <w:i w:val="0"/>
                <w:iCs w:val="0"/>
                <w:smallCaps w:val="0"/>
                <w:color w:val="000000"/>
                <w:lang w:val="el" w:eastAsia="el"/>
              </w:rPr>
              <w:t xml:space="preserve"> ΕΞΟΠΑΙΣΜΟΥ) ΔΙΕΥΚΟΑΥΝΣΗΣ - ΠΡΟΣΒΑΣΗΣ ΤΩΝ ΑΤΟΜΩΝ ΜΕ ΕΙΔΙΚΕΣ ΑΝΑΓΚΕΣ (ΑμεΑ)</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Υπάρχουν υποδομές διευκόλυνσης πρόσβασης </w:t>
            </w:r>
            <w:r>
              <w:rPr>
                <w:b w:val="0"/>
                <w:bCs w:val="0"/>
                <w:i/>
                <w:iCs/>
                <w:smallCaps w:val="0"/>
                <w:color w:val="000000"/>
                <w:lang w:val="el" w:eastAsia="el"/>
              </w:rPr>
              <w:t>των</w:t>
            </w:r>
            <w:r>
              <w:rPr>
                <w:b w:val="0"/>
                <w:bCs w:val="0"/>
                <w:i w:val="0"/>
                <w:iCs w:val="0"/>
                <w:smallCaps w:val="0"/>
                <w:color w:val="000000"/>
                <w:lang w:val="el" w:eastAsia="el"/>
              </w:rPr>
              <w:t xml:space="preserve"> ΑμεΑ; NAI/OXI</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ΕΙΔΟΣ</w:t>
            </w:r>
            <w:r>
              <w:rPr>
                <w:b w:val="0"/>
                <w:bCs w:val="0"/>
                <w:i w:val="0"/>
                <w:iCs w:val="0"/>
                <w:smallCaps w:val="0"/>
                <w:color w:val="000000"/>
                <w:lang w:val="el" w:eastAsia="el"/>
              </w:rPr>
              <w:t xml:space="preserve"> ΥΦΙΣΤΑΜΕΝΗΣ ΚΤΙΡΙΑΚΗΣ </w:t>
            </w:r>
            <w:r>
              <w:rPr>
                <w:b w:val="0"/>
                <w:bCs w:val="0"/>
                <w:i/>
                <w:iCs/>
                <w:smallCaps w:val="0"/>
                <w:color w:val="000000"/>
                <w:lang w:val="el" w:eastAsia="el"/>
              </w:rPr>
              <w:t>ΚΑΙ</w:t>
            </w:r>
            <w:r>
              <w:rPr>
                <w:b w:val="0"/>
                <w:bCs w:val="0"/>
                <w:i w:val="0"/>
                <w:iCs w:val="0"/>
                <w:smallCaps w:val="0"/>
                <w:color w:val="000000"/>
                <w:lang w:val="el" w:eastAsia="el"/>
              </w:rPr>
              <w:t xml:space="preserve"> ΑΟΙΠΗΣ </w:t>
            </w:r>
            <w:r>
              <w:rPr>
                <w:b w:val="0"/>
                <w:bCs w:val="0"/>
                <w:i/>
                <w:iCs/>
                <w:smallCaps w:val="0"/>
                <w:color w:val="000000"/>
                <w:lang w:val="el" w:eastAsia="el"/>
              </w:rPr>
              <w:t>ΥΠΟΔΟΜΗΣ</w:t>
            </w:r>
            <w:r>
              <w:rPr>
                <w:b w:val="0"/>
                <w:bCs w:val="0"/>
                <w:i w:val="0"/>
                <w:iCs w:val="0"/>
                <w:smallCaps w:val="0"/>
                <w:color w:val="000000"/>
                <w:lang w:val="el" w:eastAsia="el"/>
              </w:rPr>
              <w:t xml:space="preserve"> ΑμεΑ </w:t>
            </w:r>
            <w:r>
              <w:rPr>
                <w:b w:val="0"/>
                <w:bCs w:val="0"/>
                <w:i/>
                <w:iCs/>
                <w:smallCaps w:val="0"/>
                <w:color w:val="000000"/>
                <w:lang w:val="el" w:eastAsia="el"/>
              </w:rPr>
              <w:t>ΠΟΥ</w:t>
            </w:r>
            <w:r>
              <w:rPr>
                <w:b w:val="0"/>
                <w:bCs w:val="0"/>
                <w:i w:val="0"/>
                <w:iCs w:val="0"/>
                <w:smallCaps w:val="0"/>
                <w:color w:val="000000"/>
                <w:lang w:val="el" w:eastAsia="el"/>
              </w:rPr>
              <w:t xml:space="preserve"> ΔΙΑΘΕΤΕΙ Η ΕΠΙΧΕΙΡΗΣΗ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ΡΑΜΠΕΣ</w:t>
            </w:r>
            <w:r>
              <w:rPr>
                <w:b w:val="0"/>
                <w:bCs w:val="0"/>
                <w:i w:val="0"/>
                <w:iCs w:val="0"/>
                <w:smallCaps w:val="0"/>
                <w:color w:val="000000"/>
                <w:lang w:val="el" w:eastAsia="el"/>
              </w:rPr>
              <w:t xml:space="preserve"> ΠΡΟΣΒΑΣΗΣ </w:t>
            </w:r>
            <w:r>
              <w:rPr>
                <w:b w:val="0"/>
                <w:bCs w:val="0"/>
                <w:i/>
                <w:iCs/>
                <w:smallCaps w:val="0"/>
                <w:color w:val="000000"/>
                <w:lang w:val="el" w:eastAsia="el"/>
              </w:rPr>
              <w:t>ΣΕ</w:t>
            </w:r>
            <w:r>
              <w:rPr>
                <w:b w:val="0"/>
                <w:bCs w:val="0"/>
                <w:i w:val="0"/>
                <w:iCs w:val="0"/>
                <w:smallCaps w:val="0"/>
                <w:color w:val="000000"/>
                <w:lang w:val="el" w:eastAsia="el"/>
              </w:rPr>
              <w:t xml:space="preserve"> ΟΑΟΥΣ </w:t>
            </w:r>
            <w:r>
              <w:rPr>
                <w:b w:val="0"/>
                <w:bCs w:val="0"/>
                <w:i/>
                <w:iCs/>
                <w:smallCaps w:val="0"/>
                <w:color w:val="000000"/>
                <w:lang w:val="el" w:eastAsia="el"/>
              </w:rPr>
              <w:t>ΤΟΥΣ</w:t>
            </w:r>
            <w:r>
              <w:rPr>
                <w:b w:val="0"/>
                <w:bCs w:val="0"/>
                <w:i w:val="0"/>
                <w:iCs w:val="0"/>
                <w:smallCaps w:val="0"/>
                <w:color w:val="000000"/>
                <w:lang w:val="el" w:eastAsia="el"/>
              </w:rPr>
              <w:t xml:space="preserve"> ΧΩΡΟΥΣ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 προς συμπλήρωση όταν η απάντηση είναι ΝΑΙ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ΑΝΕΑΚΥΣΤΗΡΕΣ 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 προς συμπλήρωση όταν η απάντηση είναι ΝΑΙ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ΣΥΝΑΓΕΡΜΟΙ ΑμεΑ (ΟΠΤΙΚΟΙ ΣΥΝΑΓΕΡΜΟΙ </w:t>
            </w:r>
            <w:r>
              <w:rPr>
                <w:b w:val="0"/>
                <w:bCs w:val="0"/>
                <w:i/>
                <w:iCs/>
                <w:smallCaps w:val="0"/>
                <w:color w:val="000000"/>
                <w:lang w:val="el" w:eastAsia="el"/>
              </w:rPr>
              <w:t>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 προς συμπλήρωση όταν η απάντηση είναι ΝΑΙ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ΚΟΙΝΟΧΡΗΣΤΕΣ ΤΟΥΑΑΕΤΕΣ 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 προς συμπλήρωση όταν η απάντηση είναι ΝΑΙ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9.3.5</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ΑΟΙΠΕΣ </w:t>
            </w:r>
            <w:r>
              <w:rPr>
                <w:b w:val="0"/>
                <w:bCs w:val="0"/>
                <w:i/>
                <w:iCs/>
                <w:smallCaps w:val="0"/>
                <w:color w:val="000000"/>
                <w:lang w:val="el" w:eastAsia="el"/>
              </w:rPr>
              <w:t>ΥΠΟΔΟΜΕΣ</w:t>
            </w:r>
            <w:r>
              <w:rPr>
                <w:b w:val="0"/>
                <w:bCs w:val="0"/>
                <w:i w:val="0"/>
                <w:iCs w:val="0"/>
                <w:smallCaps w:val="0"/>
                <w:color w:val="000000"/>
                <w:lang w:val="el" w:eastAsia="el"/>
              </w:rPr>
              <w:t xml:space="preserve"> ΚΑΙ ΕΞΟΠΑΙΣΜΟΣ 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 προς συμπλήρωση όταν η απάντηση είναι ΝΑΙ</w:t>
            </w:r>
          </w:p>
        </w:tc>
      </w:tr>
    </w:tbl>
    <w:p>
      <w:pPr>
        <w:spacing w:before="240" w:after="240"/>
        <w:rPr>
          <w:lang w:val="el" w:eastAsia="el"/>
        </w:rPr>
      </w:pPr>
      <w:r>
        <w:rPr>
          <w:lang w:val="el" w:eastAsia="el"/>
        </w:rPr>
        <w:t>0 δικαιούχος αποδέχεται ότι τα μηνύματα που Θα αποστέλλονται προς τον ΦΔ μέσω ηλεκτρονικού ταχυδρομείου και ειδικότερα στη διεύθυνση email που έχει δηλώσει ο υποψήφιος, επέχουν Θέση κοινοποίησης και συνεπάγονται την έναρξη όλων των εννόμων συνεπειών και προθεσμιών.</w:t>
      </w:r>
    </w:p>
    <w:p>
      <w:pPr>
        <w:spacing w:before="240" w:after="240"/>
        <w:rPr>
          <w:lang w:val="el" w:eastAsia="el"/>
        </w:rPr>
      </w:pPr>
      <w:r>
        <w:rPr>
          <w:lang w:val="el" w:eastAsia="el"/>
        </w:rPr>
        <w:t>ΑΠΟΔΕΧΟΜΑΙ</w:t>
      </w:r>
    </w:p>
    <w:p>
      <w:pPr>
        <w:spacing w:before="240" w:after="240"/>
        <w:rPr>
          <w:lang w:val="el" w:eastAsia="el"/>
        </w:rPr>
      </w:pPr>
      <w:r>
        <w:rPr>
          <w:lang w:val="el" w:eastAsia="el"/>
        </w:rPr>
        <w:t xml:space="preserve">Η αίτηση χρηματοδότησης επέχει θέση υπεύθυνης δήλωσης του άρθρου </w:t>
      </w:r>
      <w:r>
        <w:rPr>
          <w:lang w:val="el" w:eastAsia="el"/>
        </w:rPr>
        <w:t xml:space="preserve">8 </w:t>
      </w:r>
      <w:r>
        <w:rPr>
          <w:lang w:val="el" w:eastAsia="el"/>
        </w:rPr>
        <w:t>του ν</w:t>
      </w:r>
      <w:r>
        <w:rPr>
          <w:lang w:val="el" w:eastAsia="el"/>
        </w:rPr>
        <w:t>.1599/1986 (</w:t>
      </w:r>
      <w:r>
        <w:rPr>
          <w:lang w:val="el" w:eastAsia="el"/>
        </w:rPr>
        <w:t>ΦΕΚ Α'</w:t>
      </w:r>
      <w:r>
        <w:rPr>
          <w:lang w:val="el" w:eastAsia="el"/>
        </w:rPr>
        <w:t xml:space="preserve">75) </w:t>
      </w:r>
      <w:r>
        <w:rPr>
          <w:lang w:val="el" w:eastAsia="el"/>
        </w:rPr>
        <w:t>για τα στοιχεία που αναφέρονται σε αυτήν</w:t>
      </w:r>
      <w:r>
        <w:rPr>
          <w:lang w:val="el" w:eastAsia="el"/>
        </w:rPr>
        <w:t xml:space="preserve">. </w:t>
      </w:r>
      <w:r>
        <w:rPr>
          <w:lang w:val="el" w:eastAsia="el"/>
        </w:rPr>
        <w:t>Συνεπώς</w:t>
      </w:r>
      <w:r>
        <w:rPr>
          <w:lang w:val="el" w:eastAsia="el"/>
        </w:rPr>
        <w:t xml:space="preserve">, </w:t>
      </w:r>
      <w:r>
        <w:rPr>
          <w:lang w:val="el" w:eastAsia="el"/>
        </w:rPr>
        <w:t>θα πρέπει να εμφανίζει ταυτότητα περιεχομένου με τα σχετικά δικαιολογητικά</w:t>
      </w:r>
      <w:r>
        <w:rPr>
          <w:lang w:val="el" w:eastAsia="el"/>
        </w:rPr>
        <w:t xml:space="preserve">. </w:t>
      </w:r>
      <w:r>
        <w:rPr>
          <w:lang w:val="el" w:eastAsia="el"/>
        </w:rPr>
        <w:t>Η ανακρίβεια των στοιχείων που δηλώνονται στην αίτηση επισύρει τις προβλεπόμενες ποινικές και διοικητικές κυρώσεις</w:t>
      </w:r>
      <w:r>
        <w:rPr>
          <w:lang w:val="el" w:eastAsia="el"/>
        </w:rPr>
        <w:t>.</w:t>
      </w:r>
    </w:p>
    <w:p>
      <w:pPr>
        <w:spacing w:before="240" w:after="240"/>
        <w:rPr>
          <w:lang w:val="el" w:eastAsia="el"/>
        </w:rPr>
      </w:pPr>
      <w:r>
        <w:rPr>
          <w:lang w:val="el" w:eastAsia="el"/>
        </w:rPr>
        <w:t>Οι δικαιούχοι φέρουν την ευθύνη της πλήρους και ορθής συμπλήρωσης της ηλεκτρονικής τους αίτησης χρηματοδότησης</w:t>
      </w:r>
      <w:r>
        <w:rPr>
          <w:lang w:val="el" w:eastAsia="el"/>
        </w:rPr>
        <w:t xml:space="preserve">. </w:t>
      </w:r>
      <w:r>
        <w:rPr>
          <w:lang w:val="el" w:eastAsia="el"/>
        </w:rPr>
        <w:t>Διόρθωση ή τροποποίηση ή συμπλήρωση των αιτήσεων</w:t>
      </w:r>
      <w:r>
        <w:rPr>
          <w:lang w:val="el" w:eastAsia="el"/>
        </w:rPr>
        <w:t xml:space="preserve">, </w:t>
      </w:r>
      <w:r>
        <w:rPr>
          <w:lang w:val="el" w:eastAsia="el"/>
        </w:rPr>
        <w:t>συμπλήρωση τυχόν ελλειπόντων στοιχείων</w:t>
      </w:r>
      <w:r>
        <w:rPr>
          <w:lang w:val="el" w:eastAsia="el"/>
        </w:rPr>
        <w:t xml:space="preserve">, </w:t>
      </w:r>
      <w:r>
        <w:rPr>
          <w:lang w:val="el" w:eastAsia="el"/>
        </w:rPr>
        <w:t>έστω και συμπληρωματικών ή διευκρινιστικών</w:t>
      </w:r>
      <w:r>
        <w:rPr>
          <w:lang w:val="el" w:eastAsia="el"/>
        </w:rPr>
        <w:t xml:space="preserve">, </w:t>
      </w:r>
      <w:r>
        <w:rPr>
          <w:lang w:val="el" w:eastAsia="el"/>
        </w:rPr>
        <w:t>δεν επιτρέπεται μετά την ολοκλήρωση της ηλεκτρονικής υποβολής της αίτησης</w:t>
      </w:r>
      <w:r>
        <w:rPr>
          <w:lang w:val="el" w:eastAsia="el"/>
        </w:rPr>
        <w:t>.</w:t>
      </w:r>
    </w:p>
    <w:p>
      <w:pPr>
        <w:spacing w:before="240" w:after="240"/>
        <w:rPr>
          <w:lang w:val="el" w:eastAsia="el"/>
        </w:rPr>
      </w:pPr>
      <w:r>
        <w:rPr>
          <w:b/>
          <w:bCs/>
          <w:lang w:val="el" w:eastAsia="el"/>
        </w:rPr>
        <w:t>ΑΠΟΔΕΧΟΜΑΙ</w:t>
      </w:r>
    </w:p>
    <w:p>
      <w:pPr>
        <w:spacing w:before="240" w:after="240"/>
        <w:rPr>
          <w:lang w:val="el" w:eastAsia="el"/>
        </w:rPr>
      </w:pPr>
      <w:r>
        <w:rPr>
          <w:b/>
          <w:bCs/>
          <w:lang w:val="el" w:eastAsia="el"/>
        </w:rPr>
        <w:t>ΠΑΡΑΡΤΗΜΑ VI</w:t>
      </w:r>
    </w:p>
    <w:p>
      <w:pPr>
        <w:spacing w:before="240" w:after="240"/>
        <w:rPr>
          <w:lang w:val="el" w:eastAsia="el"/>
        </w:rPr>
      </w:pPr>
      <w:r>
        <w:rPr>
          <w:b/>
          <w:bCs/>
          <w:lang w:val="el" w:eastAsia="el"/>
        </w:rPr>
        <w:t>A’: ΥΠΕΥΘΥΝΗ ΔΗΛΩΣΗ ΜΕΓΑΛΗΣ ΕΠΙΧΕΙΡΗΣΗΣ</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5"/>
        <w:gridCol w:w="43"/>
        <w:gridCol w:w="182"/>
        <w:gridCol w:w="126"/>
        <w:gridCol w:w="117"/>
        <w:gridCol w:w="1386"/>
        <w:gridCol w:w="402"/>
        <w:gridCol w:w="2453"/>
        <w:gridCol w:w="45"/>
        <w:gridCol w:w="388"/>
        <w:gridCol w:w="201"/>
        <w:gridCol w:w="992"/>
        <w:gridCol w:w="4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ΕΠΙΤΕΛΙΚΗ ΔΟΜΗ </w:t>
            </w:r>
            <w:r>
              <w:rPr>
                <w:b w:val="0"/>
                <w:bCs w:val="0"/>
                <w:i/>
                <w:iCs/>
                <w:smallCaps w:val="0"/>
                <w:color w:val="000000"/>
                <w:lang w:val="el" w:eastAsia="el"/>
              </w:rPr>
              <w:t>ΕΣΠΑ</w:t>
            </w:r>
            <w:r>
              <w:rPr>
                <w:b w:val="0"/>
                <w:bCs w:val="0"/>
                <w:i w:val="0"/>
                <w:iCs w:val="0"/>
                <w:smallCaps w:val="0"/>
                <w:color w:val="000000"/>
                <w:lang w:val="el" w:eastAsia="el"/>
              </w:rPr>
              <w:t xml:space="preserve">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lang w:val="el" w:eastAsia="el"/>
        </w:rPr>
        <w:t xml:space="preserve">(3), </w:t>
      </w:r>
      <w:r>
        <w:rPr>
          <w:lang w:val="el" w:eastAsia="el"/>
        </w:rPr>
        <w:t>που προβλέπονται από τις διατάξεις της παρ</w:t>
      </w:r>
      <w:r>
        <w:rPr>
          <w:lang w:val="el" w:eastAsia="el"/>
        </w:rPr>
        <w:t>.</w:t>
      </w:r>
    </w:p>
    <w:p>
      <w:pPr>
        <w:spacing w:before="240" w:after="240"/>
        <w:rPr>
          <w:lang w:val="el" w:eastAsia="el"/>
        </w:rPr>
      </w:pPr>
      <w:r>
        <w:rPr>
          <w:lang w:val="el" w:eastAsia="el"/>
        </w:rPr>
        <w:t xml:space="preserve">6 του άρθρου 22 του Ν. 1599/1986, ως νόμιμος </w:t>
      </w:r>
      <w:r>
        <w:rPr>
          <w:i/>
          <w:iCs/>
          <w:lang w:val="el" w:eastAsia="el"/>
        </w:rPr>
        <w:t>εκπρόσωπος</w:t>
      </w:r>
      <w:r>
        <w:rPr>
          <w:lang w:val="el" w:eastAsia="el"/>
        </w:rPr>
        <w:t xml:space="preserve"> της εταιρίας δηλώνω ότι:</w:t>
      </w:r>
    </w:p>
    <w:p>
      <w:pPr>
        <w:spacing w:before="240" w:after="240"/>
        <w:rPr>
          <w:lang w:val="el" w:eastAsia="el"/>
        </w:rPr>
      </w:pPr>
      <w:r>
        <w:rPr>
          <w:lang w:val="el" w:eastAsia="el"/>
        </w:rPr>
        <w:t xml:space="preserve">Η εταιρία υπάγεται στις μεγάλες επιχειρήσεις σύμφωνα με την </w:t>
      </w:r>
      <w:r>
        <w:rPr>
          <w:lang w:val="el" w:eastAsia="el"/>
        </w:rPr>
        <w:t>2003/361/</w:t>
      </w:r>
      <w:r>
        <w:rPr>
          <w:lang w:val="el" w:eastAsia="el"/>
        </w:rPr>
        <w:t xml:space="preserve">ΕΚ Σύσταση της Επιτροπής της </w:t>
      </w:r>
      <w:r>
        <w:rPr>
          <w:lang w:val="el" w:eastAsia="el"/>
        </w:rPr>
        <w:t>6</w:t>
      </w:r>
      <w:r>
        <w:rPr>
          <w:lang w:val="el" w:eastAsia="el"/>
        </w:rPr>
        <w:t xml:space="preserve">ης Μάίου </w:t>
      </w:r>
      <w:r>
        <w:rPr>
          <w:lang w:val="el" w:eastAsia="el"/>
        </w:rPr>
        <w:t xml:space="preserve">2003 </w:t>
      </w:r>
      <w:r>
        <w:rPr>
          <w:lang w:val="el" w:eastAsia="el"/>
        </w:rPr>
        <w:t>σχετικά με τον ορισμό των πολύ μικρών</w:t>
      </w:r>
      <w:r>
        <w:rPr>
          <w:lang w:val="el" w:eastAsia="el"/>
        </w:rPr>
        <w:t xml:space="preserve">, </w:t>
      </w:r>
      <w:r>
        <w:rPr>
          <w:lang w:val="el" w:eastAsia="el"/>
        </w:rPr>
        <w:t>των μικρών και των μεσαίων επιχειρήσεων</w:t>
      </w:r>
      <w:r>
        <w:rPr>
          <w:lang w:val="el" w:eastAsia="el"/>
        </w:rPr>
        <w:t>.</w:t>
      </w:r>
    </w:p>
    <w:p>
      <w:pPr>
        <w:spacing w:before="240" w:after="240"/>
        <w:rPr>
          <w:lang w:val="el" w:eastAsia="el"/>
        </w:rPr>
      </w:pPr>
      <w:r>
        <w:rPr>
          <w:lang w:val="el" w:eastAsia="el"/>
        </w:rPr>
        <w:t>Ημερομηνία</w:t>
      </w:r>
    </w:p>
    <w:p>
      <w:pPr>
        <w:spacing w:before="240" w:after="240"/>
        <w:rPr>
          <w:lang w:val="el" w:eastAsia="el"/>
        </w:rPr>
      </w:pPr>
      <w:r>
        <w:rPr>
          <w:lang w:val="el" w:eastAsia="el"/>
        </w:rPr>
        <w:t>:</w:t>
      </w:r>
      <w:r>
        <w:rPr>
          <w:lang w:val="el" w:eastAsia="el"/>
        </w:rPr>
        <w:t>τόπος</w:t>
      </w:r>
      <w:r>
        <w:rPr>
          <w:lang w:val="el" w:eastAsia="el"/>
        </w:rPr>
        <w:t>:</w:t>
      </w:r>
    </w:p>
    <w:p>
      <w:pPr>
        <w:spacing w:before="240" w:after="240"/>
        <w:rPr>
          <w:lang w:val="el" w:eastAsia="el"/>
        </w:rPr>
      </w:pPr>
      <w:r>
        <w:rPr>
          <w:lang w:val="el" w:eastAsia="el"/>
        </w:rPr>
        <w:t>Για την εταιρία</w:t>
      </w:r>
    </w:p>
    <w:p>
      <w:pPr>
        <w:spacing w:before="240" w:after="240"/>
        <w:rPr>
          <w:lang w:val="el" w:eastAsia="el"/>
        </w:rPr>
      </w:pPr>
      <w:r>
        <w:rPr>
          <w:b/>
          <w:bCs/>
          <w:lang w:val="el" w:eastAsia="el"/>
        </w:rPr>
        <w:t>Β’: ΥΠΕΥΘΥΝΗ ΔΗΛΩΣΗ ΜΜΕ</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βάσητο 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3"/>
        <w:gridCol w:w="53"/>
        <w:gridCol w:w="388"/>
        <w:gridCol w:w="249"/>
        <w:gridCol w:w="1719"/>
        <w:gridCol w:w="498"/>
        <w:gridCol w:w="1574"/>
        <w:gridCol w:w="29"/>
        <w:gridCol w:w="498"/>
        <w:gridCol w:w="1230"/>
        <w:gridCol w:w="4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ΕΠΙΤΕΛΙΚΗ ΔΟΜΗ </w:t>
            </w:r>
            <w:r>
              <w:rPr>
                <w:b w:val="0"/>
                <w:bCs w:val="0"/>
                <w:i/>
                <w:iCs/>
                <w:smallCaps w:val="0"/>
                <w:color w:val="000000"/>
                <w:lang w:val="el" w:eastAsia="el"/>
              </w:rPr>
              <w:t>ΕΣΠΑ</w:t>
            </w:r>
            <w:r>
              <w:rPr>
                <w:b w:val="0"/>
                <w:bCs w:val="0"/>
                <w:i w:val="0"/>
                <w:iCs w:val="0"/>
                <w:smallCaps w:val="0"/>
                <w:color w:val="000000"/>
                <w:lang w:val="el" w:eastAsia="el"/>
              </w:rPr>
              <w:t xml:space="preserve">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r>
    </w:tbl>
    <w:p>
      <w:pPr>
        <w:spacing w:before="240" w:after="240"/>
        <w:rPr>
          <w:lang w:val="el" w:eastAsia="el"/>
        </w:rPr>
      </w:pPr>
      <w:r>
        <w:rPr>
          <w:b/>
          <w:bCs/>
          <w:lang w:val="el" w:eastAsia="el"/>
        </w:rPr>
        <w:t>Ακριβή στοιχεία της επιχείρησης</w:t>
      </w:r>
    </w:p>
    <w:p>
      <w:pPr>
        <w:spacing w:before="240" w:after="240"/>
        <w:rPr>
          <w:lang w:val="el" w:eastAsia="el"/>
        </w:rPr>
      </w:pPr>
      <w:r>
        <w:rPr>
          <w:lang w:val="el" w:eastAsia="el"/>
        </w:rPr>
        <w:t xml:space="preserve">Επωνυμία ή εταιρική επωνυμία: </w:t>
      </w:r>
    </w:p>
    <w:p>
      <w:pPr>
        <w:spacing w:before="240" w:after="240"/>
        <w:rPr>
          <w:lang w:val="el" w:eastAsia="el"/>
        </w:rPr>
      </w:pPr>
      <w:r>
        <w:rPr>
          <w:lang w:val="el" w:eastAsia="el"/>
        </w:rPr>
        <w:t xml:space="preserve">Διεύθυνση της εταιρικής έδρας: </w:t>
      </w:r>
    </w:p>
    <w:p>
      <w:pPr>
        <w:spacing w:before="240" w:after="240"/>
        <w:rPr>
          <w:lang w:val="el" w:eastAsia="el"/>
        </w:rPr>
      </w:pPr>
      <w:r>
        <w:rPr>
          <w:lang w:val="el" w:eastAsia="el"/>
        </w:rPr>
        <w:t xml:space="preserve">ΑΦΜ: </w:t>
      </w:r>
    </w:p>
    <w:p>
      <w:pPr>
        <w:spacing w:before="240" w:after="240"/>
        <w:rPr>
          <w:lang w:val="el" w:eastAsia="el"/>
        </w:rPr>
      </w:pPr>
      <w:r>
        <w:rPr>
          <w:b/>
          <w:bCs/>
          <w:lang w:val="el" w:eastAsia="el"/>
        </w:rPr>
        <w:t xml:space="preserve">Τύπος της επιχείρησης </w:t>
      </w:r>
      <w:r>
        <w:rPr>
          <w:lang w:val="el" w:eastAsia="el"/>
        </w:rPr>
        <w:t>(βλέπε επεξηγητικό σημείωμα)</w:t>
      </w:r>
    </w:p>
    <w:p>
      <w:pPr>
        <w:spacing w:before="240" w:after="240"/>
        <w:rPr>
          <w:lang w:val="el" w:eastAsia="el"/>
        </w:rPr>
      </w:pPr>
      <w:r>
        <w:rPr>
          <w:lang w:val="el" w:eastAsia="el"/>
        </w:rPr>
        <w:t>Σημειώστε με ένα σταυρό την περίπτωση ή τις περιπτώσεις στις οποίες υπάγεται η αιτούσα επιχείρηση</w:t>
      </w:r>
      <w:r>
        <w:rPr>
          <w:lang w:val="el" w:eastAsia="el"/>
        </w:rPr>
        <w:t>:</w:t>
      </w:r>
    </w:p>
    <w:p>
      <w:pPr>
        <w:spacing w:before="240" w:after="240"/>
        <w:rPr>
          <w:lang w:val="el" w:eastAsia="el"/>
        </w:rPr>
      </w:pPr>
      <w:r>
        <w:rPr>
          <w:b/>
          <w:bCs/>
          <w:lang w:val="el" w:eastAsia="el"/>
        </w:rPr>
        <w:t>Ανεξάρτητη επιχείρηση□</w:t>
      </w:r>
    </w:p>
    <w:p>
      <w:pPr>
        <w:spacing w:before="240" w:after="240"/>
        <w:rPr>
          <w:lang w:val="el" w:eastAsia="el"/>
        </w:rPr>
      </w:pPr>
      <w:r>
        <w:rPr>
          <w:lang w:val="el" w:eastAsia="el"/>
        </w:rPr>
        <w:t>Στην περίπτωση αυτή</w:t>
      </w:r>
      <w:r>
        <w:rPr>
          <w:lang w:val="el" w:eastAsia="el"/>
        </w:rPr>
        <w:t xml:space="preserve">, </w:t>
      </w:r>
      <w:r>
        <w:rPr>
          <w:lang w:val="el" w:eastAsia="el"/>
        </w:rPr>
        <w:t>τα στοιχεία που αναγράφονται παρακάτω προκύπτουν από τους λογαριασμούς της επιχείρησης και μόνον</w:t>
      </w:r>
      <w:r>
        <w:rPr>
          <w:lang w:val="el" w:eastAsia="el"/>
        </w:rPr>
        <w:t xml:space="preserve">. </w:t>
      </w:r>
      <w:r>
        <w:rPr>
          <w:lang w:val="el" w:eastAsia="el"/>
        </w:rPr>
        <w:t>Να συμπληρωθεί μόνο η δήλωση χωρίς παραρτήματα</w:t>
      </w:r>
      <w:r>
        <w:rPr>
          <w:lang w:val="el" w:eastAsia="el"/>
        </w:rPr>
        <w:t>.</w:t>
      </w:r>
    </w:p>
    <w:p>
      <w:pPr>
        <w:spacing w:before="240" w:after="240"/>
        <w:rPr>
          <w:lang w:val="el" w:eastAsia="el"/>
        </w:rPr>
      </w:pPr>
      <w:r>
        <w:rPr>
          <w:b/>
          <w:bCs/>
          <w:lang w:val="el" w:eastAsia="el"/>
        </w:rPr>
        <w:t>Συνερναζόμενη επιχείρηση □ Συνδεδεμένη επιχείρηση □</w:t>
      </w:r>
    </w:p>
    <w:p>
      <w:pPr>
        <w:spacing w:before="240" w:after="240"/>
        <w:rPr>
          <w:lang w:val="el" w:eastAsia="el"/>
        </w:rPr>
      </w:pPr>
      <w:r>
        <w:rPr>
          <w:lang w:val="el" w:eastAsia="el"/>
        </w:rPr>
        <w:t xml:space="preserve">Να συμπληρωθεί και να επισυναφθεί το παράρτημα </w:t>
      </w:r>
      <w:r>
        <w:rPr>
          <w:lang w:val="el" w:eastAsia="el"/>
        </w:rPr>
        <w:t>(</w:t>
      </w:r>
      <w:r>
        <w:rPr>
          <w:lang w:val="el" w:eastAsia="el"/>
        </w:rPr>
        <w:t>και το τυχόν συμπληρωματικά δελτία</w:t>
      </w:r>
      <w:r>
        <w:rPr>
          <w:lang w:val="el" w:eastAsia="el"/>
        </w:rPr>
        <w:t xml:space="preserve">). </w:t>
      </w:r>
      <w:r>
        <w:rPr>
          <w:lang w:val="el" w:eastAsia="el"/>
        </w:rPr>
        <w:t>Στη συνέχεια να συμπληρωθεί η δήλωση και το αποτέλεσμα των υπολογισμών να μεταφερθεί στον πίνακα που παρατίθεται παρακάτω</w:t>
      </w:r>
      <w:r>
        <w:rPr>
          <w:lang w:val="el" w:eastAsia="el"/>
        </w:rPr>
        <w:t>:</w:t>
      </w:r>
    </w:p>
    <w:p>
      <w:pPr>
        <w:spacing w:before="240" w:after="240"/>
        <w:rPr>
          <w:lang w:val="el" w:eastAsia="el"/>
        </w:rPr>
      </w:pPr>
      <w:r>
        <w:rPr>
          <w:b/>
          <w:bCs/>
          <w:lang w:val="el" w:eastAsia="el"/>
        </w:rPr>
        <w:t>Στοιχεία νια τον προσδιορισμό της κατηνορίας επιχείρησης</w:t>
      </w:r>
    </w:p>
    <w:p>
      <w:pPr>
        <w:spacing w:before="240" w:after="240"/>
        <w:rPr>
          <w:lang w:val="el" w:eastAsia="el"/>
        </w:rPr>
      </w:pPr>
      <w:r>
        <w:rPr>
          <w:lang w:val="el" w:eastAsia="el"/>
        </w:rPr>
        <w:t xml:space="preserve">Τα στοιχεία υπολογίζονται σύμφωνα με το άρθρο </w:t>
      </w:r>
      <w:r>
        <w:rPr>
          <w:lang w:val="el" w:eastAsia="el"/>
        </w:rPr>
        <w:t xml:space="preserve">6 </w:t>
      </w:r>
      <w:r>
        <w:rPr>
          <w:lang w:val="el" w:eastAsia="el"/>
        </w:rPr>
        <w:t xml:space="preserve">του παραρτήματος της σύστασης της Επιτροπής </w:t>
      </w:r>
      <w:r>
        <w:rPr>
          <w:lang w:val="el" w:eastAsia="el"/>
        </w:rPr>
        <w:t>2003/361/</w:t>
      </w:r>
      <w:r>
        <w:rPr>
          <w:lang w:val="el" w:eastAsia="el"/>
        </w:rPr>
        <w:t>ΕΚ τελικό σχετικά με τον ορισμό των ΜΜΕ</w:t>
      </w:r>
      <w:r>
        <w:rPr>
          <w:lang w:val="el" w:eastAsia="el"/>
        </w:rPr>
        <w:t>.</w:t>
      </w:r>
    </w:p>
    <w:p>
      <w:pPr>
        <w:spacing w:before="240" w:after="240"/>
        <w:rPr>
          <w:lang w:val="el" w:eastAsia="el"/>
        </w:rPr>
      </w:pPr>
      <w:r>
        <w:rPr>
          <w:lang w:val="el" w:eastAsia="el"/>
        </w:rPr>
        <w:t>Περίοδος αναφοράς</w:t>
      </w:r>
      <w:r>
        <w:rPr>
          <w:lang w:val="el" w:eastAsia="el"/>
        </w:rPr>
        <w:t xml:space="preserve">: </w:t>
      </w:r>
      <w:r>
        <w:rPr>
          <w:lang w:val="el" w:eastAsia="el"/>
        </w:rPr>
        <w:t>20</w:t>
      </w:r>
      <w:r>
        <w:rPr>
          <w:lang w:val="el" w:eastAsia="el"/>
        </w:rPr>
        <w:t>XX</w:t>
      </w:r>
      <w:r>
        <w:rPr>
          <w:lang w:val="el" w:eastAsia="el"/>
        </w:rPr>
        <w:t>-1</w:t>
      </w:r>
    </w:p>
    <w:p>
      <w:pPr>
        <w:spacing w:before="240" w:after="240"/>
        <w:rPr>
          <w:lang w:val="el" w:eastAsia="el"/>
        </w:rPr>
      </w:pPr>
      <w:r>
        <w:rPr>
          <w:i/>
          <w:iCs/>
          <w:lang w:val="el" w:eastAsia="el"/>
        </w:rPr>
        <w:t>Όλα τα στοιχεία πρέπει να αφορούν στην τελευταία κλεισμένη διαχειριστική χρήση καί να υπολογίζονται σε ετήσια βάση.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6"/>
        <w:gridCol w:w="1910"/>
        <w:gridCol w:w="2446"/>
        <w:gridCol w:w="28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εργαζομένων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Κύκλος </w:t>
            </w:r>
            <w:r>
              <w:rPr>
                <w:b w:val="0"/>
                <w:bCs w:val="0"/>
                <w:i/>
                <w:iCs/>
                <w:smallCaps w:val="0"/>
                <w:color w:val="000000"/>
                <w:lang w:val="el" w:eastAsia="el"/>
              </w:rPr>
              <w:t>εργασιών</w:t>
            </w:r>
          </w:p>
          <w:p>
            <w:pPr>
              <w:spacing w:before="240"/>
              <w:rPr>
                <w:b w:val="0"/>
                <w:bCs w:val="0"/>
                <w:i w:val="0"/>
                <w:iCs w:val="0"/>
                <w:smallCaps w:val="0"/>
                <w:color w:val="000000"/>
                <w:lang w:val="el" w:eastAsia="el"/>
              </w:rPr>
            </w:pPr>
            <w:r>
              <w:rPr>
                <w:b w:val="0"/>
                <w:bCs w:val="0"/>
                <w:i/>
                <w:iCs/>
                <w:smallCaps w:val="0"/>
                <w:color w:val="000000"/>
                <w:lang w:val="el" w:eastAsia="el"/>
              </w:rPr>
              <w:t>(χιλιάδες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ισολογισμού</w:t>
            </w:r>
          </w:p>
          <w:p>
            <w:pPr>
              <w:spacing w:before="240"/>
              <w:rPr>
                <w:b w:val="0"/>
                <w:bCs w:val="0"/>
                <w:i w:val="0"/>
                <w:iCs w:val="0"/>
                <w:smallCaps w:val="0"/>
                <w:color w:val="000000"/>
                <w:lang w:val="el" w:eastAsia="el"/>
              </w:rPr>
            </w:pPr>
            <w:r>
              <w:rPr>
                <w:b w:val="0"/>
                <w:bCs w:val="0"/>
                <w:i/>
                <w:iCs/>
                <w:smallCaps w:val="0"/>
                <w:color w:val="000000"/>
                <w:lang w:val="el" w:eastAsia="el"/>
              </w:rPr>
              <w:t>(χιλιάδες ευρώ)</w:t>
            </w:r>
          </w:p>
        </w:tc>
      </w:tr>
    </w:tbl>
    <w:p>
      <w:pPr>
        <w:spacing w:before="240" w:after="240"/>
        <w:rPr>
          <w:lang w:val="el" w:eastAsia="el"/>
        </w:rPr>
      </w:pPr>
      <w:r>
        <w:rPr>
          <w:b/>
          <w:bCs/>
          <w:lang w:val="el" w:eastAsia="el"/>
        </w:rPr>
        <w:t>ΠΡΟΣΟΧΗ</w:t>
      </w:r>
      <w:r>
        <w:rPr>
          <w:lang w:val="el" w:eastAsia="el"/>
        </w:rPr>
        <w:t>:</w:t>
      </w:r>
    </w:p>
    <w:p>
      <w:pPr>
        <w:spacing w:before="240" w:after="240"/>
        <w:rPr>
          <w:lang w:val="el" w:eastAsia="el"/>
        </w:rPr>
      </w:pPr>
      <w:r>
        <w:rPr>
          <w:lang w:val="el" w:eastAsia="el"/>
        </w:rPr>
        <w:t>Σε σχέση με την προηγούμενη διαχειριστική χρήση</w:t>
      </w:r>
      <w:r>
        <w:rPr>
          <w:lang w:val="el" w:eastAsia="el"/>
        </w:rPr>
        <w:t xml:space="preserve">, </w:t>
      </w:r>
      <w:r>
        <w:rPr>
          <w:lang w:val="el" w:eastAsia="el"/>
        </w:rPr>
        <w:t xml:space="preserve">υπάρχει μεταβολή των στοιχείων η οποία ενδέχεται να επιφέρει αλλαγή της κατηγορίας της αιτούσας επιχείρησης </w:t>
      </w:r>
      <w:r>
        <w:rPr>
          <w:lang w:val="el" w:eastAsia="el"/>
        </w:rPr>
        <w:t>(</w:t>
      </w:r>
      <w:r>
        <w:rPr>
          <w:lang w:val="el" w:eastAsia="el"/>
        </w:rPr>
        <w:t>πολύ μικρή</w:t>
      </w:r>
      <w:r>
        <w:rPr>
          <w:lang w:val="el" w:eastAsia="el"/>
        </w:rPr>
        <w:t xml:space="preserve">, </w:t>
      </w:r>
      <w:r>
        <w:rPr>
          <w:lang w:val="el" w:eastAsia="el"/>
        </w:rPr>
        <w:t>μικρή</w:t>
      </w:r>
      <w:r>
        <w:rPr>
          <w:lang w:val="el" w:eastAsia="el"/>
        </w:rPr>
        <w:t xml:space="preserve">, </w:t>
      </w:r>
      <w:r>
        <w:rPr>
          <w:lang w:val="el" w:eastAsia="el"/>
        </w:rPr>
        <w:t>μεσαία ή μεγάλη επιχείρηση</w:t>
      </w:r>
      <w:r>
        <w:rPr>
          <w:lang w:val="el" w:eastAsia="el"/>
        </w:rPr>
        <w:t>);</w:t>
      </w:r>
    </w:p>
    <w:p>
      <w:pPr>
        <w:spacing w:before="240" w:after="240"/>
        <w:rPr>
          <w:lang w:val="el" w:eastAsia="el"/>
        </w:rPr>
      </w:pPr>
      <w:r>
        <w:rPr>
          <w:lang w:val="el" w:eastAsia="el"/>
        </w:rPr>
        <w:t xml:space="preserve">Όχι </w:t>
      </w:r>
      <w:r>
        <w:rPr>
          <w:b/>
          <w:bCs/>
          <w:lang w:val="el" w:eastAsia="el"/>
        </w:rPr>
        <w:t>□</w:t>
      </w:r>
    </w:p>
    <w:p>
      <w:pPr>
        <w:spacing w:before="240" w:after="240"/>
        <w:rPr>
          <w:lang w:val="el" w:eastAsia="el"/>
        </w:rPr>
      </w:pPr>
      <w:r>
        <w:rPr>
          <w:lang w:val="el" w:eastAsia="el"/>
        </w:rPr>
        <w:t xml:space="preserve">Ναι </w:t>
      </w:r>
      <w:r>
        <w:rPr>
          <w:b/>
          <w:bCs/>
          <w:lang w:val="el" w:eastAsia="el"/>
        </w:rPr>
        <w:t>□</w:t>
      </w:r>
    </w:p>
    <w:p>
      <w:pPr>
        <w:spacing w:before="240" w:after="240"/>
        <w:rPr>
          <w:lang w:val="el" w:eastAsia="el"/>
        </w:rPr>
      </w:pPr>
      <w:r>
        <w:rPr>
          <w:lang w:val="el" w:eastAsia="el"/>
        </w:rPr>
        <w:t>σ</w:t>
      </w:r>
      <w:r>
        <w:rPr>
          <w:lang w:val="el" w:eastAsia="el"/>
        </w:rPr>
        <w:t xml:space="preserve">’ </w:t>
      </w:r>
      <w:r>
        <w:rPr>
          <w:lang w:val="el" w:eastAsia="el"/>
        </w:rPr>
        <w:t>αυτή την περίπτωση</w:t>
      </w:r>
      <w:r>
        <w:rPr>
          <w:lang w:val="el" w:eastAsia="el"/>
        </w:rPr>
        <w:t xml:space="preserve">, </w:t>
      </w:r>
      <w:r>
        <w:rPr>
          <w:lang w:val="el" w:eastAsia="el"/>
        </w:rPr>
        <w:t>να συμπληρωθεί και να επισυναφθεί δήλωση σχετικά με την προηγούμενη διαχειριστική χρήση</w:t>
      </w:r>
    </w:p>
    <w:p>
      <w:pPr>
        <w:spacing w:before="240" w:after="240"/>
        <w:rPr>
          <w:lang w:val="el" w:eastAsia="el"/>
        </w:rPr>
      </w:pPr>
      <w:r>
        <w:rPr>
          <w:b/>
          <w:bCs/>
          <w:lang w:val="el" w:eastAsia="el"/>
        </w:rPr>
        <w:t>ΥΠΟΓΡΑΦΗ</w:t>
      </w:r>
    </w:p>
    <w:p>
      <w:pPr>
        <w:spacing w:before="240" w:after="240"/>
        <w:rPr>
          <w:lang w:val="el" w:eastAsia="el"/>
        </w:rPr>
      </w:pPr>
      <w:r>
        <w:rPr>
          <w:lang w:val="el" w:eastAsia="el"/>
        </w:rPr>
        <w:t>Όνομα και ιδιότητα του προσυπογράφοντος</w:t>
      </w:r>
      <w:r>
        <w:rPr>
          <w:lang w:val="el" w:eastAsia="el"/>
        </w:rPr>
        <w:t xml:space="preserve">, </w:t>
      </w:r>
      <w:r>
        <w:rPr>
          <w:lang w:val="el" w:eastAsia="el"/>
        </w:rPr>
        <w:t>που είναι εξουσιοδοτημένος να εκπροσωπεί την επιχείρηση</w:t>
      </w:r>
      <w:r>
        <w:rPr>
          <w:lang w:val="el" w:eastAsia="el"/>
        </w:rPr>
        <w:t>:</w:t>
      </w:r>
    </w:p>
    <w:p>
      <w:pPr>
        <w:spacing w:before="240" w:after="240"/>
        <w:rPr>
          <w:lang w:val="el" w:eastAsia="el"/>
        </w:rPr>
      </w:pPr>
      <w:r>
        <w:rPr>
          <w:lang w:val="el" w:eastAsia="el"/>
        </w:rPr>
        <w:t>Δηλώνω υπεύθυνα και γνωρίζοντας τις κυρώσεις που προβλέπονται από τις διατάξεις της παρ. 6 του άρθρου 22 του Ν. 1599/1986 ότι τα στοιχεία της παρούσης δήλωσης καθώς και των ενδεχόμενων παραρτημάτων της είναι ακριβή.</w:t>
      </w:r>
    </w:p>
    <w:p>
      <w:pPr>
        <w:spacing w:before="240" w:after="240"/>
        <w:rPr>
          <w:lang w:val="el" w:eastAsia="el"/>
        </w:rPr>
      </w:pPr>
      <w:r>
        <w:rPr>
          <w:lang w:val="el" w:eastAsia="el"/>
        </w:rPr>
        <w:t>………… (</w:t>
      </w:r>
      <w:r>
        <w:rPr>
          <w:i/>
          <w:iCs/>
          <w:lang w:val="el" w:eastAsia="el"/>
        </w:rPr>
        <w:t>τόπος</w:t>
      </w:r>
      <w:r>
        <w:rPr>
          <w:lang w:val="el" w:eastAsia="el"/>
        </w:rPr>
        <w:t>), ……./… /2023 (ημερομηνία)</w:t>
      </w:r>
    </w:p>
    <w:p>
      <w:pPr>
        <w:spacing w:before="240" w:after="240"/>
        <w:rPr>
          <w:lang w:val="el" w:eastAsia="el"/>
        </w:rPr>
      </w:pPr>
      <w:r>
        <w:rPr>
          <w:b/>
          <w:bCs/>
          <w:lang w:val="el" w:eastAsia="el"/>
        </w:rPr>
        <w:t>ΠΑΡΑΡΤΗΜΑ ΤΗΣ ΔΗΛΩΣΗΣ</w:t>
      </w:r>
    </w:p>
    <w:p>
      <w:pPr>
        <w:spacing w:before="240" w:after="240"/>
        <w:rPr>
          <w:lang w:val="el" w:eastAsia="el"/>
        </w:rPr>
      </w:pPr>
      <w:r>
        <w:rPr>
          <w:b/>
          <w:bCs/>
          <w:lang w:val="el" w:eastAsia="el"/>
        </w:rPr>
        <w:t>ΥΠΟΛΟΓΙΣΜΟΣ ΓΙΑ ΣΥΝΕΡΓΑΖΟΜΕΝΗ ή ΣΥΝΔΕΔΕΜΕΝΗ ΕΠΙΧΕΙΡΗΣΗ</w:t>
      </w:r>
    </w:p>
    <w:p>
      <w:pPr>
        <w:spacing w:before="240" w:after="240"/>
        <w:rPr>
          <w:lang w:val="el" w:eastAsia="el"/>
        </w:rPr>
      </w:pPr>
      <w:r>
        <w:rPr>
          <w:b/>
          <w:bCs/>
          <w:lang w:val="el" w:eastAsia="el"/>
        </w:rPr>
        <w:t>Επισυναπτόμενα παραρτήματα</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 xml:space="preserve">A </w:t>
      </w:r>
      <w:r>
        <w:rPr>
          <w:lang w:val="el" w:eastAsia="el"/>
        </w:rPr>
        <w:t>εάν η επιχείρηση έχει τουλάχιστον μία συνεργαζόμενη επιχείρηση (και ενδεχόμενα συμπληρωματικά δελτία)</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Β εάν η επιχείρηση έχει τουλάχιστον μία συνδεδεμένη επιχείρηση (και ενδεχόμενα συμπληρωματικά δελτία)</w:t>
      </w:r>
    </w:p>
    <w:p>
      <w:pPr>
        <w:spacing w:before="240" w:after="240"/>
        <w:rPr>
          <w:lang w:val="el" w:eastAsia="el"/>
        </w:rPr>
      </w:pPr>
      <w:r>
        <w:rPr>
          <w:b/>
          <w:bCs/>
          <w:lang w:val="el" w:eastAsia="el"/>
        </w:rPr>
        <w:t xml:space="preserve">Υπολογισμός των στοιχείων για συνεργαζόμενη ή συνδεδεμένη επιχείρηση </w:t>
      </w:r>
      <w:r>
        <w:rPr>
          <w:lang w:val="el" w:eastAsia="el"/>
        </w:rPr>
        <w:t>(</w:t>
      </w:r>
      <w:r>
        <w:rPr>
          <w:sz w:val="30"/>
          <w:szCs w:val="30"/>
          <w:vertAlign w:val="superscript"/>
          <w:lang w:val="el" w:eastAsia="el"/>
        </w:rPr>
        <w:t>1</w:t>
      </w:r>
      <w:r>
        <w:rPr>
          <w:lang w:val="el" w:eastAsia="el"/>
        </w:rPr>
        <w:t>) (βλέπε επεξηγηματικό σημείωμα)</w:t>
      </w:r>
    </w:p>
    <w:p>
      <w:pPr>
        <w:spacing w:before="240" w:after="240"/>
        <w:rPr>
          <w:lang w:val="el" w:eastAsia="el"/>
        </w:rPr>
      </w:pPr>
      <w:r>
        <w:rPr>
          <w:lang w:val="el" w:eastAsia="el"/>
        </w:rPr>
        <w:t>Περίοδος αναφοράς (</w:t>
      </w:r>
      <w:r>
        <w:rPr>
          <w:sz w:val="30"/>
          <w:szCs w:val="30"/>
          <w:vertAlign w:val="superscript"/>
          <w:lang w:val="el" w:eastAsia="el"/>
        </w:rPr>
        <w:t>2</w:t>
      </w:r>
      <w:r>
        <w:rPr>
          <w:lang w:val="el" w:eastAsia="el"/>
        </w:rPr>
        <w:t xml:space="preserve">):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1"/>
        <w:gridCol w:w="1899"/>
        <w:gridCol w:w="1456"/>
        <w:gridCol w:w="18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w:t>
            </w:r>
          </w:p>
          <w:p>
            <w:pPr>
              <w:spacing w:before="240"/>
              <w:rPr>
                <w:b w:val="0"/>
                <w:bCs w:val="0"/>
                <w:i w:val="0"/>
                <w:iCs w:val="0"/>
                <w:smallCaps w:val="0"/>
                <w:color w:val="000000"/>
                <w:lang w:val="el" w:eastAsia="el"/>
              </w:rPr>
            </w:pPr>
            <w:r>
              <w:rPr>
                <w:b w:val="0"/>
                <w:bCs w:val="0"/>
                <w:i w:val="0"/>
                <w:iCs w:val="0"/>
                <w:smallCaps w:val="0"/>
                <w:color w:val="000000"/>
                <w:lang w:val="el" w:eastAsia="el"/>
              </w:rPr>
              <w:t>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Κύκλος εργασιών </w:t>
            </w:r>
            <w:r>
              <w:rPr>
                <w:b w:val="0"/>
                <w:bCs w:val="0"/>
                <w:i/>
                <w:iCs/>
                <w:smallCaps w:val="0"/>
                <w:color w:val="000000"/>
                <w:lang w:val="el" w:eastAsia="el"/>
              </w:rPr>
              <w:t>(χιλιάδες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ισολογισμού</w:t>
            </w:r>
          </w:p>
          <w:p>
            <w:pPr>
              <w:spacing w:before="240"/>
              <w:rPr>
                <w:b w:val="0"/>
                <w:bCs w:val="0"/>
                <w:i w:val="0"/>
                <w:iCs w:val="0"/>
                <w:smallCaps w:val="0"/>
                <w:color w:val="000000"/>
                <w:lang w:val="el" w:eastAsia="el"/>
              </w:rPr>
            </w:pPr>
            <w:r>
              <w:rPr>
                <w:b w:val="0"/>
                <w:bCs w:val="0"/>
                <w:i/>
                <w:iCs/>
                <w:smallCaps w:val="0"/>
                <w:color w:val="000000"/>
                <w:lang w:val="el" w:eastAsia="el"/>
              </w:rPr>
              <w:t>(χιλιάδες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Στοιχεία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της αιτούσας επιχείρησης ή των ενοποιημένων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(μεταφορά από τον πίνακα Β(1) του παραρτήματος Β (</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Κατ’ αναλογία συγκεντρωτικά στοιχεία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όλων των (ενδεχομένων) συνεργαζόμενων επιχειρήσεων (μεταφορά από τον πίνακα A του παραρτήματος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Άθροισμα στοιχείων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όλων </w:t>
            </w:r>
            <w:r>
              <w:rPr>
                <w:b w:val="0"/>
                <w:bCs w:val="0"/>
                <w:i/>
                <w:iCs/>
                <w:smallCaps w:val="0"/>
                <w:color w:val="000000"/>
                <w:lang w:val="el" w:eastAsia="el"/>
              </w:rPr>
              <w:t xml:space="preserve">των </w:t>
            </w:r>
            <w:r>
              <w:rPr>
                <w:b w:val="0"/>
                <w:bCs w:val="0"/>
                <w:i w:val="0"/>
                <w:iCs w:val="0"/>
                <w:smallCaps w:val="0"/>
                <w:color w:val="000000"/>
                <w:lang w:val="el" w:eastAsia="el"/>
              </w:rPr>
              <w:t>(ενδεχομένων) συνδεδεμένων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επιχειρήσεων που δεν περιλαμβάνονται βάσει ενοποίησης στη γραμμή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[μεταφορά από τον πίνακα Β(2) του</w:t>
            </w:r>
          </w:p>
          <w:p>
            <w:pPr>
              <w:spacing w:before="240"/>
              <w:rPr>
                <w:b w:val="0"/>
                <w:bCs w:val="0"/>
                <w:i w:val="0"/>
                <w:iCs w:val="0"/>
                <w:smallCaps w:val="0"/>
                <w:color w:val="000000"/>
                <w:lang w:val="el" w:eastAsia="el"/>
              </w:rPr>
            </w:pPr>
            <w:r>
              <w:rPr>
                <w:b w:val="0"/>
                <w:bCs w:val="0"/>
                <w:i w:val="0"/>
                <w:iCs w:val="0"/>
                <w:smallCaps w:val="0"/>
                <w:color w:val="000000"/>
                <w:lang w:val="el" w:eastAsia="el"/>
              </w:rPr>
              <w:t>παραρτήματος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Σύνολο</w:t>
      </w:r>
    </w:p>
    <w:p>
      <w:pPr>
        <w:spacing w:before="240" w:after="240"/>
        <w:rPr>
          <w:lang w:val="el" w:eastAsia="el"/>
        </w:rPr>
      </w:pPr>
      <w:r>
        <w:rPr>
          <w:lang w:val="el" w:eastAsia="el"/>
        </w:rPr>
        <w:t xml:space="preserve">(1) </w:t>
      </w:r>
      <w:r>
        <w:rPr>
          <w:i/>
          <w:iCs/>
          <w:lang w:val="el" w:eastAsia="el"/>
        </w:rPr>
        <w:t>Ορισμός, άρ&amp;ρο 6 παράγραφοι 2 και 3.</w:t>
      </w:r>
    </w:p>
    <w:p>
      <w:pPr>
        <w:spacing w:before="240" w:after="240"/>
        <w:rPr>
          <w:lang w:val="el" w:eastAsia="el"/>
        </w:rPr>
      </w:pPr>
      <w:r>
        <w:rPr>
          <w:lang w:val="el" w:eastAsia="el"/>
        </w:rPr>
        <w:t xml:space="preserve">(2) </w:t>
      </w:r>
      <w:r>
        <w:rPr>
          <w:i/>
          <w:iCs/>
          <w:lang w:val="el" w:eastAsia="el"/>
        </w:rPr>
        <w:t>Όλα τα στοιχεία πρέπει να αφορούν στην τελευταία κλεισμένη διαχειριστική χρήση και να υπολογίζονται σε ετήσια βάση (ορισμός, άρ&amp;ρο 4).</w:t>
      </w:r>
    </w:p>
    <w:p>
      <w:pPr>
        <w:spacing w:before="240" w:after="240"/>
        <w:rPr>
          <w:lang w:val="el" w:eastAsia="el"/>
        </w:rPr>
      </w:pPr>
      <w:r>
        <w:rPr>
          <w:lang w:val="el" w:eastAsia="el"/>
        </w:rPr>
        <w:t xml:space="preserve">(3) </w:t>
      </w:r>
      <w:r>
        <w:rPr>
          <w:i/>
          <w:iCs/>
          <w:lang w:val="el" w:eastAsia="el"/>
        </w:rPr>
        <w:t>Τα στοιχεία της επιχείρησης, συμπεριλαμβανομένου του αρι&amp;μού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pPr>
        <w:spacing w:before="240" w:after="240"/>
        <w:rPr>
          <w:lang w:val="el" w:eastAsia="el"/>
        </w:rPr>
      </w:pPr>
      <w:r>
        <w:rPr>
          <w:b/>
          <w:bCs/>
          <w:lang w:val="el" w:eastAsia="el"/>
        </w:rPr>
        <w:t>Τα αποτελέσματα της γραμμής «Σύνολο» πρέπει να μεταφέρονται στον πίνακα της δήλωσης σχετικά με τα «Στοιχεία</w:t>
      </w:r>
    </w:p>
    <w:p>
      <w:pPr>
        <w:spacing w:before="240" w:after="240"/>
        <w:rPr>
          <w:lang w:val="el" w:eastAsia="el"/>
        </w:rPr>
      </w:pPr>
      <w:r>
        <w:rPr>
          <w:b/>
          <w:bCs/>
          <w:lang w:val="el" w:eastAsia="el"/>
        </w:rPr>
        <w:t>για τον καθορισμό της κατηγορίας της επιχείρησης».</w:t>
      </w:r>
    </w:p>
    <w:p>
      <w:pPr>
        <w:spacing w:before="240" w:after="240"/>
        <w:rPr>
          <w:lang w:val="el" w:eastAsia="el"/>
        </w:rPr>
      </w:pPr>
      <w:r>
        <w:rPr>
          <w:b/>
          <w:bCs/>
          <w:lang w:val="el" w:eastAsia="el"/>
        </w:rPr>
        <w:t>ΠΑΡΑΡΤΗΜΑ A</w:t>
      </w:r>
    </w:p>
    <w:p>
      <w:pPr>
        <w:spacing w:before="240" w:after="240"/>
        <w:rPr>
          <w:lang w:val="el" w:eastAsia="el"/>
        </w:rPr>
      </w:pPr>
      <w:r>
        <w:rPr>
          <w:b/>
          <w:bCs/>
          <w:lang w:val="el" w:eastAsia="el"/>
        </w:rPr>
        <w:t>Συνεργαζόμενη επιχείρηση</w:t>
      </w:r>
    </w:p>
    <w:p>
      <w:pPr>
        <w:spacing w:before="240" w:after="240"/>
        <w:rPr>
          <w:lang w:val="el" w:eastAsia="el"/>
        </w:rPr>
      </w:pPr>
      <w:r>
        <w:rPr>
          <w:lang w:val="el" w:eastAsia="el"/>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Pr>
          <w:rStyle w:val="Hyperlink"/>
          <w:color w:val="000000"/>
          <w:sz w:val="20"/>
          <w:szCs w:val="20"/>
          <w:u w:val="none" w:color="0000EE"/>
          <w:vertAlign w:val="superscript"/>
          <w:lang w:val="el" w:eastAsia="el"/>
        </w:rPr>
        <w:footnoteReference w:id="6"/>
      </w:r>
      <w:r>
        <w:rPr>
          <w:lang w:val="el" w:eastAsia="el"/>
        </w:rPr>
        <w:t>)], τα στοιχεία του σχετικού «πίνακα εταιρικής σχέσης» πρέπει να μεταφέρονται στον ακόλουθο συγκεφαλαιωτικό πίνακα:</w:t>
      </w:r>
    </w:p>
    <w:p>
      <w:pPr>
        <w:spacing w:before="240" w:after="240"/>
        <w:rPr>
          <w:lang w:val="el" w:eastAsia="el"/>
        </w:rPr>
      </w:pPr>
      <w:r>
        <w:rPr>
          <w:b/>
          <w:bCs/>
          <w:lang w:val="el" w:eastAsia="el"/>
        </w:rPr>
        <w:t>Πίνακας 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2"/>
        <w:gridCol w:w="1899"/>
        <w:gridCol w:w="1989"/>
        <w:gridCol w:w="21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Συνεργαζόμενη επιχείρηση (ακριβή στοιχεία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r>
              <w:rPr>
                <w:b w:val="0"/>
                <w:bCs w:val="0"/>
                <w:i/>
                <w:iCs/>
                <w:smallCaps w:val="0"/>
                <w:color w:val="000000"/>
                <w:lang w:val="el" w:eastAsia="el"/>
              </w:rPr>
              <w:t>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Σύνολο ισολογισμού </w:t>
            </w:r>
            <w:r>
              <w:rPr>
                <w:b w:val="0"/>
                <w:bCs w:val="0"/>
                <w:i/>
                <w:iCs/>
                <w:smallCaps w:val="0"/>
                <w:color w:val="000000"/>
                <w:lang w:val="el" w:eastAsia="el"/>
              </w:rPr>
              <w:t>(χιλιάδες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(εφόσον χρειάζεται, να προστεθούν σελίδες ή να μεγαλώσει ο πίνακας)</w:t>
      </w:r>
    </w:p>
    <w:p>
      <w:pPr>
        <w:spacing w:before="240" w:after="240"/>
        <w:rPr>
          <w:lang w:val="el" w:eastAsia="el"/>
        </w:rPr>
      </w:pPr>
      <w:r>
        <w:rPr>
          <w:b/>
          <w:bCs/>
          <w:lang w:val="el" w:eastAsia="el"/>
        </w:rPr>
        <w:t>Σημείωση</w:t>
      </w:r>
      <w:r>
        <w:rPr>
          <w:lang w:val="el" w:eastAsia="el"/>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pPr>
        <w:spacing w:before="240" w:after="240"/>
        <w:rPr>
          <w:lang w:val="el" w:eastAsia="el"/>
        </w:rPr>
      </w:pPr>
      <w:r>
        <w:rPr>
          <w:lang w:val="el" w:eastAsia="el"/>
        </w:rPr>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pPr>
        <w:spacing w:before="240" w:after="240"/>
        <w:rPr>
          <w:lang w:val="el" w:eastAsia="el"/>
        </w:rPr>
      </w:pPr>
      <w:r>
        <w:rPr>
          <w:lang w:val="el" w:eastAsia="el"/>
        </w:rPr>
        <w:t xml:space="preserve">(1) </w:t>
      </w:r>
      <w:r>
        <w:rPr>
          <w:i/>
          <w:iCs/>
          <w:lang w:val="el" w:eastAsia="el"/>
        </w:rPr>
        <w:t>Ακόμη και εάν τα στοιχεία σχετικά με μία επιχείρηση περιλαμβάνονται στους ενοποιημένους λογαριασμούςσε ποσοστό χαμηλότερο από εκείνο που ορίζεται στο άρϋρο 6 παράγραφος 2, πρέπει παρόλα αυτά να εφαρμόζεται το ποσοστό που ορίζεται στο εν λόγω άρϋρο (ορισμός, άρϋρο 6 παράγραφος 3 εδάφιο 2).</w:t>
      </w:r>
    </w:p>
    <w:p>
      <w:pPr>
        <w:spacing w:before="240" w:after="240"/>
        <w:rPr>
          <w:lang w:val="el" w:eastAsia="el"/>
        </w:rPr>
      </w:pPr>
      <w:r>
        <w:rPr>
          <w:b/>
          <w:bCs/>
          <w:lang w:val="el" w:eastAsia="el"/>
        </w:rPr>
        <w:t>ΔΕΛΤΙΟ ΕΤΑΙΡΙΚΗΣ ΣΧΕΣΗΣ</w:t>
      </w:r>
    </w:p>
    <w:p>
      <w:pPr>
        <w:spacing w:before="240" w:after="240"/>
        <w:rPr>
          <w:lang w:val="el" w:eastAsia="el"/>
        </w:rPr>
      </w:pPr>
      <w:r>
        <w:rPr>
          <w:b/>
          <w:bCs/>
          <w:lang w:val="el" w:eastAsia="el"/>
        </w:rPr>
        <w:t>2. Ακαθάριστα στοιχεία της εν λόγω συνεργαζόμενης επιχείρησης</w:t>
      </w:r>
    </w:p>
    <w:p>
      <w:pPr>
        <w:spacing w:before="240" w:after="240"/>
        <w:rPr>
          <w:lang w:val="el" w:eastAsia="el"/>
        </w:rPr>
      </w:pPr>
      <w:r>
        <w:rPr>
          <w:lang w:val="el" w:eastAsia="el"/>
        </w:rPr>
        <w:t xml:space="preserve">Περίοδος αναφοράς: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2"/>
        <w:gridCol w:w="2102"/>
        <w:gridCol w:w="2640"/>
        <w:gridCol w:w="2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(σε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Σημείωση</w:t>
      </w:r>
      <w:r>
        <w:rPr>
          <w:lang w:val="el" w:eastAsia="el"/>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w:t>
      </w:r>
      <w:r>
        <w:rPr>
          <w:sz w:val="30"/>
          <w:szCs w:val="30"/>
          <w:vertAlign w:val="superscript"/>
          <w:lang w:val="el" w:eastAsia="el"/>
        </w:rPr>
        <w:t>1</w:t>
      </w:r>
      <w:r>
        <w:rPr>
          <w:lang w:val="el" w:eastAsia="el"/>
        </w:rPr>
        <w:t>).Εάν χρειάζεται, πρέπει να προστίθενται τα δελτία σύνδεσης για τις επιχειρήσεις που δεν περιλαμβάνονται βάσει ενοποίησης.</w:t>
      </w:r>
    </w:p>
    <w:p>
      <w:pPr>
        <w:spacing w:before="240" w:after="240"/>
        <w:rPr>
          <w:lang w:val="el" w:eastAsia="el"/>
        </w:rPr>
      </w:pPr>
      <w:r>
        <w:rPr>
          <w:b/>
          <w:bCs/>
          <w:lang w:val="el" w:eastAsia="el"/>
        </w:rPr>
        <w:t>3. Υπολογισμός κατ’ αναλογία</w:t>
      </w:r>
    </w:p>
    <w:p>
      <w:pPr>
        <w:pStyle w:val="StructureList1"/>
        <w:spacing w:before="120" w:after="0"/>
        <w:rPr>
          <w:lang w:val="el" w:eastAsia="el"/>
        </w:rPr>
      </w:pPr>
      <w:r>
        <w:rPr>
          <w:lang w:val="el" w:eastAsia="el"/>
        </w:rPr>
        <w:t>α)</w:t>
      </w:r>
      <w:r>
        <w:rPr>
          <w:lang w:val="en" w:eastAsia="en"/>
        </w:rPr>
        <w:tab/>
      </w:r>
      <w:r>
        <w:rPr>
          <w:lang w:val="el" w:eastAsia="el"/>
        </w:rPr>
        <w:t>Ακριβής αναφορά του ποσοστού συμμετοχής (</w:t>
      </w:r>
      <w:r>
        <w:rPr>
          <w:sz w:val="30"/>
          <w:szCs w:val="30"/>
          <w:vertAlign w:val="superscript"/>
          <w:lang w:val="el" w:eastAsia="el"/>
        </w:rPr>
        <w:t>2</w:t>
      </w:r>
      <w:r>
        <w:rPr>
          <w:lang w:val="el" w:eastAsia="el"/>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pPr>
        <w:spacing w:before="240" w:after="240"/>
        <w:rPr>
          <w:lang w:val="el" w:eastAsia="el"/>
        </w:rPr>
      </w:pPr>
      <w:r>
        <w:rPr>
          <w:lang w:val="el" w:eastAsia="el"/>
        </w:rPr>
        <w:t>Αναφορά και του ποσοστού συμμετοχής (</w:t>
      </w:r>
      <w:r>
        <w:rPr>
          <w:sz w:val="30"/>
          <w:szCs w:val="30"/>
          <w:vertAlign w:val="superscript"/>
          <w:lang w:val="el" w:eastAsia="el"/>
        </w:rPr>
        <w:t>2</w:t>
      </w:r>
      <w:r>
        <w:rPr>
          <w:lang w:val="el" w:eastAsia="el"/>
        </w:rPr>
        <w:t xml:space="preserve">) που κατέχει η συνεργαζόμενη επιχείρηση που αποτελεί το αντικείμενο του παρόντος δελτίου στην επιχείρηση που καταρτίζει η δήλωση (ή στη συνδεδεμένη </w:t>
      </w:r>
      <w:r>
        <w:rPr>
          <w:i/>
          <w:iCs/>
          <w:lang w:val="el" w:eastAsia="el"/>
        </w:rPr>
        <w:t>επιχείρηση</w:t>
      </w:r>
      <w:r>
        <w:rPr>
          <w:lang w:val="el" w:eastAsia="el"/>
        </w:rPr>
        <w:t>): ………………………</w:t>
      </w:r>
    </w:p>
    <w:p>
      <w:pPr>
        <w:pStyle w:val="StructureList1"/>
        <w:spacing w:before="120" w:after="0"/>
        <w:rPr>
          <w:lang w:val="el" w:eastAsia="el"/>
        </w:rPr>
      </w:pPr>
      <w:r>
        <w:rPr>
          <w:lang w:val="el" w:eastAsia="el"/>
        </w:rPr>
        <w:t>β)</w:t>
      </w:r>
      <w:r>
        <w:rPr>
          <w:lang w:val="en" w:eastAsia="en"/>
        </w:rPr>
        <w:tab/>
      </w:r>
      <w:r>
        <w:rPr>
          <w:lang w:val="el" w:eastAsia="el"/>
        </w:rPr>
        <w:t>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pPr>
        <w:spacing w:before="240" w:after="240"/>
        <w:rPr>
          <w:lang w:val="el" w:eastAsia="el"/>
        </w:rPr>
      </w:pPr>
      <w:r>
        <w:rPr>
          <w:b/>
          <w:bCs/>
          <w:lang w:val="el" w:eastAsia="el"/>
        </w:rPr>
        <w:t>«πίνακας εταιρικής σχέσης»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6"/>
        <w:gridCol w:w="2107"/>
        <w:gridCol w:w="2446"/>
        <w:gridCol w:w="26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κατ’ αναλογία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Τα στοιχεία αυτά πρέπει να μεταφέρονται στον πίνακα Α του παραρτήματος Α.</w:t>
      </w:r>
    </w:p>
    <w:p>
      <w:pPr>
        <w:spacing w:before="240" w:after="240"/>
        <w:rPr>
          <w:lang w:val="el" w:eastAsia="el"/>
        </w:rPr>
      </w:pPr>
      <w:r>
        <w:rPr>
          <w:lang w:val="el" w:eastAsia="el"/>
        </w:rPr>
        <w:t xml:space="preserve">(1) </w:t>
      </w:r>
      <w:r>
        <w:rPr>
          <w:i/>
          <w:iCs/>
          <w:lang w:val="el" w:eastAsia="el"/>
        </w:rPr>
        <w:t>Ορισμός, άρϋρο 6 παράγραφος 3 εδάφιο 1.</w:t>
      </w:r>
    </w:p>
    <w:p>
      <w:pPr>
        <w:spacing w:before="240" w:after="240"/>
        <w:rPr>
          <w:lang w:val="el" w:eastAsia="el"/>
        </w:rPr>
      </w:pPr>
      <w:r>
        <w:rPr>
          <w:lang w:val="el" w:eastAsia="el"/>
        </w:rPr>
        <w:t xml:space="preserve">(2) </w:t>
      </w:r>
      <w:r>
        <w:rPr>
          <w:i/>
          <w:iCs/>
          <w:lang w:val="el" w:eastAsia="el"/>
        </w:rPr>
        <w:t>Όσον αφορά στη συμμετοχή στο κεφάλαιο ή στα δικαιώματα ψήφου, λαμβάνεταί υπόψη το υψηλότερο ποσοστό. Στο ποσοστό αυτό πρέπει να προστεϋεί το ποσοστό συμμετοχής στην ίδια επιχείρηση που ανήκει σε συνδεδεμένες επιχειρήσεις (ορισμός, άρϋρο 3 παράγραφος 2 εδάφιο 1).</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Συνδεδεμένες επιχειρήσεις</w:t>
      </w:r>
    </w:p>
    <w:p>
      <w:pPr>
        <w:spacing w:before="240" w:after="240"/>
        <w:rPr>
          <w:lang w:val="el" w:eastAsia="el"/>
        </w:rPr>
      </w:pPr>
      <w:r>
        <w:rPr>
          <w:b/>
          <w:bCs/>
          <w:lang w:val="el" w:eastAsia="el"/>
        </w:rPr>
        <w:t>Α. Προσδιορισμός της περίπτωσης στην οποία υπάγεται η αιτούσα επιχείρηση</w:t>
      </w:r>
    </w:p>
    <w:p>
      <w:pPr>
        <w:spacing w:before="240" w:after="240"/>
        <w:rPr>
          <w:lang w:val="el" w:eastAsia="el"/>
        </w:rPr>
      </w:pPr>
      <w:r>
        <w:rPr>
          <w:lang w:val="el" w:eastAsia="el"/>
        </w:rPr>
        <w:t xml:space="preserve">□ </w:t>
      </w:r>
      <w:r>
        <w:rPr>
          <w:b/>
          <w:bCs/>
          <w:lang w:val="el" w:eastAsia="el"/>
        </w:rPr>
        <w:t>Περίπτωση 1</w:t>
      </w:r>
      <w:r>
        <w:rPr>
          <w:lang w:val="el" w:eastAsia="el"/>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pPr>
        <w:spacing w:before="240" w:after="240"/>
        <w:rPr>
          <w:lang w:val="el" w:eastAsia="el"/>
        </w:rPr>
      </w:pPr>
      <w:r>
        <w:rPr>
          <w:lang w:val="el" w:eastAsia="el"/>
        </w:rPr>
        <w:t xml:space="preserve">□ </w:t>
      </w:r>
      <w:r>
        <w:rPr>
          <w:b/>
          <w:bCs/>
          <w:lang w:val="el" w:eastAsia="el"/>
        </w:rPr>
        <w:t>Περίπτωση 2</w:t>
      </w:r>
      <w:r>
        <w:rPr>
          <w:lang w:val="el" w:eastAsia="el"/>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pPr>
        <w:spacing w:before="240" w:after="240"/>
        <w:rPr>
          <w:lang w:val="el" w:eastAsia="el"/>
        </w:rPr>
      </w:pPr>
      <w:r>
        <w:rPr>
          <w:b/>
          <w:bCs/>
          <w:i/>
          <w:iCs/>
          <w:lang w:val="el" w:eastAsia="el"/>
        </w:rPr>
        <w:t xml:space="preserve">Σημαντική σημείωση: </w:t>
      </w:r>
      <w:r>
        <w:rPr>
          <w:i/>
          <w:iCs/>
          <w:lang w:val="el" w:eastAsia="el"/>
        </w:rPr>
        <w:t>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(Ορισμός, άρϋρο 6 παράγραφος 2 εδάφιο 2).</w:t>
      </w:r>
    </w:p>
    <w:p>
      <w:pPr>
        <w:spacing w:before="240" w:after="240"/>
        <w:rPr>
          <w:lang w:val="el" w:eastAsia="el"/>
        </w:rPr>
      </w:pPr>
      <w:r>
        <w:rPr>
          <w:lang w:val="el" w:eastAsia="el"/>
        </w:rPr>
        <w:t xml:space="preserve">Β </w:t>
      </w:r>
      <w:r>
        <w:rPr>
          <w:b/>
          <w:bCs/>
          <w:lang w:val="el" w:eastAsia="el"/>
        </w:rPr>
        <w:t>. Μέθοδοι υπολογισμού ανάλογα με την περίπτωση</w:t>
      </w:r>
    </w:p>
    <w:p>
      <w:pPr>
        <w:spacing w:before="240" w:after="240"/>
        <w:rPr>
          <w:lang w:val="el" w:eastAsia="el"/>
        </w:rPr>
      </w:pPr>
      <w:r>
        <w:rPr>
          <w:b/>
          <w:bCs/>
          <w:lang w:val="el" w:eastAsia="el"/>
        </w:rPr>
        <w:t xml:space="preserve">Περίπτωση 1: </w:t>
      </w:r>
      <w:r>
        <w:rPr>
          <w:lang w:val="el" w:eastAsia="el"/>
        </w:rPr>
        <w:t>Ως βάση υπολογισμού χρησιμοποιούνται οι ενοποιημένοι λογαριασμοί. Να συμπληρωθεί ο παρακάτω πίνακας Β(1)</w:t>
      </w:r>
    </w:p>
    <w:p>
      <w:pPr>
        <w:spacing w:before="240" w:after="240"/>
        <w:rPr>
          <w:lang w:val="el" w:eastAsia="el"/>
        </w:rPr>
      </w:pPr>
      <w:r>
        <w:rPr>
          <w:b/>
          <w:bCs/>
          <w:lang w:val="el" w:eastAsia="el"/>
        </w:rPr>
        <w:t>Πίνακας Β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9"/>
        <w:gridCol w:w="2424"/>
        <w:gridCol w:w="2766"/>
        <w:gridCol w:w="29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(σε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Όταν στους ενοποιημένους λογαριασμούς δεν φαίνεται ο αριϋμός εργαζομένων, ο αριϋμός τους υπολογίζεται με την άϋροιση του αριθμού εργαζομένων όλων των επιχειρήσεων με τις οποίες συνδέεται ηαιτούσα επιχείρηση.</w:t>
      </w:r>
    </w:p>
    <w:p>
      <w:pPr>
        <w:spacing w:before="240" w:after="240"/>
        <w:rPr>
          <w:lang w:val="el" w:eastAsia="el"/>
        </w:rPr>
      </w:pPr>
      <w:r>
        <w:rPr>
          <w:lang w:val="el" w:eastAsia="el"/>
        </w:rPr>
        <w:t xml:space="preserve">Τα στοιχεία της γραμμής «Σύνολο» του παραπάνω πίνακα πρέπει να μεταφέρονται στη γραμμή 1 του πίνακα </w:t>
      </w:r>
      <w:r>
        <w:rPr>
          <w:i/>
          <w:iCs/>
          <w:lang w:val="el" w:eastAsia="el"/>
        </w:rPr>
        <w:t>του</w:t>
      </w:r>
      <w:r>
        <w:rPr>
          <w:lang w:val="el" w:eastAsia="el"/>
        </w:rPr>
        <w:t xml:space="preserve"> παραρτήματος της δήλωσης.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0"/>
        <w:gridCol w:w="2747"/>
        <w:gridCol w:w="902"/>
        <w:gridCol w:w="18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Συνεργαζόμενη επιχείρηση(ακριβή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της εταιρικής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 xml:space="preserve">Σημαντική σημείωση: </w:t>
      </w:r>
      <w:r>
        <w:rPr>
          <w:i/>
          <w:iCs/>
          <w:lang w:val="el" w:eastAsia="el"/>
        </w:rPr>
        <w:t>Οι συνεργαζόμενες επιχειρήσεις μιας παρόμοιας συνδεδεμένης επιχείρησης, που δεν</w:t>
      </w:r>
    </w:p>
    <w:p>
      <w:pPr>
        <w:spacing w:before="240" w:after="240"/>
        <w:rPr>
          <w:lang w:val="el" w:eastAsia="el"/>
        </w:rPr>
      </w:pPr>
      <w:r>
        <w:rPr>
          <w:i/>
          <w:iCs/>
          <w:lang w:val="el" w:eastAsia="el"/>
        </w:rPr>
        <w:t>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προστίϋενται στο παράρτημα Α.</w:t>
      </w:r>
    </w:p>
    <w:p>
      <w:pPr>
        <w:spacing w:before="240" w:after="240"/>
        <w:rPr>
          <w:lang w:val="el" w:eastAsia="el"/>
        </w:rPr>
      </w:pPr>
      <w:r>
        <w:rPr>
          <w:b/>
          <w:bCs/>
          <w:lang w:val="el" w:eastAsia="el"/>
        </w:rPr>
        <w:t>Περίπτωση 2</w:t>
      </w:r>
      <w:r>
        <w:rPr>
          <w:lang w:val="el" w:eastAsia="el"/>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pPr>
        <w:spacing w:before="240" w:after="240"/>
        <w:rPr>
          <w:lang w:val="el" w:eastAsia="el"/>
        </w:rPr>
      </w:pPr>
      <w:r>
        <w:rPr>
          <w:b/>
          <w:bCs/>
          <w:lang w:val="el" w:eastAsia="el"/>
        </w:rPr>
        <w:t>Πίνακας Β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9"/>
        <w:gridCol w:w="2247"/>
        <w:gridCol w:w="2612"/>
        <w:gridCol w:w="2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Επιχείρηση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Αριθμός </w:t>
            </w:r>
            <w:r>
              <w:rPr>
                <w:b w:val="0"/>
                <w:bCs w:val="0"/>
                <w:i w:val="0"/>
                <w:iCs w:val="0"/>
                <w:smallCaps w:val="0"/>
                <w:color w:val="000000"/>
                <w:lang w:val="el" w:eastAsia="el"/>
              </w:rPr>
              <w:t>εργαζομένων (</w:t>
            </w:r>
            <w:r>
              <w:rPr>
                <w:b w:val="0"/>
                <w:bCs w:val="0"/>
                <w:i/>
                <w:iCs/>
                <w:smallCaps w:val="0"/>
                <w:color w:val="000000"/>
                <w:lang w:val="el" w:eastAsia="el"/>
              </w:rPr>
              <w:t>ΕΜΕ</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r>
              <w:rPr>
                <w:b w:val="0"/>
                <w:bCs w:val="0"/>
                <w:i/>
                <w:iCs/>
                <w:smallCaps w:val="0"/>
                <w:color w:val="000000"/>
                <w:lang w:val="el" w:eastAsia="el"/>
              </w:rPr>
              <w:t>χιλιάδες ευρώ</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w:t>
            </w:r>
            <w:r>
              <w:rPr>
                <w:b w:val="0"/>
                <w:bCs w:val="0"/>
                <w:i/>
                <w:iCs/>
                <w:smallCaps w:val="0"/>
                <w:color w:val="000000"/>
                <w:lang w:val="el" w:eastAsia="el"/>
              </w:rPr>
              <w:t>χιλιάδες ευρώ</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να προστίϋεται ένα «δελτίο σύνδεσης» ανά επιχείρηση.</w:t>
      </w:r>
    </w:p>
    <w:p>
      <w:pPr>
        <w:spacing w:before="240" w:after="240"/>
        <w:rPr>
          <w:lang w:val="el" w:eastAsia="el"/>
        </w:rPr>
      </w:pPr>
      <w:r>
        <w:rPr>
          <w:lang w:val="el" w:eastAsia="el"/>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pPr>
        <w:spacing w:before="240" w:after="240"/>
        <w:rPr>
          <w:lang w:val="el" w:eastAsia="el"/>
        </w:rPr>
      </w:pPr>
      <w:r>
        <w:rPr>
          <w:b/>
          <w:bCs/>
          <w:lang w:val="el" w:eastAsia="el"/>
        </w:rPr>
        <w:t>ΔΕΛΤΙΟ ΣΥΝΔΕΣΗΣ</w:t>
      </w:r>
    </w:p>
    <w:p>
      <w:pPr>
        <w:spacing w:before="240" w:after="240"/>
        <w:rPr>
          <w:lang w:val="el" w:eastAsia="el"/>
        </w:rPr>
      </w:pPr>
      <w:r>
        <w:rPr>
          <w:lang w:val="el" w:eastAsia="el"/>
        </w:rPr>
        <w:t>(μόνο για τη συνδεδεμένη επιχείρηση που δεν περιλαμβάνεται βάσει ενοποίησης στον πίνακα Β)</w:t>
      </w:r>
    </w:p>
    <w:p>
      <w:pPr>
        <w:spacing w:before="240" w:after="240"/>
        <w:rPr>
          <w:lang w:val="el" w:eastAsia="el"/>
        </w:rPr>
      </w:pPr>
      <w:r>
        <w:rPr>
          <w:lang w:val="el" w:eastAsia="el"/>
        </w:rPr>
        <w:t xml:space="preserve">1. </w:t>
      </w:r>
      <w:r>
        <w:rPr>
          <w:b/>
          <w:bCs/>
          <w:lang w:val="el" w:eastAsia="el"/>
        </w:rPr>
        <w:t>Ακριβή στοιχεία της επιχείρησης</w:t>
      </w:r>
    </w:p>
    <w:p>
      <w:pPr>
        <w:spacing w:before="240" w:after="240"/>
        <w:rPr>
          <w:lang w:val="el" w:eastAsia="el"/>
        </w:rPr>
      </w:pPr>
      <w:r>
        <w:rPr>
          <w:lang w:val="el" w:eastAsia="el"/>
        </w:rPr>
        <w:t>Επωνυμία ή εταιρική επωνυμία:</w:t>
      </w:r>
    </w:p>
    <w:p>
      <w:pPr>
        <w:spacing w:before="240" w:after="240"/>
        <w:rPr>
          <w:lang w:val="el" w:eastAsia="el"/>
        </w:rPr>
      </w:pPr>
      <w:r>
        <w:rPr>
          <w:lang w:val="el" w:eastAsia="el"/>
        </w:rPr>
        <w:t xml:space="preserve">Διεύθυνση της εταιρικής έδρας </w:t>
      </w:r>
      <w:r>
        <w:rPr>
          <w:lang w:val="el" w:eastAsia="el"/>
        </w:rPr>
        <w:t>:</w:t>
      </w:r>
    </w:p>
    <w:p>
      <w:pPr>
        <w:spacing w:before="240" w:after="240"/>
        <w:rPr>
          <w:lang w:val="el" w:eastAsia="el"/>
        </w:rPr>
      </w:pPr>
      <w:r>
        <w:rPr>
          <w:lang w:val="el" w:eastAsia="el"/>
        </w:rPr>
        <w:t xml:space="preserve">ΑΦΜ: </w:t>
      </w:r>
    </w:p>
    <w:p>
      <w:pPr>
        <w:spacing w:before="240" w:after="240"/>
        <w:rPr>
          <w:lang w:val="el" w:eastAsia="el"/>
        </w:rPr>
      </w:pPr>
      <w:r>
        <w:rPr>
          <w:lang w:val="el" w:eastAsia="el"/>
        </w:rPr>
        <w:t>Ονοματεπώνυμο Νομίμου Εκπροσώπου:</w:t>
      </w:r>
    </w:p>
    <w:p>
      <w:pPr>
        <w:spacing w:before="240" w:after="240"/>
        <w:rPr>
          <w:lang w:val="el" w:eastAsia="el"/>
        </w:rPr>
      </w:pPr>
      <w:r>
        <w:rPr>
          <w:lang w:val="el" w:eastAsia="el"/>
        </w:rPr>
        <w:t xml:space="preserve">2. </w:t>
      </w:r>
      <w:r>
        <w:rPr>
          <w:b/>
          <w:bCs/>
          <w:lang w:val="el" w:eastAsia="el"/>
        </w:rPr>
        <w:t>Στοιχεία της εν λόγω επιχείρησης</w:t>
      </w:r>
    </w:p>
    <w:p>
      <w:pPr>
        <w:spacing w:before="240" w:after="240"/>
        <w:rPr>
          <w:lang w:val="el" w:eastAsia="el"/>
        </w:rPr>
      </w:pPr>
      <w:r>
        <w:rPr>
          <w:lang w:val="el" w:eastAsia="el"/>
        </w:rPr>
        <w:t xml:space="preserve">Περίοδος αναφοράς: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9"/>
        <w:gridCol w:w="2260"/>
        <w:gridCol w:w="2846"/>
        <w:gridCol w:w="30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r>
              <w:rPr>
                <w:b w:val="0"/>
                <w:bCs w:val="0"/>
                <w:i/>
                <w:iCs/>
                <w:smallCaps w:val="0"/>
                <w:color w:val="000000"/>
                <w:lang w:val="el" w:eastAsia="el"/>
              </w:rPr>
              <w:t>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w:t>
            </w:r>
            <w:r>
              <w:rPr>
                <w:b w:val="0"/>
                <w:bCs w:val="0"/>
                <w:i/>
                <w:iCs/>
                <w:smallCaps w:val="0"/>
                <w:color w:val="000000"/>
                <w:lang w:val="el" w:eastAsia="el"/>
              </w:rPr>
              <w:t>σε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Τα στοιχεία αυτά πρέπει να μεταφέρονται στον πίνακα Β(2) του παραρτήματος Β.</w:t>
      </w:r>
    </w:p>
    <w:p>
      <w:pPr>
        <w:spacing w:before="240" w:after="240"/>
        <w:rPr>
          <w:lang w:val="el" w:eastAsia="el"/>
        </w:rPr>
      </w:pPr>
      <w:r>
        <w:rPr>
          <w:b/>
          <w:bCs/>
          <w:lang w:val="el" w:eastAsia="el"/>
        </w:rPr>
        <w:t>Σημαντική σημείωση</w:t>
      </w:r>
      <w:r>
        <w:rPr>
          <w:lang w:val="el" w:eastAsia="el"/>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(1).</w:t>
      </w:r>
    </w:p>
    <w:p>
      <w:pPr>
        <w:spacing w:before="240" w:after="240"/>
        <w:rPr>
          <w:lang w:val="el" w:eastAsia="el"/>
        </w:rPr>
      </w:pPr>
      <w:r>
        <w:rPr>
          <w:lang w:val="el" w:eastAsia="el"/>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pPr>
        <w:spacing w:before="240" w:after="240"/>
        <w:rPr>
          <w:lang w:val="el" w:eastAsia="el"/>
        </w:rPr>
      </w:pPr>
      <w:r>
        <w:rPr>
          <w:b/>
          <w:bCs/>
          <w:lang w:val="el" w:eastAsia="el"/>
        </w:rPr>
        <w:t>ΕΠΕΞΗΓΗΜΑΤΙΚΟ ΣΗΜΕΙΩΜΑ</w:t>
      </w:r>
    </w:p>
    <w:p>
      <w:pPr>
        <w:spacing w:before="240" w:after="240"/>
        <w:rPr>
          <w:lang w:val="el" w:eastAsia="el"/>
        </w:rPr>
      </w:pPr>
      <w:r>
        <w:rPr>
          <w:b/>
          <w:bCs/>
          <w:lang w:val="el" w:eastAsia="el"/>
        </w:rPr>
        <w:t>ΣΧΕΤΙΚΑ ΜΕ ΤΟΥΣ ΤΥΠΟΥΣ ΕΠΙΧΕΙΡΗΣΕΩΝ ΠΟΥ ΣΥΝΕΚΤΙΜΩΝΤΑΙ ΓΙΑ ΤΟΝ ΥΠΟΛΟΓΙΣΜΟ ΤΟΥΑΡΙΘΜΟΥ ΤΩΝ ΕΡΓΑΖΟΜΕΝΩΝ ΚΑΙ ΤΩΝ ΧΡΗΜΑΤΟΟΙΚΟΝΟΜΙΚΩΝ ΠΟΣΩΝ</w:t>
      </w:r>
    </w:p>
    <w:p>
      <w:pPr>
        <w:spacing w:before="240" w:after="240"/>
        <w:rPr>
          <w:lang w:val="el" w:eastAsia="el"/>
        </w:rPr>
      </w:pPr>
      <w:r>
        <w:rPr>
          <w:b/>
          <w:bCs/>
          <w:lang w:val="el" w:eastAsia="el"/>
        </w:rPr>
        <w:t>Ι. ΤΥΠΟΙ ΕΠΙΧΕΙΡΗΣΕΩΝ</w:t>
      </w:r>
    </w:p>
    <w:p>
      <w:pPr>
        <w:spacing w:before="240" w:after="240"/>
        <w:rPr>
          <w:lang w:val="el" w:eastAsia="el"/>
        </w:rPr>
      </w:pPr>
      <w:r>
        <w:rPr>
          <w:lang w:val="el" w:eastAsia="el"/>
        </w:rPr>
        <w:t>0 ορισμός των ΜμΕ</w:t>
      </w:r>
      <w:r>
        <w:rPr>
          <w:rStyle w:val="Hyperlink"/>
          <w:color w:val="000000"/>
          <w:sz w:val="20"/>
          <w:szCs w:val="20"/>
          <w:u w:val="none" w:color="0000EE"/>
          <w:vertAlign w:val="superscript"/>
          <w:lang w:val="el" w:eastAsia="el"/>
        </w:rPr>
        <w:footnoteReference w:id="7"/>
      </w:r>
      <w:r>
        <w:rPr>
          <w:lang w:val="el" w:eastAsia="el"/>
        </w:rPr>
        <w:t xml:space="preserve"> κάνει διάκριση μεταξύ τριών τύπων επιχειρήσεων ανάλογα με τον τύπο των σχέσεων που διατηρούν με άλλες επιχειρήσεις σε επίπεδο συμμετοχής στο κεφάλαιο, στα δικαιώματα ψήφου ή δικαιώματος άσκησης κυριαρχικής επιρροής</w:t>
      </w:r>
      <w:r>
        <w:rPr>
          <w:rStyle w:val="Hyperlink"/>
          <w:color w:val="000000"/>
          <w:sz w:val="20"/>
          <w:szCs w:val="20"/>
          <w:u w:val="none" w:color="0000EE"/>
          <w:vertAlign w:val="superscript"/>
          <w:lang w:val="el" w:eastAsia="el"/>
        </w:rPr>
        <w:footnoteReference w:id="8"/>
      </w:r>
      <w:r>
        <w:rPr>
          <w:lang w:val="el" w:eastAsia="el"/>
        </w:rPr>
        <w:t>.</w:t>
      </w:r>
    </w:p>
    <w:p>
      <w:pPr>
        <w:spacing w:before="240" w:after="240"/>
        <w:rPr>
          <w:lang w:val="el" w:eastAsia="el"/>
        </w:rPr>
      </w:pPr>
      <w:r>
        <w:rPr>
          <w:b/>
          <w:bCs/>
          <w:lang w:val="el" w:eastAsia="el"/>
        </w:rPr>
        <w:t>Τύπος 1: ανεξάρτητη επιχείρηση</w:t>
      </w:r>
    </w:p>
    <w:p>
      <w:pPr>
        <w:spacing w:before="240" w:after="240"/>
        <w:rPr>
          <w:lang w:val="el" w:eastAsia="el"/>
        </w:rPr>
      </w:pPr>
      <w:r>
        <w:rPr>
          <w:lang w:val="el" w:eastAsia="el"/>
        </w:rPr>
        <w:t>Αποτελεί τη συνηθέστερη περίπτωση. Πρόκειται απλά για όλες τις επιχειρήσεις που δεν υπάγονται στους άλλους δύο τύπους επιχειρήσεων, δηλαδή στις συνεργαζόμενες ή στις συνδεδεμένες.</w:t>
      </w:r>
    </w:p>
    <w:p>
      <w:pPr>
        <w:spacing w:before="240" w:after="240"/>
        <w:rPr>
          <w:lang w:val="el" w:eastAsia="el"/>
        </w:rPr>
      </w:pPr>
      <w:r>
        <w:rPr>
          <w:lang w:val="el" w:eastAsia="el"/>
        </w:rPr>
        <w:t>Η αιτούσα επιχείρηση είναι ανεξάρτητη εάν:</w:t>
      </w:r>
    </w:p>
    <w:p>
      <w:pPr>
        <w:pStyle w:val="StructureList1"/>
        <w:spacing w:before="120" w:after="0"/>
        <w:rPr>
          <w:lang w:val="el" w:eastAsia="el"/>
        </w:rPr>
      </w:pPr>
      <w:r>
        <w:rPr>
          <w:lang w:val="el" w:eastAsia="el"/>
        </w:rPr>
        <w:t>-</w:t>
      </w:r>
      <w:r>
        <w:rPr>
          <w:lang w:val="en" w:eastAsia="en"/>
        </w:rPr>
        <w:tab/>
      </w:r>
      <w:r>
        <w:rPr>
          <w:lang w:val="el" w:eastAsia="el"/>
        </w:rPr>
        <w:t>δεν έχει συμμετοχή 25 % ή περισσότερο σε άλλη επιχείρηση,</w:t>
      </w:r>
    </w:p>
    <w:p>
      <w:pPr>
        <w:pStyle w:val="StructureList1"/>
        <w:spacing w:before="120" w:after="0"/>
        <w:rPr>
          <w:lang w:val="el" w:eastAsia="el"/>
        </w:rPr>
      </w:pPr>
      <w:r>
        <w:rPr>
          <w:lang w:val="el" w:eastAsia="el"/>
        </w:rPr>
        <w:t>-</w:t>
      </w:r>
      <w:r>
        <w:rPr>
          <w:lang w:val="en" w:eastAsia="en"/>
        </w:rPr>
        <w:tab/>
      </w:r>
      <w:r>
        <w:rPr>
          <w:lang w:val="el" w:eastAsia="el"/>
        </w:rPr>
        <w:t>το 25 % ή περισσότερο του κεφαλαίου της δεν ανήκει σε μία άλλη επιχείρηση ή σε δημόσιο οργανισμό ή από κοινού σε πολλές συνδεδεμένες επιχειρήσεις ή σε δημόσιους οργανισμούς, πλην ορισμένων εξαιρέσεων</w:t>
      </w:r>
      <w:r>
        <w:rPr>
          <w:rStyle w:val="Hyperlink"/>
          <w:color w:val="000000"/>
          <w:sz w:val="20"/>
          <w:szCs w:val="20"/>
          <w:u w:val="none" w:color="0000EE"/>
          <w:vertAlign w:val="superscript"/>
          <w:lang w:val="el" w:eastAsia="el"/>
        </w:rPr>
        <w:footnoteReference w:id="9"/>
      </w:r>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δεν καταρτίζει ενοποιημένους λογαριασμούς ούτε περιλαμβάνεται στους λογαριασμούς επιχείρησης που καταρτίζει ενοποιημένους λογαριασμούς και συνεπώς δεν είναι συνδεδεμένη επιχείρηση</w:t>
      </w:r>
      <w:r>
        <w:rPr>
          <w:rStyle w:val="Hyperlink"/>
          <w:color w:val="000000"/>
          <w:sz w:val="20"/>
          <w:szCs w:val="20"/>
          <w:u w:val="none" w:color="0000EE"/>
          <w:vertAlign w:val="superscript"/>
          <w:lang w:val="el" w:eastAsia="el"/>
        </w:rPr>
        <w:footnoteReference w:id="10"/>
      </w:r>
      <w:r>
        <w:rPr>
          <w:lang w:val="el" w:eastAsia="el"/>
        </w:rPr>
        <w:t>.</w:t>
      </w:r>
    </w:p>
    <w:p>
      <w:pPr>
        <w:spacing w:before="240" w:after="240"/>
        <w:rPr>
          <w:lang w:val="el" w:eastAsia="el"/>
        </w:rPr>
      </w:pPr>
      <w:r>
        <w:rPr>
          <w:sz w:val="30"/>
          <w:szCs w:val="30"/>
          <w:vertAlign w:val="superscript"/>
          <w:lang w:val="el" w:eastAsia="el"/>
        </w:rPr>
        <w:t>9</w:t>
      </w:r>
      <w:r>
        <w:rPr>
          <w:lang w:val="el" w:eastAsia="el"/>
        </w:rPr>
        <w:t xml:space="preserve"> — Εάν η εταιρική έδρα της επιχείρησης βρίσκεται σε κράτος μέλος που προβλέπει απαλλαγή από την υποχρέωση κατάρτισης παρομοίων λογαριασμών κατά την έννοια της έβδομης οδηγίας 83/349/ΕΟΚ του Συμβουλίου, η επιχείρηση οφείλει ωστόσο να διευκρινίζει ότι δεν πληροί κάποιον από τους ορούς που καθορίζονται στο άρθρο 3 παράγραφος 3 του ορισμού.</w:t>
      </w:r>
    </w:p>
    <w:p>
      <w:pPr>
        <w:spacing w:before="240" w:after="240"/>
        <w:rPr>
          <w:lang w:val="el" w:eastAsia="el"/>
        </w:rPr>
      </w:pPr>
      <w:r>
        <w:rPr>
          <w:lang w:val="el" w:eastAsia="el"/>
        </w:rPr>
        <w:t>—Υπάρχουν ορισμένες πολύ σπάνιες περιπτώσεις όπου μία επιχείρηση μπορεί να θεωρηθεί ως συνδεδεμένη με μία άλλη μέσω ενός φυσικού προσώπου ή ομάδας φυσικών προσώπων που ενεργούν από κοινού (ορισμός, άρθρο 3 παράγραφος 3)·</w:t>
      </w:r>
    </w:p>
    <w:p>
      <w:pPr>
        <w:spacing w:before="240" w:after="240"/>
        <w:rPr>
          <w:lang w:val="el" w:eastAsia="el"/>
        </w:rPr>
      </w:pPr>
      <w:r>
        <w:rPr>
          <w:lang w:val="el" w:eastAsia="el"/>
        </w:rPr>
        <w:t>—Από την άλλη πλευρά, υπάρχει η σχετικά σπάνια περίπτωση μία επιχείρηση να καταρτίζει με δική της πρωτοβουλία ενοποιημένους λογαριασμούς χωρίς να της επιβάλλεται παρόμοια υποχρέωση από την προαναφερόμενη έβδομη οδηγία. Στην περίπτωση αυτή, η επιχείρηση δεν είναι υποχρεωτικά συνδεδεμένη και μπορεί να θεωρηθεί ότι είναι μονό συνεργαζόμενη.</w:t>
      </w:r>
    </w:p>
    <w:p>
      <w:pPr>
        <w:spacing w:before="240" w:after="240"/>
        <w:rPr>
          <w:lang w:val="el" w:eastAsia="el"/>
        </w:rPr>
      </w:pPr>
      <w:r>
        <w:rPr>
          <w:lang w:val="el" w:eastAsia="el"/>
        </w:rPr>
        <w:t>Για να προσδιοριστεί εάν μία επιχείρηση είναι συνδεδεμένη ή όχι, πρέπει να εξακριβώνεται σε κάθε μία από τις παραπάνω περιπτώσεις εάν η επιχείρηση πληροί ή όχι κάποιον από τους ορούς που καθορίζονται στο άρθρο 3 παράγραφος 3 του ορισμού, ενδεχομένως μέσω ενός φυσικού προσώπου ή ομάδας φυσικών προσώπων που ενεργούν από κοινού.</w:t>
      </w:r>
    </w:p>
    <w:p>
      <w:pPr>
        <w:spacing w:before="240" w:after="240"/>
        <w:rPr>
          <w:lang w:val="el" w:eastAsia="el"/>
        </w:rPr>
      </w:pPr>
      <w:r>
        <w:rPr>
          <w:b/>
          <w:bCs/>
          <w:lang w:val="el" w:eastAsia="el"/>
        </w:rPr>
        <w:t>Τύπος 2: συνεργαζόμενη επιχείρηση</w:t>
      </w:r>
    </w:p>
    <w:p>
      <w:pPr>
        <w:spacing w:before="240" w:after="240"/>
        <w:rPr>
          <w:lang w:val="el" w:eastAsia="el"/>
        </w:rPr>
      </w:pPr>
      <w:r>
        <w:rPr>
          <w:lang w:val="el" w:eastAsia="el"/>
        </w:rPr>
        <w:t>0 τύπος αυτός αντιπροσωπεύει την περίπτωση επιχειρήσεων που διατηρούν σημαντικές χρηματοοικονομικές εταιρικές σχέσεις, χωρίς όμως η μία να ασκεί σημαντικό άμεσο ή έμμεσο έλεγχο στην άλλη. Είναι συνεργαζόμενες οι επιχειρήσεις που δεν είναι ανεξάρτητες αλλά ούτε και συνδεδεμένες μεταξύ τους.</w:t>
      </w:r>
    </w:p>
    <w:p>
      <w:pPr>
        <w:spacing w:before="240" w:after="240"/>
        <w:rPr>
          <w:lang w:val="el" w:eastAsia="el"/>
        </w:rPr>
      </w:pPr>
      <w:r>
        <w:rPr>
          <w:lang w:val="el" w:eastAsia="el"/>
        </w:rPr>
        <w:t>Η αιτούσα επιχείρηση είναι συνεργαζόμενη με μία άλλη εάν:</w:t>
      </w:r>
    </w:p>
    <w:p>
      <w:pPr>
        <w:pStyle w:val="StructureList1"/>
        <w:spacing w:before="120" w:after="0"/>
        <w:rPr>
          <w:lang w:val="el" w:eastAsia="el"/>
        </w:rPr>
      </w:pPr>
      <w:r>
        <w:rPr>
          <w:lang w:val="el" w:eastAsia="el"/>
        </w:rPr>
        <w:t>-</w:t>
      </w:r>
      <w:r>
        <w:rPr>
          <w:lang w:val="en" w:eastAsia="en"/>
        </w:rPr>
        <w:tab/>
      </w:r>
      <w:r>
        <w:rPr>
          <w:lang w:val="el" w:eastAsia="el"/>
        </w:rPr>
        <w:t>κατέχει ποσοστό συμμετοχής ή δικαιωμάτων ψήφου μεγαλύτερο ή ίσο του 25 % σε αυτήν, ή η άλλη επιχείρηση κατέχει ποσοστό συμμετοχής ή δικαιωμάτων ψήφου μεγαλύτερο ή ίσο του 25 % στην αιτούσα επιχείρηση και</w:t>
      </w:r>
    </w:p>
    <w:p>
      <w:pPr>
        <w:pStyle w:val="StructureList1"/>
        <w:spacing w:before="120" w:after="0"/>
        <w:rPr>
          <w:lang w:val="el" w:eastAsia="el"/>
        </w:rPr>
      </w:pPr>
      <w:r>
        <w:rPr>
          <w:lang w:val="el" w:eastAsia="el"/>
        </w:rPr>
        <w:t>-</w:t>
      </w:r>
      <w:r>
        <w:rPr>
          <w:lang w:val="en" w:eastAsia="en"/>
        </w:rPr>
        <w:tab/>
      </w:r>
      <w:r>
        <w:rPr>
          <w:lang w:val="el" w:eastAsia="el"/>
        </w:rPr>
        <w:t>οι επιχειρήσεις δεν είναι συνδεδεμένες επιχειρήσεις κατά την έννοια που περιγράφεται παρακάτω, πράγμα που σημαίνει, μεταξύ άλλων, ότι τα δικαιώματα ψήφου της μιας στην άλλη δεν υπερβαίνουν το 50 % και</w:t>
      </w:r>
    </w:p>
    <w:p>
      <w:pPr>
        <w:pStyle w:val="StructureList1"/>
        <w:spacing w:before="120" w:after="0"/>
        <w:rPr>
          <w:lang w:val="el" w:eastAsia="el"/>
        </w:rPr>
      </w:pPr>
      <w:r>
        <w:rPr>
          <w:lang w:val="el" w:eastAsia="el"/>
        </w:rPr>
        <w:t>-</w:t>
      </w:r>
      <w:r>
        <w:rPr>
          <w:lang w:val="en" w:eastAsia="en"/>
        </w:rPr>
        <w:tab/>
      </w:r>
      <w:r>
        <w:rPr>
          <w:lang w:val="el" w:eastAsia="el"/>
        </w:rPr>
        <w:t>η αιτούσα επιχείρηση δεν καταρτίζει ενοποιημένους λογαριασμούς στους οποίους να περιλαμβάνεται η άλλη επιχείρηση βάσει ενοποίησης ούτε περιλαμβάνεται βάσει ενοποίησης στους λογαριασμούς αυτής της άλλης επιχείρησης ή μίας επιχείρησης που είναι συνδεδεμένη με την τελευταία αυτή</w:t>
      </w:r>
      <w:r>
        <w:rPr>
          <w:sz w:val="30"/>
          <w:szCs w:val="30"/>
          <w:vertAlign w:val="superscript"/>
          <w:lang w:val="el" w:eastAsia="el"/>
        </w:rPr>
        <w:t>9</w:t>
      </w:r>
      <w:r>
        <w:rPr>
          <w:lang w:val="el" w:eastAsia="el"/>
        </w:rPr>
        <w:t>.</w:t>
      </w:r>
    </w:p>
    <w:p>
      <w:pPr>
        <w:spacing w:before="240" w:after="240"/>
        <w:rPr>
          <w:lang w:val="el" w:eastAsia="el"/>
        </w:rPr>
      </w:pPr>
      <w:r>
        <w:rPr>
          <w:b/>
          <w:bCs/>
          <w:lang w:val="el" w:eastAsia="el"/>
        </w:rPr>
        <w:t>Τύπος 3: συνδεδεμένη επιχείρηση</w:t>
      </w:r>
    </w:p>
    <w:p>
      <w:pPr>
        <w:spacing w:before="240" w:after="240"/>
        <w:rPr>
          <w:lang w:val="el" w:eastAsia="el"/>
        </w:rPr>
      </w:pPr>
      <w:r>
        <w:rPr>
          <w:lang w:val="el" w:eastAsia="el"/>
        </w:rPr>
        <w:t>Αυτός ο τύπος αντιστοιχεί στην οικονομική κατάσταση επιχειρήσεων που συμμετέχουν σε έναν όμιλο, μέσω του άμεσου ή έμμεσου ελέγχου της πλειοψηφίας των δικαιωμάτων ψήφου (ακόμη και μέσω συμφωνιών ή σε ορισμένες περιπτώσεις μέσω φυσικών προσώπων που είναι μέτοχοι), ή μέσω της ικανότητας άσκησης κυριαρχικής επιρροής σε μία επιχείρηση. Πρόκειται λοιπόν για πιο σπάνιες περιπτώσεις που διακρίνονται κατά κανόνα σαφέστατα από τους δύο προαναφερόμενους τύπους.</w:t>
      </w:r>
    </w:p>
    <w:p>
      <w:pPr>
        <w:spacing w:before="240" w:after="240"/>
        <w:rPr>
          <w:lang w:val="el" w:eastAsia="el"/>
        </w:rPr>
      </w:pPr>
      <w:r>
        <w:rPr>
          <w:lang w:val="el" w:eastAsia="el"/>
        </w:rPr>
        <w:t>Προκειμένου να μην συναντήσουν οι επιχειρήσεις δυσκολίες ερμηνείας, η Ευρωπαϊκή Επιτροπή όρισε αυτόν τον τύπο επιχειρήσεων συμπεριλαμβάνοντας, εφόσον αυτές ανταποκρίνονται στο αντικείμενο του ορισμού, τους όρους που προβλέπονται στο πρώτο άρθρο της οδηγίας 83/349/ΕΟΚ του Συμβουλίου, της 13ης Ιουνίου 1983, σχετικά με τους ενοποιημένους λογαριασμούς</w:t>
      </w:r>
      <w:r>
        <w:rPr>
          <w:rStyle w:val="Hyperlink"/>
          <w:color w:val="000000"/>
          <w:sz w:val="20"/>
          <w:szCs w:val="20"/>
          <w:u w:val="none" w:color="0000EE"/>
          <w:vertAlign w:val="superscript"/>
          <w:lang w:val="el" w:eastAsia="el"/>
        </w:rPr>
        <w:footnoteReference w:id="11"/>
      </w:r>
      <w:r>
        <w:rPr>
          <w:lang w:val="el" w:eastAsia="el"/>
        </w:rPr>
        <w:t>, η οποία εφαρμόζεται εδώ και αρκετά χρόνια. Συνεπώς, μία επιχείρηση γνωρίζει κατά κανόνα αμέσως εάν είναι συνδεδεμένη, εφόσον υποχρεούται κατά την έννοια της εν λόγω οδηγίας να καταρτίζει ενοποιημένους λογαριασμούς ή περιλαμβάνεται βάσει ενοποίησης στους λογαριασμούς μιας επιχείρησης που υποχρεούται να καταρτίζει παρόμοιους ενοποιημένους λογαριασμούς.</w:t>
      </w:r>
    </w:p>
    <w:p>
      <w:pPr>
        <w:spacing w:before="240" w:after="240"/>
        <w:rPr>
          <w:lang w:val="el" w:eastAsia="el"/>
        </w:rPr>
      </w:pPr>
      <w:r>
        <w:rPr>
          <w:lang w:val="el" w:eastAsia="el"/>
        </w:rPr>
        <w:t>Οι δύο μοναδικές και σπάνιες περιπτώσεις κατά τις οποίες μία επιχείρηση μπορεί να θεωρηθεί συνδεδεμένη ενώ δεν υποχρεούται να καταρτίζει ενοποιημένους λογαριασμούς περιγράφονται στις δύο πρώτες παραγράφους της υποσημείωσης 5 στο τέλος το παρόντος επεξηγηματικού σημειώματος. Στην περίπτωση αυτή η επιχείρηση πρέπει να διευκρινίζει εάν πληροί κάποιον από τους όρους που προβλέπονται στο άρθρο 3 παράγραφος 3 του ορισμού.</w:t>
      </w:r>
    </w:p>
    <w:p>
      <w:pPr>
        <w:spacing w:before="240" w:after="240"/>
        <w:rPr>
          <w:lang w:val="el" w:eastAsia="el"/>
        </w:rPr>
      </w:pPr>
      <w:r>
        <w:rPr>
          <w:lang w:val="el" w:eastAsia="el"/>
        </w:rPr>
        <w:t>ΙΙ. 0 ΑΡΙΘΜΟΣ ΤΩΝ ΕΡΓΑΖΟΜΕΝΩΝ ΚΑΙ ΟΙ ΕΤΗΣΙΕΣ ΜΟΝΑΔΕΣ ΕΡΓΑΣΙΩΝ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 αριθμός των εργαζομένων μιας επιχείρησης αντιστοιχεί στον αριθμό των ετήσιων μονάδων εργασίας (ΕΜΕ).</w:t>
      </w:r>
    </w:p>
    <w:p>
      <w:pPr>
        <w:spacing w:before="240" w:after="240"/>
        <w:rPr>
          <w:lang w:val="el" w:eastAsia="el"/>
        </w:rPr>
      </w:pPr>
      <w:r>
        <w:rPr>
          <w:b/>
          <w:bCs/>
          <w:lang w:val="el" w:eastAsia="el"/>
        </w:rPr>
        <w:t>Ποιοι λαμβάνονται υπόψη στον υπολογισμό του αριθμού των εργαζομένων;</w:t>
      </w:r>
    </w:p>
    <w:p>
      <w:pPr>
        <w:pStyle w:val="StructureList1"/>
        <w:spacing w:before="120" w:after="0"/>
        <w:rPr>
          <w:lang w:val="el" w:eastAsia="el"/>
        </w:rPr>
      </w:pPr>
      <w:r>
        <w:rPr>
          <w:lang w:val="el" w:eastAsia="el"/>
        </w:rPr>
        <w:t>-</w:t>
      </w:r>
      <w:r>
        <w:rPr>
          <w:lang w:val="en" w:eastAsia="en"/>
        </w:rPr>
        <w:tab/>
      </w:r>
      <w:r>
        <w:rPr>
          <w:lang w:val="el" w:eastAsia="el"/>
        </w:rPr>
        <w:t>Ol</w:t>
      </w:r>
      <w:r>
        <w:rPr>
          <w:lang w:val="el" w:eastAsia="el"/>
        </w:rPr>
        <w:t xml:space="preserve"> μισθωτοί της εξεταζόμενης επιχείρησης,</w:t>
      </w:r>
    </w:p>
    <w:p>
      <w:pPr>
        <w:pStyle w:val="StructureList1"/>
        <w:spacing w:before="120" w:after="0"/>
        <w:rPr>
          <w:lang w:val="el" w:eastAsia="el"/>
        </w:rPr>
      </w:pPr>
      <w:r>
        <w:rPr>
          <w:lang w:val="el" w:eastAsia="el"/>
        </w:rPr>
        <w:t>-</w:t>
      </w:r>
      <w:r>
        <w:rPr>
          <w:lang w:val="en" w:eastAsia="en"/>
        </w:rPr>
        <w:tab/>
      </w:r>
      <w:r>
        <w:rPr>
          <w:lang w:val="el" w:eastAsia="el"/>
        </w:rPr>
        <w:t>τα πρόσωπα που εργάζονται για αυτή την επιχείρηση, που έχουν σχέση εξάρτησης με αυτή και εξομοιούνται προς μισθωτούς με βάση το εθνικό δίκαιο,</w:t>
      </w:r>
    </w:p>
    <w:p>
      <w:pPr>
        <w:pStyle w:val="StructureList1"/>
        <w:spacing w:before="120" w:after="0"/>
        <w:rPr>
          <w:lang w:val="el" w:eastAsia="el"/>
        </w:rPr>
      </w:pPr>
      <w:r>
        <w:rPr>
          <w:lang w:val="el" w:eastAsia="el"/>
        </w:rPr>
        <w:t>-</w:t>
      </w:r>
      <w:r>
        <w:rPr>
          <w:lang w:val="en" w:eastAsia="en"/>
        </w:rPr>
        <w:tab/>
      </w:r>
      <w:r>
        <w:rPr>
          <w:lang w:val="el" w:eastAsia="el"/>
        </w:rPr>
        <w:t>οι ιδιοκτήτες επιχειρηματίες,</w:t>
      </w:r>
    </w:p>
    <w:p>
      <w:pPr>
        <w:pStyle w:val="StructureList1"/>
        <w:spacing w:before="120" w:after="0"/>
        <w:rPr>
          <w:lang w:val="el" w:eastAsia="el"/>
        </w:rPr>
      </w:pPr>
      <w:r>
        <w:rPr>
          <w:lang w:val="el" w:eastAsia="el"/>
        </w:rPr>
        <w:t>-</w:t>
      </w:r>
      <w:r>
        <w:rPr>
          <w:lang w:val="en" w:eastAsia="en"/>
        </w:rPr>
        <w:tab/>
      </w:r>
      <w:r>
        <w:rPr>
          <w:lang w:val="el" w:eastAsia="el"/>
        </w:rPr>
        <w:t>οι μέτοχοι που απασχολούνται συστηματικά στην επιχείρηση και έχουν οικονομικά οφέλη από αυτή.</w:t>
      </w:r>
    </w:p>
    <w:p>
      <w:pPr>
        <w:spacing w:before="240" w:after="240"/>
        <w:rPr>
          <w:lang w:val="el" w:eastAsia="el"/>
        </w:rPr>
      </w:pPr>
      <w:r>
        <w:rPr>
          <w:lang w:val="el" w:eastAsia="el"/>
        </w:rPr>
        <w:t>Οι ασκούμενοι ή οι φοιτητές που βρίσκονται σε επαγγελματική εκπαίδευση στο πλαίσιο σύμβασης άσκησης ή επαγγελματικής εκπαίδευσης δεν υπολογίζονται στον αριθμό των εργαζομένων.</w:t>
      </w:r>
    </w:p>
    <w:p>
      <w:pPr>
        <w:spacing w:before="240" w:after="240"/>
        <w:rPr>
          <w:lang w:val="el" w:eastAsia="el"/>
        </w:rPr>
      </w:pPr>
      <w:r>
        <w:rPr>
          <w:b/>
          <w:bCs/>
          <w:lang w:val="el" w:eastAsia="el"/>
        </w:rPr>
        <w:t>Πώς υπολογίζεται ο αριθμός των εργαζομένων;</w:t>
      </w:r>
    </w:p>
    <w:p>
      <w:pPr>
        <w:spacing w:before="240" w:after="240"/>
        <w:rPr>
          <w:lang w:val="el" w:eastAsia="el"/>
        </w:rPr>
      </w:pPr>
      <w:r>
        <w:rPr>
          <w:lang w:val="el" w:eastAsia="el"/>
        </w:rPr>
        <w:t>Μία ΕΜΕ αντιστοιχεί σε ένα πρόσωπο που έχει εργαστεί στην επιχείρηση ή για λογαριασμό της επιχείρησης με πλήρη απασχόληση καθ' όλη τη διάρκεια του εξεταζόμενου έτους. Ο αριθμός εκφράζεται σε ΕΜΕ.</w:t>
      </w:r>
    </w:p>
    <w:p>
      <w:pPr>
        <w:spacing w:before="240" w:after="240"/>
        <w:rPr>
          <w:lang w:val="el" w:eastAsia="el"/>
        </w:rPr>
      </w:pPr>
      <w:r>
        <w:rPr>
          <w:lang w:val="el" w:eastAsia="el"/>
        </w:rPr>
        <w:t>Η εργασία προσώπων που δεν έχουν εργαστεί καθ' όλη τη διάρκεια του έτους, ή που έχουν εργαστεί με καθεστώς μερικής απασχόλησης, ανεξαρτήτως διάρκειας, ή η εποχιακή εργασία, υπολογίζονται σε κλάσματα ΕΜΕ.</w:t>
      </w:r>
    </w:p>
    <w:p>
      <w:pPr>
        <w:spacing w:before="240" w:after="240"/>
        <w:rPr>
          <w:lang w:val="el" w:eastAsia="el"/>
        </w:rPr>
      </w:pPr>
      <w:r>
        <w:rPr>
          <w:lang w:val="el" w:eastAsia="el"/>
        </w:rPr>
        <w:t>Η διάρκεια των αδειών μητρότητας ή γονικών αδειών δεν υπολογίζεται.</w:t>
      </w:r>
    </w:p>
    <w:p>
      <w:pPr>
        <w:spacing w:before="240" w:after="240"/>
        <w:rPr>
          <w:lang w:val="el" w:eastAsia="el"/>
        </w:rPr>
      </w:pPr>
      <w:r>
        <w:rPr>
          <w:b/>
          <w:bCs/>
          <w:lang w:val="el" w:eastAsia="el"/>
        </w:rPr>
        <w:t>ΠΑΡΑΡΤΗΜΑ VII</w:t>
      </w:r>
    </w:p>
    <w:p>
      <w:pPr>
        <w:spacing w:before="240" w:after="240"/>
        <w:rPr>
          <w:lang w:val="el" w:eastAsia="el"/>
        </w:rPr>
      </w:pPr>
      <w:r>
        <w:rPr>
          <w:b/>
          <w:bCs/>
          <w:lang w:val="el" w:eastAsia="el"/>
        </w:rPr>
        <w:t>Εξόφληση δαπανών επενδυτικού σχεδίου</w:t>
      </w:r>
    </w:p>
    <w:p>
      <w:pPr>
        <w:spacing w:before="240" w:after="240"/>
        <w:rPr>
          <w:lang w:val="el" w:eastAsia="el"/>
        </w:rPr>
      </w:pPr>
      <w:r>
        <w:rPr>
          <w:lang w:val="el" w:eastAsia="el"/>
        </w:rPr>
        <w:t>Για τις εξοφλήσεις των δαπανών που πραγματοποιούνται στο πλαίσιο του επενδυτικού σχεδίου, θα λαμβάνονται κάθε φορά υπόψη τα οριζόμενα στις εκάστοτε ισχύουσες νομοθετικές και κανονιστικές πράξεις που ρυθμίζουν το πλαίσιο πραγματοποίησης συναλλαγών επί φορολογητέων πράξεων και θέσπισης τυχόν περιορισμών σε αυτές.</w:t>
      </w:r>
    </w:p>
    <w:p>
      <w:pPr>
        <w:spacing w:before="240" w:after="240"/>
        <w:rPr>
          <w:lang w:val="el" w:eastAsia="el"/>
        </w:rPr>
      </w:pPr>
      <w:r>
        <w:rPr>
          <w:lang w:val="el" w:eastAsia="el"/>
        </w:rPr>
        <w:t>Για να είναι επιλέξιμες οι δαπάνες θα αποτελούν επενδυτικές δαπάνες σε συνάφεια με τα άρθρα 22 &amp; 23 του Κ.Φ.Ε. (Ν. 4172/2013,ΠΟΛ. 1216/1.10.2014 και ΠΟΛ.1079/6.4.2015) και η εξόφλησή τους να γίνεται - ώστε εξασφαλίζεται επαρκής διαδρομή ελέγχου - με τους ακόλουθους αποδεκτούς τρόπους:</w:t>
      </w:r>
    </w:p>
    <w:p>
      <w:pPr>
        <w:spacing w:before="240" w:after="240"/>
        <w:rPr>
          <w:lang w:val="el" w:eastAsia="el"/>
        </w:rPr>
      </w:pPr>
      <w:r>
        <w:rPr>
          <w:lang w:val="el" w:eastAsia="el"/>
        </w:rPr>
        <w:t>1. Κάθε είδους δαπάνη που αφορά σε αγορά αγαθών ή λήψη υπηρεσιών αξίας πεντακοσίων (500) ευρώ και κάτω (χωρίς ΦΠΑ), μπορεί να εξοφλείται και δίχως τη χρήση τραπεζικού μέσου πληρωμής, δηλαδή με μετρητά.</w:t>
      </w:r>
    </w:p>
    <w:p>
      <w:pPr>
        <w:spacing w:before="240" w:after="240"/>
        <w:rPr>
          <w:lang w:val="el" w:eastAsia="el"/>
        </w:rPr>
      </w:pPr>
      <w:r>
        <w:rPr>
          <w:lang w:val="el" w:eastAsia="el"/>
        </w:rPr>
        <w:t>2. Κάθε είδους δαπάνη που αφορά σε αγορά αγαθών ή λήψη υπηρεσιών αξίας άνω των πεντακοσίων (500) ευρώ (χωρίς ΦΠΑ), η τμηματική ή ολική εξόφληση της, να γίνει με χρήση τραπεζικού μέσου πληρωμής. Ως τραπεζικό μέσο πληρωμής, προκειμένου για την εφαρμογή των ανωτέρω, νοείται:</w:t>
      </w:r>
    </w:p>
    <w:p>
      <w:pPr>
        <w:spacing w:before="240" w:after="240"/>
        <w:rPr>
          <w:lang w:val="el" w:eastAsia="el"/>
        </w:rPr>
      </w:pPr>
      <w:r>
        <w:rPr>
          <w:lang w:val="el" w:eastAsia="el"/>
        </w:rPr>
        <w:t>2.1 Η κατάθεση σε τραπεζικό λογαριασμό του προμηθευτή, είτε με μετρητά είτε με μεταφορά μεταξύ λογαριασμών (έμβασμα, ηλεκτρονικό ή μη).</w:t>
      </w:r>
    </w:p>
    <w:p>
      <w:pPr>
        <w:spacing w:before="240" w:after="240"/>
        <w:rPr>
          <w:lang w:val="el" w:eastAsia="el"/>
        </w:rPr>
      </w:pPr>
      <w:r>
        <w:rPr>
          <w:lang w:val="el" w:eastAsia="el"/>
        </w:rPr>
        <w:t>2.2 Η χρήση χρεωστικών ή πιστωτικών καρτών της επιχείρησης που πραγματοποιεί την πληρωμή ή/και όποιας άλλης κάρτας συνδέεται με ονομαστικό ταυτοποιημένο λογαριασμό πληρωμών του λήπτη της ενίσχυσης (δικαιούχου) που τηρείται σε Πάροχο Υπηρεσιών Πληρωμών του Ν. 3862/2010 (ήτοι Χρηματοπιστωτικό Οργανισμό, Οργανισμό Ηλεκτρονικού Χρήματος ή Οργανισμό Πληρωμών).</w:t>
      </w:r>
    </w:p>
    <w:p>
      <w:pPr>
        <w:spacing w:before="240" w:after="240"/>
        <w:rPr>
          <w:lang w:val="el" w:eastAsia="el"/>
        </w:rPr>
      </w:pPr>
      <w:r>
        <w:rPr>
          <w:lang w:val="el" w:eastAsia="el"/>
        </w:rPr>
        <w:t>2.3 Η έκδοση επιταγής της επιχείρησης ή η έκδοση τραπεζικής επιταγής από νόμιμα λειτουργούσα στην Ελλάδα τράπεζα.</w:t>
      </w:r>
    </w:p>
    <w:p>
      <w:pPr>
        <w:spacing w:before="240" w:after="240"/>
        <w:rPr>
          <w:lang w:val="el" w:eastAsia="el"/>
        </w:rPr>
      </w:pPr>
      <w:r>
        <w:rPr>
          <w:lang w:val="el" w:eastAsia="el"/>
        </w:rPr>
        <w:t>2.4 Η χρήση ταχυδρομικής επιταγής - ταχυπληρωμής (έως του ορίου που επιτρέπεται από τα ΕΛΤΑ). Επισημαίνεται ότι η επιβάρυνση για την έκδοση της ταχυδρομικής επιταγής δεν αποτελεί επιλέξιμη δαπάνη.</w:t>
      </w:r>
    </w:p>
    <w:p>
      <w:pPr>
        <w:spacing w:before="240" w:after="240"/>
        <w:rPr>
          <w:lang w:val="el" w:eastAsia="el"/>
        </w:rPr>
      </w:pPr>
      <w:r>
        <w:rPr>
          <w:lang w:val="el" w:eastAsia="el"/>
        </w:rPr>
        <w:t>2.5 Η καταβολή σε ταυτοποιημένο λογαριασμό πληρωμών του προμηθευτή, που τηρείται σε Πάροχο Υπηρεσιών Πληρωμών του Ν. 3862/2010 (ήτοι Χρηματοπιστωτικό Οργανισμό, Οργανισμό Ηλεκτρονικού Χρήματος ή Οργανισμό Πληρωμών), είτε με μετρητά, είτε με μεταφορά μεταξύ λογαριασμών πληρωμών (μεταφορά εντός του ίδιου Ιδρύματος ή έμβασμα). Σε περίπτωση που καταβάλλονται προκαταβολές έναντι της αξίας του προς αγορά αγαθού ή υπηρεσίας ή όταν πραγματοποιούνται τμηματικές καταβολές που αφορούν δαπάνη για την οποία πρόκειται να εκδοθεί παραστατικό καθαρής αξίας άνω των 500€, απαιτείται η χρήση τραπεζικού μέσου, ανεξαρτήτως του ποσού της κάθε τμηματικής καταβολής ή προκαταβολής.</w:t>
      </w:r>
    </w:p>
    <w:p>
      <w:pPr>
        <w:spacing w:before="240" w:after="240"/>
        <w:rPr>
          <w:lang w:val="el" w:eastAsia="el"/>
        </w:rPr>
      </w:pPr>
      <w:r>
        <w:rPr>
          <w:lang w:val="el" w:eastAsia="el"/>
        </w:rPr>
        <w:t>Αποδεκτοί τρόποι εξόφλησης και απαιτούμενα στοιχεία και δικαιολογητικά για συναλλαγές που εξοφλούνται μέσω τραπεζικού μέσου πληρωμής, είναι:</w:t>
      </w:r>
    </w:p>
    <w:p>
      <w:pPr>
        <w:spacing w:before="240" w:after="240"/>
        <w:rPr>
          <w:lang w:val="el" w:eastAsia="el"/>
        </w:rPr>
      </w:pPr>
      <w:r>
        <w:rPr>
          <w:lang w:val="el" w:eastAsia="el"/>
        </w:rPr>
        <w:t>1. Έκδοση επιταγής από τον εταιρικό λογαριασμό του λήπτη της ενίσχυσης (δικαιούχου) προς τον προμηθευτή, που έχει εξοφληθεί σε χρόνο προγενέστερο της ημερομηνίας πιστοποίησης της δαπάνης. Για την πιστοποίηση της πληρωμής απαιτείται :</w:t>
      </w:r>
    </w:p>
    <w:p>
      <w:pPr>
        <w:spacing w:before="240" w:after="240"/>
        <w:rPr>
          <w:lang w:val="el" w:eastAsia="el"/>
        </w:rPr>
      </w:pPr>
      <w:r>
        <w:rPr>
          <w:lang w:val="el" w:eastAsia="el"/>
        </w:rPr>
        <w:t>1.1 τα σχετικά με την εκδοθείσα τραπεζική επιταγή έντυπα κίνησης των επαγγελματικών τραπεζικών λογαριασμών (extrait) της επιχορηγούμενης επιχείρησης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1.2 φωτοαντίγραφο του σώματος της επιταγής, και</w:t>
      </w:r>
    </w:p>
    <w:p>
      <w:pPr>
        <w:spacing w:before="240" w:after="240"/>
        <w:rPr>
          <w:lang w:val="el" w:eastAsia="el"/>
        </w:rPr>
      </w:pPr>
      <w:r>
        <w:rPr>
          <w:lang w:val="el" w:eastAsia="el"/>
        </w:rPr>
        <w:t>1.3 αναλυτικό καθολικό (καρτέλα) προμηθευτή (λογαριασμός 50).</w:t>
      </w:r>
    </w:p>
    <w:p>
      <w:pPr>
        <w:spacing w:before="240" w:after="240"/>
        <w:rPr>
          <w:lang w:val="el" w:eastAsia="el"/>
        </w:rPr>
      </w:pPr>
      <w:r>
        <w:rPr>
          <w:lang w:val="el" w:eastAsia="el"/>
        </w:rPr>
        <w:t>2. Κατάθεση μετρητών στον τραπεζικό λογαριασμό του προμηθευτή ή σε ταυτοποιημένο λογαριασμό πληρωμών του προμηθευτή που τηρείται σε Πάροχο Υπηρεσιών Πληρωμών του Ν.3862/2010 (ήτοι Οργανισμό Ηλεκτρονικού Χρήματος ή Οργανισμό Πληρωμών), από τον λήπτη της ενίσχυσης (δικαιούχο). Για την πιστοποίηση της πληρωμής απαιτείται:</w:t>
      </w:r>
    </w:p>
    <w:p>
      <w:pPr>
        <w:spacing w:before="240" w:after="240"/>
        <w:rPr>
          <w:lang w:val="el" w:eastAsia="el"/>
        </w:rPr>
      </w:pPr>
      <w:r>
        <w:rPr>
          <w:lang w:val="el" w:eastAsia="el"/>
        </w:rPr>
        <w:t>2.1 το αντίγραφο κατάθεσης του ποσού στον τραπεζικό λογαριασμό ή στον λογαριασμό πληρωμών που τηρείται σε Πάροχο Υπηρεσιών Πληρωμών από το οποίο θα προκύπτει ως δικαιούχος του λογαριασμού ο προμηθευτής των αγαθών και υπηρεσιών προς τον λήπτη της Ενίσχυσης (δικαιούχο) και ο καταθέτης - επενδυτής, και</w:t>
      </w:r>
    </w:p>
    <w:p>
      <w:pPr>
        <w:spacing w:before="240" w:after="240"/>
        <w:rPr>
          <w:lang w:val="el" w:eastAsia="el"/>
        </w:rPr>
      </w:pPr>
      <w:r>
        <w:rPr>
          <w:lang w:val="el" w:eastAsia="el"/>
        </w:rPr>
        <w:t>2.2 αναλυτικό καθολικό (καρτέλα) προμηθευτή (λογαριασμός 50).</w:t>
      </w:r>
    </w:p>
    <w:p>
      <w:pPr>
        <w:spacing w:before="240" w:after="240"/>
        <w:rPr>
          <w:lang w:val="el" w:eastAsia="el"/>
        </w:rPr>
      </w:pPr>
      <w:r>
        <w:rPr>
          <w:lang w:val="el" w:eastAsia="el"/>
        </w:rPr>
        <w:t>3. Μεταφορά από τον εταιρικό τραπεζικό λογαριασμό ή τον ταυτοποιημένο επαγγελματικό λογαριασμό πληρωμών του λήπτη της ενίσχυσης (δικαιούχου) που τηρείται σε Πάροχο Υπηρεσιών Πληρωμών σε εταιρικό τραπεζικό λογαριασμό ή σε επαγγελματικό λογαριασμό πληρωμών του προμηθευτή που τηρείται σε Πάροχο Υπηρεσιών Πληρωμών. Για την πιστοποίηση της πληρωμής απαιτείται:</w:t>
      </w:r>
    </w:p>
    <w:p>
      <w:pPr>
        <w:spacing w:before="240" w:after="240"/>
        <w:rPr>
          <w:lang w:val="el" w:eastAsia="el"/>
        </w:rPr>
      </w:pPr>
      <w:r>
        <w:rPr>
          <w:lang w:val="el" w:eastAsia="el"/>
        </w:rPr>
        <w:t>3.1 αντίγραφο του εγγράφου της τράπεζας ή του Παρόχου Υπηρεσιών Πληρωμών για μεταφορά χρημάτων από το οποίο θα προκύπτουν τα στοιχεία των λογαριασμών δικαιούχου και προμηθευτή</w:t>
      </w:r>
    </w:p>
    <w:p>
      <w:pPr>
        <w:spacing w:before="240" w:after="240"/>
        <w:rPr>
          <w:lang w:val="el" w:eastAsia="el"/>
        </w:rPr>
      </w:pPr>
      <w:r>
        <w:rPr>
          <w:lang w:val="el" w:eastAsia="el"/>
        </w:rPr>
        <w:t>3.2 τα σχετικά έντυπα κίνησης των επαγγελματικών τραπεζικών λογαριασμών ή των επαγγελματικών λογαριασμών πληρωμών (extrait) της επιχορηγούμενης επιχείρησης, και</w:t>
      </w:r>
    </w:p>
    <w:p>
      <w:pPr>
        <w:spacing w:before="240" w:after="240"/>
        <w:rPr>
          <w:lang w:val="el" w:eastAsia="el"/>
        </w:rPr>
      </w:pPr>
      <w:r>
        <w:rPr>
          <w:lang w:val="el" w:eastAsia="el"/>
        </w:rPr>
        <w:t>3.3 αναλυτικό καθολικό (καρτέλα) προμηθευτή (λογαριασμός 50).</w:t>
      </w:r>
    </w:p>
    <w:p>
      <w:pPr>
        <w:spacing w:before="240" w:after="240"/>
        <w:rPr>
          <w:lang w:val="el" w:eastAsia="el"/>
        </w:rPr>
      </w:pPr>
      <w:r>
        <w:rPr>
          <w:lang w:val="el" w:eastAsia="el"/>
        </w:rPr>
        <w:t>4. Έκδοση Τραπεζικής Επιταγής από τον λήπτη της ενίσχυσης (δικαιούχου) προς τον προμηθευτή. Πρόκειται για επιταγές που εκδίδονται από νόμιμα λειτουργούσα στην Ελλάδα τράπεζα, είτε με αντίστοιχη κατάθεση μετρητών στην τράπεζα από το δικαιούχο, είτε με χρέωση του εταιρικού τραπεζικού λογαριασμού του δικαιούχου. Για την πιστοποίηση της πληρωμής απαιτείται:</w:t>
      </w:r>
    </w:p>
    <w:p>
      <w:pPr>
        <w:spacing w:before="240" w:after="240"/>
        <w:rPr>
          <w:lang w:val="el" w:eastAsia="el"/>
        </w:rPr>
      </w:pPr>
      <w:r>
        <w:rPr>
          <w:lang w:val="el" w:eastAsia="el"/>
        </w:rPr>
        <w:t>4.1 αντίγραφο του σώματος της αντίστοιχης επιταγής,</w:t>
      </w:r>
    </w:p>
    <w:p>
      <w:pPr>
        <w:spacing w:before="240" w:after="240"/>
        <w:rPr>
          <w:lang w:val="el" w:eastAsia="el"/>
        </w:rPr>
      </w:pPr>
      <w:r>
        <w:rPr>
          <w:lang w:val="el" w:eastAsia="el"/>
        </w:rPr>
        <w:t>4.2 σε περίπτωση έκδοσης της επιταγής με χρέωση του εταιρικού τραπεζικού λογαριασμού του δικαιούχου της ενίσχυσης, το έντυπο κίνησης του τραπεζικού λογαριασμού (extrait) του λήπτη της ενίσχυσης, και</w:t>
      </w:r>
    </w:p>
    <w:p>
      <w:pPr>
        <w:spacing w:before="240" w:after="240"/>
        <w:rPr>
          <w:lang w:val="el" w:eastAsia="el"/>
        </w:rPr>
      </w:pPr>
      <w:r>
        <w:rPr>
          <w:lang w:val="el" w:eastAsia="el"/>
        </w:rPr>
        <w:t>4.3 αναλυτικό καθολικό (καρτέλα) προμηθευτή (λογαριασμός 50).</w:t>
      </w:r>
    </w:p>
    <w:p>
      <w:pPr>
        <w:spacing w:before="240" w:after="240"/>
        <w:rPr>
          <w:lang w:val="el" w:eastAsia="el"/>
        </w:rPr>
      </w:pPr>
      <w:r>
        <w:rPr>
          <w:lang w:val="el" w:eastAsia="el"/>
        </w:rPr>
        <w:t>5. Ηλεκτρονική συναλλαγή (κίνηση web-banking ή κίνηση μεταφοράς μέσω web από και προς ταυτοποιημένο λογαριασμό πληρωμών που τηρείται σε Πάροχο Υπηρεσιών Πληρωμών). Για την πιστοποίηση της πληρωμής απαιτούνται:</w:t>
      </w:r>
    </w:p>
    <w:p>
      <w:pPr>
        <w:spacing w:before="240" w:after="240"/>
        <w:rPr>
          <w:lang w:val="el" w:eastAsia="el"/>
        </w:rPr>
      </w:pPr>
      <w:r>
        <w:rPr>
          <w:lang w:val="el" w:eastAsia="el"/>
        </w:rPr>
        <w:t>5.1 έντυπο κίνησης του εταιρικού λογαριασμού (extrait) που τηρείται σε Τράπεζα ή σε Πάροχο Υπηρεσιών Πληρωμών του λήπτη της ενίσχυσης (δικαιούχου),</w:t>
      </w:r>
    </w:p>
    <w:p>
      <w:pPr>
        <w:spacing w:before="240" w:after="240"/>
        <w:rPr>
          <w:lang w:val="el" w:eastAsia="el"/>
        </w:rPr>
      </w:pPr>
      <w:r>
        <w:rPr>
          <w:lang w:val="el" w:eastAsia="el"/>
        </w:rPr>
        <w:t>5.2 αντίγραφο της ηλεκτρονικής συναλλαγής από το οποίο θα προκύπτει ο λήπτης του ποσού πληρωμής, δηλαδή ο προμηθευτής των αγαθών και υπηρεσιών και ο πληρωτής/καταθέτης, δηλαδή ο δικαιούχος της ενίσχυσης, και</w:t>
      </w:r>
    </w:p>
    <w:p>
      <w:pPr>
        <w:spacing w:before="240" w:after="240"/>
        <w:rPr>
          <w:lang w:val="el" w:eastAsia="el"/>
        </w:rPr>
      </w:pPr>
      <w:r>
        <w:rPr>
          <w:lang w:val="el" w:eastAsia="el"/>
        </w:rPr>
        <w:t>5.3 αναλυτικό καθολικό (καρτέλα) προμηθευτή (λογαριασμός 50).</w:t>
      </w:r>
    </w:p>
    <w:p>
      <w:pPr>
        <w:spacing w:before="240" w:after="240"/>
        <w:rPr>
          <w:lang w:val="el" w:eastAsia="el"/>
        </w:rPr>
      </w:pPr>
      <w:r>
        <w:rPr>
          <w:lang w:val="el" w:eastAsia="el"/>
        </w:rPr>
        <w:t>6. Εξόφληση μέσω κάρτας πληρωμών (χρεωστικής, πιστωτικής, προπληρωμένης). Προϋπόθεση για την πιστοποίηση της πληρωμής είναι η κάρτα να έχει εκδοθεί στο όνομα του δικαιούχου της ενίσχυσης (εταιρικής σε περίπτωση Νομικού Προσώπου), είτε να συνδέεται απαραιτήτως με λογαριασμό πληρωμών που τηρείται σε Πάροχο Υπηρεσιών Πληρωμών στο όνομα του δικαιούχου της ενίσχυσης, δηλαδή του επιχειρηματία μόνο στην περίπτωση των ατομικών επιχειρήσεων και οπωσδήποτε εταιρική σε περίπτωση που ο δικαιούχος της ενίσχυσης είναι εταιρεία.</w:t>
      </w:r>
    </w:p>
    <w:p>
      <w:pPr>
        <w:spacing w:before="240" w:after="240"/>
        <w:rPr>
          <w:lang w:val="el" w:eastAsia="el"/>
        </w:rPr>
      </w:pPr>
      <w:r>
        <w:rPr>
          <w:lang w:val="el" w:eastAsia="el"/>
        </w:rPr>
        <w:t>Σε κάθε περίπτωση θα υπάρχει επαρκής διαδρομή ελέγχου, δηλαδή θα αποδεικνύεται η αγορά των αντίστοιχων αγαθών/υπηρεσιών και η χρέωση της κάρτας του δικαιούχου (ανεξάρτητα εάν η συναλλαγή αυτή πραγματοποιείται με δόσεις ή με εφάπαξ καταβολή). Για την πιστοποίηση απαιτούνται:</w:t>
      </w:r>
    </w:p>
    <w:p>
      <w:pPr>
        <w:spacing w:before="240" w:after="240"/>
        <w:rPr>
          <w:lang w:val="el" w:eastAsia="el"/>
        </w:rPr>
      </w:pPr>
      <w:r>
        <w:rPr>
          <w:lang w:val="el" w:eastAsia="el"/>
        </w:rPr>
        <w:t>6.1 αντίγραφο κίνησης κάρτας ή λογαριασμού πληρωμών του λήπτη της ενίσχυσης (δικαιούχου) που τηρείται σε Πάροχο Υπηρεσιών Πληρωμών που αποτυπώνει τις κινήσεις της κάρτας και στο οποίο να εμφαίνεται μία δόση ή η εφάπαξ καταβολή για τη συναλλαγή, και</w:t>
      </w:r>
    </w:p>
    <w:p>
      <w:pPr>
        <w:spacing w:before="240" w:after="240"/>
        <w:rPr>
          <w:lang w:val="el" w:eastAsia="el"/>
        </w:rPr>
      </w:pPr>
      <w:r>
        <w:rPr>
          <w:lang w:val="el" w:eastAsia="el"/>
        </w:rPr>
        <w:t>6.2 αναλυτικό καθολικό (καρτέλα) προμηθευτή (λογαριασμός 50).</w:t>
      </w:r>
    </w:p>
    <w:p>
      <w:pPr>
        <w:spacing w:before="240" w:after="240"/>
        <w:rPr>
          <w:lang w:val="el" w:eastAsia="el"/>
        </w:rPr>
      </w:pPr>
      <w:r>
        <w:rPr>
          <w:lang w:val="el" w:eastAsia="el"/>
        </w:rPr>
        <w:t>7. Έκδοση ταχυδρομικής επιταγής - ταχυπληρωμής με κατάθεση μετρητών του λήπτη της ενίσχυσης (δικαιούχου) στα ΕΛΤΑ για εξόφληση του προμηθευτή, σε χρόνο προγενέστερο της ημερομηνίας πιστοποίησης της δαπάνης. Για την πιστοποίηση της πληρωμής απαιτείται:</w:t>
      </w:r>
    </w:p>
    <w:p>
      <w:pPr>
        <w:spacing w:before="240" w:after="240"/>
        <w:rPr>
          <w:lang w:val="el" w:eastAsia="el"/>
        </w:rPr>
      </w:pPr>
      <w:r>
        <w:rPr>
          <w:lang w:val="el" w:eastAsia="el"/>
        </w:rPr>
        <w:t>7.1 αποδεικτικά έκδοσης και είσπραξης της ταχυδρομικής επιταγής, όπου θα αναγράφονται τα στοιχεία του δικαιούχου και του προμηθευτή, και</w:t>
      </w:r>
    </w:p>
    <w:p>
      <w:pPr>
        <w:spacing w:before="240" w:after="240"/>
        <w:rPr>
          <w:lang w:val="el" w:eastAsia="el"/>
        </w:rPr>
      </w:pPr>
      <w:r>
        <w:rPr>
          <w:lang w:val="el" w:eastAsia="el"/>
        </w:rPr>
        <w:t>7.2 αναλυτικό καθολικό (καρτέλα) προμηθευτή (λογαριασμός 50). Διευκρινίζεται ότι η υποχρέωση προσκόμισης του ως άνω δικαιολογητικού με τίτλο «αναλυτικό καθολικό (καρτέλα) προμηθευτή (λογαριασμός 50)» ισχύει μόνο για τους δικαιούχους που τηρούν Διπλογραφικό λογιστικό σύστημα (πρώην βιβλία Γ’ κατηγορίας).</w:t>
      </w:r>
    </w:p>
    <w:p>
      <w:pPr>
        <w:spacing w:before="240" w:after="240"/>
        <w:rPr>
          <w:lang w:val="el" w:eastAsia="el"/>
        </w:rPr>
      </w:pPr>
      <w:r>
        <w:rPr>
          <w:lang w:val="el" w:eastAsia="el"/>
        </w:rPr>
        <w:t>Στις περιπτώσεις όπου από τα ως άνω περιγραφόμενα στοιχεία και δικαιολογητικά για τις εξοφλήσεις με τη χρήση τραπεζικού μέσου πληρωμής, δεν προκύπτουν εμφανώς τα στοιχεία των αντισυμβαλλομένων ή για εξοφλήσεις δαπανών ειδικού τύπου δύναται να ζητείται επιπλέον απόδειξη είσπραξης ή έγγραφο ισοδύναμης αποδεικτικής αξίας π.χ. βεβαίωση προμηθευτή περί εξόφλησης της συναλλαγής. Σε περίπτωση εξόφλησης παραστατικού μέσω μετρητών (καθαρής αξίας έως και 500€) τα απαιτούμενα στοιχεία και δικαιολογητικά για τις συναλλαγές αυτές είναι (εκτός του τιμολογίου αγοράς αγαθών ή παροχής υπηρεσιών): απόδειξη είσπραξης του προμηθευτή ή έγγραφο ισοδύναμης αποδεικτικής αξίας π.χ. βεβαίωση προμηθευτή περί εξόφλησης της συναλλαγής ή σχετική αναγραφή στο εν λόγω τιμολόγιο/παραστατικό ότι εξοφλήθηκε τοις μετρητοίς και με σφραγίδα του προμηθευτή εφόσον το τιμολόγιο/παραστατικό είναι χειρόγραφο .</w:t>
      </w:r>
    </w:p>
    <w:p>
      <w:pPr>
        <w:spacing w:before="240" w:after="240"/>
        <w:rPr>
          <w:lang w:val="el" w:eastAsia="el"/>
        </w:rPr>
      </w:pPr>
      <w:r>
        <w:rPr>
          <w:lang w:val="el" w:eastAsia="el"/>
        </w:rPr>
        <w:t>Το σύνολο των ως άνω συναλλαγών θα συνοδεύεται από τις κατά περίπτωση και σύμφωνα με την τηρούμενη κατηγορία λογιστικών βιβλίων της επιχείρησης (Απλογραφικά ή Διπλογραφικά), λογιστικές καταχωρίσεις βάσει των Ελληνικών Λογιστικών Προτύπων (Ν. 4308/2014).</w:t>
      </w:r>
    </w:p>
    <w:p>
      <w:pPr>
        <w:spacing w:before="240" w:after="240"/>
        <w:rPr>
          <w:lang w:val="el" w:eastAsia="el"/>
        </w:rPr>
      </w:pPr>
      <w:r>
        <w:rPr>
          <w:lang w:val="el" w:eastAsia="el"/>
        </w:rPr>
        <w:t>Στην περίπτωση τήρησης απλογραφικών λογιστικών βιβλίων (χειρόγραφη ή μηχανογραφική τήρηση) θα προσκομιστούν αντίγραφα των λογιστικών καταχωρίσεων των παραστατικών/στοιχείων του επιχειρηματικού σχεδίου (π.χ. τιμολογίων, τιμολογίων παροχής υπηρεσιών, κ.λπ.) στο βιβλίο εσόδωνεξόδων της επιχείρησης. Στην περίπτωση τήρησης διπλογραφικών λογιστικών βιβλίων θα προσκομιστούν αντίγραφα των λογιστικών καταχωρίσεων των παραστατικών τιμολόγησης και εξόφλησης των δαπανών της επένδυσης, που τηρούνται σε ξεχωριστή λογιστική μερίδα.</w:t>
      </w:r>
    </w:p>
    <w:p>
      <w:pPr>
        <w:spacing w:before="240" w:after="240"/>
        <w:rPr>
          <w:lang w:val="el" w:eastAsia="el"/>
        </w:rPr>
      </w:pPr>
      <w:r>
        <w:rPr>
          <w:lang w:val="el" w:eastAsia="el"/>
        </w:rPr>
        <w:t>Γενικές επισημάνσεις:</w:t>
      </w:r>
    </w:p>
    <w:p>
      <w:pPr>
        <w:spacing w:before="240" w:after="240"/>
        <w:rPr>
          <w:lang w:val="el" w:eastAsia="el"/>
        </w:rPr>
      </w:pPr>
      <w:r>
        <w:rPr>
          <w:lang w:val="el" w:eastAsia="el"/>
        </w:rPr>
        <w:t>Σε κάθε περίπτωση ο Φορέας Υλοποίησης έχει το δικαίωμα να ζητήσει την προσκόμιση οποιουδήποτε συμπληρωματικού εγγράφου ή λογιστικού στοιχείου κρίνει σκόπιμο, προκειμένου να εξασφαλίσει τη νομιμότητα και κανονικότητα των υποβληθεισών δαπανών και την ύπαρξη επαρκούς διαδρομής ελέγχου.</w:t>
      </w:r>
    </w:p>
    <w:p>
      <w:pPr>
        <w:spacing w:before="240" w:after="240"/>
        <w:rPr>
          <w:lang w:val="el" w:eastAsia="el"/>
        </w:rPr>
      </w:pPr>
      <w:r>
        <w:rPr>
          <w:lang w:val="el" w:eastAsia="el"/>
        </w:rPr>
        <w:t>Το σύνολο των πιστοποιημένων δαπανών θα έχει πλήρως εξοφληθεί πριν από την ολοκλήρωση/οριστικοποίηση της εκάστοτε τελικής έκθεσης επαλήθευσης/ πιστοποίησης της επένδυσης.</w:t>
      </w:r>
    </w:p>
    <w:p>
      <w:pPr>
        <w:spacing w:before="240" w:after="240"/>
        <w:rPr>
          <w:lang w:val="el" w:eastAsia="el"/>
        </w:rPr>
      </w:pPr>
      <w:r>
        <w:rPr>
          <w:lang w:val="el" w:eastAsia="el"/>
        </w:rPr>
        <w:t>Οι δαπάνες του επιχειρηματικού σχεδίου είναι επιλέξιμες εφόσον συμμορφώνονται με τις απαιτήσεις της εφαρμοστέας φορολογικής και εργατικής νομοθεσίας.</w:t>
      </w:r>
    </w:p>
    <w:p>
      <w:pPr>
        <w:spacing w:before="240" w:after="240"/>
        <w:rPr>
          <w:lang w:val="el" w:eastAsia="el"/>
        </w:rPr>
      </w:pPr>
      <w:r>
        <w:rPr>
          <w:lang w:val="el" w:eastAsia="el"/>
        </w:rPr>
        <w:t>Ο δικαιούχος υποχρεούται στην τήρηση ξεχωριστής λογιστικής μερίδας για την επένδυση στην οποία θα καταχωρίζονται τους οι σχετικές δαπάνες του επιχειρηματικού σχεδίου.</w:t>
      </w:r>
    </w:p>
    <w:p>
      <w:pPr>
        <w:spacing w:before="240" w:after="240"/>
        <w:rPr>
          <w:lang w:val="el" w:eastAsia="el"/>
        </w:rPr>
      </w:pPr>
      <w:r>
        <w:rPr>
          <w:lang w:val="el" w:eastAsia="el"/>
        </w:rPr>
        <w:t>Σε περίπτωση μη τήρησης ξεχωριστής λογιστικής μερίδας θα είναι διακριτό το σύνολο των δαπανών τους επιχορηγούμενης επένδυσης.</w:t>
      </w:r>
    </w:p>
    <w:p>
      <w:pPr>
        <w:spacing w:before="240" w:after="240"/>
        <w:rPr>
          <w:lang w:val="el" w:eastAsia="el"/>
        </w:rPr>
      </w:pPr>
      <w:r>
        <w:rPr>
          <w:lang w:val="el" w:eastAsia="el"/>
        </w:rPr>
        <w:t>Δεν επιτρέπεται κατακερματισμός τους δαπάνης που οδηγεί σε αποφυγή των υποχρεώσεων για τους αποδεκτούς τρόπους εξόφλησης (δηλαδή δεν επιτρέπεται τμηματική έκδοση ή και πληρωμή τιμολογίου με σκοπό την μετάπτωση σε μικρότερη κατηγορία, για την εξόφληση των δαπανών αυτών με μετρητά).</w:t>
      </w:r>
    </w:p>
    <w:p>
      <w:pPr>
        <w:spacing w:before="240" w:after="240"/>
        <w:rPr>
          <w:lang w:val="el" w:eastAsia="el"/>
        </w:rPr>
      </w:pPr>
      <w:r>
        <w:rPr>
          <w:lang w:val="el" w:eastAsia="el"/>
        </w:rPr>
        <w:t>Ol</w:t>
      </w:r>
      <w:r>
        <w:rPr>
          <w:lang w:val="el" w:eastAsia="el"/>
        </w:rPr>
        <w:t xml:space="preserve"> εταιρείες-προμηθευτές τους επιχείρησης για τους δαπάνες του προγράμματος Θα τηρούν εταιρικό τραπεζικό λογαριασμό.</w:t>
      </w:r>
    </w:p>
    <w:p>
      <w:pPr>
        <w:spacing w:before="240" w:after="240"/>
        <w:rPr>
          <w:lang w:val="el" w:eastAsia="el"/>
        </w:rPr>
      </w:pPr>
      <w:r>
        <w:rPr>
          <w:lang w:val="el" w:eastAsia="el"/>
        </w:rPr>
        <w:t>Σε περίπτωση καταθέσεων σε προσωπικό λογαριασμό και όχι εταιρικό (εξαιρούνται οι προμηθευτές που είναι ατομικές επιχειρήσεις) δεν θα πιστοποιούνται οι εν λόγω δαπάνες.</w:t>
      </w:r>
    </w:p>
    <w:p>
      <w:pPr>
        <w:spacing w:before="240" w:after="240"/>
        <w:rPr>
          <w:lang w:val="el" w:eastAsia="el"/>
        </w:rPr>
      </w:pPr>
      <w:r>
        <w:rPr>
          <w:lang w:val="el" w:eastAsia="el"/>
        </w:rPr>
        <w:t>Δεν είναι επιτρεπτή η εξόφληση του προμηθευτή μέσω λογαριασμών και παραστατικών των εταίρων /μετόχων τους επιχείρησης.</w:t>
      </w:r>
    </w:p>
    <w:p>
      <w:pPr>
        <w:spacing w:before="240" w:after="240"/>
        <w:rPr>
          <w:lang w:val="el" w:eastAsia="el"/>
        </w:rPr>
      </w:pPr>
      <w:r>
        <w:rPr>
          <w:lang w:val="el" w:eastAsia="el"/>
        </w:rPr>
        <w:t>Δεν θα γίνεται δεκτή εξόφληση δαπανών με τη χρήση επιταγών τρίτων.</w:t>
      </w:r>
    </w:p>
    <w:p>
      <w:pPr>
        <w:spacing w:before="240" w:after="240"/>
        <w:rPr>
          <w:lang w:val="el" w:eastAsia="el"/>
        </w:rPr>
      </w:pPr>
      <w:r>
        <w:rPr>
          <w:lang w:val="el" w:eastAsia="el"/>
        </w:rPr>
        <w:t>Δεν είναι επιλέξιμοι οι χρεωστικοί τόκοι, οι προμήθειες χρηματοπιστωτικών συναλλαγών, τα έξοδα συναλλάγματος και οι χρεωστικές συναλλαγματικές διαφορές καθώς και τα λοιπά καθαρά χρηματοοικονομικά έξοδα του δικαιούχου.</w:t>
      </w:r>
    </w:p>
    <w:p>
      <w:pPr>
        <w:spacing w:before="240" w:after="240"/>
        <w:rPr>
          <w:lang w:val="el" w:eastAsia="el"/>
        </w:rPr>
      </w:pPr>
      <w:r>
        <w:rPr>
          <w:lang w:val="el" w:eastAsia="el"/>
        </w:rPr>
        <w:t>Οι δαπάνες για πρόστιμα, προσαυξήσεις, χρηματικές ποινές και έξοδα για την επίλυση διαφορών δεν είναι επιλέξιμες.</w:t>
      </w:r>
    </w:p>
    <w:p>
      <w:pPr>
        <w:spacing w:before="240" w:after="240"/>
        <w:rPr>
          <w:lang w:val="el" w:eastAsia="el"/>
        </w:rPr>
      </w:pPr>
      <w:r>
        <w:rPr>
          <w:lang w:val="el" w:eastAsia="el"/>
        </w:rPr>
        <w:t>Για να είναι επιλέξιμες οι δαπάνες της κατηγορίας εξοπλισμού τα επιχορηγούμενα πάγια (υλικά και άυλα) θα καταχωρηθούν στο μητρώο παγίων τους επιχείρησης σύμφωνα με τα προβλεπόμενα στα Ελληνικά Λογιστικά Πρότυπα.</w:t>
      </w:r>
    </w:p>
    <w:p>
      <w:pPr>
        <w:spacing w:before="240" w:after="240"/>
        <w:rPr>
          <w:lang w:val="el" w:eastAsia="el"/>
        </w:rPr>
      </w:pPr>
      <w:r>
        <w:rPr>
          <w:lang w:val="el" w:eastAsia="el"/>
        </w:rPr>
        <w:t>Ο δικαιούχος μπορεί να λαμβάνει και να εκδίδει ηλεκτρονικά τιμολόγια. Ηλεκτρονικό τιμολόγιο είναι οποιοδήποτε τιμολόγιο περιέχει τις πληροφορίες που απαιτούνται από τα Ελληνικά Λογιστικά Πρότυπα (Ν. 4308/2014) και το οποίο έχει εκδοθεί και ληφθεί σε ηλεκτρονική μορφή. Για τους σκοπούς πιστοποίησης των δαπανών της επένδυσης, τα ηλεκτρονικά τιμολόγια, σε κάθε περίπτωση θα εκτυπώνονται.</w:t>
      </w:r>
    </w:p>
    <w:p>
      <w:pPr>
        <w:spacing w:before="240" w:after="240"/>
        <w:rPr>
          <w:lang w:val="el" w:eastAsia="el"/>
        </w:rPr>
      </w:pPr>
      <w:r>
        <w:rPr>
          <w:lang w:val="el" w:eastAsia="el"/>
        </w:rPr>
        <w:t>Στην περίπτωση που έχει δοθεί προκαταβολή για την προμήθεια δαπάνης η οποία δεν έχει παραληφθεί, είναι δυνατή η καταβολή της αναλογούσας ενίσχυσης, εφόσον το σχετικό αίτημα περιληφθεί (οριστικοποιηθεί) στα πρώτα 3 αιτήματα πληρωμής, υπό τον όρο ότι ο δαπάνη θα έχει εγκατασταθεί και λειτουργήσει στο αμέσως επόμενο αίτημα πληρωμής και όχι μεταγενέστερα του τελικού αιτήματος πληρωμής (ολοκλήρωση ττης επένδυσης). Η ενίσχυση καταβάλλεται με την προσκόμιση α) των δικαιολογητικών καταβολής και εξόφλησης της προκαταβολής σύμφωνα με τα οριζόμενα πιο πάνω για τους αποδεκτούς τρόπους εξόφλησης, και β) του προτιμολογίου ή του proforma invoice (απόκτηση από το εξωτερικό) ή του συμφωνητικού που υποβλήθηκε στην εφορία (για έργα πολιτικού μηχανικού). Σε διαφορετική περίπτωση ο Φορέας Υλοποίησης θα προβαίνει σε δημοσιονομική διόρθωση και σε ανάκτηση του αναλογούντος .</w:t>
      </w:r>
    </w:p>
    <w:p>
      <w:pPr>
        <w:spacing w:before="240" w:after="240"/>
        <w:rPr>
          <w:lang w:val="el" w:eastAsia="el"/>
        </w:rPr>
      </w:pPr>
      <w:r>
        <w:rPr>
          <w:lang w:val="el" w:eastAsia="el"/>
        </w:rPr>
        <w:t>Για κάθε εκταμίευση απαιτούνται :</w:t>
      </w:r>
    </w:p>
    <w:p>
      <w:pPr>
        <w:spacing w:before="240" w:after="240"/>
        <w:rPr>
          <w:lang w:val="el" w:eastAsia="el"/>
        </w:rPr>
      </w:pPr>
      <w:r>
        <w:rPr>
          <w:lang w:val="el" w:eastAsia="el"/>
        </w:rPr>
        <w:t>1. Φορολογική Ενημερότητα σε ισχύ για είσπραξη χρημάτων από φορείς της Κεντρικής Διοίκησης</w:t>
      </w:r>
    </w:p>
    <w:p>
      <w:pPr>
        <w:spacing w:before="240" w:after="240"/>
        <w:rPr>
          <w:lang w:val="el" w:eastAsia="el"/>
        </w:rPr>
      </w:pPr>
      <w:r>
        <w:rPr>
          <w:lang w:val="el" w:eastAsia="el"/>
        </w:rPr>
        <w:t>2. Ασφαλιστική Ενημερότητα σε ισχύ για είσπραξη εκκαθαρισμένων απαιτήσεων από το Δημόσιο</w:t>
      </w:r>
    </w:p>
    <w:p>
      <w:pPr>
        <w:spacing w:before="240" w:after="240"/>
        <w:rPr>
          <w:lang w:val="el" w:eastAsia="el"/>
        </w:rPr>
      </w:pPr>
      <w:r>
        <w:rPr>
          <w:lang w:val="el" w:eastAsia="el"/>
        </w:rPr>
        <w:t>3. Ενιαίο Πιστοποιητικό δικαστικής φερεγγυότητας</w:t>
      </w:r>
    </w:p>
    <w:p>
      <w:pPr>
        <w:spacing w:before="240" w:after="240"/>
        <w:rPr>
          <w:lang w:val="el" w:eastAsia="el"/>
        </w:rPr>
      </w:pPr>
      <w:r>
        <w:rPr>
          <w:lang w:val="el" w:eastAsia="el"/>
        </w:rPr>
        <w:t>Ειδικά για την τελική εκταμίευση του ποσού της δημόσιας δαπάνης απαιτούνται επιπλέον :</w:t>
      </w:r>
    </w:p>
    <w:p>
      <w:pPr>
        <w:spacing w:before="240" w:after="240"/>
        <w:rPr>
          <w:lang w:val="el" w:eastAsia="el"/>
        </w:rPr>
      </w:pPr>
      <w:r>
        <w:rPr>
          <w:lang w:val="el" w:eastAsia="el"/>
        </w:rPr>
        <w:t>1. Άδεια δόμησης ή άδεια εργασιών μικρής κλίμακας ή γνωστοποίηση στις ΥΔΟΜ ή βεβαίωση απαλλαγής από τις ΥΔΟΜ, σύμφωνα με το άρθρο 48 του ν. 4178/2013</w:t>
      </w:r>
    </w:p>
    <w:p>
      <w:pPr>
        <w:spacing w:before="240" w:after="240"/>
        <w:rPr>
          <w:lang w:val="el" w:eastAsia="el"/>
        </w:rPr>
      </w:pPr>
      <w:r>
        <w:rPr>
          <w:lang w:val="el" w:eastAsia="el"/>
        </w:rPr>
        <w:t>Άδεια Λειτουργίας της παραγωγικής μονάδας</w:t>
      </w:r>
    </w:p>
    <w:p>
      <w:pPr>
        <w:spacing w:before="240" w:after="240"/>
        <w:rPr>
          <w:lang w:val="el" w:eastAsia="el"/>
        </w:rPr>
      </w:pPr>
      <w:r>
        <w:rPr>
          <w:lang w:val="el" w:eastAsia="el"/>
        </w:rPr>
        <w:t xml:space="preserve">Για την περίπτωση που ο δικαιούχος κάνει χρήση των χρηματοδοτικών εργαλείων του άρθρου </w:t>
      </w:r>
      <w:r>
        <w:rPr>
          <w:lang w:val="el" w:eastAsia="el"/>
        </w:rPr>
        <w:t xml:space="preserve">21 </w:t>
      </w:r>
      <w:r>
        <w:rPr>
          <w:lang w:val="el" w:eastAsia="el"/>
        </w:rPr>
        <w:t xml:space="preserve">απαιτείται η υποβολή των παρακάτω </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3116"/>
        <w:gridCol w:w="55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προκαταβολής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Πρωτότυπη εγγυητική επιστολή για την είσπραξη της προκαταβολής</w:t>
            </w:r>
          </w:p>
          <w:p>
            <w:pPr>
              <w:spacing w:before="240"/>
              <w:rPr>
                <w:b w:val="0"/>
                <w:bCs w:val="0"/>
                <w:i w:val="0"/>
                <w:iCs w:val="0"/>
                <w:smallCaps w:val="0"/>
                <w:color w:val="000000"/>
                <w:lang w:val="el" w:eastAsia="el"/>
              </w:rPr>
            </w:pPr>
            <w:r>
              <w:rPr>
                <w:b w:val="0"/>
                <w:bCs w:val="0"/>
                <w:i w:val="0"/>
                <w:iCs w:val="0"/>
                <w:smallCaps w:val="0"/>
                <w:color w:val="000000"/>
                <w:lang w:val="el" w:eastAsia="el"/>
              </w:rPr>
              <w:t>ii. Στοιχεία τραπεζικού λογαριασμού πίστωσης της προκαταβολής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χρήσης καταπιστευτικού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Όπως περιγράφεται στο θεσμικό πλαίσιο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Εκχώρηση του ποσού της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Σύμβαση με ή χρηματοπιστωτικό οργανισμό που λειτουργεί νόμιμα στην Ελλάδα.</w:t>
            </w:r>
          </w:p>
        </w:tc>
      </w:tr>
    </w:tbl>
    <w:p>
      <w:pPr>
        <w:spacing w:before="240" w:after="240"/>
        <w:rPr>
          <w:lang w:val="el" w:eastAsia="el"/>
        </w:rPr>
      </w:pPr>
      <w:r>
        <w:rPr>
          <w:b/>
          <w:bCs/>
          <w:lang w:val="el" w:eastAsia="el"/>
        </w:rPr>
        <w:t>ΠΑΡΑΡΤΗΜΑ VIII</w:t>
      </w:r>
    </w:p>
    <w:p>
      <w:pPr>
        <w:spacing w:before="240" w:after="240"/>
        <w:rPr>
          <w:lang w:val="el" w:eastAsia="el"/>
        </w:rPr>
      </w:pPr>
      <w:r>
        <w:rPr>
          <w:b/>
          <w:bCs/>
          <w:lang w:val="el" w:eastAsia="el"/>
        </w:rPr>
        <w:t>πίνακας Κυρώσεων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0"/>
        <w:gridCol w:w="3338"/>
        <w:gridCol w:w="3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ΔΙΑΠΙΣΤΩΣΗ ΜΗ ΤΗΡΗΣΗΣ ΟΡΩΝ ΥΠΑΓΩΓΗΣ ΚΑΤΑ ΤΗ ΔΙΑΡΚΕΙΑ ΥΛΟΠΟΙΗΣΗΣ ΤΗΣ ΕΠΕΝΔΥΣΗΣ ΚΑΙ / Η ΕΝΤΟΣ ΤΗΣ ΠΕΡΙΟΔΟΥΤΗΡΗΣΗΣ ΤΩΝ ΜΑΚΡΟΧΡΟΝΙΩΝ</w:t>
            </w:r>
          </w:p>
          <w:p>
            <w:pPr>
              <w:spacing w:before="240"/>
              <w:rPr>
                <w:b w:val="0"/>
                <w:bCs w:val="0"/>
                <w:i w:val="0"/>
                <w:iCs w:val="0"/>
                <w:smallCaps w:val="0"/>
                <w:color w:val="000000"/>
                <w:lang w:val="el" w:eastAsia="el"/>
              </w:rPr>
            </w:pPr>
            <w:r>
              <w:rPr>
                <w:b/>
                <w:bCs/>
                <w:i w:val="0"/>
                <w:iCs w:val="0"/>
                <w:smallCaps w:val="0"/>
                <w:color w:val="000000"/>
                <w:lang w:val="el" w:eastAsia="el"/>
              </w:rPr>
              <w:t>ΥΠΟΧΡΕΩΣΕΩΝ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 ΥΠΑΓΩΓΗΣ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ΤΗΡΗΣΗ ΟΡΟΥ / ΟΡΩΝ ΥΠΑΓΩΓΗΣ ΠΡΙΝ ΤΗΝΟΛΟΚΛΗΡΩΣΗ ΤΗΣ ΕΠΕΝΔΥΣΗΣ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ΜΗ ΤΗΡΗΣΗ ΟΡΟΥ / ΟΡΩΝ ΥΠΑΓΩΓΗΣ ΕΝΤΟΣ ΤΗΣ ΠΕΡΙΟΔΟΥ ΤΗΡΗΣΗΣ ΤΩΝ ΜΑΚΡΟΧΡΟΝΙΩΝ </w:t>
            </w:r>
            <w:r>
              <w:rPr>
                <w:b/>
                <w:bCs/>
                <w:i/>
                <w:iCs/>
                <w:smallCaps w:val="0"/>
                <w:color w:val="000000"/>
                <w:lang w:val="el" w:eastAsia="el"/>
              </w:rPr>
              <w:t>ΥΠΟΧΡΕΩΣΕΩΝ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Τήρηση χρονοδιαγράμματος υλοποίησης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περίπτωση μη τήρησης το χρονοδιαγράμματος υλοποίησης της επένδυσης, και παρόδου προθεσμίας κατά την οποία ο δικαιούχος δεν έχει ενημερώσει τους φορείς παρακολούθησης της επένδυσης για την πορεία της και δεν έχει αιτηθεί παράταση δεόντως αιτιολογημένη, η επένδυση θεωρείται ότι εγκαταλείφθηκε, η απόφαση ένταξης ανακαλείται και οι τυχόν καταβληθείσες ενισχύσεις αναζητούνται.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Διακοπή λειτουργίας της επιχείρησης /</w:t>
            </w:r>
          </w:p>
          <w:p>
            <w:pPr>
              <w:spacing w:before="240"/>
              <w:rPr>
                <w:b w:val="0"/>
                <w:bCs w:val="0"/>
                <w:i w:val="0"/>
                <w:iCs w:val="0"/>
                <w:smallCaps w:val="0"/>
                <w:color w:val="000000"/>
                <w:lang w:val="el" w:eastAsia="el"/>
              </w:rPr>
            </w:pPr>
            <w:r>
              <w:rPr>
                <w:b w:val="0"/>
                <w:bCs w:val="0"/>
                <w:i w:val="0"/>
                <w:iCs w:val="0"/>
                <w:smallCaps w:val="0"/>
                <w:color w:val="000000"/>
                <w:lang w:val="el" w:eastAsia="el"/>
              </w:rPr>
              <w:t>Διακοπή ενισχυόμενης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η επιχείρηση διακόψει οριστικά τη λειτουργίατης ή τη δραστηριότητα για την οποία έχει ενισχυθεί, ο ΦΥ οφείλει να προβεί άμεσα στην ανάκτηση της καταβληθείσας δημόσιας δαπάνης αναλογικά για τα έτη διακοπής της ενισχυθείσας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Μεταβίβαση περιουσιακών στοιχείων που ενισχύθηκαν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παγίων που ενισχύθηκαν στο πλαίσιο του Προγράμματος χωρίς την άμεση αντικατάστασή τους από άλλα αντίστοιχα με τα ενισχυόμενα, και σχετική ενημέρωση των αρμοδίων υπηρεσιών, οδηγεί σε μη πιστοποίηση της επένδυσης και ανάκτηση των τυχόν καταβληθεισών ενισχύσεων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Μεταβίβαση παγίων μετά την ολοκλήρωση της επένδυσης, χωρίς την άμεση αντικατάστασή τους με άλλα αντίστοιχα με τα ενισχυόμενα, και σχετική ενημέρωση των αρμοδίων υπηρεσιών, οδηγεί σε ανάκτηση της δημόσιας δαπάνης που καταβλήθηκε για την απόκτηση των παγίων αυτών με την προϋπόθεση ότι η επιχείρηση δεν έχει διακόψει τη δραστηριότητα για την οποία ενισχύθηκε. Σε αντίθετη</w:t>
            </w:r>
          </w:p>
          <w:p>
            <w:pPr>
              <w:spacing w:before="240"/>
              <w:rPr>
                <w:b w:val="0"/>
                <w:bCs w:val="0"/>
                <w:i w:val="0"/>
                <w:iCs w:val="0"/>
                <w:smallCaps w:val="0"/>
                <w:color w:val="000000"/>
                <w:lang w:val="el" w:eastAsia="el"/>
              </w:rPr>
            </w:pPr>
            <w:r>
              <w:rPr>
                <w:b w:val="0"/>
                <w:bCs w:val="0"/>
                <w:i w:val="0"/>
                <w:iCs w:val="0"/>
                <w:smallCaps w:val="0"/>
                <w:color w:val="000000"/>
                <w:lang w:val="el" w:eastAsia="el"/>
              </w:rPr>
              <w:t>περίπτωση η καταβληθείσα δημόσια δαπάνη ανακτάται στο σύνολό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3"/>
        <w:gridCol w:w="286"/>
        <w:gridCol w:w="64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πώληση παγίων που αντίκαταστάθηκαν μέσω της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ενίσχυσης, ως παρανωνίκός εξοπλισμός αξίας.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περίπτωση αυτή ανακτάται η δημόσια δαπάνη που καταβλήθηκε για την αντικατάστασή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Διαπίστωση μη νόμιμης λειτουργίας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της επένδυσης (λειτουργία χωρίς αδειοδοτήσεις, νοθεία</w:t>
            </w:r>
          </w:p>
          <w:p>
            <w:pPr>
              <w:spacing w:before="240"/>
              <w:rPr>
                <w:b w:val="0"/>
                <w:bCs w:val="0"/>
                <w:i w:val="0"/>
                <w:iCs w:val="0"/>
                <w:smallCaps w:val="0"/>
                <w:color w:val="000000"/>
                <w:lang w:val="el" w:eastAsia="el"/>
              </w:rPr>
            </w:pPr>
            <w:r>
              <w:rPr>
                <w:b w:val="0"/>
                <w:bCs w:val="0"/>
                <w:i w:val="0"/>
                <w:iCs w:val="0"/>
                <w:smallCaps w:val="0"/>
                <w:color w:val="000000"/>
                <w:lang w:val="el" w:eastAsia="el"/>
              </w:rPr>
              <w:t>παραγόμενων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διαπίστωσης από τον ΦΥ ή τα εξουσιοδοτημένα από αυτόν όργανα, μη νόμιμης λειτουργίας της Επιχείρησης, ενημερώνεται η αρμόδια υπηρεσία και επιβάλλεται κύρωση ύφους 1% της δημόσιας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Μεταφορά</w:t>
            </w:r>
          </w:p>
          <w:p>
            <w:pPr>
              <w:spacing w:before="240"/>
              <w:rPr>
                <w:b w:val="0"/>
                <w:bCs w:val="0"/>
                <w:i w:val="0"/>
                <w:iCs w:val="0"/>
                <w:smallCaps w:val="0"/>
                <w:color w:val="000000"/>
                <w:lang w:val="el" w:eastAsia="el"/>
              </w:rPr>
            </w:pPr>
            <w:r>
              <w:rPr>
                <w:b w:val="0"/>
                <w:bCs w:val="0"/>
                <w:i w:val="0"/>
                <w:iCs w:val="0"/>
                <w:smallCaps w:val="0"/>
                <w:color w:val="000000"/>
                <w:lang w:val="el" w:eastAsia="el"/>
              </w:rPr>
              <w:t>απαγορεύεται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ανάκτηση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Εξόφληση τιμολογίου μετρόπο μη αποδεκτό από το εθνικό</w:t>
            </w:r>
          </w:p>
          <w:p>
            <w:pPr>
              <w:spacing w:before="240"/>
              <w:rPr>
                <w:b w:val="0"/>
                <w:bCs w:val="0"/>
                <w:i w:val="0"/>
                <w:iCs w:val="0"/>
                <w:smallCaps w:val="0"/>
                <w:color w:val="000000"/>
                <w:lang w:val="el" w:eastAsia="el"/>
              </w:rPr>
            </w:pPr>
            <w:r>
              <w:rPr>
                <w:b w:val="0"/>
                <w:bCs w:val="0"/>
                <w:i w:val="0"/>
                <w:iCs w:val="0"/>
                <w:smallCaps w:val="0"/>
                <w:color w:val="000000"/>
                <w:lang w:val="el" w:eastAsia="el"/>
              </w:rPr>
              <w:t>θεσμικό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Ανακτάται η δημόσια δαπάνη που αντιστοιχεί στο συγκεκριμένοτιμολόγιο στο σύνολό της.</w:t>
            </w:r>
          </w:p>
        </w:tc>
      </w:tr>
    </w:tbl>
    <w:p>
      <w:pPr>
        <w:spacing w:before="240" w:after="240"/>
        <w:rPr>
          <w:lang w:val="el" w:eastAsia="el"/>
        </w:rPr>
      </w:pPr>
      <w:r>
        <w:rPr>
          <w:b/>
          <w:bCs/>
          <w:lang w:val="el" w:eastAsia="el"/>
        </w:rPr>
        <w:t>ΠΑΡΑΡΤΗΜΑ IX: Συμμόρφωση με την αρχή της «μη πρόκλησης σημαντικής βλάβης» (DNSH)</w:t>
      </w:r>
    </w:p>
    <w:p>
      <w:pPr>
        <w:spacing w:before="240" w:after="240"/>
        <w:rPr>
          <w:lang w:val="el" w:eastAsia="el"/>
        </w:rPr>
      </w:pPr>
      <w:r>
        <w:rPr>
          <w:b/>
          <w:bCs/>
          <w:lang w:val="el" w:eastAsia="el"/>
        </w:rPr>
        <w:t>ΠΑΡΑΡΤΗΜΑ IX_1: Υπεύθυνη δήλωση στην υποβολή της αίτησης ενίσχυσης</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5"/>
        <w:gridCol w:w="38"/>
        <w:gridCol w:w="159"/>
        <w:gridCol w:w="111"/>
        <w:gridCol w:w="102"/>
        <w:gridCol w:w="1215"/>
        <w:gridCol w:w="2405"/>
        <w:gridCol w:w="988"/>
        <w:gridCol w:w="145"/>
        <w:gridCol w:w="352"/>
        <w:gridCol w:w="869"/>
        <w:gridCol w:w="3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ΕΠΙΤΕΛΙΚΗ ΔΟΜΗ ΕΣΠΑ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12</w:t>
            </w:r>
            <w:r>
              <w:rPr>
                <w:b w:val="0"/>
                <w:bCs w:val="0"/>
                <w:i w:val="0"/>
                <w:iCs w:val="0"/>
                <w:smallCaps w:val="0"/>
                <w:color w:val="000000"/>
                <w:lang w:val="el" w:eastAsia="el"/>
              </w:rPr>
              <w:t>:</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Δηλώνω υπεύθυνα ότι</w:t>
      </w:r>
      <w:r>
        <w:rPr>
          <w:lang w:val="el" w:eastAsia="el"/>
        </w:rPr>
        <w:t xml:space="preserve">, </w:t>
      </w:r>
      <w:r>
        <w:rPr>
          <w:lang w:val="el" w:eastAsia="el"/>
        </w:rPr>
        <w:t xml:space="preserve">το προτεινόμενο επενδυτικό σχέδιο συμμορφώνεται με τη σχετική ενωσιακή και εθνική περιβαλλοντική νομοθεσία και συγκεκριμένα με την αρχή της </w:t>
      </w:r>
      <w:r>
        <w:rPr>
          <w:lang w:val="el" w:eastAsia="el"/>
        </w:rPr>
        <w:t>«</w:t>
      </w:r>
      <w:r>
        <w:rPr>
          <w:lang w:val="el" w:eastAsia="el"/>
        </w:rPr>
        <w:t>μη πρόκλησης σημαντικής βλάβης</w:t>
      </w:r>
      <w:r>
        <w:rPr>
          <w:lang w:val="el" w:eastAsia="el"/>
        </w:rPr>
        <w:t xml:space="preserve">» </w:t>
      </w:r>
      <w:r>
        <w:rPr>
          <w:lang w:val="el" w:eastAsia="el"/>
        </w:rPr>
        <w:t xml:space="preserve">(DNSH), </w:t>
      </w:r>
      <w:r>
        <w:rPr>
          <w:lang w:val="el" w:eastAsia="el"/>
        </w:rPr>
        <w:t>όπως παρουσιάζεται στην ακόλουθη λίστα ελέγχου</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42"/>
        <w:gridCol w:w="806"/>
        <w:gridCol w:w="773"/>
        <w:gridCol w:w="2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Παρακαλείσθε να αναφέρετε ποιοι από τους ακόλουθους περιβαλλοντικούς στόχους απαιτούν ουσιαστική DNSH αξιολόγηση του Υποέργου: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 εάν έχει επιλεχθεί το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Μετριασμός της κλιματικής 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Προσαρμογή στην κλιματική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Βιώσιμη χρήση και προστασία </w:t>
            </w:r>
            <w:r>
              <w:rPr>
                <w:b w:val="0"/>
                <w:bCs w:val="0"/>
                <w:i/>
                <w:iCs/>
                <w:smallCaps w:val="0"/>
                <w:color w:val="000000"/>
                <w:lang w:val="el" w:eastAsia="el"/>
              </w:rPr>
              <w:t>του</w:t>
            </w:r>
            <w:r>
              <w:rPr>
                <w:b w:val="0"/>
                <w:bCs w:val="0"/>
                <w:i w:val="0"/>
                <w:iCs w:val="0"/>
                <w:smallCaps w:val="0"/>
                <w:color w:val="000000"/>
                <w:lang w:val="el" w:eastAsia="el"/>
              </w:rPr>
              <w:t xml:space="preserve"> νερού και </w:t>
            </w:r>
            <w:r>
              <w:rPr>
                <w:b w:val="0"/>
                <w:bCs w:val="0"/>
                <w:i/>
                <w:iCs/>
                <w:smallCaps w:val="0"/>
                <w:color w:val="000000"/>
                <w:lang w:val="el" w:eastAsia="el"/>
              </w:rPr>
              <w:t xml:space="preserve">των </w:t>
            </w:r>
            <w:r>
              <w:rPr>
                <w:b w:val="0"/>
                <w:bCs w:val="0"/>
                <w:i w:val="0"/>
                <w:iCs w:val="0"/>
                <w:smallCaps w:val="0"/>
                <w:color w:val="000000"/>
                <w:lang w:val="el" w:eastAsia="el"/>
              </w:rPr>
              <w:t>θαλάσσιων πόρων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Κυκλική οικονομία, συμπεριλαμβανομένης της πρόληψης δημιουργίας αποβλήτων και της ανακύκλωσης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Αναγράφεται ολογράφως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Πρόληψη και έλεγχος της ρύπανσης στον αέρα, στονερό ή στο έδαφος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 και αποκατάσταση της βιοποικιλότηταςκαι των οικοσυστημάτων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Υπογράφεται ψηφιακά από τον νόμιμο εκπρόσωπο</w:t>
      </w:r>
    </w:p>
    <w:p>
      <w:pPr>
        <w:spacing w:before="240" w:after="240"/>
        <w:rPr>
          <w:lang w:val="el" w:eastAsia="el"/>
        </w:rPr>
      </w:pPr>
      <w:r>
        <w:rPr>
          <w:b/>
          <w:bCs/>
          <w:lang w:val="el" w:eastAsia="el"/>
        </w:rPr>
        <w:t>ΠΑΡΑΡΤΗΜΑ IX_2: Αιτιολόγηση συμμόρφωσης με την αρχή της «μη πρόκλησης σημαντικής βλάβης» (DNSH)</w:t>
      </w:r>
    </w:p>
    <w:p>
      <w:pPr>
        <w:spacing w:before="240" w:after="240"/>
        <w:rPr>
          <w:lang w:val="el" w:eastAsia="el"/>
        </w:rPr>
      </w:pPr>
      <w:r>
        <w:rPr>
          <w:b/>
          <w:bCs/>
          <w:lang w:val="el" w:eastAsia="el"/>
        </w:rPr>
        <w:t xml:space="preserve">Αποτελέσματα ελέγχου στο πλαίσιο συμμόρφωσης του επενδυτικού σχεδίου με τη σχετική ενωσιακή και εθνική περιβαλλοντική νομοθεσία. </w:t>
      </w:r>
      <w:r>
        <w:rPr>
          <w:lang w:val="el" w:eastAsia="el"/>
        </w:rPr>
        <w:t>Για τη διενέργεια του ελέγχου απαιτείται η ύπαρξη και το περιεχόμενο έκθεσης συμβούλου/μηχανικού από την οποία προκύπτει σαφώς και αιτιολογημένα η συμμόρφωση του επενδυτικού σχεδίου με τη σχετική ενωσιακή και εθνική περιβαλλοντική νομοθεσία.</w:t>
      </w:r>
    </w:p>
    <w:p>
      <w:pPr>
        <w:spacing w:before="240" w:after="240"/>
        <w:rPr>
          <w:lang w:val="el" w:eastAsia="el"/>
        </w:rPr>
      </w:pPr>
      <w:r>
        <w:rPr>
          <w:b/>
          <w:bCs/>
          <w:lang w:val="el" w:eastAsia="el"/>
        </w:rPr>
        <w:t xml:space="preserve">Αποτελέσματα ελέγχου ότι το επενδυτικό σχέδιο δεν εμπίπτει στις αποκλειόμενες δραστηριότητες των υποπεριπτώσεων α), β), γ) και </w:t>
      </w:r>
      <w:r>
        <w:rPr>
          <w:b/>
          <w:bCs/>
          <w:i/>
          <w:iCs/>
          <w:lang w:val="el" w:eastAsia="el"/>
        </w:rPr>
        <w:t>δ</w:t>
      </w:r>
      <w:r>
        <w:rPr>
          <w:b/>
          <w:bCs/>
          <w:i/>
          <w:iCs/>
          <w:lang w:val="el" w:eastAsia="el"/>
        </w:rPr>
        <w:t>)</w:t>
      </w:r>
      <w:r>
        <w:rPr>
          <w:lang w:val="el" w:eastAsia="el"/>
        </w:rPr>
        <w:t xml:space="preserve"> της περ. II της παρ. 9 του άρθρου 6 της Υπουργικής Απόφασης αριθμ. 159337 ΕΞ 2021 (ΦΕΚ Β' 5886) / 15.12.2021. Για τη διενέργεια του ελέγχου απαιτείται η ύπαρξη και το περιεχόμενο έκθεσης συμβούλου/μηχανικού από την οποία προκύπτει σαφώς και αιτιολογημένα ότι το επενδυτικό σχέδιο δεν εμπίπτει στις αποκλειόμενες δραστηριότητες των υποπεριπτώσεων α), β), γ) και δ) της περ. II της παρ. 9 του άρθρου 6 της Υπουργικής Απόφασης αριθμ. 159337 ΕΞ 2021 (ΦΕΚ Β' 5886) / 15.12.2021.</w:t>
      </w:r>
    </w:p>
    <w:p>
      <w:pPr>
        <w:spacing w:before="240" w:after="240"/>
        <w:rPr>
          <w:lang w:val="el" w:eastAsia="el"/>
        </w:rPr>
      </w:pPr>
      <w:r>
        <w:rPr>
          <w:lang w:val="el" w:eastAsia="el"/>
        </w:rPr>
        <w:t xml:space="preserve">□ </w:t>
      </w:r>
      <w:r>
        <w:rPr>
          <w:lang w:val="el" w:eastAsia="el"/>
        </w:rPr>
        <w:t>Υποβολή Έκθεσης Ελέγχου συμβούλου</w:t>
      </w:r>
      <w:r>
        <w:rPr>
          <w:lang w:val="el" w:eastAsia="el"/>
        </w:rPr>
        <w:t>/</w:t>
      </w:r>
      <w:r>
        <w:rPr>
          <w:lang w:val="el" w:eastAsia="el"/>
        </w:rPr>
        <w:t>μηχανικού</w:t>
      </w:r>
    </w:p>
    <w:p>
      <w:pPr>
        <w:spacing w:before="240" w:after="240"/>
        <w:rPr>
          <w:lang w:val="el" w:eastAsia="el"/>
        </w:rPr>
      </w:pPr>
      <w:r>
        <w:rPr>
          <w:lang w:val="el" w:eastAsia="el"/>
        </w:rPr>
        <w:t xml:space="preserve">□ Μη υποβολή Έκθεσης Ελέγχου συμβούλου/μηχανικού </w:t>
      </w:r>
      <w:r>
        <w:rPr>
          <w:i/>
          <w:iCs/>
          <w:lang w:val="el" w:eastAsia="el"/>
        </w:rPr>
        <w:t>(συνεπάγεται με απόρριψη σχετικά μετη συμμόρφωση με την αρχή μη πρόκλησης σημαντικής βλάβης</w:t>
      </w:r>
      <w:r>
        <w:rPr>
          <w:lang w:val="el" w:eastAsia="el"/>
        </w:rPr>
        <w:t>)</w:t>
      </w:r>
    </w:p>
    <w:p>
      <w:pPr>
        <w:spacing w:before="240" w:after="240"/>
        <w:rPr>
          <w:lang w:val="el" w:eastAsia="el"/>
        </w:rPr>
      </w:pPr>
      <w:r>
        <w:rPr>
          <w:b/>
          <w:bCs/>
          <w:lang w:val="el" w:eastAsia="el"/>
        </w:rPr>
        <w:t>Σε περίπτωση υποβολής Έκθεσης Ελέγχου συμβούλου/μηχανικού ελέγχεται:</w:t>
      </w:r>
    </w:p>
    <w:p>
      <w:pPr>
        <w:spacing w:before="240" w:after="240"/>
        <w:rPr>
          <w:lang w:val="el" w:eastAsia="el"/>
        </w:rPr>
      </w:pPr>
      <w:r>
        <w:rPr>
          <w:lang w:val="el" w:eastAsia="el"/>
        </w:rPr>
        <w:t>α ) Η σαφής και αιτιολογημένη συμμόρφωση του επενδυτικού σχεδίου με τη □ Ν</w:t>
      </w:r>
      <w:r>
        <w:rPr>
          <w:sz w:val="30"/>
          <w:szCs w:val="30"/>
          <w:vertAlign w:val="subscript"/>
          <w:lang w:val="el" w:eastAsia="el"/>
        </w:rPr>
        <w:t>αι</w:t>
      </w:r>
      <w:r>
        <w:rPr>
          <w:lang w:val="el" w:eastAsia="el"/>
        </w:rPr>
        <w:t xml:space="preserve"> □ Όχ</w:t>
      </w:r>
      <w:r>
        <w:rPr>
          <w:sz w:val="30"/>
          <w:szCs w:val="30"/>
          <w:vertAlign w:val="subscript"/>
          <w:lang w:val="el" w:eastAsia="el"/>
        </w:rPr>
        <w:t xml:space="preserve">ι </w:t>
      </w:r>
      <w:r>
        <w:rPr>
          <w:lang w:val="el" w:eastAsia="el"/>
        </w:rPr>
        <w:t>σχετική ενωσιακή και εθνική περιβαλλοντική νομοθεσία</w:t>
      </w:r>
    </w:p>
    <w:p>
      <w:pPr>
        <w:spacing w:before="240" w:after="240"/>
        <w:rPr>
          <w:lang w:val="el" w:eastAsia="el"/>
        </w:rPr>
      </w:pPr>
      <w:r>
        <w:rPr>
          <w:lang w:val="el" w:eastAsia="el"/>
        </w:rPr>
        <w:t>β ) Η σαφής και αιτιολογημένη αποτύπωση ότι το επενδυτικό σχέδιο δεν εμπίπτει □ Ν</w:t>
      </w:r>
      <w:r>
        <w:rPr>
          <w:sz w:val="30"/>
          <w:szCs w:val="30"/>
          <w:vertAlign w:val="subscript"/>
          <w:lang w:val="el" w:eastAsia="el"/>
        </w:rPr>
        <w:t>αι</w:t>
      </w:r>
      <w:r>
        <w:rPr>
          <w:lang w:val="el" w:eastAsia="el"/>
        </w:rPr>
        <w:t xml:space="preserve"> □ Όχ</w:t>
      </w:r>
      <w:r>
        <w:rPr>
          <w:sz w:val="30"/>
          <w:szCs w:val="30"/>
          <w:vertAlign w:val="subscript"/>
          <w:lang w:val="el" w:eastAsia="el"/>
        </w:rPr>
        <w:t xml:space="preserve">ι </w:t>
      </w:r>
      <w:r>
        <w:rPr>
          <w:lang w:val="el" w:eastAsia="el"/>
        </w:rPr>
        <w:t>στις αποκλειόμενες δραστηριότητες των υποπεριπτώσεων α), β), γ) καιδ) της περ. II της παρ. 9 του άρθρου 6 της Υπουργικής Απόφασης αριθμ. 159337 ΕΞ 2021 (ΦΕΚ Β' 5886) / 15.12.2021.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08"/>
        <w:gridCol w:w="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Γ.1) Η ύπαρξη μελέτης ελέγχου βιωσιμότητας (sustainability proofing) της επενδυτικής δραστηριότητας του επενδυτικού σχεδίου, εφόσον απαιτείται</w:t>
            </w:r>
            <w:r>
              <w:rPr>
                <w:b w:val="0"/>
                <w:bCs w:val="0"/>
                <w:i w:val="0"/>
                <w:iCs w:val="0"/>
                <w:smallCaps w:val="0"/>
                <w:color w:val="000000"/>
                <w:sz w:val="30"/>
                <w:szCs w:val="30"/>
                <w:vertAlign w:val="superscript"/>
                <w:lang w:val="el" w:eastAsia="el"/>
              </w:rPr>
              <w:t>13</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iCs/>
                <w:smallCaps w:val="0"/>
                <w:color w:val="000000"/>
                <w:lang w:val="el" w:eastAsia="el"/>
              </w:rPr>
              <w:t>Κατ' εφαρμογή της Ανακοίνωσης 2021/C 280/01 της Ευρωπαϊκής Επιτροπής, και υπό τους όρους της παρ. 1.3 της ανωτέρω Ανακοίνωσης ελέγχεται η ύπαρξη και το περιεχόμενο μελέτης ελέγχου βιωσιμότητας (Sustainability Proofing) της επενδυτικής δραστηριότητας του επενδυτικού σχεδίου, η οποία εκπονείται από συμβούλους / μηχανικούς σύμφωνα με την κλιματική διάσταση και την περιβαλλοντική διάσταση, όπως ορίζονται στην υπ' αρ. 2021/C 280/01 Ανακοίνωση της Επιτροπής.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Ναι </w:t>
            </w:r>
            <w:r>
              <w:rPr>
                <w:b w:val="0"/>
                <w:bCs w:val="0"/>
                <w:i/>
                <w:iCs/>
                <w:smallCaps w:val="0"/>
                <w:color w:val="000000"/>
                <w:lang w:val="el" w:eastAsia="el"/>
              </w:rPr>
              <w:t>□</w:t>
            </w:r>
            <w:r>
              <w:rPr>
                <w:b w:val="0"/>
                <w:bCs w:val="0"/>
                <w:i w:val="0"/>
                <w:iCs w:val="0"/>
                <w:smallCaps w:val="0"/>
                <w:color w:val="000000"/>
                <w:lang w:val="el" w:eastAsia="el"/>
              </w:rPr>
              <w:t xml:space="preserve">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Γ.2) Στη μελέτη ελέγχου βιωσιμότητας (Sustainability Proofing), </w:t>
            </w:r>
            <w:r>
              <w:rPr>
                <w:b/>
                <w:bCs/>
                <w:i w:val="0"/>
                <w:iCs w:val="0"/>
                <w:smallCaps w:val="0"/>
                <w:color w:val="000000"/>
                <w:lang w:val="el" w:eastAsia="el"/>
              </w:rPr>
              <w:t>περιλαμβάνεται απαραίτητα περίληψη του ελέγχου βιωσιμότητας με τα ακόλουθα στοιχεία</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αποτελέσματα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τις επιπτώσεις που προσδιορίστηκαν (αρνητικές ή Θετικές)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βασικά μέτρα μετριασμού των επιπτώσεων που Θα εφαρμοστούν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για έργα τα οποία απαιτούν Εκτίμηση Περιβαλλοντικών Επιπτώσεων, τους υπολειπόμενους κινδύνους μετά την εφαρμογή όλων των μέτρων μετριασμού των επιπτώσεων. Πρέπει να επεξηγούνται οι λόγοι για τους οποίους οι εν λόγω υπολειπόμενοι κίνδυνοι ή οι μετριασμένες επιπτώσεις είναι αποδεκτοί/αποδεκτές για να προχωρήσει περαιτέρω η χρηματοδότηση του επενδυτικού σχεδίου και συνάδουν με τους στόχους του InvestEU.</w:t>
            </w:r>
          </w:p>
          <w:p>
            <w:pPr>
              <w:spacing w:before="240"/>
              <w:rPr>
                <w:b w:val="0"/>
                <w:bCs w:val="0"/>
                <w:i w:val="0"/>
                <w:iCs w:val="0"/>
                <w:smallCaps w:val="0"/>
                <w:color w:val="000000"/>
                <w:lang w:val="el" w:eastAsia="el"/>
              </w:rPr>
            </w:pPr>
            <w:r>
              <w:rPr>
                <w:b w:val="0"/>
                <w:bCs w:val="0"/>
                <w:i w:val="0"/>
                <w:iCs w:val="0"/>
                <w:smallCaps w:val="0"/>
                <w:color w:val="000000"/>
                <w:lang w:val="el" w:eastAsia="el"/>
              </w:rPr>
              <w:t>Κατά περίπτωση, Θα πρέπει να καλύπτεται επίσης η χρηματική αποτίμηση και η συνεκτίμηση των αρνητικών και Θετικών επιπτώσεων (συμπεριλαμβανομένων των εξωτερικών παραγόντων στην οικονομική αποτίμηση).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Ναι □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Γ.3) </w:t>
            </w:r>
            <w:r>
              <w:rPr>
                <w:b/>
                <w:bCs/>
                <w:i w:val="0"/>
                <w:iCs w:val="0"/>
                <w:smallCaps w:val="0"/>
                <w:color w:val="000000"/>
                <w:lang w:val="el" w:eastAsia="el"/>
              </w:rPr>
              <w:t>κ</w:t>
            </w:r>
            <w:r>
              <w:rPr>
                <w:b w:val="0"/>
                <w:bCs w:val="0"/>
                <w:i w:val="0"/>
                <w:iCs w:val="0"/>
                <w:smallCaps w:val="0"/>
                <w:color w:val="000000"/>
                <w:lang w:val="el" w:eastAsia="el"/>
              </w:rPr>
              <w:t>ατάλογοι σημείων ελέγχου προς χρήση από τους εταίρους υλοποίησης γιατον έλεγχο βιωσιμότητας, σύμφωνα με το Παράρτημα 3 του εγγράφου καθοδήγησης σχετικά με τον έλεγχο βιωσιμότητας του InvestEU (2021/C 280/01), μόνο για την κλιματική και την περιβαλλοντική διάσταση.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Ναι □ Όχι</w:t>
            </w:r>
          </w:p>
        </w:tc>
      </w:tr>
    </w:tbl>
    <w:p>
      <w:pPr>
        <w:spacing w:before="240" w:after="240"/>
        <w:rPr>
          <w:lang w:val="el" w:eastAsia="el"/>
        </w:rPr>
      </w:pPr>
      <w:r>
        <w:rPr>
          <w:b/>
          <w:bCs/>
          <w:lang w:val="el" w:eastAsia="el"/>
        </w:rPr>
        <w:t>Πληροφορίες που ανά περίπτωση απαιτείται να συμπεριληφθούν στην περίληψη του ελέγχουβιωσιμότητας:</w:t>
      </w:r>
    </w:p>
    <w:p>
      <w:pPr>
        <w:pStyle w:val="StructureList1"/>
        <w:spacing w:before="120" w:after="0"/>
        <w:rPr>
          <w:lang w:val="el" w:eastAsia="el"/>
        </w:rPr>
      </w:pPr>
      <w:r>
        <w:rPr>
          <w:lang w:val="el" w:eastAsia="el"/>
        </w:rPr>
        <w:t>α)</w:t>
      </w:r>
      <w:r>
        <w:rPr>
          <w:lang w:val="en" w:eastAsia="en"/>
        </w:rPr>
        <w:tab/>
      </w:r>
      <w:r>
        <w:rPr>
          <w:lang w:val="el" w:eastAsia="el"/>
        </w:rPr>
        <w:t>Προσδιορισμός της επενδυτικής δραστηριότητας: γενικές πληροφορίες σχετικά με την επενδυτική δραστηριότητα (τομέας και πεδίο επιλεξιμότητας, είδος χρηματοδότησης, ποσό, συνολικό κόστος, τελικός αποδέκτης, τοποθεσία κ.λπ.)'</w:t>
      </w:r>
    </w:p>
    <w:p>
      <w:pPr>
        <w:pStyle w:val="StructureList1"/>
        <w:spacing w:before="120" w:after="0"/>
        <w:rPr>
          <w:lang w:val="el" w:eastAsia="el"/>
        </w:rPr>
      </w:pPr>
      <w:r>
        <w:rPr>
          <w:lang w:val="el" w:eastAsia="el"/>
        </w:rPr>
        <w:t>β)</w:t>
      </w:r>
      <w:r>
        <w:rPr>
          <w:lang w:val="en" w:eastAsia="en"/>
        </w:rPr>
        <w:tab/>
      </w:r>
      <w:r>
        <w:rPr>
          <w:lang w:val="el" w:eastAsia="el"/>
        </w:rPr>
        <w:t>Οδηγία ΕΠΕ: επενδυτική δραστηριότητα που υπόκειται σε ΕΠΕ (που απαιτεί έλεγχο περιβαλλοντικής βιωσιμότητας ανεξάρτητα από το συνολικό κόστος της)'</w:t>
      </w:r>
    </w:p>
    <w:p>
      <w:pPr>
        <w:pStyle w:val="StructureList1"/>
        <w:spacing w:before="120" w:after="0"/>
        <w:rPr>
          <w:lang w:val="el" w:eastAsia="el"/>
        </w:rPr>
      </w:pPr>
      <w:r>
        <w:rPr>
          <w:lang w:val="el" w:eastAsia="el"/>
        </w:rPr>
        <w:t>γ)</w:t>
      </w:r>
      <w:r>
        <w:rPr>
          <w:lang w:val="en" w:eastAsia="en"/>
        </w:rPr>
        <w:tab/>
      </w:r>
      <w:r>
        <w:rPr>
          <w:lang w:val="el" w:eastAsia="el"/>
        </w:rPr>
        <w:t>Σύντομη περιγραφή της διαδικασίας ελέγχου βιωσιμότητας: το μέρος αυτό θα συμπεριλαμβάνεται στο έντυπο αίτησης εγγύησης και θα περιλαμβάνει τις βασικές πτυχές βιωσιμότητας της επενδυτικής δραστηριότητας:</w:t>
      </w:r>
    </w:p>
    <w:p>
      <w:pPr>
        <w:spacing w:before="240" w:after="240"/>
        <w:rPr>
          <w:lang w:val="el" w:eastAsia="el"/>
        </w:rPr>
      </w:pPr>
      <w:r>
        <w:rPr>
          <w:lang w:val="el" w:eastAsia="el"/>
        </w:rPr>
        <w:t>— συμμόρφωση και συνέπεια της πράξης με την ισχύουσα νομοθεσία της ΕΕ και τις πολιτικές της ΕΕ στον οικείο τομέα/τομείς, καθώς και με άλλες συναφείς διεθνείς συμβάσεις και το εθνικό δίκαιο ή τυχόν ζητήματα συμμόρφωσης (εφόσον υπάρχουν)'</w:t>
      </w:r>
    </w:p>
    <w:p>
      <w:pPr>
        <w:spacing w:before="240" w:after="240"/>
        <w:rPr>
          <w:lang w:val="el" w:eastAsia="el"/>
        </w:rPr>
      </w:pPr>
      <w:r>
        <w:rPr>
          <w:lang w:val="el" w:eastAsia="el"/>
        </w:rPr>
        <w:t>— αποτελέσματα της διαδικασίας ελέγχου βιωσιμότητας: i) συνοπτική περιγραφή των κλιματικών/περιβαλλοντικών επιπτώσεων, τόσο των θετικών όσο και των αρνητικών' ii) προτεινόμενα μέτρα μετριασμού ή αντιστάθμισης και το κόστος τους (εφόσον διατίθεται)' iii) υπολειπόμενοι κίνδυνοι (εάν υπάρχουν)' και iv) πτυχές της χρηματικής αποτίμησης (κατά περίπτωση) κ.λπ.'</w:t>
      </w:r>
    </w:p>
    <w:p>
      <w:pPr>
        <w:spacing w:before="240" w:after="240"/>
        <w:rPr>
          <w:lang w:val="el" w:eastAsia="el"/>
        </w:rPr>
      </w:pPr>
      <w:r>
        <w:rPr>
          <w:lang w:val="el" w:eastAsia="el"/>
        </w:rPr>
        <w:t>— ειδικές ρυθμίσεις, κατά περίπτωση: π.χ. ειδικές συμβατικές διατάξεις σχετικά με αναβλητικέςαιρέσεις και ρήτρες, ειδικές ρυθμίσεις παρακολούθησης κ.λπ.' προσδιορισμός των έργων υποδομής για τα οποία ο εταίρος υλοποίησης προσδιόρισε μόνο περιορισμένα μέτρα μετριασμού και κατά πόσον για τα μέτρα αυτά έχουν διατυπωθεί συστάσεις και έχουν υλοποιηθεί.</w:t>
      </w:r>
    </w:p>
    <w:p>
      <w:pPr>
        <w:pStyle w:val="StructureList1"/>
        <w:spacing w:before="120" w:after="0"/>
        <w:rPr>
          <w:lang w:val="el" w:eastAsia="el"/>
        </w:rPr>
      </w:pPr>
      <w:r>
        <w:rPr>
          <w:lang w:val="el" w:eastAsia="el"/>
        </w:rPr>
        <w:t>δ)</w:t>
      </w:r>
      <w:r>
        <w:rPr>
          <w:lang w:val="en" w:eastAsia="en"/>
        </w:rPr>
        <w:tab/>
      </w:r>
      <w:r>
        <w:rPr>
          <w:lang w:val="el" w:eastAsia="el"/>
        </w:rPr>
        <w:t>Κλιματική διάσταση — στο παρόν τμήμα θα παρέχονται λεπτομερέστερες πληροφορίες σχετικά με την κλιματική διάσταση, ανάλογα με την περίπτωση και τη συνάφεια με την επενδυτική δραστηριότητα:</w:t>
      </w:r>
    </w:p>
    <w:p>
      <w:pPr>
        <w:spacing w:before="240" w:after="240"/>
        <w:rPr>
          <w:lang w:val="el" w:eastAsia="el"/>
        </w:rPr>
      </w:pPr>
      <w:r>
        <w:rPr>
          <w:sz w:val="30"/>
          <w:szCs w:val="30"/>
          <w:vertAlign w:val="superscript"/>
          <w:lang w:val="el" w:eastAsia="el"/>
        </w:rPr>
        <w:t>13</w:t>
      </w:r>
      <w:r>
        <w:rPr>
          <w:lang w:val="el" w:eastAsia="el"/>
        </w:rPr>
        <w:t>Σύμφωνα με την Ανακοίνωση της Επιτροπής 2021/C 280/01 (Παρ. 1.3), δεν απαιτείται έλεγχος βιωσιμότητας στις ακόλουθες περιπτώσεις: i) Επενδυτικά έργα των οποίων το συνολικό επενδυτικό κόστος δεν υπερβαίνει το ποσό των € 10 εκατ. (μη συμπ. ΦΠΑ), ii) Οσον αφορά στην επιχειρηματική χρηματοδότηση γενικού σκοπού/τις άμεσες επενδύσεις μετοχικού κεφαλαίου, η συνολική χρηματοδότηση που παρέχει ο εταίρος υλοποίησης στον τελικό αποδέκτη, δεν υπερβαίνει το ποσό των € 10 εκατ.</w:t>
      </w:r>
    </w:p>
    <w:p>
      <w:pPr>
        <w:spacing w:before="240" w:after="240"/>
        <w:rPr>
          <w:lang w:val="el" w:eastAsia="el"/>
        </w:rPr>
      </w:pPr>
      <w:r>
        <w:rPr>
          <w:lang w:val="el" w:eastAsia="el"/>
        </w:rPr>
        <w:t>— νομικό πλαίσιο που ισχύει για την επενδυτική δραστηριότητα υπό το πρίσμα του κλίματος, για παράδειγμα αν η αναθεωρημένη οδηγία ΕΠΕ (2014) εφαρμόζεται στην επενδυτική δραστηριότητα καιαν εξετάστηκαν δεόντως οι κλιματικές παράμετροι στο πλαίσιο της έκθεσης ΕΠΕ·</w:t>
      </w:r>
    </w:p>
    <w:p>
      <w:pPr>
        <w:spacing w:before="240" w:after="240"/>
        <w:rPr>
          <w:lang w:val="el" w:eastAsia="el"/>
        </w:rPr>
      </w:pPr>
      <w:r>
        <w:rPr>
          <w:lang w:val="el" w:eastAsia="el"/>
        </w:rPr>
        <w:t>— προσαρμογή στην κλιματική αλλαγή: συνοπτική περιγραφή και αποτελέσματα της εκτίμησης κλιματικής τρωτότητας, περιγραφές των κινδύνων που εντοπίστηκαν και της εκτίμησης κλιματικού κινδύνου, των μέτρων προσαρμογής που έχουν τεθεί σε εφαρμογή και του κόστους τους, των υπολειπόμενων κινδύνων (εάν υπάρχουν) και του τρόπου με τον οποίο θα αντιμετωπιστούν κατά τη διάρκεια της φάσης υλοποίησης και λειτουργίας της επενδυτικής δραστηριότητας·</w:t>
      </w:r>
    </w:p>
    <w:p>
      <w:pPr>
        <w:spacing w:before="240" w:after="240"/>
        <w:rPr>
          <w:lang w:val="el" w:eastAsia="el"/>
        </w:rPr>
      </w:pPr>
      <w:r>
        <w:rPr>
          <w:lang w:val="el" w:eastAsia="el"/>
        </w:rPr>
        <w:t>— μετριασμός της κλιματικής αλλαγής: βάση για τη διενέργεια εκτίμησης αποτυπώματος άνθρακα, σεπερίπτωση που το αποτύπωμα άνθρακα υπολογίστηκε από τον εταίρο υλοποίησης ή άλλο μέρος (φορέα υλοποίησης της επενδυτικής δραστηριότητας ή ανεξάρτητο εμπειρογνώμονα ), μεθοδολογία που χρησιμοποιήθηκε, βάση για τη διενέργεια (ή μη) της χρηματικής αποτίμησης των εκπομπών αερίων του θερμοκηπίου και τον προσδιορισμό των επιλογών χαμηλών ανθρακούχων εκπομπών, το σκιώδες κόστος CO2 που χρησιμοποιήθηκε και η υποκείμενη μεθοδολογία (σε περίπτωση που διαφέρει από τη συνιστώμενη), αναφέρετε την αναμενόμενη διάρκεια ζωής της υποδομής και περιγράψτε τη συμβατότητα της επενδυτικής δραστηριότητας με τους όρους κλιματικής ουδετερότητας·</w:t>
      </w:r>
    </w:p>
    <w:p>
      <w:pPr>
        <w:spacing w:before="240" w:after="240"/>
        <w:rPr>
          <w:lang w:val="el" w:eastAsia="el"/>
        </w:rPr>
      </w:pPr>
      <w:r>
        <w:rPr>
          <w:lang w:val="el" w:eastAsia="el"/>
        </w:rPr>
        <w:t>— προαιρετικά μέτρα που συμφώνησε να λάβει ο τελικός αποδέκτης για τη βελτίωση των κλιματικών επιδόσεων της επενδυτικής δραστηριότητας (προσαρμογή στην κλιματική αλλαγή στο κατώτατο όριο, χρήση βελτιωμένων τεχνολογιών για τη μείωση των εκπομπών αερίων του θερμοκηπίου κ.λπ.). 13.7.2021 EL Επίσημη Εφημερίδα της Ευρωπαϊκής Ένωσης C 280/77</w:t>
      </w:r>
    </w:p>
    <w:p>
      <w:pPr>
        <w:pStyle w:val="StructureList1"/>
        <w:spacing w:before="120" w:after="0"/>
        <w:rPr>
          <w:lang w:val="el" w:eastAsia="el"/>
        </w:rPr>
      </w:pPr>
      <w:r>
        <w:rPr>
          <w:lang w:val="el" w:eastAsia="el"/>
        </w:rPr>
        <w:t>ε)</w:t>
      </w:r>
      <w:r>
        <w:rPr>
          <w:lang w:val="en" w:eastAsia="en"/>
        </w:rPr>
        <w:tab/>
      </w:r>
      <w:r>
        <w:rPr>
          <w:lang w:val="el" w:eastAsia="el"/>
        </w:rPr>
        <w:t>Περιβαλλοντική διάσταση — στο παρόν τμήμα θα παρέχονται λεπτομερέστερες πληροφορίες σχετικά με την περιβαλλοντική διάσταση, ανάλογα με την περίπτωση και τη συνάφεια με την επενδυτική δραστηριότητα:</w:t>
      </w:r>
    </w:p>
    <w:p>
      <w:pPr>
        <w:spacing w:before="240" w:after="240"/>
        <w:rPr>
          <w:lang w:val="el" w:eastAsia="el"/>
        </w:rPr>
      </w:pPr>
      <w:r>
        <w:rPr>
          <w:lang w:val="el" w:eastAsia="el"/>
        </w:rPr>
        <w:t>— συμμόρφωση με το κανονιστικό και νομικό πλαίσιο που ισχύει για την επενδυτική δραστηριότητα, την οδηγία ΕΠΕ (διαθέσιμες ΕΠΕ ή αποφάσεις ελέγχου), άλλες σχετικές οδηγίες, κατάσταση χορήγησης των αναγκαίων αδειών και εγκρίσεων, τυχόν ζητήματα συμμόρφωσης (εάν υπάρχουν)·</w:t>
      </w:r>
    </w:p>
    <w:p>
      <w:pPr>
        <w:spacing w:before="240" w:after="240"/>
        <w:rPr>
          <w:lang w:val="el" w:eastAsia="el"/>
        </w:rPr>
      </w:pPr>
      <w:r>
        <w:rPr>
          <w:lang w:val="el" w:eastAsia="el"/>
        </w:rPr>
        <w:t>— αν οι πληροφορίες που είναι αναγκαίες για την εκτέλεση του ελέγχου βιωσιμότητας έχουν ληφθεί από επίσημες εκθέσεις που απαιτούνται από τη νομοθεσία και/ή αν ο εταίρος υλοποίησης ζήτησε πρόσθετες μελέτες·</w:t>
      </w:r>
    </w:p>
    <w:p>
      <w:pPr>
        <w:spacing w:before="240" w:after="240"/>
        <w:rPr>
          <w:lang w:val="el" w:eastAsia="el"/>
        </w:rPr>
      </w:pPr>
      <w:r>
        <w:rPr>
          <w:lang w:val="el" w:eastAsia="el"/>
        </w:rPr>
        <w:t>— σύντομη περιγραφή των επιπτώσεων που προσδιορίστηκαν για οποιοδήποτε από τα περιβαλλοντικά στοιχεία που αναφέρονται λεπτομερώς στο παρόν έγγραφο καθοδήγησης, αξιολόγηση των εναλλακτικών λύσεων, σωρευτικές επιπτώσεις, προτεινόμενα μέτρα μετριασμού και αντιστάθμισης και το κόστος τους, ποσοτικός προσδιορισμός και χρηματική αποτίμηση των υπολειπόμενων κινδύνων, όπως περιλαμβάνονται στην οικονομική αποτίμηση της επενδυτικής δραστηριότητας, κατά περίπτωση’</w:t>
      </w:r>
    </w:p>
    <w:p>
      <w:pPr>
        <w:spacing w:before="240" w:after="240"/>
        <w:rPr>
          <w:lang w:val="el" w:eastAsia="el"/>
        </w:rPr>
      </w:pPr>
      <w:r>
        <w:rPr>
          <w:lang w:val="el" w:eastAsia="el"/>
        </w:rPr>
        <w:t>— αιτιολόγηση των λόγων για τους οποίους θεωρούνται αποδεκτοί οι υπολειπόμενοι κίνδυνοι ή οι προσδιορισμένες/ μετριασμένες επιπτώσεις και περιγραφή τυχόν μέτρων μετριασμού που έχουνπροσδιοριστεί και εφαρμοστεί (πέραν εκείνων που απαιτούνται λόγω της συμμόρφωσης προς τις κείμενες διατάξεις)’</w:t>
      </w:r>
    </w:p>
    <w:p>
      <w:pPr>
        <w:spacing w:before="240" w:after="240"/>
        <w:rPr>
          <w:lang w:val="el" w:eastAsia="el"/>
        </w:rPr>
      </w:pPr>
      <w:r>
        <w:rPr>
          <w:lang w:val="el" w:eastAsia="el"/>
        </w:rPr>
        <w:t>— προαιρετικά μέτρα βάσει του καταλόγου σημείων ελέγχου του θετικού θεματολογίου του παραρτήματος 3 του εγγράφου καθοδήγησης σχετικά με τον έλεγχο βιωσιμότητας του InvestEU (2021/C 280/01), τα οποία έλαβε ο φορέας υλοποίησης της επενδυτικής δραστηριότητας/τελικός αποδέκτης για τη βελτίωση των περιβαλλοντικών επιδόσεων της επενδυτικής δραστηριότητας, και το κόστος τους, καθώς και επιβεβαίωση της ένταξής τους στην οικονομική αποτίμηση της επενδυτικής δραστηριότητας.</w:t>
      </w:r>
    </w:p>
    <w:p>
      <w:pPr>
        <w:spacing w:before="240" w:after="240"/>
        <w:rPr>
          <w:lang w:val="el" w:eastAsia="el"/>
        </w:rPr>
      </w:pPr>
      <w:r>
        <w:rPr>
          <w:b/>
          <w:bCs/>
          <w:lang w:val="el" w:eastAsia="el"/>
        </w:rPr>
        <w:t>ΠΑΡΑΡΤΗΜΑ X</w:t>
      </w:r>
    </w:p>
    <w:p>
      <w:pPr>
        <w:spacing w:before="240" w:after="240"/>
        <w:rPr>
          <w:lang w:val="el" w:eastAsia="el"/>
        </w:rPr>
      </w:pPr>
      <w:r>
        <w:rPr>
          <w:b/>
          <w:bCs/>
          <w:lang w:val="el" w:eastAsia="el"/>
        </w:rPr>
        <w:t>Τεκμηρίωση απόκτησης του συνόλου στοιχείων ενεργητικού</w:t>
      </w:r>
    </w:p>
    <w:p>
      <w:pPr>
        <w:spacing w:before="240" w:after="240"/>
        <w:rPr>
          <w:lang w:val="el" w:eastAsia="el"/>
        </w:rPr>
      </w:pPr>
      <w:r>
        <w:rPr>
          <w:lang w:val="el" w:eastAsia="el"/>
        </w:rPr>
        <w:t>1. Δύναται στην παρούσα να ενταχθούν επενδυτικά σχέδια για την αγορά του συνόλου ή μέρους έστω, των υφιστάμενων παγίων στοιχείων ενεργητικού (όπως κτήρια, μηχανήματα &amp; λοιπός εξοπλισμός εγκατάστασης), υπο τις εξής προϋποθέσεις, οι οποίες θα πρέπει να συντρέχουν σωρευτικώς:</w:t>
      </w:r>
    </w:p>
    <w:p>
      <w:pPr>
        <w:pStyle w:val="StructureList1"/>
        <w:spacing w:before="120" w:after="0"/>
        <w:rPr>
          <w:lang w:val="el" w:eastAsia="el"/>
        </w:rPr>
      </w:pPr>
      <w:r>
        <w:rPr>
          <w:lang w:val="el" w:eastAsia="el"/>
        </w:rPr>
        <w:t>α)</w:t>
      </w:r>
      <w:r>
        <w:rPr>
          <w:lang w:val="en" w:eastAsia="en"/>
        </w:rPr>
        <w:tab/>
      </w:r>
      <w:r>
        <w:rPr>
          <w:lang w:val="el" w:eastAsia="el"/>
        </w:rPr>
        <w:t>η υφιστάμενη προϋπάρχουσα εγκατάσταση, έχει παύσει οριστικά την λειτουργία της, αποδεδειγμένα, πριν την υποβολή της αίτησης ενίσχυσης ή να βεβαιώνεται από ορκωτό ελεγκτή λογιστή ότι εφόσον δεν εξαγοραστεί θα παύσει η λειτουργία της.</w:t>
      </w:r>
    </w:p>
    <w:p>
      <w:pPr>
        <w:pStyle w:val="StructureList1"/>
        <w:spacing w:before="120" w:after="0"/>
        <w:rPr>
          <w:lang w:val="el" w:eastAsia="el"/>
        </w:rPr>
      </w:pPr>
      <w:r>
        <w:rPr>
          <w:lang w:val="el" w:eastAsia="el"/>
        </w:rPr>
        <w:t>β)</w:t>
      </w:r>
      <w:r>
        <w:rPr>
          <w:lang w:val="en" w:eastAsia="en"/>
        </w:rPr>
        <w:tab/>
      </w:r>
      <w:r>
        <w:rPr>
          <w:lang w:val="el" w:eastAsia="el"/>
        </w:rPr>
        <w:t>η αγορά πραγματοποιείται από δικαιούχο, που είναι ανεξάρτητος (με την έννοια του σχετικού Ευρωπαϊκού Κανονισμού) από τον πωλητή/ πωλήτρια εταιρία της κτηριακής η/ και μηχανολογικής εγκατάστασης.</w:t>
      </w:r>
    </w:p>
    <w:p>
      <w:pPr>
        <w:pStyle w:val="StructureList1"/>
        <w:spacing w:before="120" w:after="0"/>
        <w:rPr>
          <w:lang w:val="el" w:eastAsia="el"/>
        </w:rPr>
      </w:pPr>
      <w:r>
        <w:rPr>
          <w:lang w:val="el" w:eastAsia="el"/>
        </w:rPr>
        <w:t>γ)</w:t>
      </w:r>
      <w:r>
        <w:rPr>
          <w:lang w:val="en" w:eastAsia="en"/>
        </w:rPr>
        <w:tab/>
      </w:r>
      <w:r>
        <w:rPr>
          <w:lang w:val="el" w:eastAsia="el"/>
        </w:rPr>
        <w:t>από το σύνολο των επιλέξιμων προς ενίσχυση / χρηματοδότηση δαπανών, αφαιρείται οριζοντίως, το οποιοδήποτε ποσό ενίσχυσης εκ οποιουδήποτε ενισχυόμενου προγράμματος, είχαν ενισχυθεί στο παρελθόν τα εξαγοραζόμενα πάγια και συγκεκριμένα έως και 3 ολόκληρα ημερολογιακά έτη, πριν την ημερομηνία αιτήσεως ενίσχυσης του δικαιούχου.</w:t>
      </w:r>
    </w:p>
    <w:p>
      <w:pPr>
        <w:pStyle w:val="StructureList1"/>
        <w:spacing w:before="120" w:after="0"/>
        <w:rPr>
          <w:lang w:val="el" w:eastAsia="el"/>
        </w:rPr>
      </w:pPr>
      <w:r>
        <w:rPr>
          <w:lang w:val="el" w:eastAsia="el"/>
        </w:rPr>
        <w:t>δ)</w:t>
      </w:r>
      <w:r>
        <w:rPr>
          <w:lang w:val="en" w:eastAsia="en"/>
        </w:rPr>
        <w:tab/>
      </w:r>
      <w:r>
        <w:rPr>
          <w:lang w:val="el" w:eastAsia="el"/>
        </w:rPr>
        <w:t>το σύνολο των υπο εξαγορά και αιτούντων προς ενίσχυση, αργούντων παγίων, δεν δύναται να ξεπερνά οριζοντίως, το 30% του συνολικού ενισχυόμενου προϋπολογισμού του επενδυτικού σχεδίου.</w:t>
      </w:r>
    </w:p>
    <w:p>
      <w:pPr>
        <w:pStyle w:val="StructureList1"/>
        <w:spacing w:before="120" w:after="0"/>
        <w:rPr>
          <w:lang w:val="el" w:eastAsia="el"/>
        </w:rPr>
      </w:pPr>
      <w:r>
        <w:rPr>
          <w:lang w:val="el" w:eastAsia="el"/>
        </w:rPr>
        <w:t>ε)</w:t>
      </w:r>
      <w:r>
        <w:rPr>
          <w:lang w:val="en" w:eastAsia="en"/>
        </w:rPr>
        <w:tab/>
      </w:r>
      <w:r>
        <w:rPr>
          <w:lang w:val="el" w:eastAsia="el"/>
        </w:rPr>
        <w:t>η τεκμηρίωση του υπολειπομένου και αιτουμένου προς ενίσχυση κόστους αγοράς των αργούντων παγίων, δύναται να πιστοποιείται μόνον με κοινή υπογραφή πιστοποιημένων εκτιμητών, συνοδευόμενα από σχετική έκθεση πιστοποίησης κόστους ορκωτού ελεγκτή λογιστή με υπογραφή πιστοποιημένου εκτιμητή ή ορκωτού λογιστή.</w:t>
      </w:r>
    </w:p>
    <w:p>
      <w:pPr>
        <w:spacing w:before="240" w:after="240"/>
        <w:rPr>
          <w:lang w:val="el" w:eastAsia="el"/>
        </w:rPr>
      </w:pPr>
      <w:r>
        <w:rPr>
          <w:lang w:val="el" w:eastAsia="el"/>
        </w:rPr>
        <w:t>2. Υποπερίπτωση εξαγοράς υφιστάμενων παγίων, που βρίσκονται σε τρέχον καθεστώς Leasing:</w:t>
      </w:r>
    </w:p>
    <w:p>
      <w:pPr>
        <w:pStyle w:val="StructureList1"/>
        <w:spacing w:before="120" w:after="0"/>
        <w:rPr>
          <w:lang w:val="el" w:eastAsia="el"/>
        </w:rPr>
      </w:pPr>
      <w:r>
        <w:rPr>
          <w:lang w:val="el" w:eastAsia="el"/>
        </w:rPr>
        <w:t>α)</w:t>
      </w:r>
      <w:r>
        <w:rPr>
          <w:lang w:val="en" w:eastAsia="en"/>
        </w:rPr>
        <w:tab/>
      </w:r>
      <w:r>
        <w:rPr>
          <w:lang w:val="el" w:eastAsia="el"/>
        </w:rPr>
        <w:t>δύναται επιπλέον, στην παρούσα, να εντάσσονται ολοκληρωμένα επενδυτικά σχέδια που αφορούν στην εξαγορά υφιστάμενου πάγιου κτηριακού η/και μηχανολογικού εξοπλισμού, τα οποία τελούν υπο καθεστώς Leasing και το οποίο δεν εξυπηρετείται αποδεδειγμένα και εμπρόθεσμα για τουλάχιστον τους τελευταίους12συνεχόμενουςμήνες.</w:t>
      </w:r>
    </w:p>
    <w:p>
      <w:pPr>
        <w:pStyle w:val="StructureList1"/>
        <w:spacing w:before="120" w:after="0"/>
        <w:rPr>
          <w:lang w:val="el" w:eastAsia="el"/>
        </w:rPr>
      </w:pPr>
      <w:r>
        <w:rPr>
          <w:lang w:val="el" w:eastAsia="el"/>
        </w:rPr>
        <w:t>β)</w:t>
      </w:r>
      <w:r>
        <w:rPr>
          <w:lang w:val="en" w:eastAsia="en"/>
        </w:rPr>
        <w:tab/>
      </w:r>
      <w:r>
        <w:rPr>
          <w:lang w:val="el" w:eastAsia="el"/>
        </w:rPr>
        <w:t>Στην περίπτωση έγκρισης ενίσχυσης απορρόφησης των παγίων αυτών, μέσω χρηματοδότησης και ολοσχερούς εξόφλησης της προϋφιστάμενης και μη εξυπηρετούμενης συμβάσης Leasing, δεν απαιτείται η συναίνεση του αρχικού δικαιούχου της συμβάσης δικαιόχρησης (παλαιού ιδιοκτήτη/ιδιοκτήτριας).</w:t>
      </w:r>
    </w:p>
    <w:p>
      <w:pPr>
        <w:pStyle w:val="StructureList1"/>
        <w:spacing w:before="120" w:after="0"/>
        <w:rPr>
          <w:lang w:val="el" w:eastAsia="el"/>
        </w:rPr>
      </w:pPr>
      <w:r>
        <w:rPr>
          <w:lang w:val="el" w:eastAsia="el"/>
        </w:rPr>
        <w:t>γ)</w:t>
      </w:r>
      <w:r>
        <w:rPr>
          <w:lang w:val="en" w:eastAsia="en"/>
        </w:rPr>
        <w:tab/>
      </w:r>
      <w:r>
        <w:rPr>
          <w:lang w:val="el" w:eastAsia="el"/>
        </w:rPr>
        <w:t>για την επιλεξιμότητα έργων της υποπερίπτωσης 2, ισχύουν όλες οι προϋποθέσεις της 1. με εξαίρεση την 1.α) προϋπόθεση.</w:t>
      </w:r>
    </w:p>
    <w:p>
      <w:pPr>
        <w:spacing w:before="240" w:after="240"/>
        <w:rPr>
          <w:lang w:val="el" w:eastAsia="el"/>
        </w:rPr>
      </w:pPr>
      <w:r>
        <w:rPr>
          <w:b/>
          <w:bCs/>
          <w:lang w:val="el" w:eastAsia="el"/>
        </w:rPr>
        <w:t>ΠΑΡΑΡΤΗΜΑ XI</w:t>
      </w:r>
    </w:p>
    <w:p>
      <w:pPr>
        <w:spacing w:before="240" w:after="240"/>
        <w:rPr>
          <w:lang w:val="el" w:eastAsia="el"/>
        </w:rPr>
      </w:pPr>
      <w:r>
        <w:rPr>
          <w:b/>
          <w:bCs/>
          <w:lang w:val="el" w:eastAsia="el"/>
        </w:rPr>
        <w:t>Δήλωση Στοιχείων Πραγματικών Δικαιούχων</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βάσητο 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2"/>
        <w:gridCol w:w="26"/>
        <w:gridCol w:w="195"/>
        <w:gridCol w:w="143"/>
        <w:gridCol w:w="987"/>
        <w:gridCol w:w="3217"/>
        <w:gridCol w:w="32"/>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ΕΠΙΤΕΛΙΚΗ ΔΟΜΗ </w:t>
            </w:r>
            <w:r>
              <w:rPr>
                <w:b w:val="0"/>
                <w:bCs w:val="0"/>
                <w:i/>
                <w:iCs/>
                <w:smallCaps w:val="0"/>
                <w:color w:val="000000"/>
                <w:lang w:val="el" w:eastAsia="el"/>
              </w:rPr>
              <w:t>ΕΣΠΑ</w:t>
            </w:r>
            <w:r>
              <w:rPr>
                <w:b w:val="0"/>
                <w:bCs w:val="0"/>
                <w:i w:val="0"/>
                <w:iCs w:val="0"/>
                <w:smallCaps w:val="0"/>
                <w:color w:val="000000"/>
                <w:lang w:val="el" w:eastAsia="el"/>
              </w:rPr>
              <w:t xml:space="preserve">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w:t>
            </w:r>
            <w:r>
              <w:rPr>
                <w:b w:val="0"/>
                <w:bCs w:val="0"/>
                <w:i w:val="0"/>
                <w:iCs w:val="0"/>
                <w:smallCaps w:val="0"/>
                <w:color w:val="000000"/>
                <w:lang w:val="el" w:eastAsia="el"/>
              </w:rPr>
              <w:t xml:space="preserve"> - Η 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ως νόμιμος εκπρόσωπος της επιχείρησης με επωνυμία «ΧΧΧΧΧΧΧΧ» δηλώνω ότι :</w:t>
      </w:r>
    </w:p>
    <w:p>
      <w:pPr>
        <w:spacing w:before="240" w:after="240"/>
        <w:rPr>
          <w:lang w:val="el" w:eastAsia="el"/>
        </w:rPr>
      </w:pPr>
      <w:r>
        <w:rPr>
          <w:lang w:val="el" w:eastAsia="el"/>
        </w:rPr>
        <w:t>Με την ιδιότητά μου, ως νόμιμος εκπρόσωπος της εταιρείας ή υπεύθυνος κανονιστικής συμμόρφωσης της εταιρείας , δηλώνω υπεύθυνα ότι σύμφωνα με την παρ. 17 του άρθρου 3 του ν.4557/2018 όπως ισχύει, τα κατωτέρω πρόσωπα δύνανται να θεωρούνται ως πραγματικοί δικαιούχοι της εν λόγω εταιρείας, κατά την έννοια των παρ. 17 και 18 του άρθρου 3 του Ν.4557/2018:</w:t>
      </w:r>
    </w:p>
    <w:p>
      <w:pPr>
        <w:spacing w:before="240" w:after="240"/>
        <w:rPr>
          <w:lang w:val="el" w:eastAsia="el"/>
        </w:rPr>
      </w:pPr>
      <w:r>
        <w:rPr>
          <w:i/>
          <w:iCs/>
          <w:lang w:val="el" w:eastAsia="el"/>
        </w:rPr>
        <w:t>Όνομα 1, επώνυμο 1, Ημερ. γέννησης, ΑΦΜ, ιδιότητα ΠΔ, έκταση δικαιώματος ΠΔ</w:t>
      </w:r>
    </w:p>
    <w:p>
      <w:pPr>
        <w:spacing w:before="240" w:after="240"/>
        <w:rPr>
          <w:lang w:val="el" w:eastAsia="el"/>
        </w:rPr>
      </w:pPr>
      <w:r>
        <w:rPr>
          <w:i/>
          <w:iCs/>
          <w:lang w:val="el" w:eastAsia="el"/>
        </w:rPr>
        <w:t>Όνομα 2, επώνυμο 2, Ημερ. γέννησης, ΑΦΜ, ιδιότητα ΠΔ, έκταση δικαιώματος ΠΔ</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Μαΐου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Υφυπουργός Ανάπτυξης</w:t>
      </w:r>
    </w:p>
    <w:p>
      <w:pPr>
        <w:spacing w:before="240" w:after="240"/>
        <w:rPr>
          <w:lang w:val="el" w:eastAsia="el"/>
        </w:rPr>
      </w:pPr>
      <w:r>
        <w:rPr>
          <w:lang w:val="el" w:eastAsia="el"/>
        </w:rPr>
        <w:t>Υπουργός Οικονομικών και Επενδύσεων</w:t>
      </w:r>
    </w:p>
    <w:p>
      <w:pPr>
        <w:spacing w:before="240" w:after="240"/>
        <w:rPr>
          <w:lang w:val="el" w:eastAsia="el"/>
        </w:rPr>
      </w:pPr>
      <w:r>
        <w:rPr>
          <w:b/>
          <w:bCs/>
          <w:lang w:val="el" w:eastAsia="el"/>
        </w:rPr>
        <w:t>ΘΕΟΔΩΡΟΣ ΣΚΥΛΑΚΑΚΗΣ ΙΩΑΝΝΗΣ ΤΣΑΚΙΡΗΣ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Εξαιρουμένων των έργων στο πλαίσιο του παρόντος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 C58/01).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Όταν η υποστηριζόμενη δραστηριότητα επιτυγχάνει προ- 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δυναμικότητας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εξαίρεση αυτή δεν ισχύει για δράσεις στο πλαίσιο του παρόντος μέτρου σε υφιστάμενες μονάδες μηχανικής - βιολογικής επεξεργασίας, όταν οι δράσεις στο πλαίσιο του παρόντος μέτρου αποσκοπούν στην αύξηση της ενεργειακής απόδοσης ή τη μετα- σκευή για διαδικασίες ανακύκλωσης διαχωρισμένων αποβλήτων σε βιολογικά απόβλητα λιπασματοποίησης και αναερόβιας χώνευσης βιολογικών αποβλήτων, υπό την προϋπόθεση ότι οι εν λόγω δράσεις στο πλαίσιο του παρόντος μέτρου δεν αυξάνουν τη δυναμικότητα επεξεργασίας αποβλήτων των μονάδων ή παρατείνουν τη διάρκεια ζωής των μονάδων· για τον σκοπό αυτόν παρέχονται αποδεικτικά στοιχεία σε επίπεδο μονάδας.</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Ακριβή στοιχεία της συνεργαζόμενης επιχείρησης</w:t>
      </w:r>
      <w:r>
        <w:rPr>
          <w:lang w:val="el" w:eastAsia="el"/>
        </w:rPr>
        <w:t xml:space="preserve">; Επωνυμία ή εταιρική επωνυμία: ; Διεύθυνση της εταιρικής έδρας: ; ΑΦΜ: ; Ονοματεπώνυμο νομίμου εκπροσώπου: </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Στη συνέχεια του κειμένου, ο όρος «ορισμός» αναφέρεται στο παράρτημα της σύστασης 2003/361/ΕΚ της Επιτροπήςπου αφορά στον ορισμό των ΜμΕ.</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Ορισμός, άρθρο 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Μία επιχείρηση μπορεί ωστόσο να εξακολουθήσει να είναι ανεξάρτητη εάν το κατώτατο όριο του 25 % καλύπτεται ή υπερκαλύπτεται, στην περίπτωση των παρακάτω κατηγοριών επενδυτών (εφόσον αυτοί δεν είναι συνδεδεμένοι με την αιτούσα επιχείρηση):; α) δημόσιες εταιρείες συμμετοχών, εταιρείες επιχειρηματικού κεφαλαίου, φυσικά πρόσωπα ή ομάδες φυσικών προσώπων που δραστηριοποιούνται συστηματικά σε επενδύσεις επιχειρηματικού κεφαλαίου («άγγελοι επιχειρήσεων») και που επενδύουν ίδια κεφάλαια σε μη εισηγμένες στο χρηματιστήριο επιχειρήσεις, εφόσον οι συνολικές επενδύσεις τωνεν λόγω επιχειρήσεων στην ίδια επιχείρηση δεν υπερβαίνουν το ποσό των 1 250 000 ευρώ,; β) πανεπιστήμια ή ιδιωτικά ερευνητικά κέντρα μη κερδοσκοπικού σκοπού,</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γ) θεσμικοί επενδυτές συμπεριλαμβανομένων των ταμείων περιφερειακής ανάπτυξης (Ορισμός, άρθρο 3 παράγραφος 2, εδάφιο 2).; δ) αυτόνομες τοπικές αρχές με ετήσιο προϋπολογισμό μικρότερο από 10 εκατ. ευρώ και λιγότερο από 5000 κατοίκους.</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Έβδομη οδηγία 83/349/ΕΟΚ του Συμβουλίου βασιζόμενη στο άρθρο 54 παράγραφος 3 στοιχείο ζ) της</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συνθήκης γιατους ενοποιημένους λογαριασμούς (ΕΕ L 193 της 18.7.1983, σ. 1), όπως τροποποιήθηκε τελευταία από την οδηγία2001/65/ΕΚ του Ευρωπαϊκού Κοινοβουλίου και του Συμβουλίου (ΕΕ 1 283 της 27.10.2001, σ. 28). Ορισμός, άρθρο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producegreen.gov.gr" TargetMode="External" /><Relationship Id="rId6" Type="http://schemas.openxmlformats.org/officeDocument/2006/relationships/hyperlink" Target="https://produceegreen" TargetMode="External" /><Relationship Id="rId7" Type="http://schemas.openxmlformats.org/officeDocument/2006/relationships/hyperlink" Target="https://producegreen.gov.gr" TargetMode="External" /><Relationship Id="rId8" Type="http://schemas.openxmlformats.org/officeDocument/2006/relationships/hyperlink" Target="https://greece2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