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ΕΠΙΣΤΡΟΦΩΝ (ΔΙ.Δ.ΕΙΣ.ΕΠ.) ΤΜΗΜΑ Α΄</w:t>
      </w:r>
    </w:p>
    <w:p>
      <w:pPr>
        <w:pStyle w:val="PreambelText"/>
        <w:spacing w:before="240" w:after="240"/>
        <w:rPr>
          <w:lang w:val="el" w:eastAsia="el"/>
        </w:rPr>
      </w:pPr>
      <w:r>
        <w:rPr>
          <w:b/>
          <w:bCs/>
          <w:lang w:val="el" w:eastAsia="el"/>
        </w:rPr>
        <w:t>Β.ΓΕΝΙΚΗ ΔΙΕΥΘΥΝΣΗ</w:t>
      </w:r>
    </w:p>
    <w:p>
      <w:pPr>
        <w:pStyle w:val="PreambelText"/>
        <w:spacing w:before="240" w:after="240"/>
        <w:rPr>
          <w:lang w:val="el" w:eastAsia="el"/>
        </w:rPr>
      </w:pPr>
      <w:r>
        <w:rPr>
          <w:b/>
          <w:bCs/>
          <w:lang w:val="el" w:eastAsia="el"/>
        </w:rPr>
        <w:t>ΕΙΣΠΡΑΞΕΩΝ &amp;</w:t>
      </w:r>
    </w:p>
    <w:p>
      <w:pPr>
        <w:pStyle w:val="PreambelText"/>
        <w:spacing w:before="240" w:after="240"/>
        <w:rPr>
          <w:lang w:val="el" w:eastAsia="el"/>
        </w:rPr>
      </w:pPr>
      <w:r>
        <w:rPr>
          <w:b/>
          <w:bCs/>
          <w:lang w:val="el" w:eastAsia="el"/>
        </w:rPr>
        <w:t>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Ω8Ν746ΜΠ3Ζ-2Μ5</w:t>
      </w:r>
    </w:p>
    <w:p>
      <w:pPr>
        <w:spacing w:before="240" w:after="240"/>
        <w:rPr>
          <w:lang w:val="el" w:eastAsia="el"/>
        </w:rPr>
      </w:pPr>
      <w:r>
        <w:rPr>
          <w:b/>
          <w:bCs/>
          <w:lang w:val="el" w:eastAsia="el"/>
        </w:rPr>
        <w:t>Αριθ. ΦΕΚ: Β΄5141/21-08-2023</w:t>
      </w:r>
    </w:p>
    <w:p>
      <w:pPr>
        <w:spacing w:before="240" w:after="240"/>
        <w:rPr>
          <w:lang w:val="el" w:eastAsia="el"/>
        </w:rPr>
      </w:pPr>
      <w:r>
        <w:rPr>
          <w:b/>
          <w:bCs/>
          <w:lang w:val="el" w:eastAsia="el"/>
        </w:rPr>
        <w:t>Αθήνα, 17 Αυγούστου 2023</w:t>
      </w:r>
    </w:p>
    <w:p>
      <w:pPr>
        <w:spacing w:before="240" w:after="240"/>
        <w:rPr>
          <w:lang w:val="el" w:eastAsia="el"/>
        </w:rPr>
      </w:pPr>
      <w:r>
        <w:rPr>
          <w:b/>
          <w:bCs/>
          <w:lang w:val="el" w:eastAsia="el"/>
        </w:rPr>
        <w:t>Α.1128</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 xml:space="preserve">101 84 Αθήνα 2103635963, 2103605159, 2103630573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«Τροποποίηση της υπό στοιχεία Α. 1119/2023 (Β΄4819) απόφασης Υφυπουργού Οικονομικών περί παράτασης καταβολής και αναστολής είσπραξης βεβαιωμένων οφειλών»</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u w:val="single"/>
          <w:lang w:val="el" w:eastAsia="el"/>
        </w:rPr>
        <w:t xml:space="preserve">2. </w:t>
      </w:r>
      <w:r>
        <w:rPr>
          <w:b/>
          <w:bCs/>
          <w:u w:val="single"/>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u w:val="single"/>
          <w:lang w:val="el" w:eastAsia="el"/>
        </w:rPr>
        <w:t xml:space="preserve">3.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4. </w:t>
      </w:r>
      <w:r>
        <w:rPr>
          <w:b/>
          <w:bCs/>
          <w:u w:val="single"/>
          <w:lang w:val="el" w:eastAsia="el"/>
        </w:rPr>
        <w:t>Τον Κώδικα Φορολογικής Διαδικασίας (ν. 4987/2022, Α΄ 206).</w:t>
      </w:r>
    </w:p>
    <w:p>
      <w:pPr>
        <w:spacing w:before="240" w:after="240"/>
        <w:rPr>
          <w:lang w:val="el" w:eastAsia="el"/>
        </w:rPr>
      </w:pPr>
      <w:r>
        <w:rPr>
          <w:u w:val="single"/>
          <w:lang w:val="el" w:eastAsia="el"/>
        </w:rPr>
        <w:t xml:space="preserve">5. </w:t>
      </w:r>
      <w:r>
        <w:rPr>
          <w:b/>
          <w:bCs/>
          <w:u w:val="single"/>
          <w:lang w:val="el" w:eastAsia="el"/>
        </w:rPr>
        <w:t>Το άρθρο 3 του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w:t>
      </w:r>
    </w:p>
    <w:p>
      <w:pPr>
        <w:spacing w:before="240" w:after="240"/>
        <w:rPr>
          <w:lang w:val="el" w:eastAsia="el"/>
        </w:rPr>
      </w:pPr>
      <w:r>
        <w:rPr>
          <w:u w:val="single"/>
          <w:lang w:val="el" w:eastAsia="el"/>
        </w:rPr>
        <w:t xml:space="preserve">6.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7.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8.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9. </w:t>
      </w:r>
      <w:r>
        <w:rPr>
          <w:b/>
          <w:bCs/>
          <w:u w:val="single"/>
          <w:lang w:val="el" w:eastAsia="el"/>
        </w:rPr>
        <w:t>Το π.δ. 79/2023 «Διορισμός Υπουργών, Αναπληρωτών Υπουργών και Υφυπουργών» (Α΄131).</w:t>
      </w:r>
    </w:p>
    <w:p>
      <w:pPr>
        <w:spacing w:before="240" w:after="240"/>
        <w:rPr>
          <w:lang w:val="el" w:eastAsia="el"/>
        </w:rPr>
      </w:pPr>
      <w:r>
        <w:rPr>
          <w:u w:val="single"/>
          <w:lang w:val="el" w:eastAsia="el"/>
        </w:rPr>
        <w:t xml:space="preserve">10. </w:t>
      </w:r>
      <w:r>
        <w:rPr>
          <w:b/>
          <w:bCs/>
          <w:u w:val="single"/>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u w:val="single"/>
          <w:lang w:val="el" w:eastAsia="el"/>
        </w:rPr>
        <w:t xml:space="preserve">11. </w:t>
      </w:r>
      <w:r>
        <w:rPr>
          <w:b/>
          <w:bCs/>
          <w:u w:val="single"/>
          <w:lang w:val="el" w:eastAsia="el"/>
        </w:rPr>
        <w:t>Το από 11.08.2023 και ώρα 10.42 π.μ. μήνυμα ηλεκτρονικού ταχυδρομείου του Γραφείου Υφυπουργού Εθνικής Οικονομίας και Οικονομικών.</w:t>
      </w:r>
    </w:p>
    <w:p>
      <w:pPr>
        <w:spacing w:before="240" w:after="240"/>
        <w:rPr>
          <w:lang w:val="el" w:eastAsia="el"/>
        </w:rPr>
      </w:pPr>
      <w:r>
        <w:rPr>
          <w:u w:val="single"/>
          <w:lang w:val="el" w:eastAsia="el"/>
        </w:rPr>
        <w:t xml:space="preserve">12. </w:t>
      </w:r>
      <w:r>
        <w:rPr>
          <w:b/>
          <w:bCs/>
          <w:u w:val="single"/>
          <w:lang w:val="el" w:eastAsia="el"/>
        </w:rPr>
        <w:t>Την από 10.08.2023 Εισήγηση της Κυβερνητικής Επιτροπής Κρατικής Αρωγής του άρθρου 13 του ν. 4797/2021 (Α΄66) - ΠΥΣ 3/29.03.2021 (Α΄ 56)</w:t>
      </w:r>
    </w:p>
    <w:p>
      <w:pPr>
        <w:spacing w:before="240" w:after="240"/>
        <w:rPr>
          <w:lang w:val="el" w:eastAsia="el"/>
        </w:rPr>
      </w:pPr>
      <w:r>
        <w:rPr>
          <w:u w:val="single"/>
          <w:lang w:val="el" w:eastAsia="el"/>
        </w:rPr>
        <w:t xml:space="preserve">13. </w:t>
      </w:r>
      <w:r>
        <w:rPr>
          <w:b/>
          <w:bCs/>
          <w:u w:val="single"/>
          <w:lang w:val="el" w:eastAsia="el"/>
        </w:rPr>
        <w:t>Την υπό στοιχεία Α. 1119/2023 (Β΄4819) απόφαση Υφυπουργού Οικονομικών και την ανάγκη τροποποίησης αυτής λόγω του γεγονότος ότι δεν επλήγη το σύνολο των επιχειρηματικών οντοτήτων και των νοικοκυριών σε περιοχές αυτής</w:t>
      </w:r>
    </w:p>
    <w:p>
      <w:pPr>
        <w:spacing w:before="240" w:after="240"/>
        <w:rPr>
          <w:lang w:val="el" w:eastAsia="el"/>
        </w:rPr>
      </w:pPr>
      <w:r>
        <w:rPr>
          <w:u w:val="single"/>
          <w:lang w:val="el" w:eastAsia="el"/>
        </w:rPr>
        <w:t xml:space="preserve">14.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ΑΡΘΡΟ </w:t>
      </w:r>
    </w:p>
    <w:p>
      <w:pPr>
        <w:pStyle w:val="Heading6"/>
        <w:spacing w:before="240" w:after="240"/>
        <w:rPr>
          <w:lang w:val="el" w:eastAsia="el"/>
        </w:rPr>
      </w:pPr>
      <w:r>
        <w:rPr>
          <w:b/>
          <w:bCs/>
          <w:u w:val="single"/>
          <w:lang w:val="el" w:eastAsia="el"/>
        </w:rPr>
        <w:t>ΜΟΝΟ</w:t>
      </w:r>
    </w:p>
    <w:p>
      <w:pPr>
        <w:spacing w:before="240" w:after="240"/>
        <w:rPr>
          <w:lang w:val="el" w:eastAsia="el"/>
        </w:rPr>
      </w:pPr>
      <w:r>
        <w:rPr>
          <w:b/>
          <w:bCs/>
          <w:u w:val="single"/>
          <w:lang w:val="el" w:eastAsia="el"/>
        </w:rPr>
        <w:t>Οι παρ. 1, 2 και 3 του άρθρου μόνου της υπό στοιχεία Α. 1119/2023 (Β΄4819) απόφασης Υφυπουργού Οικονομικών τροποποιούνται και διαμορφώνονται αντίστοιχα σύμφωνα με την από 10.08.2023 Εισήγηση της Κυβερνητικής Επιτροπής Κρατικής Αρωγής του άρθρου 13 του ν. 4797/2021 (Α΄66) - ΠΥΣ 3/29.03.2021 (Α΄ 56). Πιο συγκεκριμένα:</w:t>
      </w:r>
    </w:p>
    <w:p>
      <w:pPr>
        <w:spacing w:before="240" w:after="240"/>
        <w:rPr>
          <w:lang w:val="el" w:eastAsia="el"/>
        </w:rPr>
      </w:pPr>
      <w:r>
        <w:rPr>
          <w:b/>
          <w:bCs/>
          <w:u w:val="single"/>
          <w:lang w:val="el" w:eastAsia="el"/>
        </w:rPr>
        <w:t>«1.</w:t>
      </w:r>
    </w:p>
    <w:p>
      <w:pPr>
        <w:spacing w:before="240" w:after="240"/>
        <w:rPr>
          <w:lang w:val="el" w:eastAsia="el"/>
        </w:rPr>
      </w:pPr>
      <w:r>
        <w:rPr>
          <w:b/>
          <w:bCs/>
          <w:u w:val="single"/>
          <w:lang w:val="el" w:eastAsia="el"/>
        </w:rPr>
        <w:t>Α) Σε ό,τι αφορά τη Δημοτική Κοινότητα Αετού της Δημοτικής Ενότητας Καρύστου του Δήμου Καρύστου της Περιφερειακής Ενότητας Εύβοιας της Περιφέρειας Στερεάς Ελλάδας, παρατείνονται για δύο (2) μήνες ήτοι μέχρι 25.09.2023 οι προθεσμίες καταβολής των βεβαιωμένων στις Δ.Ο.Υ./Κ.Ε.ΜΕ.ΕΠ./ Κ.Ε.ΦΟ.ΜΕ.Π./ΚΕ.Β.ΕΙΣ. οφειλές, οι οποίες λήγουν ή έληξαν από 23.07.2023 μέχρι και 23.09.2023 των φυσικών και νομικών προσώπων και οντοτήτων που έχουν κύρια κατοικία ή έδρα ή εγκατάσταση στις ανωτέρω περιοχές οι οποίες έχουν πληγεί από τις πυρκαγιές Ιουλίου 2023 και έχουν κηρυχθεί σε κατάσταση έκτακτης ανάγκης.</w:t>
      </w:r>
    </w:p>
    <w:p>
      <w:pPr>
        <w:spacing w:before="240" w:after="240"/>
        <w:rPr>
          <w:lang w:val="el" w:eastAsia="el"/>
        </w:rPr>
      </w:pPr>
      <w:r>
        <w:rPr>
          <w:b/>
          <w:bCs/>
          <w:u w:val="single"/>
          <w:lang w:val="el" w:eastAsia="el"/>
        </w:rPr>
        <w:t>Β) Σε ό,τι αφορά τις Δημοτικές Κοινότητες Κασσιόπης, Σινιών και Νισακίου της Δημοτικής Ενότητας Κασσωπαίων και τις Δημοτικές Κοινότητες Λουτσών, Περίθειας και Λαυκίου της Δημοτικής Ενότητας Θιναλίου του Δήμου Βόρειας Κέρκυρας της Περιφερειακής Ενότητας Κέρκυρας της Περιφέρειας Ιονίων Νήσων, παρατείνονται για έξι (6) μήνες ήτοι μέχρι και την 23η.1.2024 οι προθεσμίες καταβολής των βεβαιωμένων στις Δ.Ο.Υ./Κ.Ε.ΜΕ.ΕΠ./Κ.Ε.ΦΟ.ΜΕ.Π./ ΚΕ.Β.ΕΙΣ. οφειλών, οι οποίες λήγουν ή έληξαν από 23.7.2023 μέχρι και 23.1.2024, των φυσικών και νομικών προσώπων και οντοτήτων με κύρια κατοικία ή έδρα ή εγκατάσταση στις ανωτέρω περιοχές οι οποίες έχουν πληγεί από τις πυρκαγιές Ιουλίου 2023 και έχουν κηρυχθεί σε κατάσταση έκτακτης ανάγκης.</w:t>
      </w:r>
    </w:p>
    <w:p>
      <w:pPr>
        <w:spacing w:before="240" w:after="240"/>
        <w:rPr>
          <w:lang w:val="el" w:eastAsia="el"/>
        </w:rPr>
      </w:pPr>
      <w:r>
        <w:rPr>
          <w:b/>
          <w:bCs/>
          <w:u w:val="single"/>
          <w:lang w:val="el" w:eastAsia="el"/>
        </w:rPr>
        <w:t>Γ) Σε ό,τι αφορά τις Δημοτικές Κοινότητες Αλμυρού, Κροκίου και Πλατάνου της Δημοτικής Ενότητας Αλμυρού του Δήμου Αλμυρού, τις Δημοτικές Κοινότητες Βελεστίνου, Αγίου Γεωργίου και Αερινού της Δημοτικής Ενότητας Φερών του Δήμου Ρήγα Φεραίου και τις Δημοτικές Ενότητες Βόλου, Νέας Ιωνίας, Αισωνίας, Νέας Αγχιάλου και Μακρυνίτσας του Δήμου Βόλου της Περιφερειακής Ενότητας Μαγνησίας και Σποράδων της Περιφέρειας Θεσσαλίας, παρατείνονται για έξι (6) μήνες ήτοι μέχρι και την 26η.1.2024 οι προθεσμίες καταβολής των βεβαιωμένων στις Δ.Ο.Υ./Κ.Ε.ΜΕ.ΕΠ./Κ.Ε.ΦΟ.ΜΕ.Π./ΚΕ.Β.ΕΙΣ. οφειλών, οι οποίες λήγουν ή έληξαν από 26.7.2023 μέχρι και 26.1.2024, των φυσικών και νομικών προσώπων και οντοτήτων με κύρια κατοικία ή έδρα ή εγκατάσταση στις ανωτέρω περιοχές οι οποίες έχουν πληγεί από τις πυρκαγιές Ιουλίου 2023 και έχουν κηρυχθεί σε κατάσταση έκτακτης ανάγκης.</w:t>
      </w:r>
    </w:p>
    <w:p>
      <w:pPr>
        <w:spacing w:before="240" w:after="240"/>
        <w:rPr>
          <w:lang w:val="el" w:eastAsia="el"/>
        </w:rPr>
      </w:pPr>
      <w:r>
        <w:rPr>
          <w:b/>
          <w:bCs/>
          <w:u w:val="single"/>
          <w:lang w:val="el" w:eastAsia="el"/>
        </w:rPr>
        <w:t>Δ) Σε ό,τι αφορά τη Δημοτική Κοινότητα Περιβλέπτου της Δημοτικής Ενότητας Φερών του Δήμου Ρήγα Φεραίου της Περιφερειακής Ενότητας Μαγνησίας και Σποράδων της Περιφέρειας Θεσσαλίας, παρατείνονται για έξι (6) μήνες ήτοι μέχρι και την 29η.1.2024 οι προθεσμίες καταβολής των βεβαιωμένων στις Δ.Ο.Υ./Κ.Ε.ΜΕ.ΕΠ./Κ.Ε.ΦΟ.ΜΕ.Π./ΚΕ.Β.ΕΙΣ. οφειλών, οι οποίες λήγουν ή έληξαν από 27.7.2023 μέχρι και 27.1.2024, των φυσικών και νομικών προσώπων και οντοτήτων με κύρια κατοικία ή έδρα ή εγκατάσταση στις ανωτέρω περιοχές οι οποίες έχουν πληγεί από τις πυρκαγιές Ιουλίου 2023 και έχουν κηρυχθεί σε κατάσταση έκτακτης ανάγκης.</w:t>
      </w:r>
    </w:p>
    <w:p>
      <w:pPr>
        <w:spacing w:before="240" w:after="240"/>
        <w:rPr>
          <w:lang w:val="el" w:eastAsia="el"/>
        </w:rPr>
      </w:pPr>
      <w:r>
        <w:rPr>
          <w:u w:val="single"/>
          <w:lang w:val="el" w:eastAsia="el"/>
        </w:rPr>
        <w:t xml:space="preserve">2. </w:t>
      </w:r>
      <w:r>
        <w:rPr>
          <w:b/>
          <w:bCs/>
          <w:u w:val="single"/>
          <w:lang w:val="el" w:eastAsia="el"/>
        </w:rPr>
        <w:t>Οι δόσεις ρυθμίσεων/διευκολύνσεων τμηματικής καταβολής που λήγουν ή έληξαν από:</w:t>
      </w:r>
    </w:p>
    <w:p>
      <w:pPr>
        <w:spacing w:before="240" w:after="240"/>
        <w:rPr>
          <w:lang w:val="el" w:eastAsia="el"/>
        </w:rPr>
      </w:pPr>
      <w:r>
        <w:rPr>
          <w:b/>
          <w:bCs/>
          <w:u w:val="single"/>
          <w:lang w:val="el" w:eastAsia="el"/>
        </w:rPr>
        <w:t>α. 23.07.2023 μέχρι και 23.09.2023 για τα πρόσωπα της περ. Α της παρ.1 β. 23.07.2023 μέχρι και 23.01.2024 για τα πρόσωπα της περ. Β της παρ.1 γ. 26.07.2023 μέχρι και 26.01.2024 για τα πρόσωπα της περ. Γ της παρ.1 δ. 27.07.2023 μέχρι και 27.01.2024 για τα πρόσωπα της περ. Δ της παρ.1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spacing w:before="240" w:after="240"/>
        <w:rPr>
          <w:lang w:val="el" w:eastAsia="el"/>
        </w:rPr>
      </w:pPr>
      <w:r>
        <w:rPr>
          <w:u w:val="single"/>
          <w:lang w:val="el" w:eastAsia="el"/>
        </w:rPr>
        <w:t xml:space="preserve">3. </w:t>
      </w:r>
      <w:r>
        <w:rPr>
          <w:b/>
          <w:bCs/>
          <w:u w:val="single"/>
          <w:lang w:val="el" w:eastAsia="el"/>
        </w:rPr>
        <w:t>Αναστέλλεται μέχρι και την:</w:t>
      </w:r>
    </w:p>
    <w:p>
      <w:pPr>
        <w:spacing w:before="240" w:after="240"/>
        <w:rPr>
          <w:lang w:val="el" w:eastAsia="el"/>
        </w:rPr>
      </w:pPr>
      <w:r>
        <w:rPr>
          <w:b/>
          <w:bCs/>
          <w:u w:val="single"/>
          <w:lang w:val="el" w:eastAsia="el"/>
        </w:rPr>
        <w:t>α. 25.09.2023 η πληρωμή των βεβαιωμένων και ληξιπρόθεσμων την 23.07.2023 οφειλών των προσώπων και οντοτήτων της περ. Α της παρ. 1. β. 23.01.2024 η πληρωμή των βεβαιωμένων και ληξιπρόθεσμων την 23.07.2023 οφειλών των προσώπων και οντοτήτων της περ. Β της παρ. 1. γ. 26.01.2024 η πληρωμή των βεβαιωμένων και ληξιπρόθεσμων την 26.07.2023 οφειλών των προσώπων και οντοτήτων της περ. Γ της παρ. 1.</w:t>
      </w:r>
    </w:p>
    <w:p>
      <w:pPr>
        <w:spacing w:before="240" w:after="240"/>
        <w:rPr>
          <w:lang w:val="el" w:eastAsia="el"/>
        </w:rPr>
      </w:pPr>
      <w:r>
        <w:rPr>
          <w:b/>
          <w:bCs/>
          <w:u w:val="single"/>
          <w:lang w:val="el" w:eastAsia="el"/>
        </w:rPr>
        <w:t>δ. 29.01.2024 η πληρωμή των βεβαιωμένων και ληξιπρόθεσμων την 27.7.2023 οφειλών των προσώπων και οντοτήτων της περ. Δ της παρ. 1.»</w:t>
      </w:r>
    </w:p>
    <w:p>
      <w:pPr>
        <w:spacing w:before="240" w:after="240"/>
        <w:rPr>
          <w:lang w:val="el" w:eastAsia="el"/>
        </w:rPr>
      </w:pP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