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ΨΟΨ146ΜΠ3Ζ-5ΝΩ</w:t>
      </w:r>
    </w:p>
    <w:p>
      <w:pPr>
        <w:pStyle w:val="PreambelText"/>
        <w:spacing w:before="240" w:after="240"/>
        <w:rPr>
          <w:lang w:val="el" w:eastAsia="el"/>
        </w:rPr>
      </w:pPr>
      <w:r>
        <w:rPr>
          <w:b/>
          <w:bCs/>
          <w:lang w:val="el" w:eastAsia="el"/>
        </w:rPr>
        <w:t>Αριθ. ΦΕΚ: 6251Β’/31.10.2023</w:t>
      </w:r>
    </w:p>
    <w:p>
      <w:pPr>
        <w:pStyle w:val="PreambelText"/>
        <w:spacing w:before="240" w:after="240"/>
        <w:rPr>
          <w:lang w:val="el" w:eastAsia="el"/>
        </w:rPr>
      </w:pPr>
      <w:r>
        <w:rPr>
          <w:b/>
          <w:bCs/>
          <w:lang w:val="el" w:eastAsia="el"/>
        </w:rPr>
        <w:t>Αθήνα, 31/10/2023</w:t>
      </w:r>
    </w:p>
    <w:p>
      <w:pPr>
        <w:pStyle w:val="PreambelText"/>
        <w:spacing w:before="240" w:after="240"/>
        <w:rPr>
          <w:lang w:val="el" w:eastAsia="el"/>
        </w:rPr>
      </w:pPr>
      <w:r>
        <w:rPr>
          <w:b/>
          <w:bCs/>
          <w:lang w:val="el" w:eastAsia="el"/>
        </w:rPr>
        <w:t>Α.1170</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210-4802282</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 .aade.gr</w:t>
        </w:r>
      </w:hyperlink>
    </w:p>
    <w:p>
      <w:pPr>
        <w:spacing w:before="240" w:after="240"/>
        <w:rPr>
          <w:lang w:val="el" w:eastAsia="el"/>
        </w:rPr>
      </w:pPr>
      <w:r>
        <w:rPr>
          <w:b/>
          <w:bCs/>
          <w:lang w:val="el" w:eastAsia="el"/>
        </w:rPr>
        <w:t>Θέμα: 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ΚΟΙΝΗ ΑΠΟΦΑΣΗΟ ΥΦΥΠΟΥΡΓΟΣ ΕΘΝΙΚΗΣ ΟΙΚΟΝΟΜΙΑΣ &amp;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15Α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ν.4308/2014 «Ελληνικά Λογιστικά Πρότυπα, συναφείς ρυθμίσεις και άλλες διατάξεις» και ιδιαίτερα της παρ. 9Β του άρθρου 5 (A΄ 251),</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38 του ν.2873/2000 «Φορολογικές ελαφρύνσεις και απλουστεύσεις και άλλες διατάξεις» (Α΄ 285).</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4. </w:t>
      </w:r>
      <w:r>
        <w:rPr>
          <w:b/>
          <w:bCs/>
          <w:lang w:val="el" w:eastAsia="el"/>
        </w:rPr>
        <w:t>το π.δ. 79/2023 «Διορισμός Υπουργών, Αναπληρωτών Υπουργών και Υφυπουργών» (Α΄131). 5. Την υπ’ αρ. 102916/10.7.2023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b/>
          <w:bCs/>
          <w:lang w:val="el" w:eastAsia="el"/>
        </w:rPr>
        <w:t xml:space="preserve">6.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 xml:space="preserve">7. </w:t>
      </w:r>
      <w:r>
        <w:rPr>
          <w:b/>
          <w:bCs/>
          <w:lang w:val="el" w:eastAsia="el"/>
        </w:rPr>
        <w:t>Την υπό στοιχεία Α.1035/2020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b/>
          <w:bCs/>
          <w:lang w:val="el" w:eastAsia="el"/>
        </w:rPr>
        <w:t xml:space="preserve">8. </w:t>
      </w:r>
      <w:r>
        <w:rPr>
          <w:b/>
          <w:bCs/>
          <w:lang w:val="el" w:eastAsia="el"/>
        </w:rPr>
        <w:t>Την υπό στοιχεία Α.1155/2023 απόφαση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-υποχρεωτική έκδοση παραστατικού από Ταμειακό Σύστημα» (Β’5992).</w:t>
      </w:r>
    </w:p>
    <w:p>
      <w:pPr>
        <w:spacing w:before="240" w:after="240"/>
        <w:rPr>
          <w:lang w:val="el" w:eastAsia="el"/>
        </w:rPr>
      </w:pPr>
      <w:r>
        <w:rPr>
          <w:b/>
          <w:bCs/>
          <w:lang w:val="el" w:eastAsia="el"/>
        </w:rPr>
        <w:t xml:space="preserve">9. </w:t>
      </w:r>
      <w:r>
        <w:rPr>
          <w:b/>
          <w:bCs/>
          <w:lang w:val="el" w:eastAsia="el"/>
        </w:rPr>
        <w:t>Την υπό στοιχεία Α.1258/2020 απόφαση του Διοικητή της Α.Α.Δ.Ε. «Καθορισμός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71ΣΤ’ του ν.4172/2013, όπως ισχύει» (Β’5243).</w:t>
      </w:r>
    </w:p>
    <w:p>
      <w:pPr>
        <w:spacing w:before="240" w:after="240"/>
        <w:rPr>
          <w:lang w:val="el" w:eastAsia="el"/>
        </w:rPr>
      </w:pPr>
      <w:r>
        <w:rPr>
          <w:b/>
          <w:bCs/>
          <w:lang w:val="el" w:eastAsia="el"/>
        </w:rPr>
        <w:t xml:space="preserve">10.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w:t>
      </w:r>
    </w:p>
    <w:p>
      <w:pPr>
        <w:spacing w:before="240" w:after="240"/>
        <w:rPr>
          <w:lang w:val="el" w:eastAsia="el"/>
        </w:rPr>
      </w:pPr>
      <w:r>
        <w:rPr>
          <w:b/>
          <w:bCs/>
          <w:lang w:val="el" w:eastAsia="el"/>
        </w:rPr>
        <w:t>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11. </w:t>
      </w:r>
      <w:r>
        <w:rPr>
          <w:b/>
          <w:bCs/>
          <w:lang w:val="el" w:eastAsia="el"/>
        </w:rPr>
        <w:t>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spacing w:before="240" w:after="240"/>
        <w:rPr>
          <w:lang w:val="el" w:eastAsia="el"/>
        </w:rPr>
      </w:pPr>
      <w:r>
        <w:rPr>
          <w:b/>
          <w:bCs/>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 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παρ. 2 και 3 του άρθρου 2 αντικαθίστανται ως εξής:</w:t>
      </w:r>
    </w:p>
    <w:p>
      <w:pPr>
        <w:spacing w:before="240" w:after="240"/>
        <w:rPr>
          <w:lang w:val="el" w:eastAsia="el"/>
        </w:rPr>
      </w:pPr>
      <w:r>
        <w:rPr>
          <w:b/>
          <w:bCs/>
          <w:lang w:val="el" w:eastAsia="el"/>
        </w:rPr>
        <w:t>«2. Στο πλαίσιο εφαρμογής των διατάξεων της παρούσας δεν εμπίπτουν:</w:t>
      </w:r>
    </w:p>
    <w:p>
      <w:pPr>
        <w:spacing w:before="240" w:after="240"/>
        <w:rPr>
          <w:lang w:val="el" w:eastAsia="el"/>
        </w:rPr>
      </w:pPr>
      <w:r>
        <w:rPr>
          <w:b/>
          <w:bCs/>
          <w:lang w:val="el" w:eastAsia="el"/>
        </w:rPr>
        <w:t>α) Οι υποκείμενες στο ειδικό συνταγματικό καθεστώς Ιερές Μονές του Αγίου Όρους,</w:t>
      </w:r>
    </w:p>
    <w:p>
      <w:pPr>
        <w:spacing w:before="240" w:after="240"/>
        <w:rPr>
          <w:lang w:val="el" w:eastAsia="el"/>
        </w:rPr>
      </w:pPr>
      <w:r>
        <w:rPr>
          <w:b/>
          <w:bCs/>
          <w:lang w:val="el" w:eastAsia="el"/>
        </w:rPr>
        <w:t>β) Το Δημόσιο, οι Περιφέρειες, οι Δήμοι, και τα λοιπά νομικά πρόσωπα δημοσίου δικαίου, για τις δραστηριότητες ή πράξεις, τις οποίες πραγματοποιούν ως δημόσια εξουσία, με την προϋπόθεση ότι οι πράξεις αυτές δεν υπόκεινται σε Φ.Π.Α., σύμφωνα με την ισχύουσα νομοθεσία και την Οδηγία 2006/112/ΕΚ (παρ. 9, άρθρο 8 του ν.4308/2014).</w:t>
      </w:r>
    </w:p>
    <w:p>
      <w:pPr>
        <w:spacing w:before="240" w:after="240"/>
        <w:rPr>
          <w:lang w:val="el" w:eastAsia="el"/>
        </w:rPr>
      </w:pPr>
      <w:r>
        <w:rPr>
          <w:b/>
          <w:bCs/>
          <w:lang w:val="el" w:eastAsia="el"/>
        </w:rPr>
        <w:t>3. Οι υπόχρεοι της παραγράφου 1 διαβιβάζουν ηλεκτρονικά στην Α.Α.Δ.Ε.:</w:t>
      </w:r>
    </w:p>
    <w:p>
      <w:pPr>
        <w:spacing w:before="240" w:after="240"/>
        <w:rPr>
          <w:lang w:val="el" w:eastAsia="el"/>
        </w:rPr>
      </w:pPr>
      <w:r>
        <w:rPr>
          <w:b/>
          <w:bCs/>
          <w:lang w:val="el" w:eastAsia="el"/>
        </w:rPr>
        <w:t>α) δεδομένα των λογιστικών στοιχείων που εκδίδουν για την τεκμηρίωση των συναλλαγών τους, σύμφωνα με τις διατάξεις των άρθρων 5, 8, 10 και 12 του ν.4308/2014 (τιμολόγια στοιχεία λιανικής πώλησης και παραστατικά διακίνησης),</w:t>
      </w:r>
    </w:p>
    <w:p>
      <w:pPr>
        <w:spacing w:before="240" w:after="240"/>
        <w:rPr>
          <w:lang w:val="el" w:eastAsia="el"/>
        </w:rPr>
      </w:pPr>
      <w:r>
        <w:rPr>
          <w:b/>
          <w:bCs/>
          <w:lang w:val="el" w:eastAsia="el"/>
        </w:rPr>
        <w:t>β) δεδομένα των λογιστικών στοιχείων που εκδίδουν κατ’ εφαρμογή ειδικών φορολογικών διατάξεων όπως απόδειξη είσπραξης φόρου διαμονής, καθώς και τα δεδομένα των παραστατικών που εκδίδονται για την τεκμηρίωση της είσπραξης/πληρωμής ενοικίου,</w:t>
      </w:r>
    </w:p>
    <w:p>
      <w:pPr>
        <w:spacing w:before="240" w:after="240"/>
        <w:rPr>
          <w:lang w:val="el" w:eastAsia="el"/>
        </w:rPr>
      </w:pPr>
      <w:r>
        <w:rPr>
          <w:b/>
          <w:bCs/>
          <w:lang w:val="el" w:eastAsia="el"/>
        </w:rPr>
        <w:t>γ) τα δεδομένα των λογιστικών εγγραφών που διαμορφώνουν τη λογιστική και φορολογική βάση για την εξαγωγή του λογιστικού και φορολογικού αποτελέσματος κάθε φορολογικού έτους.</w:t>
      </w:r>
    </w:p>
    <w:p>
      <w:pPr>
        <w:spacing w:before="240" w:after="240"/>
        <w:rPr>
          <w:lang w:val="el" w:eastAsia="el"/>
        </w:rPr>
      </w:pPr>
      <w:r>
        <w:rPr>
          <w:b/>
          <w:bCs/>
          <w:lang w:val="el" w:eastAsia="el"/>
        </w:rPr>
        <w:t>δ) δεδομένα των εκδοθέντων δελτίων παραγγελίας εστίασης, δελτίων παραγγελίας οντοτήτων που διενεργούν πωλήσεις στο διαδίκτυο (e-shop), αποδείξεων είσπραξης Μέσων Πληρωμών (POS), αποδείξεων επιστροφής Μέσων Πληρωμών (POS) και αντίστοιχων αποδείξεων Μέσων Πληρωμών (POS) για λογαριασμό τρίτων κ.λπ.».</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παρ. 2, 3 και 4 του άρθρου 3 αντικαθίστανται ως εξής:</w:t>
      </w:r>
    </w:p>
    <w:p>
      <w:pPr>
        <w:spacing w:before="240" w:after="240"/>
        <w:rPr>
          <w:lang w:val="el" w:eastAsia="el"/>
        </w:rPr>
      </w:pPr>
      <w:r>
        <w:rPr>
          <w:b/>
          <w:bCs/>
          <w:lang w:val="el" w:eastAsia="el"/>
        </w:rPr>
        <w:t>«2. Για τα τιμολόγια, περιλαμβάνονται τουλάχιστον τα ακόλουθα:</w:t>
      </w:r>
    </w:p>
    <w:p>
      <w:pPr>
        <w:spacing w:before="240" w:after="240"/>
        <w:rPr>
          <w:lang w:val="el" w:eastAsia="el"/>
        </w:rPr>
      </w:pPr>
      <w:r>
        <w:rPr>
          <w:b/>
          <w:bCs/>
          <w:lang w:val="el" w:eastAsia="el"/>
        </w:rPr>
        <w:t>α) Στοιχεία αντισυμβαλλομένων ημεδαπής/αλλοδαπής:</w:t>
      </w:r>
    </w:p>
    <w:p>
      <w:pPr>
        <w:spacing w:before="240" w:after="240"/>
        <w:rPr>
          <w:lang w:val="el" w:eastAsia="el"/>
        </w:rPr>
      </w:pPr>
      <w:r>
        <w:rPr>
          <w:b/>
          <w:bCs/>
          <w:lang w:val="el" w:eastAsia="el"/>
        </w:rPr>
        <w:t xml:space="preserve">i. </w:t>
      </w:r>
      <w:r>
        <w:rPr>
          <w:b/>
          <w:bCs/>
          <w:lang w:val="el" w:eastAsia="el"/>
        </w:rPr>
        <w:t>Α.Φ.Μ.</w:t>
      </w:r>
    </w:p>
    <w:p>
      <w:pPr>
        <w:spacing w:before="240" w:after="240"/>
        <w:rPr>
          <w:lang w:val="el" w:eastAsia="el"/>
        </w:rPr>
      </w:pPr>
      <w:r>
        <w:rPr>
          <w:b/>
          <w:bCs/>
          <w:lang w:val="el" w:eastAsia="el"/>
        </w:rPr>
        <w:t xml:space="preserve">ii. </w:t>
      </w:r>
      <w:r>
        <w:rPr>
          <w:b/>
          <w:bCs/>
          <w:lang w:val="el" w:eastAsia="el"/>
        </w:rPr>
        <w:t>Χώρα προέλευσης του εκδότη/λήπτη</w:t>
      </w:r>
    </w:p>
    <w:p>
      <w:pPr>
        <w:spacing w:before="240" w:after="240"/>
        <w:rPr>
          <w:lang w:val="el" w:eastAsia="el"/>
        </w:rPr>
      </w:pPr>
      <w:r>
        <w:rPr>
          <w:b/>
          <w:bCs/>
          <w:lang w:val="el" w:eastAsia="el"/>
        </w:rPr>
        <w:t>β) Είδος Παραστατικού (π.χ. Τιμολόγιο Πώλησης)</w:t>
      </w:r>
    </w:p>
    <w:p>
      <w:pPr>
        <w:spacing w:before="240" w:after="240"/>
        <w:rPr>
          <w:lang w:val="el" w:eastAsia="el"/>
        </w:rPr>
      </w:pPr>
      <w:r>
        <w:rPr>
          <w:b/>
          <w:bCs/>
          <w:lang w:val="el" w:eastAsia="el"/>
        </w:rPr>
        <w:t>γ) Στοιχεία Παραστατικού:</w:t>
      </w:r>
    </w:p>
    <w:p>
      <w:pPr>
        <w:spacing w:before="240" w:after="240"/>
        <w:rPr>
          <w:lang w:val="el" w:eastAsia="el"/>
        </w:rPr>
      </w:pPr>
      <w:r>
        <w:rPr>
          <w:b/>
          <w:bCs/>
          <w:lang w:val="el" w:eastAsia="el"/>
        </w:rPr>
        <w:t xml:space="preserve">i. </w:t>
      </w:r>
      <w:r>
        <w:rPr>
          <w:b/>
          <w:bCs/>
          <w:lang w:val="el" w:eastAsia="el"/>
        </w:rPr>
        <w:t>Ημερομηνία έκδοσης</w:t>
      </w:r>
    </w:p>
    <w:p>
      <w:pPr>
        <w:spacing w:before="240" w:after="240"/>
        <w:rPr>
          <w:lang w:val="el" w:eastAsia="el"/>
        </w:rPr>
      </w:pPr>
      <w:r>
        <w:rPr>
          <w:b/>
          <w:bCs/>
          <w:lang w:val="el" w:eastAsia="el"/>
        </w:rPr>
        <w:t xml:space="preserve">ii. </w:t>
      </w:r>
      <w:r>
        <w:rPr>
          <w:b/>
          <w:bCs/>
          <w:lang w:val="el" w:eastAsia="el"/>
        </w:rPr>
        <w:t>Σειρά/αριθμός</w:t>
      </w:r>
    </w:p>
    <w:p>
      <w:pPr>
        <w:spacing w:before="240" w:after="240"/>
        <w:rPr>
          <w:lang w:val="el" w:eastAsia="el"/>
        </w:rPr>
      </w:pPr>
      <w:r>
        <w:rPr>
          <w:b/>
          <w:bCs/>
          <w:lang w:val="el" w:eastAsia="el"/>
        </w:rPr>
        <w:t xml:space="preserve">iii. </w:t>
      </w:r>
      <w:r>
        <w:rPr>
          <w:b/>
          <w:bCs/>
          <w:lang w:val="el" w:eastAsia="el"/>
        </w:rPr>
        <w:t>Αριθμός Εγκατάστασης</w:t>
      </w:r>
    </w:p>
    <w:p>
      <w:pPr>
        <w:spacing w:before="240" w:after="240"/>
        <w:rPr>
          <w:lang w:val="el" w:eastAsia="el"/>
        </w:rPr>
      </w:pPr>
      <w:r>
        <w:rPr>
          <w:b/>
          <w:bCs/>
          <w:lang w:val="el" w:eastAsia="el"/>
        </w:rPr>
        <w:t>δ) Για τα παραστατικά διακίνησης, περιλαμβάνονται τουλάχιστον τα ακόλουθα:</w:t>
      </w:r>
    </w:p>
    <w:p>
      <w:pPr>
        <w:spacing w:before="240" w:after="240"/>
        <w:rPr>
          <w:lang w:val="el" w:eastAsia="el"/>
        </w:rPr>
      </w:pPr>
      <w:r>
        <w:rPr>
          <w:b/>
          <w:bCs/>
          <w:lang w:val="el" w:eastAsia="el"/>
        </w:rPr>
        <w:t xml:space="preserve">i. </w:t>
      </w:r>
      <w:r>
        <w:rPr>
          <w:b/>
          <w:bCs/>
          <w:lang w:val="el" w:eastAsia="el"/>
        </w:rPr>
        <w:t>Πλήρης επωνυμία ή το ονοματεπώνυμο, διεύθυνση και ο Αριθμός Φορολογικού Μητρώου (Α.Φ.Μ.) των αντισυμβαλλομένων</w:t>
      </w:r>
    </w:p>
    <w:p>
      <w:pPr>
        <w:spacing w:before="240" w:after="240"/>
        <w:rPr>
          <w:lang w:val="el" w:eastAsia="el"/>
        </w:rPr>
      </w:pPr>
      <w:r>
        <w:rPr>
          <w:b/>
          <w:bCs/>
          <w:lang w:val="el" w:eastAsia="el"/>
        </w:rPr>
        <w:t xml:space="preserve">ii. </w:t>
      </w:r>
      <w:r>
        <w:rPr>
          <w:b/>
          <w:bCs/>
          <w:lang w:val="el" w:eastAsia="el"/>
        </w:rPr>
        <w:t>Είδος και ποσότητα των διακινούμενων αγαθών</w:t>
      </w:r>
    </w:p>
    <w:p>
      <w:pPr>
        <w:spacing w:before="240" w:after="240"/>
        <w:rPr>
          <w:lang w:val="el" w:eastAsia="el"/>
        </w:rPr>
      </w:pPr>
      <w:r>
        <w:rPr>
          <w:b/>
          <w:bCs/>
          <w:lang w:val="el" w:eastAsia="el"/>
        </w:rPr>
        <w:t xml:space="preserve">iii. </w:t>
      </w:r>
      <w:r>
        <w:rPr>
          <w:b/>
          <w:bCs/>
          <w:lang w:val="el" w:eastAsia="el"/>
        </w:rPr>
        <w:t>Ημερομηνία που έγινε η διακίνηση</w:t>
      </w:r>
    </w:p>
    <w:p>
      <w:pPr>
        <w:spacing w:before="240" w:after="240"/>
        <w:rPr>
          <w:lang w:val="el" w:eastAsia="el"/>
        </w:rPr>
      </w:pPr>
      <w:r>
        <w:rPr>
          <w:b/>
          <w:bCs/>
          <w:lang w:val="el" w:eastAsia="el"/>
        </w:rPr>
        <w:t>ε) Στοιχεία συναλλαγής: Συνολική Αξία Παραστατικού = Καθαρή αξία + Φ.Π.Α. - Παρακρατήσεις + Λοιποί Φόροι + Τέλη Χαρτοσήμου + Λοιπά Τέλη – Κρατήσεις υπέρ Λοιπών Φορέων του Δημοσίου.</w:t>
      </w:r>
    </w:p>
    <w:p>
      <w:pPr>
        <w:spacing w:before="240" w:after="240"/>
        <w:rPr>
          <w:lang w:val="el" w:eastAsia="el"/>
        </w:rPr>
      </w:pPr>
      <w:r>
        <w:rPr>
          <w:b/>
          <w:bCs/>
          <w:lang w:val="el" w:eastAsia="el"/>
        </w:rPr>
        <w:t xml:space="preserve">3. </w:t>
      </w:r>
      <w:r>
        <w:rPr>
          <w:b/>
          <w:bCs/>
          <w:lang w:val="el" w:eastAsia="el"/>
        </w:rPr>
        <w:t>Για τα στοιχεία λιανικής πώλησης, διαβιβάζονται όσα από τα δεδομένα της παρ. 2 προβλέπονται ως υποχρεωτικά αναγραφόμενα από τις κείμενες διατάξεις καθώς και όσα προβλέπονται στο Παράρτημα της παρούσας. Ειδικότερα στην περίπτωση των παραστατικών διακίνησης τα σχετικά δεδομένα που διαβιβάζονται ορίζονται σύμφωνα με την απόφαση που προβλέπεται στην παρ. 9Γ του άρθρου 5 του ν.4308/2014.</w:t>
      </w:r>
    </w:p>
    <w:p>
      <w:pPr>
        <w:spacing w:before="240" w:after="240"/>
        <w:rPr>
          <w:lang w:val="el" w:eastAsia="el"/>
        </w:rPr>
      </w:pPr>
      <w:r>
        <w:rPr>
          <w:b/>
          <w:bCs/>
          <w:lang w:val="el" w:eastAsia="el"/>
        </w:rPr>
        <w:t xml:space="preserve">4. </w:t>
      </w:r>
      <w:r>
        <w:rPr>
          <w:b/>
          <w:bCs/>
          <w:lang w:val="el" w:eastAsia="el"/>
        </w:rPr>
        <w:t>Τα ως άνω δεδομένα διαβιβάζονται και για τα συσχετιζόμενα με το εκδοθέν παραστατικό πώλησης παραστατικά, όπως το δελτίο αποστολής, το δελτίο παραγγελίας εστίασης, το δελτίο παραγγελίας οντοτήτων που διενεργούν πωλήσεις στο διαδίκτυο (e-shop), το πιστωτικό, το δελτίο ποσοτικής παραλαβής, το συμπληρωματικό τιμολόγιο πώλησης, καθώς και τις αποδείξεις είσπραξης και επιστροφής Μέσων Πληρωμών (POS).».</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περ. α΄της παρ. 2 του άρθρου 4 αντικαθίσταται ως εξής:</w:t>
      </w:r>
    </w:p>
    <w:p>
      <w:pPr>
        <w:spacing w:before="240" w:after="240"/>
        <w:rPr>
          <w:lang w:val="el" w:eastAsia="el"/>
        </w:rPr>
      </w:pPr>
      <w:r>
        <w:rPr>
          <w:b/>
          <w:bCs/>
          <w:lang w:val="el" w:eastAsia="el"/>
        </w:rPr>
        <w:t>«α) για τα στοιχεία λιανικής που εκδίδονται με τη χρήση Φ.Η.Μ., αυτά διαβιβάζονται αναλυτικά, ανά στοιχείο λιανικής πώλησης, μέσω απευθείας διασύνδεσης των Φ.Η.Μ. με την ΑΑΔΕ, σύμφωνα με τα οριζόμενα στην υπό στοιχεία Α.1171/2021 απόφαση του Διοικητή της Α.Α.Δ.Ε.. Στην περίπτωση που διαπιστώνονται αποκλίσεις από τις υπόχρεες οντότητες, μεταξύ των δεδομένων των αποδείξεων λιανικών συναλλαγών που διαβίβασαν στην ψηφιακή Πλατφόρμα myDATA, από το Πληροφοριακό Σύστημα των Φ.Η.Μ. και των λογιστικών εγγραφών εσόδων λιανικής τους, αυτές διαβιβάζονται είτε αναλυτικά, είτε συγκεντρωτικά ανά μήνα με τους τρόπους που προβλέπονται στις περ. β’ και γ’ της παρ. 6 του παρόντος άρθρου. Ειδικότερα, για τις χρονικές περιόδους από 1.1.2021 έως και 31.12.2021, από 1.1.2022 έως και 31.12.2022, καθώς και από 1.1.2023 έως 31.12.2023 και από 1.1.2024 έως 31.3.2024, τα δεδομένα του προηγούμενου εδαφίου (λογιστικές εγγραφές) διαβιβάζονται είτε αναλυτικά, είτε συγκεντρωτικά ανά μήνα, με τους τρόπους που προβλέπονται στις περ. β’ και γ’ της παρ. 6 του παρόντος άρθρου, σε όλες τις περιπτώσεις, ήτοι και σε εκείνες που δεν διαπιστώνονται αποκλίσεις και στον χρόνο που ορίζεται ανά περίπτωση. Για το έτος 2023, στην περίπτωση διαβίβασης εσόδων λιανικής ΦΗΜ από τα ξενοδοχεία που λειτουργούν σύμφωνα με την ξενοδοχειακή ημέρα (λογιστικοποίηση εσόδων λιανικής ΦΗΜ με βάση την ημερομηνία ανοίγματος), τα δεδομένα εσόδων λιανικής ΦΗΜ που αντλούν οι οντότητες αυτές από την ψηφιακή πλατφόρμα myDATA, σύμφωνα με τα οριζόμενα στην υπό στοιχεία Α.1171/2021 απόφαση Διοικητή Α.Α.Δ.Ε., δύναται να διαβιβάζονται συνολικά με χαρακτηρισμό εσόδων 1.95 Λοιπά πληροφοριακά στοιχεία εσόδων. Στην περίπτωση αυτή, το σύνολο των χαρακτηρισμών συναλλαγών εσόδων λιανικής ΦΗΜ, διαβιβάζονται με τους τρόπους που προβλέπονται στις περ. β’ και γ’ της παρ. 6 του παρόντος άρθρου και στον χρόνο που ορίζεται ανά περίπτωση. Σε κάθε περίπτωση η διαβίβαση δεδομένων των παραπάνω περιπτώσεων, δεν αναιρεί την υποχρέωση διασύνδεσης και διαβίβασης των εκδιδόμενων αποδείξεων εσόδων λιανικής στο</w:t>
      </w:r>
    </w:p>
    <w:p>
      <w:pPr>
        <w:spacing w:before="240" w:after="240"/>
        <w:rPr>
          <w:lang w:val="el" w:eastAsia="el"/>
        </w:rPr>
      </w:pPr>
      <w:r>
        <w:rPr>
          <w:b/>
          <w:bCs/>
          <w:lang w:val="el" w:eastAsia="el"/>
        </w:rPr>
        <w:t>Πληροφοριακό Σύστημα των Φ.Η.Μ., σύμφωνα με τα οριζόμενα στην υπό στοιχεία Α.1171/2021 απόφαση Διοικητή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υπόπερ. γα΄της περ. γ΄της παρ. 6 του άρθρου 4 αντικαθίσταται ως εξής:</w:t>
      </w:r>
    </w:p>
    <w:p>
      <w:pPr>
        <w:spacing w:before="240" w:after="240"/>
        <w:rPr>
          <w:lang w:val="el" w:eastAsia="el"/>
        </w:rPr>
      </w:pPr>
      <w:r>
        <w:rPr>
          <w:b/>
          <w:bCs/>
          <w:lang w:val="el" w:eastAsia="el"/>
        </w:rPr>
        <w:t>«γα) τηρούν απλογραφικό λογιστικό σύστημα και δεν υπερβαίνουν τα όρια των ακαθάριστων εσόδων, όπως αυτά ορίζονται για την εφαρμογή της περ. β’ της παρ. 2 του άρθρου 38 του ν.2873/2000. Τα ανωτέρω, για τους σκοπούς της διαβίβασης, εξετάζονται στο τέλος κάθε ημερολογιακού έτους, με βάση τα ακαθάριστα έσοδα, όπως αυτά προκύπτουν από την Πλατφόρμα myDATA, και ισχύουν καθ’ όλη τη διάρκεια του επόμενου έτους, εντός του οποίου πραγματοποιείται η ηλεκτρονική διαβίβαση. Εξαιρετικά, για τα έτη 2020, 2021, 2022, 2023 και 2024 τα ακαθάριστα έσοδα προσδιορίζονται με βάση τη δήλωση φορολογίας εισοδήματος φορολογικού έτους 2018, 2019, 2020, 2021 και 2022 αντίστοιχα ή».</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παρ. 1 του άρθρου 5 τροποποιείται και αντικαθίσταται ως εξής:</w:t>
      </w:r>
    </w:p>
    <w:p>
      <w:pPr>
        <w:spacing w:before="240" w:after="240"/>
        <w:rPr>
          <w:lang w:val="el" w:eastAsia="el"/>
        </w:rPr>
      </w:pPr>
      <w:r>
        <w:rPr>
          <w:b/>
          <w:bCs/>
          <w:lang w:val="el" w:eastAsia="el"/>
        </w:rPr>
        <w:t>«1. Τα οριζόμενα δεδομένα των εκδιδόμενων λογιστικών στοιχείων, που αφορούν σε έσοδα από χονδρικές συναλλαγές, ανεξαρτήτως της υποχρέωσης ή μη υποβολής δήλωσης Φ.Π.Α. από την οντότητα και του λογιστικού συστήματος (απλογραφικό-διπλογραφικό) που αυτή τηρεί, διαβιβάζονται στην Α.Α.Δ.Ε. ως ακολούθως:</w:t>
      </w:r>
    </w:p>
    <w:p>
      <w:pPr>
        <w:spacing w:before="240" w:after="240"/>
        <w:rPr>
          <w:lang w:val="el" w:eastAsia="el"/>
        </w:rPr>
      </w:pPr>
      <w:r>
        <w:rPr>
          <w:b/>
          <w:bCs/>
          <w:lang w:val="el" w:eastAsia="el"/>
        </w:rPr>
        <w:t>α) Σε πραγματικό χρόνο, εφόσον τα οριζόμενα δεδομένα διαβιβάζονται σύμφωνα με τις περιπτώσεις α’ και ε’ της παρ. 6 του άρθρου 4, καθώς και από την 1.1.2024 τα εν λόγω δεδομένα τα οποία διαβιβάζονται σύμφωνα με την περ. β’ της παρ. 6 του άρθρου 4.</w:t>
      </w:r>
    </w:p>
    <w:p>
      <w:pPr>
        <w:spacing w:before="240" w:after="240"/>
        <w:rPr>
          <w:lang w:val="el" w:eastAsia="el"/>
        </w:rPr>
      </w:pPr>
      <w:r>
        <w:rPr>
          <w:b/>
          <w:bCs/>
          <w:lang w:val="el" w:eastAsia="el"/>
        </w:rPr>
        <w:t>β) Μέχρι την επόμενη ημέρα από την ημερομηνία έκδοσης αυτών, για τις οντότητες που διαβιβάζουν τα οριζόμενα δεδομένα με τον τρόπο που καθορίζεται στην περ. β΄ της παρ. 6 του άρθρου 4, έως και την 31.12.2023. Εξαιρετικά, για το 2020, τα δεδομένα διαβιβάζονται εντός πέντε (5) ημερών από την έκδοση αυτών και όχι αργότερα από την εικοστή (20η) ημέρα του επόμενου μήνα εντός του οποίου εκδόθηκαν.</w:t>
      </w:r>
    </w:p>
    <w:p>
      <w:pPr>
        <w:spacing w:before="240" w:after="240"/>
        <w:rPr>
          <w:lang w:val="el" w:eastAsia="el"/>
        </w:rPr>
      </w:pPr>
      <w:r>
        <w:rPr>
          <w:b/>
          <w:bCs/>
          <w:lang w:val="el" w:eastAsia="el"/>
        </w:rPr>
        <w:t>γ) για τις οντότητες που διαβιβάζουν τα οριζόμενα δεδομένα με τον τρόπο που καθορίζεται στην περ. γ’ της παρ. 6 του άρθρου 4, μέχρι την επόμενη ημέρα από την ημερομηνία έκδοσης αυτών. Εξαιρετικά, για το έτος 2022 ως καταληκτική ημερομηνία ορίζεται η εικοστή (20ή) ημέρα του επόμενου μήνα εντός του οποίου εκδόθηκαν και για το έτος 2023 ως καταληκτική ημερομηνία ορίζεται η δέκατη (10ή) ημέρα του επόμενου μήνα εντός του οποίου εκδόθηκαν, για τις οντότητες που το προηγούμενο φορολογικό έτος είχαν ακαθάριστα έσοδα έως δέκα χιλιάδες ευρώ (€10.000).</w:t>
      </w:r>
    </w:p>
    <w:p>
      <w:pPr>
        <w:spacing w:before="240" w:after="240"/>
        <w:rPr>
          <w:lang w:val="el" w:eastAsia="el"/>
        </w:rPr>
      </w:pPr>
      <w:r>
        <w:rPr>
          <w:b/>
          <w:bCs/>
          <w:lang w:val="el" w:eastAsia="el"/>
        </w:rPr>
        <w:t>Ειδικά στην περίπτωση διαβίβασης εσόδων που δεν αφορούν σε έκδοση φορολογικού στοιχείου αλλά σε διενεργούμενη λογιστική εγγραφή, τα δεδομένα διαβιβάζονται, με την ένδειξη «λογιστική εγγραφή», μέχρι την εικοστή (20ή) ημέρα του επόμενου μήνα από την ημερομηνία που αφορά το έσοδο. Στην ίδια ως άνω προθεσμία διαβιβάζονται και οι περιπτώσεις δεδομένων που αφορούν σε Επιδοτήσεις – Επιχορηγήσεις με την αντίστοιχη ένδειξη. Ειδικότερα για τις Επιδοτήσεις – Επιχορηγήσεις έτους 2021, σε συνέχεια των οδηγιών που δόθηκαν με την υπό στοιχεία Ε.2046/2022 εγκύκλιο του Διοικητή της Α.Α.Δ.Ε., τα σχετικά δεδομένα διαβιβάζονται έως την 31.12.2022.</w:t>
      </w:r>
    </w:p>
    <w:p>
      <w:pPr>
        <w:spacing w:before="240" w:after="240"/>
        <w:rPr>
          <w:lang w:val="el" w:eastAsia="el"/>
        </w:rPr>
      </w:pPr>
      <w:r>
        <w:rPr>
          <w:b/>
          <w:bCs/>
          <w:lang w:val="el" w:eastAsia="el"/>
        </w:rPr>
        <w:t>Εξαιρετικά, για τα φορολογικά έτη 2020, 2021, 2022, καθώς και για το χρονικό διάστημα από 1.1.2023 έως 30.6.2023, οι οντότητες παροχής ηλεκτρικής ενέργειας και φυσικού αερίου (Δ.Ε.Η. και λοιποί πάροχοι), η Ε.Υ.Δ.Α.Π., οι λοιπές οντότητες πώλησης ύδατος μη ιαματικού, οι οντότητες παροχής τηλεπικοινωνιακών υπηρεσιών και συνδρομητικής τηλεόρασης, οι οντότητες εκμεταλλευτές διοδίων, τα πιστωτικά ιδρύματα, καθώς και η Τράπεζα της Ελλάδος διαβιβάζουν τα συγκεκριμένα δεδομένα, συγκεντρωτικά, στον ίδιο, ως άνω, οριζόμενο χρόνο, ανά περίπτωση. Από την 1.7.2023 και εφεξής, οι οντότητες του προηγούμενου εδαφίου, καθώς και τα Ελληνικά Ταχυδρομεία (ΕΛΤΑ), διαβιβάζουν τα δεδομένα συναλλαγών χονδρικής αναλυτικά μέχρι την μεθεπόμενη ημέρα από την ημερομηνία έκδοσης αυτών και τα δεδομένα των λογιστικών στοιχείων εσόδων λιανικής που έχουν εκδοθεί χωρίς τη χρήση Φ.Η.Μ., συγκεντρωτικά ανά μήνα και μέχρι την μεθεπόμενη ημέρα του επόμενου μήνα από το μήνα έκδοσης αυτών. Ειδικότερα στην περίπτωση οντοτήτων εκμεταλλευτών διοδίων, για τις συναλλαγές εσόδων λιανικής παραστατικών διοδίων που εκδίδονται στους σταθμούς διελεύσεων, αυτά διαβιβάζονται συγκεντρωτικά ανά μήνα έως την δέκατη (10) ημέρα του επόμενου μήνα από την ημερομηνία έκδοσης αυτών. Στην περίπτωση που οι οντότητες παροχής ηλεκτρικής ενέργειας και φυσικού αερίου (Δ.Ε.Η. και λοιποί πάροχοι), η Ε.Υ.Δ.Α.Π., οι λοιπές οντότητες πώλησης ύδατος μη ιαματικού, οι οντότητες παροχής τηλεπικοινωνιακών υπηρεσιών και συνδρομητικής τηλεόρασης, οι οντότητες εκμεταλλευτές διοδίων, τα πιστωτικά ιδρύματα, η Τράπεζα της Ελλάδος καθώς και τα Ελληνικά Ταχυδρομεία (ΕΛΤΑ), κάνουν χρήση Παρόχου υπηρεσιών ηλεκτρονικής έκδοσης στοιχείων, σύμφωνα με τα οριζόμενα στην υπό στοιχεία Α.1035/2020 απόφαση του Υπουργού Οικονομικών, διαβιβάζουν τα δεδομένα τους εντός δύο ημερών από την ημερομηνία έκδοσης τους έως την 31.12.2025.».</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παρ. 3 του άρθρου 5 αντικαθίσταται ως εξής:</w:t>
      </w:r>
    </w:p>
    <w:p>
      <w:pPr>
        <w:spacing w:before="240" w:after="240"/>
        <w:rPr>
          <w:lang w:val="el" w:eastAsia="el"/>
        </w:rPr>
      </w:pPr>
      <w:r>
        <w:rPr>
          <w:b/>
          <w:bCs/>
          <w:lang w:val="el" w:eastAsia="el"/>
        </w:rPr>
        <w:t>«3. Στις περιπτώσεις α΄ έως και ε΄ της παρ. 4 του άρθρου 4, η διαβίβαση πραγματοποιείται έως την ημερομηνία υποβολής της οικείας δήλωσης Φ.Π.Α., ανάλογα με το λογιστικό σύστημα που τηρεί ο λήπτης (απλογραφικό-διπλογραφικό). Στην περίπτωση στ΄ της ίδιας ως άνω παραγράφου, κατά την οποία ο εκδότης δεν τηρεί την υποχρέωση της ηλεκτρονικής διαβίβασης των δεδομένων εντός των τιθέμενων προθεσμιών, η διαβίβαση από τον λήπτη πραγματοποιείται πριν από τη λήξη προθεσμίας υποβολής της δήλωσης Φ.Π.Α. που αφορά τις υπόχρεες οντότητες που τηρούν είτε διπλογραφικό είτε απλογραφικό λογιστικό σύστημα. Στην περίπτωση κατά την οποία ο εκδότης διαβιβάσει δεδομένα με απόκλιση, ο λήπτης διαβιβάζει στο ίδιο χρονικό διάστημα ανά περίπτωση τηρούμενου λογιστικού συστήματος με σχετική επισήμανση περί απόκλισης διαβίβασης. Ειδικά για τους λήπτες που δεν υπάγονται σε Φ.Π.Α., η διαβίβαση των δεδομένων παράλειψης και απόκλισης διαβίβασης, διενεργείται μέχρι την ημερομηνία υποβολής της δήλωσης Φ.Π.Α. των τηρούντων απλογραφικό λογιστικό σύστημα.»</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παρ. 6 του άρθρου 5 αντικαθίσταται ως εξής:</w:t>
      </w:r>
    </w:p>
    <w:p>
      <w:pPr>
        <w:spacing w:before="240" w:after="240"/>
        <w:rPr>
          <w:lang w:val="el" w:eastAsia="el"/>
        </w:rPr>
      </w:pPr>
      <w:r>
        <w:rPr>
          <w:b/>
          <w:bCs/>
          <w:lang w:val="el" w:eastAsia="el"/>
        </w:rPr>
        <w:t>«6. Η ταυτοποίηση εκάστου Τύπου Παραστατικού, τεκμηριώνεται από το αναγνωριστικό αυτού, με βάση τον Α.Φ.Μ. εκδότη, την ημερομηνία έκδοσης, τον Α/Α εγκατάστασης, τη σειρά παραστατικού, τον Α/Α παραστατικού, τον Τύπο Παραστατικού του Παραρτήματος της παρούσας απόφασης, καθώς και τον Α.Φ.Μ. του Λήπτη στις περιπτώσεις είτε μη αντικριζόμενων παραστατικών Λήπτη είτε αντικριζόμενων εφόσον ο Λήπτης δεν είναι ιδιώτης. Ειδικότερα στην περίπτωση είτε παράλειψης, είτε απόκλισης διαβίβασης, τα ανωτέρω περιλαμβάνονται ως επισημάνσεις στην ταυτοποίηση εκάστου Τύπου Παραστατικού.</w:t>
      </w:r>
    </w:p>
    <w:p>
      <w:pPr>
        <w:spacing w:before="240" w:after="240"/>
        <w:rPr>
          <w:lang w:val="el" w:eastAsia="el"/>
        </w:rPr>
      </w:pPr>
      <w:r>
        <w:rPr>
          <w:b/>
          <w:bCs/>
          <w:lang w:val="el" w:eastAsia="el"/>
        </w:rPr>
        <w:t>Στα λογιστικά στοιχεία που εκδίδονται, είτε με τη χρήση προγραμμάτων διαχείρισης επιχειρήσεων (εμπορικό ERP), είτε μέσω της Εφαρμογής Έκδοσης και Διαβίβασης Παραστατικών που είναι προσβάσιμη μέσω του διαδικτυακού τόπου της Α.Α.Δ.Ε. (timologio), καθώς και στα εκδοθέντα παραστατικά της περ. δ΄ της παρ. 3 του άρθρου 2 από την 1.1.2024 και εφεξής είναι υποχρεωτικό να υπάρχει και δισδιάστατος γραμμωτός κώδικας (QR code), στον οποίο εμπεριέχεται σύνδεσμος για την άμεση πρόσβαση σε ψηφιακή υπηρεσία της ψηφιακής πλατφόρμας myDATA για την άμεση επισκόπηση σε φυλλομετρητή ιστού (browser) είτε της σύνοψης, είτε του συνόλου του παραστατικού, είτε και των δύο, όπως αυτά έχουν διαβιβασθεί. Κατά την επιτυχή διαβίβαση ενός παραστατικού στην ψηφιακή πλατφόρμα myDATA (με τη χρήση μεθόδου SendInvoices), επιστρέφεται κωδικοποιημένο κείμενο το οποίο χρησιμοποιείται από τα προγράμματα διαχείρισης επιχειρήσεων προκειμένου να δημιουργήσουν το QR code (τύπου URL), μέσω του οποίου γίνεται επισκόπηση του παραστατικού.</w:t>
      </w:r>
    </w:p>
    <w:p>
      <w:pPr>
        <w:spacing w:before="240" w:after="240"/>
        <w:rPr>
          <w:lang w:val="el" w:eastAsia="el"/>
        </w:rPr>
      </w:pPr>
      <w:r>
        <w:rPr>
          <w:b/>
          <w:bCs/>
          <w:lang w:val="el" w:eastAsia="el"/>
        </w:rPr>
        <w:t>Σε περίπτωση απώλειας διασύνδεσης με την ψηφιακή πλατφόρμα myDATA, η οποία αποδεικνύεται από την υπόχρεη οντότητα με κάθε πρόσφορο μέσο, τα δεδομένα των εκδιδόμενων λογιστικών στοιχείων διαβιβάζονται αμελλητί με την αποκατάσταση της διασύνδεσης, με την ένδειξη «Απώλεια Διασύνδεσης». Η υπόχρεη οντότητα οφείλει να λάβει όλα τα απαραίτητα μέτρα για την αποφυγή εκ νέου απώλειας της διασύνδεσης. Σε κάθε περίπτωση, τα δεδομένα διαβιβάζονται το αργότερο εντός μιας (1) ημέρας από την καταληκτική ημερομηνία διαβίβασής τους, είτε από το κανάλι διαβίβασης που εκδόθηκαν ή διαβιβάστηκαν αρχικά ανεπιτυχώς, είτε από τα προγράμματα διαχείρισης επιχειρήσεων (εμπορικό /λογιστικό, ERP), είτε από την ειδική φόρμα καταχώρησης εφόσον τηρούνται τα όρια χρήσης της.</w:t>
      </w:r>
    </w:p>
    <w:p>
      <w:pPr>
        <w:spacing w:before="240" w:after="240"/>
        <w:rPr>
          <w:lang w:val="el" w:eastAsia="el"/>
        </w:rPr>
      </w:pPr>
      <w:r>
        <w:rPr>
          <w:b/>
          <w:bCs/>
          <w:lang w:val="el" w:eastAsia="el"/>
        </w:rPr>
        <w:t>Η ανωτέρω διαδικασία για τη διαβίβαση δεδομένων στην ψηφιακή πλατφόρμα myDATA ανά κανάλι διαβίβασης, ισχύει για όλες τις περιπτώσεις Τύπων Παραστατικών του Παραρτήματος της παρούσας απόφασης.</w:t>
      </w:r>
    </w:p>
    <w:p>
      <w:pPr>
        <w:spacing w:before="240" w:after="240"/>
        <w:rPr>
          <w:lang w:val="el" w:eastAsia="el"/>
        </w:rPr>
      </w:pPr>
      <w:r>
        <w:rPr>
          <w:b/>
          <w:bCs/>
          <w:lang w:val="el" w:eastAsia="el"/>
        </w:rPr>
        <w:t>Στην περίπτωση έκδοσης των λογιστικών στοιχείων με τη χρήση Παρόχου υπηρεσιών ηλεκτρονικής έκδοσης στοιχείων, ισχύουν τα ειδικότερα οριζόμενα στην υπό στοιχεία Α.1035/2020 απόφαση του Υπουργού Οικονομικών. Ειδικότερα στην περίπτωση συναλλαγών λιανικής οι υπόχρεες οντότητες του προηγούμενου εδαφίου έχουν την υποχρέωση να διαθέτουν και μονάδα ταυτότητας συνδρομητή παρόχου δικτύου - κάρτας SIM (Subscriber Identity/identification Module) είτε άλλο ισοδύναμο τρόπο κάλυψης μέσω ανάλογων υπηρεσιών παροχής δικτύου. Στην περίπτωση αυτή η υπόχρεη οντότητα πρέπει να δηλώνει τα στοιχεία (αριθμός, ημερομηνία, σκοπός) της σχετικής σύμβασης με τον πάροχο δικτύου στη Δήλωση ηλεκτρονικής τιμολόγησης μέσω Παρόχου, σύμφωνα με τα οριζόμενα της υπό στοιχεία Α.1258/2020 απόφασης του Διοικητή της ΑΑΔΕ, εντός 10 ημερών από την ημερομηνία έναρξης ισχύος της σύμβασης με τον εκάστοτε πάροχο δικτύου. Τα αντίστοιχα στοιχεία δηλώνονται και στη σύμβαση που συντάσσει η υπόχρεη οντότητα με τον Πάροχο υπηρεσιών ηλεκτρονικής έκδοσης στοιχείων σύμφωνα με την υπό στοιχεία Α.1035/2020 απόφαση του Υπουργού Οικονομικών.»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περ. ε΄της παρ. 2 του άρθρου 6 αντικαθίσταται ως εξής:</w:t>
      </w:r>
    </w:p>
    <w:p>
      <w:pPr>
        <w:spacing w:before="240" w:after="240"/>
        <w:rPr>
          <w:lang w:val="el" w:eastAsia="el"/>
        </w:rPr>
      </w:pPr>
      <w:r>
        <w:rPr>
          <w:b/>
          <w:bCs/>
          <w:lang w:val="el" w:eastAsia="el"/>
        </w:rPr>
        <w:t>«ε) Στην περίπτωση είτε παράλειψης διαβίβασης των οριζόμενων δεδομένων των παραστατικών και διαβίβασης αυτών από τον λήπτη είτε διαβίβασης με απόκλιση κατά την οποία ο λήπτης έχει κάνει τη σχετική επισήμανση, ο εκδότης, εφόσον αποδεχθεί την παράλειψή ή την απόκλιση διαβιβάζει τα σχετικά δεδομένα με την αντίστοιχη ένδειξη παράλειψης ή απόκλισης, εντός μηνός από τη λήξη της προθεσμίας υποβολής της δήλωσης Φ.Π.Α. των τηρούντων απλογραφικό λογιστικό σύστημα. Απόκλιση διαβίβασης διαβιβάζεται από τον Λήπτη μόνο στην περίπτωση που διαπιστώνει ότι ο εκδότης διαβίβασε δεδομένα με μικρότερη αξία συναλλαγής από την πραγματική.»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Το άρθρου 7 αντικαθίσταται ως εξής: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ΕΝΑΡΞΗ ΠΑΡΑΓΩΓΙΚΗΣ ΛΕΙΤΟΥΡΓΙΑΣ ΤΗΣ ΠΛΑΤΦΟΡΜΑΣ ΥΠΟΔΟΧΗΣ ΤΩΝ ΔΕΔΟΜΕΝΩΝ ΠΟΥ ΔΙΑΒΙΒΑΖΟΝΤΑΙ</w:t>
      </w:r>
    </w:p>
    <w:p>
      <w:pPr>
        <w:spacing w:before="240" w:after="240"/>
        <w:rPr>
          <w:lang w:val="el" w:eastAsia="el"/>
        </w:rPr>
      </w:pPr>
      <w:r>
        <w:rPr>
          <w:b/>
          <w:bCs/>
          <w:lang w:val="el" w:eastAsia="el"/>
        </w:rPr>
        <w:t>α) Από την 20.7.2020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20.7.2020 και μετά μέσω Παρόχων Υπηρεσιών Ηλεκτρονικής Έκδοσης Στοιχείων.</w:t>
      </w:r>
    </w:p>
    <w:p>
      <w:pPr>
        <w:spacing w:before="240" w:after="240"/>
        <w:rPr>
          <w:lang w:val="el" w:eastAsia="el"/>
        </w:rPr>
      </w:pPr>
      <w:r>
        <w:rPr>
          <w:b/>
          <w:bCs/>
          <w:lang w:val="el" w:eastAsia="el"/>
        </w:rPr>
        <w:t>β) Από την 1.10.2020 έως και την 31.12.2020 δύνανται να διαβιβάζονται στην ψηφιακή πλατφόρμα myDATA τα δεδομένα της σύνοψης και ο χαρακτηρισμός εσόδων και εξόδων των λογιστικών στοιχείων που εκδίδονται το παραπάνω χρονικό διάστημα, με τους λοιπούς τρόπους διαβίβασης πέραν των Παρόχων Υπηρεσιών Ηλεκτρονικής Έκδοσης Στοιχείων στο χρόνο που ορίζεται στις επόμενες περ. γ) έως ε).</w:t>
      </w:r>
    </w:p>
    <w:p>
      <w:pPr>
        <w:spacing w:before="240" w:after="240"/>
        <w:rPr>
          <w:lang w:val="el" w:eastAsia="el"/>
        </w:rPr>
      </w:pPr>
      <w:r>
        <w:rPr>
          <w:b/>
          <w:bCs/>
          <w:lang w:val="el" w:eastAsia="el"/>
        </w:rPr>
        <w:t>γ) Έως και την 28.2.2021 δύνανται να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31.12.2020, αυτά δύνανται να διαβιβάζονται από το Λήπτη από 1.3.2021 έως και 31.3.2021. Ο Εκδότης δύναται να αποδεχθεί και να χαρακτηρίσει τις εν λόγω συναλλαγές έως 30.4.2021.</w:t>
      </w:r>
    </w:p>
    <w:p>
      <w:pPr>
        <w:spacing w:before="240" w:after="240"/>
        <w:rPr>
          <w:lang w:val="el" w:eastAsia="el"/>
        </w:rPr>
      </w:pPr>
      <w:r>
        <w:rPr>
          <w:b/>
          <w:bCs/>
          <w:lang w:val="el" w:eastAsia="el"/>
        </w:rPr>
        <w:t>δ) Έως την 31.3.2021 δύνανται να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w:t>
      </w:r>
    </w:p>
    <w:p>
      <w:pPr>
        <w:spacing w:before="240" w:after="240"/>
        <w:rPr>
          <w:lang w:val="el" w:eastAsia="el"/>
        </w:rPr>
      </w:pPr>
      <w:r>
        <w:rPr>
          <w:b/>
          <w:bCs/>
          <w:lang w:val="el" w:eastAsia="el"/>
        </w:rPr>
        <w:t>ε) Ειδικά για τις εγγραφές μισθοδοσίας η διαβίβαση των δεδομένων για το χρονικό διάστημα από 1.10.2020 έως 31.12.2020, δύναται να διενεργείται έως και την 31.3.2021.</w:t>
      </w:r>
    </w:p>
    <w:p>
      <w:pPr>
        <w:spacing w:before="240" w:after="240"/>
        <w:rPr>
          <w:lang w:val="el" w:eastAsia="el"/>
        </w:rPr>
      </w:pPr>
      <w:r>
        <w:rPr>
          <w:b/>
          <w:bCs/>
          <w:lang w:val="el" w:eastAsia="el"/>
        </w:rPr>
        <w:t>στ) Για το φορολογικό έτος 2021, τα δεδομένα της σύνοψης και οι χαρακτηρισμοί εσόδων τιμολόγησης, τα δεδομένα της σύνοψης, οι χαρακτηρισμοί εξόδων αυτοτιμολόγησης (αντικριζόμενων ή μη), καθώς και οι τίτλοι κτήσης διαβιβάζονται υποχρεωτικά: i) από την 1.10.2021, από τις οντότητες που τηρούν απλογραφικό λογιστικό σύστημα και το σύνολο των ακαθαρίστων εσόδων τους για το φορολογικό έτος 2019, υπερβαίνει τις εκατό χιλιάδες ευρώ (€ 100.000), καθώς και από τις οντότητες που τηρούν διπλογραφικό λογιστικό σύστημα και το σύνολο των ακαθαρίστων εσόδων τους για το φορολογικό έτος 2019, υπερβαίνει τις πενήντα χιλιάδες ευρώ (€ 50.000) και ii) από την 1.11.2021, από τις λοιπές οντότητες. Έως και την 30.6.2022, διαβιβάζονται τα δεδομένα της σύνοψης και οι χαρακτηρισμοί εσόδων τιμολόγησης, τα δεδομένα της σύνοψης και οι χαρακτηρισμοί εξόδων αυτοτιμολόγησης, καθώς και οι τίτλοι κτήσης που αφορούν σε λογιστικά αρχεία για το χρονικό διάστημα από την 1.1.2021 έως και την 30.9.2021, ή την 31.10.2021 αντίστοιχα, για τις κατηγορίες οντοτήτων της παραπάνω παραγράφου, εκτός από τα δεδομένα που οι οντότητες διαβίβασαν προγενέστερα, σύμφωνα με την περ. α’ ανωτέρω.</w:t>
      </w:r>
    </w:p>
    <w:p>
      <w:pPr>
        <w:spacing w:before="240" w:after="240"/>
        <w:rPr>
          <w:lang w:val="el" w:eastAsia="el"/>
        </w:rPr>
      </w:pPr>
      <w:r>
        <w:rPr>
          <w:b/>
          <w:bCs/>
          <w:lang w:val="el" w:eastAsia="el"/>
        </w:rPr>
        <w:t>Εναλλακτικά, τα οριζόμενα δεδομένα για την χρονική περίοδο από 1.1.2021 έως και 31.12.2021, δύνανται να διαβιβάζονται στο σύνολό τους έως και την 30.6.2022. Ειδικότερα οι υπόχρεες οντότητες υποχρεούνται να διαβιβάσουν τα οριζόμενα δεδομένα τους στην ψηφιακή πλατφόρμα myDATA, χρησιμοποιώντας ανά περίπτωση το σύνολο των Τύπων Παραστατικών και χαρακτηρισμών συναλλαγών σύμφωνα με το Παράρτημα της παρούσας απόφασης καθώς και της επιχειρησιακής και τεχνικής τεκμηρίωσης της διαδικασίας διαβίβασης, όπως αναρτάται στον διαδικτυακό τόπο της ΑΑΔΕ (</w:t>
      </w:r>
      <w:hyperlink r:id="rId5" w:history="1">
        <w:r>
          <w:rPr>
            <w:rStyle w:val="Hyperlink"/>
            <w:b/>
            <w:bCs/>
            <w:color w:val="0000EE"/>
            <w:u w:color="0000EE"/>
            <w:lang w:val="el" w:eastAsia="el"/>
          </w:rPr>
          <w:t>www.aade.gr/mydata</w:t>
        </w:r>
      </w:hyperlink>
      <w:r>
        <w:rPr>
          <w:b/>
          <w:bCs/>
          <w:lang w:val="el" w:eastAsia="el"/>
        </w:rPr>
        <w:t>). Οι συναλλαγές χονδρικής διαβιβάζονται αναλυτικά, ενώ τα δεδομένα των συναλλαγών λιανικής διαβιβάζονται ανά μήνα, είτε αναλυτικά, είτε συγκεντρωτικά.</w:t>
      </w:r>
    </w:p>
    <w:p>
      <w:pPr>
        <w:spacing w:before="240" w:after="240"/>
        <w:rPr>
          <w:lang w:val="el" w:eastAsia="el"/>
        </w:rPr>
      </w:pPr>
      <w:r>
        <w:rPr>
          <w:b/>
          <w:bCs/>
          <w:lang w:val="el" w:eastAsia="el"/>
        </w:rPr>
        <w:t>Προς τον σκοπό απλοποίησης άντλησης των οριζόμενων δεδομένων έτους 2021, από προγράμματα ERP που δεν είναι συμβατά με την ψηφιακή πλατφόρμα myDATA και προς διευκόλυνση τους, οι υπόχρεες οντότητες για το έτος 2021, δύνανται να διαβιβάσουν τα οριζόμενα δεδομένα τους σύμφωνα και με τον εναλλακτικό τρόπο διαβίβασης κατά τον οποίο τα δεδομένα συναλλαγών χονδρικής διαβιβάζονται, είτε αναλυτικά ανά παραστατικό, είτε συγκεντρωτικά ανά λήπτη και ανά μήνα, αποκλειστικά με τους παρακάτω Τύπους Παραστατικών:</w:t>
      </w:r>
    </w:p>
    <w:p>
      <w:pPr>
        <w:spacing w:before="240" w:after="240"/>
        <w:rPr>
          <w:lang w:val="el" w:eastAsia="el"/>
        </w:rPr>
      </w:pPr>
      <w:r>
        <w:rPr>
          <w:b/>
          <w:bCs/>
          <w:lang w:val="el" w:eastAsia="el"/>
        </w:rPr>
        <w:t xml:space="preserve">1.1 </w:t>
      </w:r>
      <w:r>
        <w:rPr>
          <w:b/>
          <w:bCs/>
          <w:lang w:val="el" w:eastAsia="el"/>
        </w:rPr>
        <w:t>Τιμολόγιο Πώλησης</w:t>
      </w:r>
    </w:p>
    <w:p>
      <w:pPr>
        <w:spacing w:before="240" w:after="240"/>
        <w:rPr>
          <w:lang w:val="el" w:eastAsia="el"/>
        </w:rPr>
      </w:pPr>
      <w:r>
        <w:rPr>
          <w:b/>
          <w:bCs/>
          <w:lang w:val="el" w:eastAsia="el"/>
        </w:rPr>
        <w:t xml:space="preserve">1.1 </w:t>
      </w:r>
      <w:r>
        <w:rPr>
          <w:b/>
          <w:bCs/>
          <w:lang w:val="el" w:eastAsia="el"/>
        </w:rPr>
        <w:t>Τιμολόγιο Πώλησης αυτοτιμολόγηση</w:t>
      </w:r>
    </w:p>
    <w:p>
      <w:pPr>
        <w:spacing w:before="240" w:after="240"/>
        <w:rPr>
          <w:lang w:val="el" w:eastAsia="el"/>
        </w:rPr>
      </w:pPr>
      <w:r>
        <w:rPr>
          <w:b/>
          <w:bCs/>
          <w:lang w:val="el" w:eastAsia="el"/>
        </w:rPr>
        <w:t xml:space="preserve">5.2 </w:t>
      </w:r>
      <w:r>
        <w:rPr>
          <w:b/>
          <w:bCs/>
          <w:lang w:val="el" w:eastAsia="el"/>
        </w:rPr>
        <w:t>Πιστωτικό μη Συσχετιζόμενο</w:t>
      </w:r>
    </w:p>
    <w:p>
      <w:pPr>
        <w:spacing w:before="240" w:after="240"/>
        <w:rPr>
          <w:lang w:val="el" w:eastAsia="el"/>
        </w:rPr>
      </w:pPr>
      <w:r>
        <w:rPr>
          <w:b/>
          <w:bCs/>
          <w:lang w:val="el" w:eastAsia="el"/>
        </w:rPr>
        <w:t xml:space="preserve">5.2 </w:t>
      </w:r>
      <w:r>
        <w:rPr>
          <w:b/>
          <w:bCs/>
          <w:lang w:val="el" w:eastAsia="el"/>
        </w:rPr>
        <w:t>Πιστωτικό μη Συσχετιζόμενο αυτοτιμολόγηση</w:t>
      </w:r>
    </w:p>
    <w:p>
      <w:pPr>
        <w:spacing w:before="240" w:after="240"/>
        <w:rPr>
          <w:lang w:val="el" w:eastAsia="el"/>
        </w:rPr>
      </w:pPr>
      <w:r>
        <w:rPr>
          <w:b/>
          <w:bCs/>
          <w:lang w:val="el" w:eastAsia="el"/>
        </w:rPr>
        <w:t xml:space="preserve">3.1 </w:t>
      </w:r>
      <w:r>
        <w:rPr>
          <w:b/>
          <w:bCs/>
          <w:lang w:val="el" w:eastAsia="el"/>
        </w:rPr>
        <w:t>Τίτλος Κτήσης</w:t>
      </w:r>
    </w:p>
    <w:p>
      <w:pPr>
        <w:spacing w:before="240" w:after="240"/>
        <w:rPr>
          <w:lang w:val="el" w:eastAsia="el"/>
        </w:rPr>
      </w:pPr>
      <w:r>
        <w:rPr>
          <w:b/>
          <w:bCs/>
          <w:lang w:val="el" w:eastAsia="el"/>
        </w:rPr>
        <w:t>Τα δεδομένα συναλλαγών λιανικής διαβιβάζονται είτε αναλυτικά είτε συγκεντρωτικά ανά μήνα, αποκλειστικά με τους παρακάτω Τύπους Παραστατικών:</w:t>
      </w:r>
    </w:p>
    <w:p>
      <w:pPr>
        <w:spacing w:before="240" w:after="240"/>
        <w:rPr>
          <w:lang w:val="el" w:eastAsia="el"/>
        </w:rPr>
      </w:pPr>
      <w:r>
        <w:rPr>
          <w:b/>
          <w:bCs/>
          <w:lang w:val="el" w:eastAsia="el"/>
        </w:rPr>
        <w:t xml:space="preserve">11.1 </w:t>
      </w:r>
      <w:r>
        <w:rPr>
          <w:b/>
          <w:bCs/>
          <w:lang w:val="el" w:eastAsia="el"/>
        </w:rPr>
        <w:t>Α.Λ.Π. (Απόδειξη Λιανικής Πώλησης)</w:t>
      </w:r>
    </w:p>
    <w:p>
      <w:pPr>
        <w:spacing w:before="240" w:after="240"/>
        <w:rPr>
          <w:lang w:val="el" w:eastAsia="el"/>
        </w:rPr>
      </w:pPr>
      <w:r>
        <w:rPr>
          <w:b/>
          <w:bCs/>
          <w:lang w:val="el" w:eastAsia="el"/>
        </w:rPr>
        <w:t xml:space="preserve">11.4 </w:t>
      </w:r>
      <w:r>
        <w:rPr>
          <w:b/>
          <w:bCs/>
          <w:lang w:val="el" w:eastAsia="el"/>
        </w:rPr>
        <w:t>Πιστωτικό Στοιχείο Λιανικής</w:t>
      </w:r>
    </w:p>
    <w:p>
      <w:pPr>
        <w:spacing w:before="240" w:after="240"/>
        <w:rPr>
          <w:lang w:val="el" w:eastAsia="el"/>
        </w:rPr>
      </w:pPr>
      <w:r>
        <w:rPr>
          <w:b/>
          <w:bCs/>
          <w:lang w:val="el" w:eastAsia="el"/>
        </w:rPr>
        <w:t>Στους παραπάνω Τύπους Παραστατικών χρησιμοποιούνται διακριτοί χαρακτηρισμοί συναλλαγών ως κάτωθι:</w:t>
      </w:r>
    </w:p>
    <w:p>
      <w:pPr>
        <w:spacing w:before="240" w:after="240"/>
        <w:rPr>
          <w:lang w:val="el" w:eastAsia="el"/>
        </w:rPr>
      </w:pPr>
      <w:r>
        <w:rPr>
          <w:b/>
          <w:bCs/>
          <w:lang w:val="el" w:eastAsia="el"/>
        </w:rPr>
        <w:t>Στην περίπτωση εσόδων τιμολόγησης (χονδρική – λιανική),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Εσόδων με 1.5 Λοιπά Έσοδα Κέρδη</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επιλέγεται η περίπτωση 27 Λοιπές Εξαιρέσεις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w:t>
      </w:r>
    </w:p>
    <w:p>
      <w:pPr>
        <w:spacing w:before="240" w:after="240"/>
        <w:rPr>
          <w:lang w:val="el" w:eastAsia="el"/>
        </w:rPr>
      </w:pPr>
      <w:r>
        <w:rPr>
          <w:b/>
          <w:bCs/>
          <w:lang w:val="el" w:eastAsia="el"/>
        </w:rPr>
        <w:t>Στην περίπτωση εξόδων (αυτοτιμολόγηση – τίτλοι κτήσης),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Εξόδων είτε με 2.4 Γενικά έξοδα με δικαίωμα έκπτωσης, είτε με 2.5 Γενικά έξοδα χωρίς δικαίωμα έκπτωσης για έξοδα αυτοτιμολόγησης και 2.5 Γενικά έξοδα χωρίς δικαίωμα έκπτωσης για Τύπο Παραστατικού 3.1 Τίτλος Κτήσης</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[0%] επιλέγεται η περίπτωση 27 Λοιπές Εξαιρέσεις Φ.Π.Α., και στην περίπτωση Τύπου Παραστατικού 3.1 Τίτλος Κτήσης, επιλέγεται η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w:t>
      </w:r>
    </w:p>
    <w:p>
      <w:pPr>
        <w:spacing w:before="240" w:after="240"/>
        <w:rPr>
          <w:lang w:val="el" w:eastAsia="el"/>
        </w:rPr>
      </w:pPr>
      <w:r>
        <w:rPr>
          <w:b/>
          <w:bCs/>
          <w:lang w:val="el" w:eastAsia="el"/>
        </w:rPr>
        <w:t>Η σωστή κατανομή στο σύνολο των χαρακτηρισμών συναλλαγών κωδικών Ε3, διενεργείται στη συνέχεια με τη χρήση των παρακάτω Τύπων Παραστατικών εγγραφών τακτοποίησης εσόδων – εξόδων:</w:t>
      </w:r>
    </w:p>
    <w:p>
      <w:pPr>
        <w:spacing w:before="240" w:after="240"/>
        <w:rPr>
          <w:lang w:val="el" w:eastAsia="el"/>
        </w:rPr>
      </w:pPr>
      <w:r>
        <w:rPr>
          <w:b/>
          <w:bCs/>
          <w:lang w:val="el" w:eastAsia="el"/>
        </w:rPr>
        <w:t xml:space="preserve">17.3 </w:t>
      </w:r>
      <w:r>
        <w:rPr>
          <w:b/>
          <w:bCs/>
          <w:lang w:val="el" w:eastAsia="el"/>
        </w:rPr>
        <w:t>Λοιπές Εγγραφές Τακτοποίησης Εσόδων - Λογιστική Βάση και χαρακτηρισμοί εσόδων: Χαρακτηρισμός Εσόδων, είτε με 1.10 Λοιπές Εγγραφές Τακτοποίησης Εσόδων (+) / (-), είτε με 1.95 Λοιπά Πληροφοριακά Στοιχεία Εσόδων (+) / (-)</w:t>
      </w:r>
    </w:p>
    <w:p>
      <w:pPr>
        <w:spacing w:before="240" w:after="240"/>
        <w:rPr>
          <w:lang w:val="el" w:eastAsia="el"/>
        </w:rPr>
      </w:pPr>
      <w:r>
        <w:rPr>
          <w:b/>
          <w:bCs/>
          <w:lang w:val="el" w:eastAsia="el"/>
        </w:rPr>
        <w:t>Χαρακτηρισμός Φ.Π.Α. με κατηγορία Φ.Π.Α. 8 [ΑΝΕΥ Φ.Π.Α.]</w:t>
      </w:r>
    </w:p>
    <w:p>
      <w:pPr>
        <w:spacing w:before="240" w:after="240"/>
        <w:rPr>
          <w:lang w:val="el" w:eastAsia="el"/>
        </w:rPr>
      </w:pPr>
      <w:r>
        <w:rPr>
          <w:b/>
          <w:bCs/>
          <w:lang w:val="el" w:eastAsia="el"/>
        </w:rPr>
        <w:t>Χαρακτηρισμός Ε3_562 Λοιπά Συνήθη Έσοδα, με αντίθετο πρόσημο στην 1η γραμμή σύνοψης και στις υπόλοιπες γραμμές σύνοψης, οι σχετικοί κωδικοί Ε3 εσόδων, ανά περίπτωση, με κανονικό πρόσημο</w:t>
      </w:r>
    </w:p>
    <w:p>
      <w:pPr>
        <w:spacing w:before="240" w:after="240"/>
        <w:rPr>
          <w:lang w:val="el" w:eastAsia="el"/>
        </w:rPr>
      </w:pPr>
      <w:r>
        <w:rPr>
          <w:b/>
          <w:bCs/>
          <w:lang w:val="el" w:eastAsia="el"/>
        </w:rPr>
        <w:t xml:space="preserve">17.5 </w:t>
      </w:r>
      <w:r>
        <w:rPr>
          <w:b/>
          <w:bCs/>
          <w:lang w:val="el" w:eastAsia="el"/>
        </w:rPr>
        <w:t>Λοιπές Εγγραφές Τακτοποίησης Εξόδων - Λογιστική Βάση και χαρακτηρισμοί εξόδων: Χαρακτηρισμός Εξόδων, είτε με 2.12 Λοιπές Εγγραφές Τακτοποίησης Εξόδων (+) / (-), είτε με 2.95 Λοιπά Πληροφοριακά Στοιχεία Εξόδων (+) / (-)</w:t>
      </w:r>
    </w:p>
    <w:p>
      <w:pPr>
        <w:spacing w:before="240" w:after="240"/>
        <w:rPr>
          <w:lang w:val="el" w:eastAsia="el"/>
        </w:rPr>
      </w:pPr>
      <w:r>
        <w:rPr>
          <w:b/>
          <w:bCs/>
          <w:lang w:val="el" w:eastAsia="el"/>
        </w:rPr>
        <w:t>Χαρακτηρισμός Φ.Π.Α. με κατηγορία Φ.Π.Α. 8 [ΑΝΕΥ Φ.Π.Α.]</w:t>
      </w:r>
    </w:p>
    <w:p>
      <w:pPr>
        <w:spacing w:before="240" w:after="240"/>
        <w:rPr>
          <w:lang w:val="el" w:eastAsia="el"/>
        </w:rPr>
      </w:pPr>
      <w:r>
        <w:rPr>
          <w:b/>
          <w:bCs/>
          <w:lang w:val="el" w:eastAsia="el"/>
        </w:rPr>
        <w:t>Χαρακτηρισμός Ε3_585_016 Λοιπά Έξοδα, με αντίθετο πρόσημο στην 1η γραμμή σύνοψης και στις υπόλοιπες γραμμές σύνοψης οι σχετικοί κωδικοί Ε3 εξόδων, ανά περίπτωση, με κανονικό πρόσημο.</w:t>
      </w:r>
    </w:p>
    <w:p>
      <w:pPr>
        <w:spacing w:before="240" w:after="240"/>
        <w:rPr>
          <w:lang w:val="el" w:eastAsia="el"/>
        </w:rPr>
      </w:pPr>
      <w:r>
        <w:rPr>
          <w:b/>
          <w:bCs/>
          <w:lang w:val="el" w:eastAsia="el"/>
        </w:rPr>
        <w:t xml:space="preserve">Οι επιχειρησιακές και τεχνικές προδιαγραφές του εναλλακτικού τρόπου διαβίβασης έχουν αναρτηθεί σε διαδικτυακό τόπο της ΑΑΔΕ </w:t>
      </w:r>
      <w:hyperlink r:id="rId6" w:history="1">
        <w:r>
          <w:rPr>
            <w:rStyle w:val="Hyperlink"/>
            <w:b/>
            <w:bCs/>
            <w:color w:val="0000EE"/>
            <w:u w:color="0000EE"/>
            <w:lang w:val="el" w:eastAsia="el"/>
          </w:rPr>
          <w:t>(</w:t>
        </w:r>
        <w:r>
          <w:rPr>
            <w:rStyle w:val="Hyperlink"/>
            <w:b/>
            <w:bCs/>
            <w:color w:val="0000EE"/>
            <w:u w:color="0000EE"/>
            <w:lang w:val="el" w:eastAsia="el"/>
          </w:rPr>
          <w:t>www.aade.gr/mydata</w:t>
        </w:r>
        <w:r>
          <w:rPr>
            <w:rStyle w:val="Hyperlink"/>
            <w:b/>
            <w:bCs/>
            <w:color w:val="0000EE"/>
            <w:u w:color="0000EE"/>
            <w:lang w:val="el" w:eastAsia="el"/>
          </w:rPr>
          <w:t>)</w:t>
        </w:r>
      </w:hyperlink>
      <w:r>
        <w:rPr>
          <w:b/>
          <w:bCs/>
          <w:lang w:val="el" w:eastAsia="el"/>
        </w:rPr>
        <w:t>.</w:t>
      </w:r>
    </w:p>
    <w:p>
      <w:pPr>
        <w:spacing w:before="240" w:after="240"/>
        <w:rPr>
          <w:lang w:val="el" w:eastAsia="el"/>
        </w:rPr>
      </w:pPr>
      <w:r>
        <w:rPr>
          <w:b/>
          <w:bCs/>
          <w:lang w:val="el" w:eastAsia="el"/>
        </w:rPr>
        <w:t>ζ) Για το έτος 2021, στην περίπτωση, είτε μη τήρησης της υποχρέωσης διαβίβασης των οριζόμενων δεδομένων από τους εκδότες, είτε διαβίβασης αυτών με απόκλιση, οι λήπτες των αντικριζόμενων παραστατικών ημεδαπής, έχουν την υποχρέωση να τα διαβιβάσουν, είτε αναλυτικά, είτε συγκεντρωτικά, ανά εκδότη, έως και την 2.5.2023. Δεν υπάρχει υποχρέωση διαβίβασης εφόσον η συνολική αξία προ Φ.Π.Α., ανά περίπτωση (μη τήρησης υποχρέωσης διαβίβασης, απόκλισης διαβίβασης) και ανά αντισυμβαλλόμενο, δεν υπερβαίνει τα εκατό (100) ευρώ. Ειδικότερα για το φορολογικό έτος 2021 στην περίπτωση πώλησης εισιτηρίων και στην περίπτωση εκκαθαρίσεων, οι λήπτες δεν έχουν την υποχρέωση διαβίβασης δεδομένων για τα οποία ο εκδότης είτε δεν έχει τηρήσει την υποχρέωση διαβίβασης, είτε διαβίβασε δεδομένα με απόκλιση. Επιπλέον για τα έτη 2021 και 2022, τα νομικά πρόσωπα μη κερδοσκοπικού χαρακτήρα ιδιωτικού δικαίου, δεν έχουν την υποχρέωση να διαβιβάζουν δεδομένα για τα οποία ο εκδότης είτε δεν έχει τηρήσει την υποχρέωση διαβίβασης, είτε διαβίβασε δεδομένα με απόκλιση. Από την 1.7.2023 έως και την 31.12.2024, εφόσον οι υπόχρεες οντότητες της παρούσας είτε δεν λάβουν τα έξοδα τους από τις οντότητες που αναφέρονται στα τελευταία εδάφια της παρ.1 του άρθρου 5, ως αντικριζόμενα παραστατικά εξόδων ημεδαπής (Τύποι Παραστατικών Α1), είτε τα λάβουν με διαπίστωση αντικειμενικής αδυναμίας συσχέτισης με τις λογιστικές εγγραφές που έχουν διενεργήσει, συνεχίζουν να διαβιβάζουν τα εν λόγω έξοδα με Τύπους Παραστατικού της κατηγορίας Β2, 14.30 - Παραστατικά Οντότητας ως Αναγράφονται από την ίδια (Δυναμικό) και 14.31 - Πιστωτικό ημεδαπής / αλλοδαπής. Για τις εν λόγω περιπτώσεις οι λήπτες δεν διαβιβάζουν δεδομένα παράλειψης και απόκλισης διαβίβασης. Τα εκδοθέντα παραστατικά της περίπτωσης αυτής δύνανται να απορρίπτονται από τους λήπτες εφόσον δεν συσχετίζονται επαρκώς με τις λογιστικές εγγραφές τους, για σκοπούς ορθής απεικόνισης του λογιστικού και φορολογικού τους αποτελέσματος.</w:t>
      </w:r>
    </w:p>
    <w:p>
      <w:pPr>
        <w:spacing w:before="240" w:after="240"/>
        <w:rPr>
          <w:lang w:val="el" w:eastAsia="el"/>
        </w:rPr>
      </w:pPr>
      <w:r>
        <w:rPr>
          <w:b/>
          <w:bCs/>
          <w:lang w:val="el" w:eastAsia="el"/>
        </w:rPr>
        <w:t>Έως τις 31.12.2022, δύνανται να διαβιβάζονται στην Α.Α.Δ.Ε. τα δεδομένα της σύνοψης και οι χαρακτηρισμοί εξόδων τιμολόγησης, καθώς και οι χαρακτηρισμοί εσόδων αυτοτιμολόγησης, που αφορούν σε λογιστικά στοιχεία με ημερομηνία έκδοσης από την 1.1.2021 έως και την 31.12.2021 που έχουν διαβιβαστεί από τους εκδότες τους. Επιπλέον, έως και την 31.12.2022 δύνανται να διαβιβάζονται στην Α.Α.Δ.Ε., από τον λήπτη των αγαθών ή των υπηρεσιών (ημεδαπή οντότητα), τα δεδομένα εξόδων των περ. α’ έως και ε’ της παρ. 4 του άρθρου 4 της παρούσας. Τα δεδομένα των υπόψη περιπτώσεων, που αφορούν σε συναλλαγές χονδρικής, δύνανται να διαβιβάζονται διακριτά ανά παραστατικό και τα δεδομένα των συναλλαγών λιανικής προκρίνεται να διαβιβάζονται συγκεντρωτικά ανά μήνα.</w:t>
      </w:r>
    </w:p>
    <w:p>
      <w:pPr>
        <w:spacing w:before="240" w:after="240"/>
        <w:rPr>
          <w:lang w:val="el" w:eastAsia="el"/>
        </w:rPr>
      </w:pPr>
      <w:r>
        <w:rPr>
          <w:b/>
          <w:bCs/>
          <w:lang w:val="el" w:eastAsia="el"/>
        </w:rPr>
        <w:t>η) Έως την 31.12.2022, διαβιβάζονται στην Α.Α.Δ.Ε., υποχρεωτικά οι εγγραφές τακτοποίησης εσόδων και προαιρετικά οι εγγραφές τακτοποίησης εξόδων, των δεδομένων που αφορούν το φορολογικό έτος 2021. Στην περίπτωση επιλογής του εναλλακτικού τρόπου διαβίβασης οι εγγραφές τακτοποίησης εξόδων διαβιβάζονται υποχρεωτικά.</w:t>
      </w:r>
    </w:p>
    <w:p>
      <w:pPr>
        <w:spacing w:before="240" w:after="240"/>
        <w:rPr>
          <w:lang w:val="el" w:eastAsia="el"/>
        </w:rPr>
      </w:pPr>
      <w:r>
        <w:rPr>
          <w:b/>
          <w:bCs/>
          <w:lang w:val="el" w:eastAsia="el"/>
        </w:rPr>
        <w:t xml:space="preserve">θ) Σχετικά με τη διαβίβαση δεδομένων για το έτος 2021, ισχύουν ειδικότερα και τα παρακάτω: </w:t>
      </w:r>
      <w:r>
        <w:rPr>
          <w:b/>
          <w:bCs/>
          <w:lang w:val="el" w:eastAsia="el"/>
        </w:rPr>
        <w:t>-</w:t>
      </w:r>
      <w:r>
        <w:rPr>
          <w:b/>
          <w:bCs/>
          <w:lang w:val="el" w:eastAsia="el"/>
        </w:rPr>
        <w:t xml:space="preserve"> 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οι αστικές μη κερδοσκοπικές εταιρείες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w:t>
      </w:r>
    </w:p>
    <w:p>
      <w:pPr>
        <w:spacing w:before="240" w:after="240"/>
        <w:rPr>
          <w:lang w:val="el" w:eastAsia="el"/>
        </w:rPr>
      </w:pPr>
      <w:r>
        <w:rPr>
          <w:b/>
          <w:bCs/>
          <w:lang w:val="el" w:eastAsia="el"/>
        </w:rPr>
        <w:t>ι) Από την 1.1.2022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Εναλλακτικά τα δεδομένα εσόδων τιμολόγησης, εξόδων αυτοτιμολόγησης και τίτλων κτήσης διαβιβάζονται έως και την 31.3.2023. Τα δεδομένα εξόδων τιμολόγησης, εσόδων αυτοτιμολόγησης και τα έξοδα μισθοδοσίας, διαβιβάζονται έως και την 31.12.2023</w:t>
      </w:r>
      <w:r>
        <w:rPr>
          <w:b/>
          <w:bCs/>
          <w:lang w:val="el" w:eastAsia="el"/>
        </w:rPr>
        <w:t xml:space="preserve">. </w:t>
      </w:r>
      <w:r>
        <w:rPr>
          <w:b/>
          <w:bCs/>
          <w:lang w:val="el" w:eastAsia="el"/>
        </w:rPr>
        <w:t>Τα δεδομένα απόκλισης διαβίβασης και παράλειψης διαβίβασης του εκδότη, διαβιβάζονται από τον λήπτη έως την 31.1.2024. Σε κάθε περίπτωση οι εγγραφές τακτοποίησης εσόδων και εξόδων διαβιβάζονται, είτε αναλυτικά</w:t>
      </w:r>
      <w:r>
        <w:rPr>
          <w:b/>
          <w:bCs/>
          <w:lang w:val="el" w:eastAsia="el"/>
        </w:rPr>
        <w:t xml:space="preserve">, </w:t>
      </w:r>
      <w:r>
        <w:rPr>
          <w:b/>
          <w:bCs/>
          <w:lang w:val="el" w:eastAsia="el"/>
        </w:rPr>
        <w:t>είτε συγκεντρωτικά έως την 31.1.2024.</w:t>
      </w:r>
    </w:p>
    <w:p>
      <w:pPr>
        <w:spacing w:before="240" w:after="240"/>
        <w:rPr>
          <w:lang w:val="el" w:eastAsia="el"/>
        </w:rPr>
      </w:pPr>
      <w:r>
        <w:rPr>
          <w:b/>
          <w:bCs/>
          <w:lang w:val="el" w:eastAsia="el"/>
        </w:rPr>
        <w:t>Σχετικά με τη διαβίβαση δεδομένων για το έτος 2022, ισχύουν ειδικότερα και τα παρακάτω:</w:t>
      </w:r>
    </w:p>
    <w:p>
      <w:pPr>
        <w:spacing w:before="240" w:after="240"/>
        <w:rPr>
          <w:lang w:val="el" w:eastAsia="el"/>
        </w:rPr>
      </w:pP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 Στην περίπτωση λήψης αντικριζόμενων εξόδων ημεδαπής κατηγορίας Α1, διαβιβάζουν χαρακτηρισμό εξόδων με 2.95 Λοιπά πληροφοριακά στοιχεία εξόδων. Οι αστικές μη κερδοσκοπικές εταιρείες, από το έτος 2022 και εφεξής, διαβιβάζουν δεδομένα σύμφωνα με τα οριζόμενα της παρούσας απόφασης.</w:t>
      </w:r>
    </w:p>
    <w:p>
      <w:pPr>
        <w:spacing w:before="240" w:after="240"/>
        <w:rPr>
          <w:lang w:val="el" w:eastAsia="el"/>
        </w:rPr>
      </w:pPr>
      <w:r>
        <w:rPr>
          <w:b/>
          <w:bCs/>
          <w:lang w:val="el" w:eastAsia="el"/>
        </w:rPr>
        <w:t>ια) Από την 1.1.2023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Εναλλακτικά τα δεδομένα εσόδων τιμολόγησης, εξόδων αυτοτιμολόγησης και τίτλων κτήσης διαβιβάζονται έως και την 28.2.2024. Τα δεδομένα εξόδων τιμολόγησης, εσόδων αυτοτιμολόγησης και τα έξοδα μισθοδοσίας, διαβιβάζονται έως και την 31.3.2024. Τα δεδομένα απόκλισης διαβίβασης και παράλειψης διαβίβασης του εκδότη, διαβάζονται από τον λήπτη έως την 30.4.2024. Σε κάθε περίπτωση οι εγγραφές τακτοποίησης εσόδων και εξόδων διαβιβάζονται, είτε αναλυτικά, είτε συγκεντρωτικά έως την υποβολή της δήλωσης φορολογίας εισοδήματος έτους 2023.</w:t>
      </w:r>
    </w:p>
    <w:p>
      <w:pPr>
        <w:spacing w:before="240" w:after="240"/>
        <w:rPr>
          <w:lang w:val="el" w:eastAsia="el"/>
        </w:rPr>
      </w:pPr>
      <w:r>
        <w:rPr>
          <w:b/>
          <w:bCs/>
          <w:lang w:val="el" w:eastAsia="el"/>
        </w:rPr>
        <w:t>Σχετικά με τη διαβίβαση δεδομένων για το έτος 2023, ισχύουν ειδικότερα και τα παρακάτω:</w:t>
      </w:r>
    </w:p>
    <w:p>
      <w:pPr>
        <w:spacing w:before="240" w:after="240"/>
        <w:rPr>
          <w:lang w:val="el" w:eastAsia="el"/>
        </w:rPr>
      </w:pP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 Στην περίπτωση λήψης αντικριζόμενων εξόδων ημεδαπής κατηγορίας Α1, διαβιβάζουν χαρακτηρισμό εξόδων με 2.95 Λοιπά πληροφοριακά στοιχεία εξόδων.</w:t>
      </w:r>
    </w:p>
    <w:p>
      <w:pPr>
        <w:spacing w:before="240" w:after="240"/>
        <w:rPr>
          <w:lang w:val="el" w:eastAsia="el"/>
        </w:rPr>
      </w:pPr>
      <w:r>
        <w:rPr>
          <w:b/>
          <w:bCs/>
          <w:lang w:val="el" w:eastAsia="el"/>
        </w:rPr>
        <w:t>ιβ) Για τα έτη 2022 και 2023 ανά περίπτωση δεδομένων με αντικειμενική αδυναμία διαβίβασης οι υπόχρεες οντότητες διαβιβάζουν αναλυτικά τα δεδομένα εσόδων αυτοτιμολόγησης με Τύπο Παραστατικού 11.3 - Απλοποιημένο Τιμολόγιο με αντίστοιχο Τύπο Παραστατικού 11.4 - Πιστωτικό Στοιχείο Λιανικής και τα δεδομένα των εξόδων τιμολόγησης με Τύπο Παραστατικού 14.30 - Παραστατικά Οντότητας ως Αναγράφονται από την ίδια (Δυναμικό) με αντίστοιχο Τύπο Παραστατικού 14.31 - Πιστωτικό ημεδαπής / αλλοδαπής. Στις περιπτώσεις αυτές η υπόχρεη οντότητα διαβιβάζει στα σχόλια την ένδειξη «Αδυναμία Συσχέτισης». Οι εν λόγω εναλλακτικοί τρόποι διαβίβασης δίνονται για τις παρακάτω περιπτώσεις:</w:t>
      </w:r>
    </w:p>
    <w:p>
      <w:pPr>
        <w:spacing w:before="240" w:after="240"/>
        <w:rPr>
          <w:lang w:val="el" w:eastAsia="el"/>
        </w:rPr>
      </w:pPr>
      <w:r>
        <w:rPr>
          <w:b/>
          <w:bCs/>
          <w:lang w:val="el" w:eastAsia="el"/>
        </w:rPr>
        <w:t xml:space="preserve">- </w:t>
      </w:r>
      <w:r>
        <w:rPr>
          <w:b/>
          <w:bCs/>
          <w:lang w:val="el" w:eastAsia="el"/>
        </w:rPr>
        <w:t>Αδυναμία συσχέτισης αντικριζόμενων παραστατικών που προέρχεται από τις αποκλίσεις αξίας ΦΠΑ και λοιπών επιβαρύνσεων (παρακρατούμενοι, λοιποί φόροι, χαρτόσημα, τέλη και κρατήσεις) και μόνο στην περίπτωση που δεν δύναται να διενεργηθεί η σύγκριση αποκλειστικά στην καθαρή αξία.</w:t>
      </w:r>
    </w:p>
    <w:p>
      <w:pPr>
        <w:spacing w:before="240" w:after="240"/>
        <w:rPr>
          <w:lang w:val="el" w:eastAsia="el"/>
        </w:rPr>
      </w:pPr>
      <w:r>
        <w:rPr>
          <w:b/>
          <w:bCs/>
          <w:lang w:val="el" w:eastAsia="el"/>
        </w:rPr>
        <w:t xml:space="preserve">- </w:t>
      </w:r>
      <w:r>
        <w:rPr>
          <w:b/>
          <w:bCs/>
          <w:lang w:val="el" w:eastAsia="el"/>
        </w:rPr>
        <w:t>Αυτοτιμολόγηση αλλοδαπής είτε για παραδόσεις αγαθών και παροχής υπηρεσιών είτε για αποκτήσεις αγαθών και λήψης υπηρεσιών.</w:t>
      </w:r>
    </w:p>
    <w:p>
      <w:pPr>
        <w:spacing w:before="240" w:after="240"/>
        <w:rPr>
          <w:lang w:val="el" w:eastAsia="el"/>
        </w:rPr>
      </w:pPr>
      <w:r>
        <w:rPr>
          <w:b/>
          <w:bCs/>
          <w:lang w:val="el" w:eastAsia="el"/>
        </w:rPr>
        <w:t xml:space="preserve">- </w:t>
      </w:r>
      <w:r>
        <w:rPr>
          <w:b/>
          <w:bCs/>
          <w:lang w:val="el" w:eastAsia="el"/>
        </w:rPr>
        <w:t>Ανάθεση τιμολόγησης. Στην περίπτωση αυτή για τα έτη 2022 και 2023 ο εκδότης τρίτος δεν έχει υποχρέωση διαβίβασης δεδομένων.</w:t>
      </w:r>
    </w:p>
    <w:p>
      <w:pPr>
        <w:spacing w:before="240" w:after="240"/>
        <w:rPr>
          <w:lang w:val="el" w:eastAsia="el"/>
        </w:rPr>
      </w:pPr>
      <w:r>
        <w:rPr>
          <w:b/>
          <w:bCs/>
          <w:lang w:val="el" w:eastAsia="el"/>
        </w:rPr>
        <w:t xml:space="preserve">- </w:t>
      </w:r>
      <w:r>
        <w:rPr>
          <w:b/>
          <w:bCs/>
          <w:lang w:val="el" w:eastAsia="el"/>
        </w:rPr>
        <w:t>Διαβίβαση δεδομένων από τον εκδότη με αξία συναλλαγών μεγαλύτερη από αυτή που ο λήπτης λογιστικοποίησε είτε ως έξοδο τιμολόγησης είτε ως έσοδο αυτοτιμολόγησης. Η περίπτωση αυτή δεν νοείται και δεν διαβιβάζεται ως απόκλιση.</w:t>
      </w:r>
    </w:p>
    <w:p>
      <w:pPr>
        <w:spacing w:before="240" w:after="240"/>
        <w:rPr>
          <w:lang w:val="el" w:eastAsia="el"/>
        </w:rPr>
      </w:pPr>
      <w:r>
        <w:rPr>
          <w:b/>
          <w:bCs/>
          <w:lang w:val="el" w:eastAsia="el"/>
        </w:rPr>
        <w:t>Στην περίπτωση χρήσης των Τύπων Παραστατικών 14.30 - Παραστατικά Οντότητας ως Αναγράφονται από την ίδια (Δυναμικό) και 14.31 - Πιστωτικό ημεδαπής / αλλοδαπής για τις παραπάνω αναφερόμενες περιπτώσεις ο χαρακτηρισμός εξόδου που διαβιβάζεται σε κάθε περίπτωση είναι με 2.95 Λοιπά πληροφορικά στοιχεία εξόδων, με αντίστοιχη διαβίβαση Τύπου Παραστατικού 17.5 - Λοιπές Eγγραφές Τακτοποίησης Eξόδων - Λογιστική Βάση, για τη σωστή κατανομή των εξόδων, ανά περίπτωση.</w:t>
      </w:r>
    </w:p>
    <w:p>
      <w:pPr>
        <w:spacing w:before="240" w:after="240"/>
        <w:rPr>
          <w:lang w:val="el" w:eastAsia="el"/>
        </w:rPr>
      </w:pPr>
      <w:r>
        <w:rPr>
          <w:b/>
          <w:bCs/>
          <w:lang w:val="el" w:eastAsia="el"/>
        </w:rPr>
        <w:t>Στην περίπτωση που ο εκδότης διαβίβασε αξίες συναλλαγής μεγαλύτερες από αυτές που ο λήπτης λογιστικοποίησε είτε ως έξοδα τιμολόγησης είτε ως έσοδα αυτοτιμολόγησης, τις επιπλέον αξίες εναλλακτικά μπορεί να τις χαρακτηρίσει με 2.95 Λοιπά πληροφοριακά στοιχεία εξόδων στην περίπτωση εξόδων και με 1.95 Λοιπά πληροφοριακά στοιχεία εσόδων στην περίπτωση εσόδων και να ολοκληρώσει με αυτόν τον τρόπο την υποχρέωση διαβίβασης του παραστατικού που έλαβε.</w:t>
      </w:r>
    </w:p>
    <w:p>
      <w:pPr>
        <w:spacing w:before="240" w:after="240"/>
        <w:rPr>
          <w:lang w:val="el" w:eastAsia="el"/>
        </w:rPr>
      </w:pPr>
      <w:r>
        <w:rPr>
          <w:b/>
          <w:bCs/>
          <w:lang w:val="el" w:eastAsia="el"/>
        </w:rPr>
        <w:t>Στις παραπάνω περιπτώσεις οι οντότητες διαβιβάζουν τα δεδομένα που τεκμηριώνουν την ορθότητα ως προς τον προσδιορισμό του λογιστικού και φορολογικού τους αποτελέσματος ανά χρήση με τους αντίστοιχους χαρακτηρισμούς εσόδων και εξόδων. Επιπλέον διενεργούν τις σχετικές απορρίψεις των αντίστοιχων παραστατικών που λαμβάνουν από τους εκδότες τους για τον σκοπό αυτό.</w:t>
      </w:r>
    </w:p>
    <w:p>
      <w:pPr>
        <w:spacing w:before="240" w:after="240"/>
        <w:rPr>
          <w:lang w:val="el" w:eastAsia="el"/>
        </w:rPr>
      </w:pPr>
      <w:r>
        <w:rPr>
          <w:b/>
          <w:bCs/>
          <w:lang w:val="el" w:eastAsia="el"/>
        </w:rPr>
        <w:t>Οι αποκλίσεις των εκδοτών που διαπιστώνονται και διαβιβάζονται από τους λήπτες των αντικριζόμενων παραστατικών ημεδαπής αφορούν αποκλειστικά στην καθαρή αξία και όχι στο ΦΠΑ και τις λοιπές επιβαρύνσεις (παρακρατούμενοι, λοιποί φόροι, χαρτόσημα, τέλη και κρατήσεις).</w:t>
      </w:r>
    </w:p>
    <w:p>
      <w:pPr>
        <w:spacing w:before="240" w:after="240"/>
        <w:rPr>
          <w:lang w:val="el" w:eastAsia="el"/>
        </w:rPr>
      </w:pPr>
      <w:r>
        <w:rPr>
          <w:b/>
          <w:bCs/>
          <w:lang w:val="el" w:eastAsia="el"/>
        </w:rPr>
        <w:t>Τα παραστατικά των συναλλαγών που διενεργούνται με τις οντότητες παροχής ηλεκτρικής ενέργειας, φυσικού αερίου (Δ.Ε.Η. και λοιποί πάροχοι), την Ε.Υ.Δ.Α.Π., τις λοιπές οντότητες πώλησης ύδατος μη ιαματικού, τις οντότητες παροχής τηλεπικοινωνιακών υπηρεσιών και συνδρομητικής τηλεόρασης, τα οποία περιέχουν αντίθετα πρόσημα δύναται να διαβιβάζονται με διακριτούς τρόπους για τον εκδότη και τον λήπτη. Ο εκδότης δύναται να διαβιβάσει τις γραμμές σύνοψης που έχουν αντίθετο πρόσημο με χαρακτηρισμό 1.95 Λοιπά πληροφοριακά στοιχεία εσόδων και διαβίβαση είτε αναλυτικά είτε συγκεντρωτικά με Τύπο Παραστατικού 17.5 - Λοιπές Εγγραφές Τακτοποίησης Εξόδων - Λογιστική Βάση και αντίθετο πρόσημο για τη σωστή κατανομή των εξόδων. Ο λήπτης των παραπάνω παραστατικών για κάθε ένα από αυτά δύναται να διενεργήσει δύο διαβιβάσεις. Η πρώτη διαβίβαση με Τύπο Παραστατικού 14.30 - Παραστατικά Οντότητας ως Αναγράφονται από την ίδια (Δυναμικό) για τα κανονικά πρόσημα και η δεύτερη με 14.31 - Πιστωτικό ημεδαπής / αλλοδαπής για τα αντίθετα πρόσημα. Εναλλακτικά δύναται να διαβιβάσει Τύπο Παραστατικού 14.30 - Παραστατικά Οντότητας ως Αναγράφονται από την ίδια (Δυναμικό). Τις γραμμές σύνοψης που έχουν αντίθετο πρόσημο μπορεί να τις χαρακτηρίσει με 2.95 Λοιπά πληροφοριακά στοιχεία εξόδων και να διαβιβάσει είτε αναλυτικά είτε συγκεντρωτικά και Τύπο Παραστατικού 17.5 - Λοιπές Εγγραφές Τακτοποίησης Εξόδων - Λογιστική Βάση με αντίθετο πρόσημο για τη σωστή κατανομή των εξόδων.</w:t>
      </w:r>
    </w:p>
    <w:p>
      <w:pPr>
        <w:spacing w:before="240" w:after="240"/>
        <w:rPr>
          <w:lang w:val="el" w:eastAsia="el"/>
        </w:rPr>
      </w:pPr>
      <w:r>
        <w:rPr>
          <w:b/>
          <w:bCs/>
          <w:lang w:val="el" w:eastAsia="el"/>
        </w:rPr>
        <w:t>Οι ακυρώσεις που διενεργούνται από τους εκδότες των παραστατικών μετά τον χαρακτηρισμό τους από τους λήπτες δεν δημιουργούν την υποχρέωση στον λήπτη για νέα διαβίβαση χαρακτηρισμών. Στην περίπτωση αυτή ο λήπτης δύναται να διενεργήσει διαβίβαση Τύπων Παραστατικών 17.3 - Λοιπές Εγγραφές Τακτοποίησης Εσόδων - Λογιστική Βάση και 17.5 - Λοιπές Εγγραφές Τακτοποίησης Εξόδων - Λογιστική Βάση για τη σωστή κατανομή των εσόδων και εξόδων του ανά περίπτωση.</w:t>
      </w:r>
    </w:p>
    <w:p>
      <w:pPr>
        <w:spacing w:before="240" w:after="240"/>
        <w:rPr>
          <w:lang w:val="el" w:eastAsia="el"/>
        </w:rPr>
      </w:pPr>
      <w:r>
        <w:rPr>
          <w:b/>
          <w:bCs/>
          <w:lang w:val="el" w:eastAsia="el"/>
        </w:rPr>
        <w:t>Σε καμία περίπτωση δεν παρακολουθείται στην ψηφιακή πλατφόρμα myDATA η διαδικασία της εγγυοδοσίας. Στην περίπτωση και μόνο που αναγράφεται σε παραστατικό πώλησης, ο εκδότης διαβιβάζει με χαρακτηρισμό 1.95 Λοιπά πληροφοριακά στοιχεία εσόδων και ο λήπτης με χαρακτηρισμό 2.95 Λοιπά πληροφοριακά στοιχεία εξόδων.</w:t>
      </w:r>
    </w:p>
    <w:p>
      <w:pPr>
        <w:spacing w:before="240" w:after="240"/>
        <w:rPr>
          <w:lang w:val="el" w:eastAsia="el"/>
        </w:rPr>
      </w:pPr>
      <w:r>
        <w:rPr>
          <w:b/>
          <w:bCs/>
          <w:lang w:val="el" w:eastAsia="el"/>
        </w:rPr>
        <w:t>ιγ) Από την 1.1.2024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Σχετικά με τη διαβίβαση δεδομένων για το έτος 2024, ισχύουν ειδικότερα και τα παρακάτω:</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w:t>
      </w:r>
    </w:p>
    <w:p>
      <w:pPr>
        <w:spacing w:before="240" w:after="240"/>
        <w:rPr>
          <w:lang w:val="el" w:eastAsia="el"/>
        </w:rPr>
      </w:pPr>
      <w:r>
        <w:rPr>
          <w:b/>
          <w:bCs/>
          <w:lang w:val="el" w:eastAsia="el"/>
        </w:rPr>
        <w:t xml:space="preserve">- </w:t>
      </w:r>
      <w:r>
        <w:rPr>
          <w:b/>
          <w:bCs/>
          <w:lang w:val="el" w:eastAsia="el"/>
        </w:rPr>
        <w:t>Αναφορικά με δεδομένα συναλλαγών που υπόκεινται σε ΦΠΑ ισχύει ο κανόνας σύμφωνα με τον οποίο, τα έσοδα που υποβάλλονται στη δήλωση ΦΠΑ δεν μπορεί να είναι λιγότερα από αυτά που διαβιβάζονται στην ψηφιακή πλατφόρμα myDATA και αντίστοιχα τα έξοδα που υποβάλλονται στη δήλωση ΦΠΑ δεν μπορεί να είναι περισσότερα από αυτά που διαβιβάζονται στην ψηφιακή πλατφόρμα myDATA.</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 Στην περίπτωση λήψης αντικριζόμενων εξόδων ημεδαπής κατηγορίας Α1, διαβιβάζουν χαρακτηρισμό εξόδων με 2.95 Λοιπά πληροφοριακά στοιχεία εξόδων.</w:t>
      </w:r>
    </w:p>
    <w:p>
      <w:pPr>
        <w:spacing w:before="240" w:after="240"/>
        <w:rPr>
          <w:lang w:val="el" w:eastAsia="el"/>
        </w:rPr>
      </w:pPr>
      <w:r>
        <w:rPr>
          <w:b/>
          <w:bCs/>
          <w:lang w:val="el" w:eastAsia="el"/>
        </w:rPr>
        <w:t xml:space="preserve">- </w:t>
      </w:r>
      <w:r>
        <w:rPr>
          <w:b/>
          <w:bCs/>
          <w:lang w:val="el" w:eastAsia="el"/>
        </w:rPr>
        <w:t>Στην περίπτωση ταυτόχρονων συναλλαγών με χρήση Μέσων Πληρωμών (POS) σύμφωνα με τα οριζόμενα της υπό στοιχεία Α.1155/2023 απόφασης του Διοικητή της ΑΑΔΕ και για σκοπούς δημιουργίας της Υπογραφής Πληρωμής ΥΠΑΗΕΣ - ΦΗΜ, τα σχετικά παραστατικά διαβιβάζονται από τις υπόχρεες οντότητες πριν την έκδοσή τους στην ψηφιακή πλατφόρμα myDATA, με τους αντίστοιχους Τύπους Παραστατικών και την ένδειξη «Υπό Έκδοση» για σκοπούς τεκμηρίωσης ολοκλήρωσης της διαδικασίας έκδοσης.</w:t>
      </w:r>
    </w:p>
    <w:p>
      <w:pPr>
        <w:spacing w:before="240" w:after="240"/>
        <w:rPr>
          <w:lang w:val="el" w:eastAsia="el"/>
        </w:rPr>
      </w:pPr>
      <w:r>
        <w:rPr>
          <w:b/>
          <w:bCs/>
          <w:lang w:val="el" w:eastAsia="el"/>
        </w:rPr>
        <w:t xml:space="preserve">- </w:t>
      </w:r>
      <w:r>
        <w:rPr>
          <w:b/>
          <w:bCs/>
          <w:lang w:val="el" w:eastAsia="el"/>
        </w:rPr>
        <w:t>Στην περίπτωση αποδείξεων είσπραξης Μέσων Πληρωμών (POS), σύμφωνα με τα οριζόμενα στην υπό στοιχεία Α.1155/2023 απόφαση του Διοικητή της ΑΑΔΕ, που εκδόθηκαν ή κατάλληλων λογιστικών αρχείων που δημιουργήθηκαν και δεν συσχετίστηκαν με τιμολόγια ή αποδείξεις λιανικής πώλησης έως την υποβολή της δήλωσης φορολογίας εισοδήματος της χρήσης που αφορούν, τα σχετικά ποσά που αντιστοιχούν σε αυτές, επηρεάζουν το λογιστικό και φορολογικό αποτέλεσμα της υπόχρεης οντότητας. Εφόσον οι εν λόγω αποδείξεις είσπραξης τιμολογηθούν σε επόμενη χρήση, για την τρέχουσα διαβιβάζονται ως έσοδα επόμενων χρήσεων.</w:t>
      </w:r>
    </w:p>
    <w:p>
      <w:pPr>
        <w:spacing w:before="240" w:after="240"/>
        <w:rPr>
          <w:lang w:val="el" w:eastAsia="el"/>
        </w:rPr>
      </w:pPr>
      <w:r>
        <w:rPr>
          <w:b/>
          <w:bCs/>
          <w:lang w:val="el" w:eastAsia="el"/>
        </w:rPr>
        <w:t>ιδ) Από την 1.1.2025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10. Στο Παράρτημα «Τύποι και Δεδομένα Παραστατικών Πίνακας προστίθενται- αντικαθίστανται-τροποποιούνται οι παρακάτω τιμές ανά περίπτωση:</w:t>
      </w:r>
    </w:p>
    <w:p>
      <w:pPr>
        <w:spacing w:before="240" w:after="240"/>
        <w:rPr>
          <w:lang w:val="el" w:eastAsia="el"/>
        </w:rPr>
      </w:pPr>
      <w:r>
        <w:rPr>
          <w:b/>
          <w:bCs/>
          <w:lang w:val="el" w:eastAsia="el"/>
        </w:rPr>
        <w:t>Πίνακας 1:</w:t>
      </w:r>
    </w:p>
    <w:p>
      <w:pPr>
        <w:spacing w:before="240" w:after="240"/>
        <w:rPr>
          <w:lang w:val="el" w:eastAsia="el"/>
        </w:rPr>
      </w:pPr>
      <w:r>
        <w:rPr>
          <w:b/>
          <w:bCs/>
          <w:lang w:val="el" w:eastAsia="el"/>
        </w:rPr>
        <w:t xml:space="preserve">1. </w:t>
      </w:r>
      <w:r>
        <w:rPr>
          <w:b/>
          <w:bCs/>
          <w:lang w:val="el" w:eastAsia="el"/>
        </w:rPr>
        <w:t>Τυποποιήσεις Δεδομένων Παραστατικών:</w:t>
      </w:r>
    </w:p>
    <w:p>
      <w:pPr>
        <w:spacing w:before="240" w:after="240"/>
        <w:rPr>
          <w:lang w:val="el" w:eastAsia="el"/>
        </w:rPr>
      </w:pPr>
      <w:r>
        <w:rPr>
          <w:b/>
          <w:bCs/>
          <w:lang w:val="el" w:eastAsia="el"/>
        </w:rPr>
        <w:t>α) 5.2 - Πιστωτικό Τιμολόγιο [τροποποίηση]</w:t>
      </w:r>
    </w:p>
    <w:p>
      <w:pPr>
        <w:spacing w:before="240" w:after="240"/>
        <w:rPr>
          <w:lang w:val="el" w:eastAsia="el"/>
        </w:rPr>
      </w:pPr>
      <w:r>
        <w:rPr>
          <w:b/>
          <w:bCs/>
          <w:lang w:val="el" w:eastAsia="el"/>
        </w:rPr>
        <w:t>β) Είδος Παραστατικού 9 Παραστατικά Διακίνησης Παράδοσης [τροποποίηση]</w:t>
      </w:r>
    </w:p>
    <w:p>
      <w:pPr>
        <w:spacing w:before="240" w:after="240"/>
        <w:rPr>
          <w:lang w:val="el" w:eastAsia="el"/>
        </w:rPr>
      </w:pPr>
      <w:r>
        <w:rPr>
          <w:b/>
          <w:bCs/>
          <w:lang w:val="el" w:eastAsia="el"/>
        </w:rPr>
        <w:t xml:space="preserve">- </w:t>
      </w:r>
      <w:r>
        <w:rPr>
          <w:b/>
          <w:bCs/>
          <w:lang w:val="el" w:eastAsia="el"/>
        </w:rPr>
        <w:t>9.1 Δελτίο Αποστολής Συσχετιζόμενο [τροποποίηση]</w:t>
      </w:r>
    </w:p>
    <w:p>
      <w:pPr>
        <w:spacing w:before="240" w:after="240"/>
        <w:rPr>
          <w:lang w:val="el" w:eastAsia="el"/>
        </w:rPr>
      </w:pPr>
      <w:r>
        <w:rPr>
          <w:b/>
          <w:bCs/>
          <w:lang w:val="el" w:eastAsia="el"/>
        </w:rPr>
        <w:t xml:space="preserve">- </w:t>
      </w:r>
      <w:r>
        <w:rPr>
          <w:b/>
          <w:bCs/>
          <w:lang w:val="el" w:eastAsia="el"/>
        </w:rPr>
        <w:t>9.2 Συγκεντρωτικό Δελτίο Αποστολής [τροποποίηση]</w:t>
      </w:r>
    </w:p>
    <w:p>
      <w:pPr>
        <w:spacing w:before="240" w:after="240"/>
        <w:rPr>
          <w:lang w:val="el" w:eastAsia="el"/>
        </w:rPr>
      </w:pPr>
      <w:r>
        <w:rPr>
          <w:b/>
          <w:bCs/>
          <w:lang w:val="el" w:eastAsia="el"/>
        </w:rPr>
        <w:t xml:space="preserve">- </w:t>
      </w:r>
      <w:r>
        <w:rPr>
          <w:b/>
          <w:bCs/>
          <w:lang w:val="el" w:eastAsia="el"/>
        </w:rPr>
        <w:t>9.3 Δελτίο Αποστολής [τροποποίηση]</w:t>
      </w:r>
    </w:p>
    <w:p>
      <w:pPr>
        <w:spacing w:before="240" w:after="240"/>
        <w:rPr>
          <w:lang w:val="el" w:eastAsia="el"/>
        </w:rPr>
      </w:pPr>
      <w:r>
        <w:rPr>
          <w:b/>
          <w:bCs/>
          <w:lang w:val="el" w:eastAsia="el"/>
        </w:rPr>
        <w:t>γ) Είδος Παραστατικού 8 Ειδικά Στοιχεία (Έσοδο) [τροποποίηση]</w:t>
      </w:r>
    </w:p>
    <w:p>
      <w:pPr>
        <w:spacing w:before="240" w:after="240"/>
        <w:rPr>
          <w:lang w:val="el" w:eastAsia="el"/>
        </w:rPr>
      </w:pPr>
      <w:r>
        <w:rPr>
          <w:b/>
          <w:bCs/>
          <w:lang w:val="el" w:eastAsia="el"/>
        </w:rPr>
        <w:t>Τύποι Παραστατικών:</w:t>
      </w:r>
    </w:p>
    <w:p>
      <w:pPr>
        <w:spacing w:before="240" w:after="240"/>
        <w:rPr>
          <w:lang w:val="el" w:eastAsia="el"/>
        </w:rPr>
      </w:pPr>
      <w:r>
        <w:rPr>
          <w:b/>
          <w:bCs/>
          <w:lang w:val="el" w:eastAsia="el"/>
        </w:rPr>
        <w:t xml:space="preserve">- </w:t>
      </w:r>
      <w:r>
        <w:rPr>
          <w:b/>
          <w:bCs/>
          <w:lang w:val="el" w:eastAsia="el"/>
        </w:rPr>
        <w:t>8.4 Απόδειξη Είσπραξης POS με επιλογή ένδειξης «Εισπράξεις Τρίτων» [προσθήκη]</w:t>
      </w:r>
    </w:p>
    <w:p>
      <w:pPr>
        <w:spacing w:before="240" w:after="240"/>
        <w:rPr>
          <w:lang w:val="el" w:eastAsia="el"/>
        </w:rPr>
      </w:pPr>
      <w:r>
        <w:rPr>
          <w:b/>
          <w:bCs/>
          <w:lang w:val="el" w:eastAsia="el"/>
        </w:rPr>
        <w:t xml:space="preserve">- </w:t>
      </w:r>
      <w:r>
        <w:rPr>
          <w:b/>
          <w:bCs/>
          <w:lang w:val="el" w:eastAsia="el"/>
        </w:rPr>
        <w:t>8.5 Απόδειξη Επιστροφής POS με επιλογή ένδειξης «Εισπράξεις Τρίτων» [προσθήκη]</w:t>
      </w:r>
    </w:p>
    <w:p>
      <w:pPr>
        <w:spacing w:before="240" w:after="240"/>
        <w:rPr>
          <w:lang w:val="el" w:eastAsia="el"/>
        </w:rPr>
      </w:pPr>
      <w:r>
        <w:rPr>
          <w:b/>
          <w:bCs/>
          <w:lang w:val="el" w:eastAsia="el"/>
        </w:rPr>
        <w:t xml:space="preserve">- </w:t>
      </w:r>
      <w:r>
        <w:rPr>
          <w:b/>
          <w:bCs/>
          <w:lang w:val="el" w:eastAsia="el"/>
        </w:rPr>
        <w:t>8.6 Δελτίο Παραγγελίας Εστίασης [προσθήκη]</w:t>
      </w:r>
    </w:p>
    <w:p>
      <w:pPr>
        <w:spacing w:before="240" w:after="240"/>
        <w:rPr>
          <w:lang w:val="el" w:eastAsia="el"/>
        </w:rPr>
      </w:pPr>
      <w:r>
        <w:rPr>
          <w:b/>
          <w:bCs/>
          <w:lang w:val="el" w:eastAsia="el"/>
        </w:rPr>
        <w:t xml:space="preserve">- </w:t>
      </w:r>
      <w:r>
        <w:rPr>
          <w:b/>
          <w:bCs/>
          <w:lang w:val="el" w:eastAsia="el"/>
        </w:rPr>
        <w:t>8.7 Δελτίο Παραγγελίας e-Shop (Μελλοντική χρήση) [προσθήκη]</w:t>
      </w:r>
    </w:p>
    <w:p>
      <w:pPr>
        <w:spacing w:before="240" w:after="240"/>
        <w:rPr>
          <w:lang w:val="el" w:eastAsia="el"/>
        </w:rPr>
      </w:pPr>
      <w:r>
        <w:rPr>
          <w:b/>
          <w:bCs/>
          <w:lang w:val="el" w:eastAsia="el"/>
        </w:rPr>
        <w:t>δ) Είδος Παραστατικού 10 Παραστατικά Διακίνησης Ποσοτικής Παραλαβής (τροποποίηση)</w:t>
      </w:r>
    </w:p>
    <w:p>
      <w:pPr>
        <w:spacing w:before="240" w:after="240"/>
        <w:rPr>
          <w:lang w:val="el" w:eastAsia="el"/>
        </w:rPr>
      </w:pPr>
      <w:r>
        <w:rPr>
          <w:b/>
          <w:bCs/>
          <w:lang w:val="el" w:eastAsia="el"/>
        </w:rPr>
        <w:t xml:space="preserve">- </w:t>
      </w:r>
      <w:r>
        <w:rPr>
          <w:b/>
          <w:bCs/>
          <w:lang w:val="el" w:eastAsia="el"/>
        </w:rPr>
        <w:t>10.1 Δελτίο Ποσοτικής Παραλαβής Συσχετιζόμενο [τροποποίηση]</w:t>
      </w:r>
    </w:p>
    <w:p>
      <w:pPr>
        <w:spacing w:before="240" w:after="240"/>
        <w:rPr>
          <w:lang w:val="el" w:eastAsia="el"/>
        </w:rPr>
      </w:pPr>
      <w:r>
        <w:rPr>
          <w:b/>
          <w:bCs/>
          <w:lang w:val="el" w:eastAsia="el"/>
        </w:rPr>
        <w:t xml:space="preserve">- </w:t>
      </w:r>
      <w:r>
        <w:rPr>
          <w:b/>
          <w:bCs/>
          <w:lang w:val="el" w:eastAsia="el"/>
        </w:rPr>
        <w:t>10.2 Δελτίο Ποσοτικής Παραλαβής [τροποποίηση]</w:t>
      </w:r>
    </w:p>
    <w:p>
      <w:pPr>
        <w:spacing w:before="240" w:after="240"/>
        <w:rPr>
          <w:lang w:val="el" w:eastAsia="el"/>
        </w:rPr>
      </w:pPr>
      <w:r>
        <w:rPr>
          <w:b/>
          <w:bCs/>
          <w:lang w:val="el" w:eastAsia="el"/>
        </w:rPr>
        <w:t>ε) Είδος Παραστατικού 13 Λήψη Παραστατικών Λιανικής</w:t>
      </w:r>
    </w:p>
    <w:p>
      <w:pPr>
        <w:spacing w:before="240" w:after="240"/>
        <w:rPr>
          <w:lang w:val="el" w:eastAsia="el"/>
        </w:rPr>
      </w:pPr>
      <w:r>
        <w:rPr>
          <w:b/>
          <w:bCs/>
          <w:lang w:val="el" w:eastAsia="el"/>
        </w:rPr>
        <w:t xml:space="preserve">- </w:t>
      </w:r>
      <w:r>
        <w:rPr>
          <w:b/>
          <w:bCs/>
          <w:lang w:val="el" w:eastAsia="el"/>
        </w:rPr>
        <w:t>13.2 Έξοδα - Παροχή Λιανικών Συναλλαγών ημεδαπής / αλλοδαπής [τροποποίηση]</w:t>
      </w:r>
    </w:p>
    <w:p>
      <w:pPr>
        <w:spacing w:before="240" w:after="240"/>
        <w:rPr>
          <w:lang w:val="el" w:eastAsia="el"/>
        </w:rPr>
      </w:pPr>
      <w:r>
        <w:rPr>
          <w:b/>
          <w:bCs/>
          <w:lang w:val="el" w:eastAsia="el"/>
        </w:rPr>
        <w:t xml:space="preserve">2. </w:t>
      </w:r>
      <w:r>
        <w:rPr>
          <w:b/>
          <w:bCs/>
          <w:lang w:val="el" w:eastAsia="el"/>
        </w:rPr>
        <w:t>Στήλες Δεδομένων Παραστατικών:</w:t>
      </w:r>
    </w:p>
    <w:p>
      <w:pPr>
        <w:spacing w:before="240" w:after="240"/>
        <w:rPr>
          <w:lang w:val="el" w:eastAsia="el"/>
        </w:rPr>
      </w:pPr>
      <w:r>
        <w:rPr>
          <w:b/>
          <w:bCs/>
          <w:lang w:val="el" w:eastAsia="el"/>
        </w:rPr>
        <w:t>Πίνακας 2:</w:t>
      </w:r>
    </w:p>
    <w:p>
      <w:pPr>
        <w:spacing w:before="240" w:after="240"/>
        <w:rPr>
          <w:lang w:val="el" w:eastAsia="el"/>
        </w:rPr>
      </w:pPr>
      <w:r>
        <w:rPr>
          <w:b/>
          <w:bCs/>
          <w:lang w:val="el" w:eastAsia="el"/>
        </w:rPr>
        <w:t>Στήλη 18_Σκοπός Διακίνησης</w:t>
      </w:r>
    </w:p>
    <w:p>
      <w:pPr>
        <w:spacing w:before="240" w:after="240"/>
        <w:rPr>
          <w:lang w:val="el" w:eastAsia="el"/>
        </w:rPr>
      </w:pPr>
      <w:r>
        <w:rPr>
          <w:b/>
          <w:bCs/>
          <w:lang w:val="el" w:eastAsia="el"/>
        </w:rPr>
        <w:t xml:space="preserve">- </w:t>
      </w:r>
      <w:r>
        <w:rPr>
          <w:b/>
          <w:bCs/>
          <w:lang w:val="el" w:eastAsia="el"/>
        </w:rPr>
        <w:t>Αγορά [προσθήκη]</w:t>
      </w:r>
    </w:p>
    <w:p>
      <w:pPr>
        <w:spacing w:before="240" w:after="240"/>
        <w:rPr>
          <w:lang w:val="el" w:eastAsia="el"/>
        </w:rPr>
      </w:pPr>
      <w:r>
        <w:rPr>
          <w:b/>
          <w:bCs/>
          <w:lang w:val="el" w:eastAsia="el"/>
        </w:rPr>
        <w:t xml:space="preserve">- </w:t>
      </w:r>
      <w:r>
        <w:rPr>
          <w:b/>
          <w:bCs/>
          <w:lang w:val="el" w:eastAsia="el"/>
        </w:rPr>
        <w:t>Εφοδιασμός πλοίων και αεροσκαφών [προσθήκη]</w:t>
      </w:r>
    </w:p>
    <w:p>
      <w:pPr>
        <w:spacing w:before="240" w:after="240"/>
        <w:rPr>
          <w:lang w:val="el" w:eastAsia="el"/>
        </w:rPr>
      </w:pPr>
      <w:r>
        <w:rPr>
          <w:b/>
          <w:bCs/>
          <w:lang w:val="el" w:eastAsia="el"/>
        </w:rPr>
        <w:t xml:space="preserve">- </w:t>
      </w:r>
      <w:r>
        <w:rPr>
          <w:b/>
          <w:bCs/>
          <w:lang w:val="el" w:eastAsia="el"/>
        </w:rPr>
        <w:t>Επεξεργασία – Συναρμολόγηση – Αποσυναρμολόγηση [τροποποίηση]</w:t>
      </w:r>
    </w:p>
    <w:p>
      <w:pPr>
        <w:spacing w:before="240" w:after="240"/>
        <w:rPr>
          <w:lang w:val="el" w:eastAsia="el"/>
        </w:rPr>
      </w:pPr>
      <w:r>
        <w:rPr>
          <w:b/>
          <w:bCs/>
          <w:lang w:val="el" w:eastAsia="el"/>
        </w:rPr>
        <w:t xml:space="preserve">- </w:t>
      </w:r>
      <w:r>
        <w:rPr>
          <w:b/>
          <w:bCs/>
          <w:lang w:val="el" w:eastAsia="el"/>
        </w:rPr>
        <w:t>Δωρεάν διάθεση [προσθήκη]</w:t>
      </w:r>
    </w:p>
    <w:p>
      <w:pPr>
        <w:spacing w:before="240" w:after="240"/>
        <w:rPr>
          <w:lang w:val="el" w:eastAsia="el"/>
        </w:rPr>
      </w:pPr>
      <w:r>
        <w:rPr>
          <w:b/>
          <w:bCs/>
          <w:lang w:val="el" w:eastAsia="el"/>
        </w:rPr>
        <w:t xml:space="preserve">- </w:t>
      </w:r>
      <w:r>
        <w:rPr>
          <w:b/>
          <w:bCs/>
          <w:lang w:val="el" w:eastAsia="el"/>
        </w:rPr>
        <w:t>Εγγύηση [προσθήκη]</w:t>
      </w:r>
    </w:p>
    <w:p>
      <w:pPr>
        <w:spacing w:before="240" w:after="240"/>
        <w:rPr>
          <w:lang w:val="el" w:eastAsia="el"/>
        </w:rPr>
      </w:pPr>
      <w:r>
        <w:rPr>
          <w:b/>
          <w:bCs/>
          <w:lang w:val="el" w:eastAsia="el"/>
        </w:rPr>
        <w:t xml:space="preserve">- </w:t>
      </w:r>
      <w:r>
        <w:rPr>
          <w:b/>
          <w:bCs/>
          <w:lang w:val="el" w:eastAsia="el"/>
        </w:rPr>
        <w:t>Χρησιδανεισμός [προσθήκη]</w:t>
      </w:r>
    </w:p>
    <w:p>
      <w:pPr>
        <w:spacing w:before="240" w:after="240"/>
        <w:rPr>
          <w:lang w:val="el" w:eastAsia="el"/>
        </w:rPr>
      </w:pPr>
      <w:r>
        <w:rPr>
          <w:b/>
          <w:bCs/>
          <w:lang w:val="el" w:eastAsia="el"/>
        </w:rPr>
        <w:t xml:space="preserve">- </w:t>
      </w:r>
      <w:r>
        <w:rPr>
          <w:b/>
          <w:bCs/>
          <w:lang w:val="el" w:eastAsia="el"/>
        </w:rPr>
        <w:t>Αποθήκευση σε Τρίτους [προσθήκη]</w:t>
      </w:r>
    </w:p>
    <w:p>
      <w:pPr>
        <w:spacing w:before="240" w:after="240"/>
        <w:rPr>
          <w:lang w:val="el" w:eastAsia="el"/>
        </w:rPr>
      </w:pPr>
      <w:r>
        <w:rPr>
          <w:b/>
          <w:bCs/>
          <w:lang w:val="el" w:eastAsia="el"/>
        </w:rPr>
        <w:t xml:space="preserve">- </w:t>
      </w:r>
      <w:r>
        <w:rPr>
          <w:b/>
          <w:bCs/>
          <w:lang w:val="el" w:eastAsia="el"/>
        </w:rPr>
        <w:t>Επιστροφή από Φύλαξη [προσθήκη]</w:t>
      </w:r>
    </w:p>
    <w:p>
      <w:pPr>
        <w:spacing w:before="240" w:after="240"/>
        <w:rPr>
          <w:lang w:val="el" w:eastAsia="el"/>
        </w:rPr>
      </w:pPr>
      <w:r>
        <w:rPr>
          <w:b/>
          <w:bCs/>
          <w:lang w:val="el" w:eastAsia="el"/>
        </w:rPr>
        <w:t xml:space="preserve">- </w:t>
      </w:r>
      <w:r>
        <w:rPr>
          <w:b/>
          <w:bCs/>
          <w:lang w:val="el" w:eastAsia="el"/>
        </w:rPr>
        <w:t>Ανακύκλωση [προσθήκη]</w:t>
      </w:r>
    </w:p>
    <w:p>
      <w:pPr>
        <w:spacing w:before="240" w:after="240"/>
        <w:rPr>
          <w:lang w:val="el" w:eastAsia="el"/>
        </w:rPr>
      </w:pPr>
      <w:r>
        <w:rPr>
          <w:b/>
          <w:bCs/>
          <w:lang w:val="el" w:eastAsia="el"/>
        </w:rPr>
        <w:t xml:space="preserve">- </w:t>
      </w:r>
      <w:r>
        <w:rPr>
          <w:b/>
          <w:bCs/>
          <w:lang w:val="el" w:eastAsia="el"/>
        </w:rPr>
        <w:t>Καταστροφή άχρηστου υλικού [προσθήκη]</w:t>
      </w:r>
    </w:p>
    <w:p>
      <w:pPr>
        <w:spacing w:before="240" w:after="240"/>
        <w:rPr>
          <w:lang w:val="el" w:eastAsia="el"/>
        </w:rPr>
      </w:pPr>
      <w:r>
        <w:rPr>
          <w:b/>
          <w:bCs/>
          <w:lang w:val="el" w:eastAsia="el"/>
        </w:rPr>
        <w:t xml:space="preserve">- </w:t>
      </w:r>
      <w:r>
        <w:rPr>
          <w:b/>
          <w:bCs/>
          <w:lang w:val="el" w:eastAsia="el"/>
        </w:rPr>
        <w:t>Ενδοδιακίνηση (Μεταξύ Εγκαταστάσεων Οντότητας) [τροποποίηση]</w:t>
      </w:r>
    </w:p>
    <w:p>
      <w:pPr>
        <w:spacing w:before="240" w:after="240"/>
        <w:rPr>
          <w:lang w:val="el" w:eastAsia="el"/>
        </w:rPr>
      </w:pPr>
      <w:r>
        <w:rPr>
          <w:b/>
          <w:bCs/>
          <w:lang w:val="el" w:eastAsia="el"/>
        </w:rPr>
        <w:t xml:space="preserve">- </w:t>
      </w:r>
      <w:r>
        <w:rPr>
          <w:b/>
          <w:bCs/>
          <w:lang w:val="el" w:eastAsia="el"/>
        </w:rPr>
        <w:t>Διακίνηση Παγίων (Ενδοδιακίνηση) [προσθήκη]</w:t>
      </w:r>
    </w:p>
    <w:p>
      <w:pPr>
        <w:spacing w:before="240" w:after="240"/>
        <w:rPr>
          <w:lang w:val="el" w:eastAsia="el"/>
        </w:rPr>
      </w:pPr>
      <w:r>
        <w:rPr>
          <w:b/>
          <w:bCs/>
          <w:lang w:val="el" w:eastAsia="el"/>
        </w:rPr>
        <w:t xml:space="preserve">- </w:t>
      </w:r>
      <w:r>
        <w:rPr>
          <w:b/>
          <w:bCs/>
          <w:lang w:val="el" w:eastAsia="el"/>
        </w:rPr>
        <w:t>Λοιπές Διακινήσεις_[Λεκτικό] [προσθήκη]</w:t>
      </w:r>
    </w:p>
    <w:p>
      <w:pPr>
        <w:spacing w:before="240" w:after="240"/>
        <w:rPr>
          <w:lang w:val="el" w:eastAsia="el"/>
        </w:rPr>
      </w:pPr>
      <w:r>
        <w:rPr>
          <w:b/>
          <w:bCs/>
          <w:lang w:val="el" w:eastAsia="el"/>
        </w:rPr>
        <w:t>Στήλη 20_ Μονάδα Μέτρησης Ποσότητας</w:t>
      </w:r>
    </w:p>
    <w:p>
      <w:pPr>
        <w:spacing w:before="240" w:after="240"/>
        <w:rPr>
          <w:lang w:val="el" w:eastAsia="el"/>
        </w:rPr>
      </w:pPr>
      <w:r>
        <w:rPr>
          <w:b/>
          <w:bCs/>
          <w:lang w:val="el" w:eastAsia="el"/>
        </w:rPr>
        <w:t xml:space="preserve">- </w:t>
      </w:r>
      <w:r>
        <w:rPr>
          <w:b/>
          <w:bCs/>
          <w:lang w:val="el" w:eastAsia="el"/>
        </w:rPr>
        <w:t>Τεμάχια_[Πλήθος_Λεκτικό Είδους Συσκευασίας] [τροποποίηση]</w:t>
      </w:r>
    </w:p>
    <w:p>
      <w:pPr>
        <w:spacing w:before="240" w:after="240"/>
        <w:rPr>
          <w:lang w:val="el" w:eastAsia="el"/>
        </w:rPr>
      </w:pPr>
      <w:r>
        <w:rPr>
          <w:b/>
          <w:bCs/>
          <w:lang w:val="el" w:eastAsia="el"/>
        </w:rPr>
        <w:t xml:space="preserve">- </w:t>
      </w:r>
      <w:r>
        <w:rPr>
          <w:b/>
          <w:bCs/>
          <w:lang w:val="el" w:eastAsia="el"/>
        </w:rPr>
        <w:t>Μέτρα [προσθήκη]</w:t>
      </w:r>
    </w:p>
    <w:p>
      <w:pPr>
        <w:spacing w:before="240" w:after="240"/>
        <w:rPr>
          <w:lang w:val="el" w:eastAsia="el"/>
        </w:rPr>
      </w:pPr>
      <w:r>
        <w:rPr>
          <w:b/>
          <w:bCs/>
          <w:lang w:val="el" w:eastAsia="el"/>
        </w:rPr>
        <w:t xml:space="preserve">- </w:t>
      </w:r>
      <w:r>
        <w:rPr>
          <w:b/>
          <w:bCs/>
          <w:lang w:val="el" w:eastAsia="el"/>
        </w:rPr>
        <w:t>Τετραγωνικά Μέτρα [προσθήκη]</w:t>
      </w:r>
    </w:p>
    <w:p>
      <w:pPr>
        <w:spacing w:before="240" w:after="240"/>
        <w:rPr>
          <w:lang w:val="el" w:eastAsia="el"/>
        </w:rPr>
      </w:pPr>
      <w:r>
        <w:rPr>
          <w:b/>
          <w:bCs/>
          <w:lang w:val="el" w:eastAsia="el"/>
        </w:rPr>
        <w:t xml:space="preserve">- </w:t>
      </w:r>
      <w:r>
        <w:rPr>
          <w:b/>
          <w:bCs/>
          <w:lang w:val="el" w:eastAsia="el"/>
        </w:rPr>
        <w:t>Κυβικά Μέτρα [προσθήκη]</w:t>
      </w:r>
    </w:p>
    <w:p>
      <w:pPr>
        <w:spacing w:before="240" w:after="240"/>
        <w:rPr>
          <w:lang w:val="el" w:eastAsia="el"/>
        </w:rPr>
      </w:pPr>
      <w:r>
        <w:rPr>
          <w:b/>
          <w:bCs/>
          <w:lang w:val="el" w:eastAsia="el"/>
        </w:rPr>
        <w:t>Στήλη 21 Ποσότητα [τροποποίηση]</w:t>
      </w:r>
    </w:p>
    <w:p>
      <w:pPr>
        <w:spacing w:before="240" w:after="240"/>
        <w:rPr>
          <w:lang w:val="el" w:eastAsia="el"/>
        </w:rPr>
      </w:pPr>
      <w:r>
        <w:rPr>
          <w:b/>
          <w:bCs/>
          <w:lang w:val="el" w:eastAsia="el"/>
        </w:rPr>
        <w:t>Στήλη 25 % Φ.Π.Α.</w:t>
      </w:r>
    </w:p>
    <w:p>
      <w:pPr>
        <w:spacing w:before="240" w:after="240"/>
        <w:rPr>
          <w:lang w:val="el" w:eastAsia="el"/>
        </w:rPr>
      </w:pPr>
      <w:r>
        <w:rPr>
          <w:b/>
          <w:bCs/>
          <w:lang w:val="el" w:eastAsia="el"/>
        </w:rPr>
        <w:t xml:space="preserve">- </w:t>
      </w:r>
      <w:r>
        <w:rPr>
          <w:b/>
          <w:bCs/>
          <w:lang w:val="el" w:eastAsia="el"/>
        </w:rPr>
        <w:t>ΦΠΑ συντελεστής 4% (αρ.31 ν.5057/2023) [προσθήκη]</w:t>
      </w:r>
    </w:p>
    <w:p>
      <w:pPr>
        <w:spacing w:before="240" w:after="240"/>
        <w:rPr>
          <w:lang w:val="el" w:eastAsia="el"/>
        </w:rPr>
      </w:pPr>
      <w:r>
        <w:rPr>
          <w:b/>
          <w:bCs/>
          <w:lang w:val="el" w:eastAsia="el"/>
        </w:rPr>
        <w:t xml:space="preserve">- </w:t>
      </w:r>
      <w:r>
        <w:rPr>
          <w:b/>
          <w:bCs/>
          <w:lang w:val="el" w:eastAsia="el"/>
        </w:rPr>
        <w:t>ΦΠΑ συντελεστής 3% [προσθήκη]</w:t>
      </w:r>
    </w:p>
    <w:p>
      <w:pPr>
        <w:spacing w:before="240" w:after="240"/>
        <w:rPr>
          <w:lang w:val="el" w:eastAsia="el"/>
        </w:rPr>
      </w:pPr>
      <w:r>
        <w:rPr>
          <w:b/>
          <w:bCs/>
          <w:lang w:val="el" w:eastAsia="el"/>
        </w:rPr>
        <w:t>Στήλη 27 % Παρ. Φόρου [τροποποίηση]</w:t>
      </w:r>
    </w:p>
    <w:p>
      <w:pPr>
        <w:spacing w:before="240" w:after="240"/>
        <w:rPr>
          <w:lang w:val="el" w:eastAsia="el"/>
        </w:rPr>
      </w:pPr>
      <w:r>
        <w:rPr>
          <w:b/>
          <w:bCs/>
          <w:lang w:val="el" w:eastAsia="el"/>
        </w:rPr>
        <w:t>Συντελεστές Παρακράτησης Φόρου-Παρ. 1 άρθρου 64 του ν.4172/2013 [τροποποίηση]</w:t>
      </w:r>
    </w:p>
    <w:p>
      <w:pPr>
        <w:spacing w:before="240" w:after="240"/>
        <w:rPr>
          <w:lang w:val="el" w:eastAsia="el"/>
        </w:rPr>
      </w:pPr>
      <w:r>
        <w:rPr>
          <w:b/>
          <w:bCs/>
          <w:lang w:val="el" w:eastAsia="el"/>
        </w:rPr>
        <w:t xml:space="preserve">- </w:t>
      </w:r>
      <w:r>
        <w:rPr>
          <w:b/>
          <w:bCs/>
          <w:lang w:val="el" w:eastAsia="el"/>
        </w:rPr>
        <w:t>Παρακράτηση φόρου από Τόκους [15%] [περ.β΄άρθρου 64 ν.4172/2013] [τροποποίηση]</w:t>
      </w:r>
    </w:p>
    <w:p>
      <w:pPr>
        <w:spacing w:before="240" w:after="240"/>
        <w:rPr>
          <w:lang w:val="el" w:eastAsia="el"/>
        </w:rPr>
      </w:pPr>
      <w:r>
        <w:rPr>
          <w:b/>
          <w:bCs/>
          <w:lang w:val="el" w:eastAsia="el"/>
        </w:rPr>
        <w:t xml:space="preserve">- </w:t>
      </w:r>
      <w:r>
        <w:rPr>
          <w:b/>
          <w:bCs/>
          <w:lang w:val="el" w:eastAsia="el"/>
        </w:rPr>
        <w:t>Παρακράτηση φόρου από Δικαιώματα [20%] [περ.γ΄ άρθρου 64 ν.4172/2013] [τροποποίηση]</w:t>
      </w:r>
    </w:p>
    <w:p>
      <w:pPr>
        <w:spacing w:before="240" w:after="240"/>
        <w:rPr>
          <w:lang w:val="el" w:eastAsia="el"/>
        </w:rPr>
      </w:pPr>
      <w:r>
        <w:rPr>
          <w:b/>
          <w:bCs/>
          <w:lang w:val="el" w:eastAsia="el"/>
        </w:rPr>
        <w:t xml:space="preserve">- </w:t>
      </w:r>
      <w:r>
        <w:rPr>
          <w:b/>
          <w:bCs/>
          <w:lang w:val="el" w:eastAsia="el"/>
        </w:rPr>
        <w:t>Παρακράτηση φόρου από αμοιβές Διοίκησης (πρώην ελευθέρια επαγγέλματα) [20%] [περ. δ΄ άρθρου 64 ν.4172/2013] [τροποποίηση]</w:t>
      </w:r>
    </w:p>
    <w:p>
      <w:pPr>
        <w:spacing w:before="240" w:after="240"/>
        <w:rPr>
          <w:lang w:val="el" w:eastAsia="el"/>
        </w:rPr>
      </w:pPr>
      <w:r>
        <w:rPr>
          <w:b/>
          <w:bCs/>
          <w:lang w:val="el" w:eastAsia="el"/>
        </w:rPr>
        <w:t xml:space="preserve">- </w:t>
      </w:r>
      <w:r>
        <w:rPr>
          <w:b/>
          <w:bCs/>
          <w:lang w:val="el" w:eastAsia="el"/>
        </w:rPr>
        <w:t>Παρακράτηση φόρου από αμοιβές Εργοληπτών [3%] [περ.δ΄άρθρου 64 ν.4172/2013] [τροποποίηση]</w:t>
      </w:r>
    </w:p>
    <w:p>
      <w:pPr>
        <w:spacing w:before="240" w:after="240"/>
        <w:rPr>
          <w:lang w:val="el" w:eastAsia="el"/>
        </w:rPr>
      </w:pPr>
      <w:r>
        <w:rPr>
          <w:b/>
          <w:bCs/>
          <w:lang w:val="el" w:eastAsia="el"/>
        </w:rPr>
        <w:t xml:space="preserve">- </w:t>
      </w:r>
      <w:r>
        <w:rPr>
          <w:b/>
          <w:bCs/>
          <w:lang w:val="el" w:eastAsia="el"/>
        </w:rPr>
        <w:t>Παρακράτηση φόρου από μερίσματα [5%] [περ.α΄παρ.1 άρθρου 64 ν.4172/2013] [τροποποίηση]</w:t>
      </w:r>
    </w:p>
    <w:p>
      <w:pPr>
        <w:spacing w:before="240" w:after="240"/>
        <w:rPr>
          <w:lang w:val="el" w:eastAsia="el"/>
        </w:rPr>
      </w:pPr>
      <w:r>
        <w:rPr>
          <w:b/>
          <w:bCs/>
          <w:lang w:val="el" w:eastAsia="el"/>
        </w:rPr>
        <w:t>Προμήθειες Αγαθών και Υπηρεσιών Δημοσίου - Παρ. 2 άρθρου 64 του ν.4172/2013 [τροποποίηση]</w:t>
      </w:r>
    </w:p>
    <w:p>
      <w:pPr>
        <w:spacing w:before="240" w:after="240"/>
        <w:rPr>
          <w:lang w:val="el" w:eastAsia="el"/>
        </w:rPr>
      </w:pPr>
      <w:r>
        <w:rPr>
          <w:b/>
          <w:bCs/>
          <w:lang w:val="el" w:eastAsia="el"/>
        </w:rPr>
        <w:t xml:space="preserve">- </w:t>
      </w:r>
      <w:r>
        <w:rPr>
          <w:b/>
          <w:bCs/>
          <w:lang w:val="el" w:eastAsia="el"/>
        </w:rPr>
        <w:t>Παρακράτηση φόρου Δημοσίου για υγρά καύσιμα, προϊόντα καπνοβιομηχανίας [1%] [περ.αα΄παρ.2 αρ.64 ν.4172/2013] [τροποποίηση]</w:t>
      </w:r>
    </w:p>
    <w:p>
      <w:pPr>
        <w:spacing w:before="240" w:after="240"/>
        <w:rPr>
          <w:lang w:val="el" w:eastAsia="el"/>
        </w:rPr>
      </w:pPr>
      <w:r>
        <w:rPr>
          <w:b/>
          <w:bCs/>
          <w:lang w:val="el" w:eastAsia="el"/>
        </w:rPr>
        <w:t xml:space="preserve">- </w:t>
      </w:r>
      <w:r>
        <w:rPr>
          <w:b/>
          <w:bCs/>
          <w:lang w:val="el" w:eastAsia="el"/>
        </w:rPr>
        <w:t>Παρακράτηση φόρου Δημοσίου για Λοιπά Αγαθά [4%] [περ.ββ΄παρ.2 άρθρου 64 ν.4172/2013] [τροποποίηση]</w:t>
      </w:r>
    </w:p>
    <w:p>
      <w:pPr>
        <w:spacing w:before="240" w:after="240"/>
        <w:rPr>
          <w:lang w:val="el" w:eastAsia="el"/>
        </w:rPr>
      </w:pPr>
      <w:r>
        <w:rPr>
          <w:b/>
          <w:bCs/>
          <w:lang w:val="el" w:eastAsia="el"/>
        </w:rPr>
        <w:t xml:space="preserve">- </w:t>
      </w:r>
      <w:r>
        <w:rPr>
          <w:b/>
          <w:bCs/>
          <w:lang w:val="el" w:eastAsia="el"/>
        </w:rPr>
        <w:t>Παρακράτηση φόρου Δημοσίου για Παροχή Υπηρεσιών [8%] [περ.γγ΄παρ.2 άρθρου 64 ν.4172/2013] [τροποποίηση]</w:t>
      </w:r>
    </w:p>
    <w:p>
      <w:pPr>
        <w:spacing w:before="240" w:after="240"/>
        <w:rPr>
          <w:lang w:val="el" w:eastAsia="el"/>
        </w:rPr>
      </w:pPr>
      <w:r>
        <w:rPr>
          <w:b/>
          <w:bCs/>
          <w:lang w:val="el" w:eastAsia="el"/>
        </w:rPr>
        <w:t>Προκαταβολή φόρου αρχιτεκτόνων, μηχανικών-Παρ. 4 του άρθρου 69 του ν.4172/2013 [τροποποίηση]</w:t>
      </w:r>
    </w:p>
    <w:p>
      <w:pPr>
        <w:spacing w:before="240" w:after="240"/>
        <w:rPr>
          <w:lang w:val="el" w:eastAsia="el"/>
        </w:rPr>
      </w:pPr>
      <w:r>
        <w:rPr>
          <w:b/>
          <w:bCs/>
          <w:lang w:val="el" w:eastAsia="el"/>
        </w:rPr>
        <w:t xml:space="preserve">- </w:t>
      </w:r>
      <w:r>
        <w:rPr>
          <w:b/>
          <w:bCs/>
          <w:lang w:val="el" w:eastAsia="el"/>
        </w:rPr>
        <w:t>Προκαταβολή φόρου Αρχιτεκτόνων, Μηχανικών για μελέτες, σχέδια [ΦΕΜ 4%] [περ.α΄παρ.4 άρθρου 69 ν.4172/2013] [τροποποίηση]</w:t>
      </w:r>
    </w:p>
    <w:p>
      <w:pPr>
        <w:spacing w:before="240" w:after="240"/>
        <w:rPr>
          <w:lang w:val="el" w:eastAsia="el"/>
        </w:rPr>
      </w:pPr>
      <w:r>
        <w:rPr>
          <w:b/>
          <w:bCs/>
          <w:lang w:val="el" w:eastAsia="el"/>
        </w:rPr>
        <w:t xml:space="preserve">- </w:t>
      </w:r>
      <w:r>
        <w:rPr>
          <w:b/>
          <w:bCs/>
          <w:lang w:val="el" w:eastAsia="el"/>
        </w:rPr>
        <w:t>Προκαταβολή φόρου Αρχιτεκτόνων, Μηχανικών για λοιπά έργα [ΦΕΜ 10%] [περ.β΄παρ.4 άρθρου 69 ν.4172/2013] [τροποποίηση]</w:t>
      </w:r>
    </w:p>
    <w:p>
      <w:pPr>
        <w:spacing w:before="240" w:after="240"/>
        <w:rPr>
          <w:lang w:val="el" w:eastAsia="el"/>
        </w:rPr>
      </w:pPr>
      <w:r>
        <w:rPr>
          <w:b/>
          <w:bCs/>
          <w:lang w:val="el" w:eastAsia="el"/>
        </w:rPr>
        <w:t>Προκαταβολή και παρακράτηση φόρου Δικηγόρων-Παρ. 5 του άρθρου 69 του ν.4172/2013 [τροποποίηση]</w:t>
      </w:r>
    </w:p>
    <w:p>
      <w:pPr>
        <w:spacing w:before="240" w:after="240"/>
        <w:rPr>
          <w:lang w:val="el" w:eastAsia="el"/>
        </w:rPr>
      </w:pPr>
      <w:r>
        <w:rPr>
          <w:b/>
          <w:bCs/>
          <w:lang w:val="el" w:eastAsia="el"/>
        </w:rPr>
        <w:t xml:space="preserve">- </w:t>
      </w:r>
      <w:r>
        <w:rPr>
          <w:b/>
          <w:bCs/>
          <w:lang w:val="el" w:eastAsia="el"/>
        </w:rPr>
        <w:t>Προκαταβολή φόρου Δικηγόρων [15%] [περ.α΄παρ.5 άρθρου 69 ν.4172/2013] [τροποποίηση]</w:t>
      </w:r>
    </w:p>
    <w:p>
      <w:pPr>
        <w:spacing w:before="240" w:after="240"/>
        <w:rPr>
          <w:lang w:val="el" w:eastAsia="el"/>
        </w:rPr>
      </w:pPr>
      <w:r>
        <w:rPr>
          <w:b/>
          <w:bCs/>
          <w:lang w:val="el" w:eastAsia="el"/>
        </w:rPr>
        <w:t xml:space="preserve">- </w:t>
      </w:r>
      <w:r>
        <w:rPr>
          <w:b/>
          <w:bCs/>
          <w:lang w:val="el" w:eastAsia="el"/>
        </w:rPr>
        <w:t>Παρακράτηση φόρου στα μερίσματα Δικηγόρων από δικηγορικούς συλλόγους [15%] [περ.γ΄παρ.5 άρθρου 69 ν.4172/2013] [ποσό] [προσθήκη]</w:t>
      </w:r>
    </w:p>
    <w:p>
      <w:pPr>
        <w:spacing w:before="240" w:after="240"/>
        <w:rPr>
          <w:lang w:val="el" w:eastAsia="el"/>
        </w:rPr>
      </w:pPr>
      <w:r>
        <w:rPr>
          <w:b/>
          <w:bCs/>
          <w:lang w:val="el" w:eastAsia="el"/>
        </w:rPr>
        <w:t>Παρακράτηση Φόρου Μισθωτών Υπηρεσιών-Παρ. 1 του άρθρου 60 του ν.4172/2013 [τροποποίηση]</w:t>
      </w:r>
    </w:p>
    <w:p>
      <w:pPr>
        <w:spacing w:before="240" w:after="240"/>
        <w:rPr>
          <w:lang w:val="el" w:eastAsia="el"/>
        </w:rPr>
      </w:pPr>
      <w:r>
        <w:rPr>
          <w:b/>
          <w:bCs/>
          <w:lang w:val="el" w:eastAsia="el"/>
        </w:rPr>
        <w:t xml:space="preserve">- </w:t>
      </w:r>
      <w:r>
        <w:rPr>
          <w:b/>
          <w:bCs/>
          <w:lang w:val="el" w:eastAsia="el"/>
        </w:rPr>
        <w:t>Παρακράτηση Φόρου Μισθωτών Υπηρεσιών (ΦΜΥ) [ποσό] [παρ.1 άρθρου 60 &amp; παρ.1 άρθρου 15 ν. 4172/2013] [τροποποίηση]</w:t>
      </w:r>
    </w:p>
    <w:p>
      <w:pPr>
        <w:spacing w:before="240" w:after="240"/>
        <w:rPr>
          <w:lang w:val="el" w:eastAsia="el"/>
        </w:rPr>
      </w:pPr>
      <w:r>
        <w:rPr>
          <w:b/>
          <w:bCs/>
          <w:lang w:val="el" w:eastAsia="el"/>
        </w:rPr>
        <w:t>Παρακράτηση φόρου ειδικών κατηγοριών εργαζομένων-Παρ. 2 του άρθρου 60 του ν.4172/2013 [τροποποίηση]</w:t>
      </w:r>
    </w:p>
    <w:p>
      <w:pPr>
        <w:spacing w:before="240" w:after="240"/>
        <w:rPr>
          <w:lang w:val="el" w:eastAsia="el"/>
        </w:rPr>
      </w:pPr>
      <w:r>
        <w:rPr>
          <w:b/>
          <w:bCs/>
          <w:lang w:val="el" w:eastAsia="el"/>
        </w:rPr>
        <w:t xml:space="preserve">- </w:t>
      </w:r>
      <w:r>
        <w:rPr>
          <w:b/>
          <w:bCs/>
          <w:lang w:val="el" w:eastAsia="el"/>
        </w:rPr>
        <w:t>Παρακράτηση φόρου Αξιωματικών Εμπορικού Ναυτικού [15%] [παρ.2 άρθρου 60 &amp; παρ.2 περ.α΄ άρθρου 15 ν.4172/2013] [τροποποίηση]</w:t>
      </w:r>
    </w:p>
    <w:p>
      <w:pPr>
        <w:spacing w:before="240" w:after="240"/>
        <w:rPr>
          <w:lang w:val="el" w:eastAsia="el"/>
        </w:rPr>
      </w:pPr>
      <w:r>
        <w:rPr>
          <w:b/>
          <w:bCs/>
          <w:lang w:val="el" w:eastAsia="el"/>
        </w:rPr>
        <w:t xml:space="preserve">- </w:t>
      </w:r>
      <w:r>
        <w:rPr>
          <w:b/>
          <w:bCs/>
          <w:lang w:val="el" w:eastAsia="el"/>
        </w:rPr>
        <w:t>Παρακράτηση φόρου Κατώτερου Πληρώματος Εμπορικού Ναυτικού [10%] [παρ.2 άρθρου 60 &amp; παρ.2 περ. β΄ άρθρου 15 ν.4172/2013] [τροποποίηση]</w:t>
      </w:r>
    </w:p>
    <w:p>
      <w:pPr>
        <w:spacing w:before="240" w:after="240"/>
        <w:rPr>
          <w:lang w:val="el" w:eastAsia="el"/>
        </w:rPr>
      </w:pPr>
      <w:r>
        <w:rPr>
          <w:b/>
          <w:bCs/>
          <w:lang w:val="el" w:eastAsia="el"/>
        </w:rPr>
        <w:t xml:space="preserve">- </w:t>
      </w:r>
      <w:r>
        <w:rPr>
          <w:b/>
          <w:bCs/>
          <w:lang w:val="el" w:eastAsia="el"/>
        </w:rPr>
        <w:t>Παρακράτηση φόρου κυβερνητών, συγκυβερνητών και μηχανικών αεροσκαφών [15%] [παρ.2 άρθρου 60 &amp; παρ.2 περ.γ΄ άρθρου 15 ν. 4172/2013] [προσθήκη]</w:t>
      </w:r>
    </w:p>
    <w:p>
      <w:pPr>
        <w:spacing w:before="240" w:after="240"/>
        <w:rPr>
          <w:lang w:val="el" w:eastAsia="el"/>
        </w:rPr>
      </w:pPr>
      <w:r>
        <w:rPr>
          <w:b/>
          <w:bCs/>
          <w:lang w:val="el" w:eastAsia="el"/>
        </w:rPr>
        <w:t xml:space="preserve">- </w:t>
      </w:r>
      <w:r>
        <w:rPr>
          <w:b/>
          <w:bCs/>
          <w:lang w:val="el" w:eastAsia="el"/>
        </w:rPr>
        <w:t>Παρακράτηση μελών Ανεξάρτητων Επιτροπών Προσφυγών άρθρου 5 ν.4375/2016 [15%] [παρ.2 άρθρου 60 και παρ.2 περ.δ΄ άρθρου 15 ν.4172/2013] [προσθήκη]</w:t>
      </w:r>
    </w:p>
    <w:p>
      <w:pPr>
        <w:spacing w:before="240" w:after="240"/>
        <w:rPr>
          <w:lang w:val="el" w:eastAsia="el"/>
        </w:rPr>
      </w:pPr>
      <w:r>
        <w:rPr>
          <w:b/>
          <w:bCs/>
          <w:lang w:val="el" w:eastAsia="el"/>
        </w:rPr>
        <w:t>Παρακράτηση Ειδικής Εισφοράς Αλληλεγγύης-Παρ. 6 του άρθρου 43Α ν.4172/2013 [τροποποίηση]</w:t>
      </w:r>
    </w:p>
    <w:p>
      <w:pPr>
        <w:spacing w:before="240" w:after="240"/>
        <w:rPr>
          <w:lang w:val="el" w:eastAsia="el"/>
        </w:rPr>
      </w:pPr>
      <w:r>
        <w:rPr>
          <w:b/>
          <w:bCs/>
          <w:lang w:val="el" w:eastAsia="el"/>
        </w:rPr>
        <w:t xml:space="preserve">- </w:t>
      </w:r>
      <w:r>
        <w:rPr>
          <w:b/>
          <w:bCs/>
          <w:lang w:val="el" w:eastAsia="el"/>
        </w:rPr>
        <w:t>Παρακράτηση Ειδικής Εισφοράς Αλληλεγγύης [ποσό] [παρ.6 άρθρου 43Α ν.4172/2013] [τροποποίηση]</w:t>
      </w:r>
    </w:p>
    <w:p>
      <w:pPr>
        <w:spacing w:before="240" w:after="240"/>
        <w:rPr>
          <w:lang w:val="el" w:eastAsia="el"/>
        </w:rPr>
      </w:pPr>
      <w:r>
        <w:rPr>
          <w:b/>
          <w:bCs/>
          <w:lang w:val="el" w:eastAsia="el"/>
        </w:rPr>
        <w:t>Παρακράτηση φόρου Αποζημίωσης Απόλυσης-Παρ.3 του άρθρου 15 του ν.4172/2013 [τροποποίηση]</w:t>
      </w:r>
    </w:p>
    <w:p>
      <w:pPr>
        <w:spacing w:before="240" w:after="240"/>
        <w:rPr>
          <w:lang w:val="el" w:eastAsia="el"/>
        </w:rPr>
      </w:pPr>
      <w:r>
        <w:rPr>
          <w:b/>
          <w:bCs/>
          <w:lang w:val="el" w:eastAsia="el"/>
        </w:rPr>
        <w:t xml:space="preserve">- </w:t>
      </w:r>
      <w:r>
        <w:rPr>
          <w:b/>
          <w:bCs/>
          <w:lang w:val="el" w:eastAsia="el"/>
        </w:rPr>
        <w:t>Παρακράτηση φόρου Αποζημίωσης Απόλυσης [ποσό] [παρ.3 άρθρου 15 ν.4172/2013] [τροποποίηση]</w:t>
      </w:r>
    </w:p>
    <w:p>
      <w:pPr>
        <w:spacing w:before="240" w:after="240"/>
        <w:rPr>
          <w:lang w:val="el" w:eastAsia="el"/>
        </w:rPr>
      </w:pPr>
      <w:r>
        <w:rPr>
          <w:b/>
          <w:bCs/>
          <w:lang w:val="el" w:eastAsia="el"/>
        </w:rPr>
        <w:t>Λοιπές περιπτώσεις παρακρατήσεων φόρου [τροποποίηση]</w:t>
      </w:r>
    </w:p>
    <w:p>
      <w:pPr>
        <w:spacing w:before="240" w:after="240"/>
        <w:rPr>
          <w:lang w:val="el" w:eastAsia="el"/>
        </w:rPr>
      </w:pPr>
      <w:r>
        <w:rPr>
          <w:b/>
          <w:bCs/>
          <w:lang w:val="el" w:eastAsia="el"/>
        </w:rPr>
        <w:t xml:space="preserve">- </w:t>
      </w:r>
      <w:r>
        <w:rPr>
          <w:b/>
          <w:bCs/>
          <w:lang w:val="el" w:eastAsia="el"/>
        </w:rPr>
        <w:t>Παρακράτηση φόρου στα ομαδικά ασφαλιστήρια συμβόλαια (αναγραφή ποσού ανά περίπτωση) [ποσό] [παρ.4 άρθρου 15 του ν.4172/2013] [προσθήκη]</w:t>
      </w:r>
    </w:p>
    <w:p>
      <w:pPr>
        <w:spacing w:before="240" w:after="240"/>
        <w:rPr>
          <w:lang w:val="el" w:eastAsia="el"/>
        </w:rPr>
      </w:pPr>
      <w:r>
        <w:rPr>
          <w:b/>
          <w:bCs/>
          <w:lang w:val="el" w:eastAsia="el"/>
        </w:rPr>
        <w:t xml:space="preserve">- </w:t>
      </w:r>
      <w:r>
        <w:rPr>
          <w:b/>
          <w:bCs/>
          <w:lang w:val="el" w:eastAsia="el"/>
        </w:rPr>
        <w:t>Παρακράτηση φόρου σε αναδρομικά και πρόσθετες αποδοχές [20%] [παρ.4 άρθρου 60 ν. 4172/2013] [προσθήκη]</w:t>
      </w:r>
    </w:p>
    <w:p>
      <w:pPr>
        <w:spacing w:before="240" w:after="240"/>
        <w:rPr>
          <w:lang w:val="el" w:eastAsia="el"/>
        </w:rPr>
      </w:pPr>
      <w:r>
        <w:rPr>
          <w:b/>
          <w:bCs/>
          <w:lang w:val="el" w:eastAsia="el"/>
        </w:rPr>
        <w:t xml:space="preserve">- </w:t>
      </w:r>
      <w:r>
        <w:rPr>
          <w:b/>
          <w:bCs/>
          <w:lang w:val="el" w:eastAsia="el"/>
        </w:rPr>
        <w:t>Παρακράτηση φόρου σε αμειβόμενους με ημερομίσθιο ή ξεναγούς [5%] [παρ.4 άρθρου 60 ν. 4172/2013] [προσθήκη]</w:t>
      </w:r>
    </w:p>
    <w:p>
      <w:pPr>
        <w:spacing w:before="240" w:after="240"/>
        <w:rPr>
          <w:lang w:val="el" w:eastAsia="el"/>
        </w:rPr>
      </w:pPr>
      <w:r>
        <w:rPr>
          <w:b/>
          <w:bCs/>
          <w:lang w:val="el" w:eastAsia="el"/>
        </w:rPr>
        <w:t xml:space="preserve">- </w:t>
      </w:r>
      <w:r>
        <w:rPr>
          <w:b/>
          <w:bCs/>
          <w:lang w:val="el" w:eastAsia="el"/>
        </w:rPr>
        <w:t>Παρακράτηση φόρου σε αθλητές και προπονητές [22%] [παρ.4α άρθρου 60 ν. 4172/2013] [προσθήκη]</w:t>
      </w:r>
    </w:p>
    <w:p>
      <w:pPr>
        <w:spacing w:before="240" w:after="240"/>
        <w:rPr>
          <w:lang w:val="el" w:eastAsia="el"/>
        </w:rPr>
      </w:pPr>
      <w:r>
        <w:rPr>
          <w:b/>
          <w:bCs/>
          <w:lang w:val="el" w:eastAsia="el"/>
        </w:rPr>
        <w:t xml:space="preserve">- </w:t>
      </w:r>
      <w:r>
        <w:rPr>
          <w:b/>
          <w:bCs/>
          <w:lang w:val="el" w:eastAsia="el"/>
        </w:rPr>
        <w:t>Παρακρατήσεις συναλλαγών αλλοδαπής βάσει Σ.Α.Δ.Φ. [ποσό] [τροποποίηση]</w:t>
      </w:r>
    </w:p>
    <w:p>
      <w:pPr>
        <w:spacing w:before="240" w:after="240"/>
        <w:rPr>
          <w:lang w:val="el" w:eastAsia="el"/>
        </w:rPr>
      </w:pPr>
      <w:r>
        <w:rPr>
          <w:b/>
          <w:bCs/>
          <w:lang w:val="el" w:eastAsia="el"/>
        </w:rPr>
        <w:t xml:space="preserve">- </w:t>
      </w:r>
      <w:r>
        <w:rPr>
          <w:b/>
          <w:bCs/>
          <w:lang w:val="el" w:eastAsia="el"/>
        </w:rPr>
        <w:t>Λοιπές Παρακρατήσεις Φόρου (αναγραφή ποσού ανά περίπτωση) [ποσό] [τροποποίηση]</w:t>
      </w:r>
    </w:p>
    <w:p>
      <w:pPr>
        <w:spacing w:before="240" w:after="240"/>
        <w:rPr>
          <w:lang w:val="el" w:eastAsia="el"/>
        </w:rPr>
      </w:pPr>
      <w:r>
        <w:rPr>
          <w:b/>
          <w:bCs/>
          <w:lang w:val="el" w:eastAsia="el"/>
        </w:rPr>
        <w:t>Στήλη 40_ Παρατηρήσεις – Επισημάνσεις</w:t>
      </w:r>
    </w:p>
    <w:p>
      <w:pPr>
        <w:spacing w:before="240" w:after="240"/>
        <w:rPr>
          <w:lang w:val="el" w:eastAsia="el"/>
        </w:rPr>
      </w:pPr>
      <w:r>
        <w:rPr>
          <w:b/>
          <w:bCs/>
          <w:lang w:val="el" w:eastAsia="el"/>
        </w:rPr>
        <w:t xml:space="preserve">- </w:t>
      </w:r>
      <w:r>
        <w:rPr>
          <w:b/>
          <w:bCs/>
          <w:lang w:val="el" w:eastAsia="el"/>
        </w:rPr>
        <w:t>Επίδομα Θέρμανσης</w:t>
      </w:r>
    </w:p>
    <w:p>
      <w:pPr>
        <w:spacing w:before="240" w:after="240"/>
        <w:rPr>
          <w:lang w:val="el" w:eastAsia="el"/>
        </w:rPr>
      </w:pPr>
      <w:r>
        <w:rPr>
          <w:b/>
          <w:bCs/>
          <w:lang w:val="el" w:eastAsia="el"/>
        </w:rPr>
        <w:t xml:space="preserve">- </w:t>
      </w:r>
      <w:r>
        <w:rPr>
          <w:b/>
          <w:bCs/>
          <w:lang w:val="el" w:eastAsia="el"/>
        </w:rPr>
        <w:t>Συναλλαγές Εστίασης [προσθήκη]</w:t>
      </w:r>
    </w:p>
    <w:p>
      <w:pPr>
        <w:spacing w:before="240" w:after="240"/>
        <w:rPr>
          <w:lang w:val="el" w:eastAsia="el"/>
        </w:rPr>
      </w:pPr>
      <w:r>
        <w:rPr>
          <w:b/>
          <w:bCs/>
          <w:lang w:val="el" w:eastAsia="el"/>
        </w:rPr>
        <w:t xml:space="preserve">- </w:t>
      </w:r>
      <w:r>
        <w:rPr>
          <w:b/>
          <w:bCs/>
          <w:lang w:val="el" w:eastAsia="el"/>
        </w:rPr>
        <w:t>Υπό έκδοση_Α.1155/2023 [προσθήκη]</w:t>
      </w:r>
    </w:p>
    <w:p>
      <w:pPr>
        <w:spacing w:before="240" w:after="240"/>
        <w:rPr>
          <w:lang w:val="el" w:eastAsia="el"/>
        </w:rPr>
      </w:pPr>
      <w:r>
        <w:rPr>
          <w:b/>
          <w:bCs/>
          <w:lang w:val="el" w:eastAsia="el"/>
        </w:rPr>
        <w:t xml:space="preserve">- </w:t>
      </w:r>
      <w:r>
        <w:rPr>
          <w:b/>
          <w:bCs/>
          <w:lang w:val="el" w:eastAsia="el"/>
        </w:rPr>
        <w:t>Εισπράξεις Τρίτων_ΑΦΜ Οντότητας_Α.1155/2023 [προσθήκη]</w:t>
      </w:r>
    </w:p>
    <w:p>
      <w:pPr>
        <w:spacing w:before="240" w:after="240"/>
        <w:rPr>
          <w:lang w:val="el" w:eastAsia="el"/>
        </w:rPr>
      </w:pPr>
      <w:r>
        <w:rPr>
          <w:b/>
          <w:bCs/>
          <w:lang w:val="el" w:eastAsia="el"/>
        </w:rPr>
        <w:t xml:space="preserve">- </w:t>
      </w:r>
      <w:r>
        <w:rPr>
          <w:b/>
          <w:bCs/>
          <w:lang w:val="el" w:eastAsia="el"/>
        </w:rPr>
        <w:t>Πληρωτέο Ποσό POS [προσθήκη]</w:t>
      </w:r>
    </w:p>
    <w:p>
      <w:pPr>
        <w:spacing w:before="240" w:after="240"/>
        <w:rPr>
          <w:lang w:val="el" w:eastAsia="el"/>
        </w:rPr>
      </w:pPr>
      <w:r>
        <w:rPr>
          <w:b/>
          <w:bCs/>
          <w:lang w:val="el" w:eastAsia="el"/>
        </w:rPr>
        <w:t xml:space="preserve">- </w:t>
      </w:r>
      <w:r>
        <w:rPr>
          <w:b/>
          <w:bCs/>
          <w:lang w:val="el" w:eastAsia="el"/>
        </w:rPr>
        <w:t>Φιλοδώρημα POS [προσθήκη]</w:t>
      </w:r>
    </w:p>
    <w:p>
      <w:pPr>
        <w:spacing w:before="240" w:after="240"/>
        <w:rPr>
          <w:lang w:val="el" w:eastAsia="el"/>
        </w:rPr>
      </w:pPr>
      <w:r>
        <w:rPr>
          <w:b/>
          <w:bCs/>
          <w:lang w:val="el" w:eastAsia="el"/>
        </w:rPr>
        <w:t xml:space="preserve">- </w:t>
      </w:r>
      <w:r>
        <w:rPr>
          <w:b/>
          <w:bCs/>
          <w:lang w:val="el" w:eastAsia="el"/>
        </w:rPr>
        <w:t>Υπογραφή Πληρωμής_Α.1155/2023 [προσθήκη]</w:t>
      </w:r>
    </w:p>
    <w:p>
      <w:pPr>
        <w:spacing w:before="240" w:after="240"/>
        <w:rPr>
          <w:lang w:val="el" w:eastAsia="el"/>
        </w:rPr>
      </w:pPr>
      <w:r>
        <w:rPr>
          <w:b/>
          <w:bCs/>
          <w:lang w:val="el" w:eastAsia="el"/>
        </w:rPr>
        <w:t xml:space="preserve">- </w:t>
      </w:r>
      <w:r>
        <w:rPr>
          <w:b/>
          <w:bCs/>
          <w:lang w:val="el" w:eastAsia="el"/>
        </w:rPr>
        <w:t>Μοναδική Ταυτότητα Πληρωμής_Α.1155/2023 [προσθήκη]</w:t>
      </w:r>
    </w:p>
    <w:p>
      <w:pPr>
        <w:spacing w:before="240" w:after="240"/>
        <w:rPr>
          <w:lang w:val="el" w:eastAsia="el"/>
        </w:rPr>
      </w:pPr>
      <w:r>
        <w:rPr>
          <w:b/>
          <w:bCs/>
          <w:lang w:val="el" w:eastAsia="el"/>
        </w:rPr>
        <w:t xml:space="preserve">- </w:t>
      </w:r>
      <w:r>
        <w:rPr>
          <w:b/>
          <w:bCs/>
          <w:lang w:val="el" w:eastAsia="el"/>
        </w:rPr>
        <w:t>Αριθμός Πλαισίου Οχημάτων [προσθήκη]</w:t>
      </w:r>
    </w:p>
    <w:p>
      <w:pPr>
        <w:spacing w:before="240" w:after="240"/>
        <w:rPr>
          <w:lang w:val="el" w:eastAsia="el"/>
        </w:rPr>
      </w:pPr>
      <w:r>
        <w:rPr>
          <w:b/>
          <w:bCs/>
          <w:lang w:val="el" w:eastAsia="el"/>
        </w:rPr>
        <w:t xml:space="preserve">- </w:t>
      </w:r>
      <w:r>
        <w:rPr>
          <w:b/>
          <w:bCs/>
          <w:lang w:val="el" w:eastAsia="el"/>
        </w:rPr>
        <w:t>Ασθένεια λογιστή αρ.67 ν.5042/2023 [προσθήκη]</w:t>
      </w:r>
    </w:p>
    <w:p>
      <w:pPr>
        <w:spacing w:before="240" w:after="240"/>
        <w:rPr>
          <w:lang w:val="el" w:eastAsia="el"/>
        </w:rPr>
      </w:pPr>
      <w:r>
        <w:rPr>
          <w:b/>
          <w:bCs/>
          <w:lang w:val="el" w:eastAsia="el"/>
        </w:rPr>
        <w:t xml:space="preserve">- </w:t>
      </w:r>
      <w:r>
        <w:rPr>
          <w:b/>
          <w:bCs/>
          <w:lang w:val="el" w:eastAsia="el"/>
        </w:rPr>
        <w:t>Διακίνηση Αγαθών [προσθήκη]</w:t>
      </w:r>
    </w:p>
    <w:p>
      <w:pPr>
        <w:spacing w:before="240" w:after="240"/>
        <w:rPr>
          <w:lang w:val="el" w:eastAsia="el"/>
        </w:rPr>
      </w:pPr>
      <w:r>
        <w:rPr>
          <w:b/>
          <w:bCs/>
          <w:lang w:val="el" w:eastAsia="el"/>
        </w:rPr>
        <w:t xml:space="preserve">- </w:t>
      </w:r>
      <w:r>
        <w:rPr>
          <w:b/>
          <w:bCs/>
          <w:lang w:val="el" w:eastAsia="el"/>
        </w:rPr>
        <w:t>Ποσότητα Μεταφόρτωσης_Α/Α [προσθήκη]</w:t>
      </w:r>
    </w:p>
    <w:p>
      <w:pPr>
        <w:spacing w:before="240" w:after="240"/>
        <w:rPr>
          <w:lang w:val="el" w:eastAsia="el"/>
        </w:rPr>
      </w:pPr>
      <w:r>
        <w:rPr>
          <w:b/>
          <w:bCs/>
          <w:lang w:val="el" w:eastAsia="el"/>
        </w:rPr>
        <w:t xml:space="preserve">- </w:t>
      </w:r>
      <w:r>
        <w:rPr>
          <w:b/>
          <w:bCs/>
          <w:lang w:val="el" w:eastAsia="el"/>
        </w:rPr>
        <w:t>Αριθμός κυκλοφορίας ‘’Ρ’’ [προσθήκη]</w:t>
      </w:r>
    </w:p>
    <w:p>
      <w:pPr>
        <w:spacing w:before="240" w:after="240"/>
        <w:rPr>
          <w:lang w:val="el" w:eastAsia="el"/>
        </w:rPr>
      </w:pPr>
      <w:r>
        <w:rPr>
          <w:b/>
          <w:bCs/>
          <w:lang w:val="el" w:eastAsia="el"/>
        </w:rPr>
        <w:t xml:space="preserve">- </w:t>
      </w:r>
      <w:r>
        <w:rPr>
          <w:b/>
          <w:bCs/>
          <w:lang w:val="el" w:eastAsia="el"/>
        </w:rPr>
        <w:t>Τελική Ζυγιζόμενη Ποσότητα (κιλά) [προσθήκη]</w:t>
      </w:r>
    </w:p>
    <w:p>
      <w:pPr>
        <w:spacing w:before="240" w:after="240"/>
        <w:rPr>
          <w:lang w:val="el" w:eastAsia="el"/>
        </w:rPr>
      </w:pPr>
      <w:r>
        <w:rPr>
          <w:b/>
          <w:bCs/>
          <w:lang w:val="el" w:eastAsia="el"/>
        </w:rPr>
        <w:t xml:space="preserve">- </w:t>
      </w:r>
      <w:r>
        <w:rPr>
          <w:b/>
          <w:bCs/>
          <w:lang w:val="el" w:eastAsia="el"/>
        </w:rPr>
        <w:t>Διακίνηση Άνευ Μεταφορικού Μέσου_Ίδιος [προσθήκη]</w:t>
      </w:r>
    </w:p>
    <w:p>
      <w:pPr>
        <w:spacing w:before="240" w:after="240"/>
        <w:rPr>
          <w:lang w:val="el" w:eastAsia="el"/>
        </w:rPr>
      </w:pPr>
      <w:r>
        <w:rPr>
          <w:b/>
          <w:bCs/>
          <w:lang w:val="el" w:eastAsia="el"/>
        </w:rPr>
        <w:t xml:space="preserve">- </w:t>
      </w:r>
      <w:r>
        <w:rPr>
          <w:b/>
          <w:bCs/>
          <w:lang w:val="el" w:eastAsia="el"/>
        </w:rPr>
        <w:t>Ημερομηνία και ώρα μεταφόρτωσης [προσθήκη]</w:t>
      </w:r>
    </w:p>
    <w:p>
      <w:pPr>
        <w:spacing w:before="240" w:after="240"/>
        <w:rPr>
          <w:lang w:val="el" w:eastAsia="el"/>
        </w:rPr>
      </w:pPr>
      <w:r>
        <w:rPr>
          <w:b/>
          <w:bCs/>
          <w:lang w:val="el" w:eastAsia="el"/>
        </w:rPr>
        <w:t xml:space="preserve">- </w:t>
      </w:r>
      <w:r>
        <w:rPr>
          <w:b/>
          <w:bCs/>
          <w:lang w:val="el" w:eastAsia="el"/>
        </w:rPr>
        <w:t>ΑΦΜ_Επωνυμία Λοιπών Συσχετιζόμενων Οντοτήτων [τροποποίηση]:</w:t>
      </w:r>
    </w:p>
    <w:p>
      <w:pPr>
        <w:spacing w:before="240" w:after="240"/>
        <w:rPr>
          <w:lang w:val="el" w:eastAsia="el"/>
        </w:rPr>
      </w:pPr>
      <w:r>
        <w:rPr>
          <w:b/>
          <w:bCs/>
          <w:lang w:val="el" w:eastAsia="el"/>
        </w:rPr>
        <w:t>Ρόλοι ΑΦΜ</w:t>
      </w:r>
    </w:p>
    <w:p>
      <w:pPr>
        <w:spacing w:before="240" w:after="240"/>
        <w:rPr>
          <w:lang w:val="el" w:eastAsia="el"/>
        </w:rPr>
      </w:pPr>
      <w:r>
        <w:rPr>
          <w:b/>
          <w:bCs/>
          <w:lang w:val="el" w:eastAsia="el"/>
        </w:rPr>
        <w:t xml:space="preserve">- </w:t>
      </w:r>
      <w:r>
        <w:rPr>
          <w:b/>
          <w:bCs/>
          <w:lang w:val="el" w:eastAsia="el"/>
        </w:rPr>
        <w:t>Διαμεσολαβητής Tax Free [τροποποίηση]</w:t>
      </w:r>
    </w:p>
    <w:p>
      <w:pPr>
        <w:spacing w:before="240" w:after="240"/>
        <w:rPr>
          <w:lang w:val="el" w:eastAsia="el"/>
        </w:rPr>
      </w:pPr>
      <w:r>
        <w:rPr>
          <w:b/>
          <w:bCs/>
          <w:lang w:val="el" w:eastAsia="el"/>
        </w:rPr>
        <w:t xml:space="preserve">- </w:t>
      </w:r>
      <w:r>
        <w:rPr>
          <w:b/>
          <w:bCs/>
          <w:lang w:val="el" w:eastAsia="el"/>
        </w:rPr>
        <w:t>Φορολογικός Αντιπρόσωπος / Ελληνικό ΑΦΜ ΦΠΑ [τροποποίηση]</w:t>
      </w:r>
    </w:p>
    <w:p>
      <w:pPr>
        <w:spacing w:before="240" w:after="240"/>
        <w:rPr>
          <w:lang w:val="el" w:eastAsia="el"/>
        </w:rPr>
      </w:pPr>
      <w:r>
        <w:rPr>
          <w:b/>
          <w:bCs/>
          <w:lang w:val="el" w:eastAsia="el"/>
        </w:rPr>
        <w:t xml:space="preserve">- </w:t>
      </w:r>
      <w:r>
        <w:rPr>
          <w:b/>
          <w:bCs/>
          <w:lang w:val="el" w:eastAsia="el"/>
        </w:rPr>
        <w:t>Αποστολέας [προσθήκη]</w:t>
      </w:r>
    </w:p>
    <w:p>
      <w:pPr>
        <w:spacing w:before="240" w:after="240"/>
        <w:rPr>
          <w:lang w:val="el" w:eastAsia="el"/>
        </w:rPr>
      </w:pPr>
      <w:r>
        <w:rPr>
          <w:b/>
          <w:bCs/>
          <w:lang w:val="el" w:eastAsia="el"/>
        </w:rPr>
        <w:t xml:space="preserve">- </w:t>
      </w:r>
      <w:r>
        <w:rPr>
          <w:b/>
          <w:bCs/>
          <w:lang w:val="el" w:eastAsia="el"/>
        </w:rPr>
        <w:t>Μεταφορέας [προσθήκη]</w:t>
      </w:r>
    </w:p>
    <w:p>
      <w:pPr>
        <w:spacing w:before="240" w:after="240"/>
        <w:rPr>
          <w:lang w:val="el" w:eastAsia="el"/>
        </w:rPr>
      </w:pPr>
      <w:r>
        <w:rPr>
          <w:b/>
          <w:bCs/>
          <w:lang w:val="el" w:eastAsia="el"/>
        </w:rPr>
        <w:t xml:space="preserve">- </w:t>
      </w:r>
      <w:r>
        <w:rPr>
          <w:b/>
          <w:bCs/>
          <w:lang w:val="el" w:eastAsia="el"/>
        </w:rPr>
        <w:t>Παραλήπτης [προσθήκη]</w:t>
      </w:r>
    </w:p>
    <w:p>
      <w:pPr>
        <w:spacing w:before="240" w:after="240"/>
        <w:rPr>
          <w:lang w:val="el" w:eastAsia="el"/>
        </w:rPr>
      </w:pPr>
      <w:r>
        <w:rPr>
          <w:b/>
          <w:bCs/>
          <w:lang w:val="el" w:eastAsia="el"/>
        </w:rPr>
        <w:t xml:space="preserve">- </w:t>
      </w:r>
      <w:r>
        <w:rPr>
          <w:b/>
          <w:bCs/>
          <w:lang w:val="el" w:eastAsia="el"/>
        </w:rPr>
        <w:t>Παραλήπτης Τρίτος [προσθήκη]</w:t>
      </w:r>
    </w:p>
    <w:p>
      <w:pPr>
        <w:spacing w:before="240" w:after="240"/>
        <w:rPr>
          <w:lang w:val="el" w:eastAsia="el"/>
        </w:rPr>
      </w:pPr>
      <w:r>
        <w:rPr>
          <w:b/>
          <w:bCs/>
          <w:lang w:val="el" w:eastAsia="el"/>
        </w:rPr>
        <w:t xml:space="preserve">- </w:t>
      </w:r>
      <w:r>
        <w:rPr>
          <w:b/>
          <w:bCs/>
          <w:lang w:val="el" w:eastAsia="el"/>
        </w:rPr>
        <w:t>Λοιπές Συσχετιζόμενες Οντότητες [προσθήκη]</w:t>
      </w:r>
    </w:p>
    <w:p>
      <w:pPr>
        <w:spacing w:before="240" w:after="240"/>
        <w:rPr>
          <w:lang w:val="el" w:eastAsia="el"/>
        </w:rPr>
      </w:pPr>
      <w:r>
        <w:rPr>
          <w:b/>
          <w:bCs/>
          <w:lang w:val="el" w:eastAsia="el"/>
        </w:rPr>
        <w:t>Στήλη 41_ Αιτιολογία Συναλλαγής [προσθήκη]</w:t>
      </w:r>
    </w:p>
    <w:p>
      <w:pPr>
        <w:spacing w:before="240" w:after="240"/>
        <w:rPr>
          <w:lang w:val="el" w:eastAsia="el"/>
        </w:rPr>
      </w:pPr>
      <w:r>
        <w:rPr>
          <w:b/>
          <w:bCs/>
          <w:lang w:val="el" w:eastAsia="el"/>
        </w:rPr>
        <w:t>Στήλη 42_Τρόπος Πληρωμής [προσθήκη]:</w:t>
      </w:r>
    </w:p>
    <w:p>
      <w:pPr>
        <w:spacing w:before="240" w:after="240"/>
        <w:rPr>
          <w:lang w:val="el" w:eastAsia="el"/>
        </w:rPr>
      </w:pPr>
      <w:r>
        <w:rPr>
          <w:b/>
          <w:bCs/>
          <w:lang w:val="el" w:eastAsia="el"/>
        </w:rPr>
        <w:t xml:space="preserve">- </w:t>
      </w:r>
      <w:r>
        <w:rPr>
          <w:b/>
          <w:bCs/>
          <w:lang w:val="el" w:eastAsia="el"/>
        </w:rPr>
        <w:t>Επαγγελματικός Λογαριασμός Πληρωμών ημεδαπής [προσθήκη]</w:t>
      </w:r>
    </w:p>
    <w:p>
      <w:pPr>
        <w:spacing w:before="240" w:after="240"/>
        <w:rPr>
          <w:lang w:val="el" w:eastAsia="el"/>
        </w:rPr>
      </w:pPr>
      <w:r>
        <w:rPr>
          <w:b/>
          <w:bCs/>
          <w:lang w:val="el" w:eastAsia="el"/>
        </w:rPr>
        <w:t xml:space="preserve">- </w:t>
      </w:r>
      <w:r>
        <w:rPr>
          <w:b/>
          <w:bCs/>
          <w:lang w:val="el" w:eastAsia="el"/>
        </w:rPr>
        <w:t>Επαγγελματικός Λογαριασμός Πληρωμών αλλοδαπής [προσθήκη]</w:t>
      </w:r>
    </w:p>
    <w:p>
      <w:pPr>
        <w:spacing w:before="240" w:after="240"/>
        <w:rPr>
          <w:lang w:val="el" w:eastAsia="el"/>
        </w:rPr>
      </w:pPr>
      <w:r>
        <w:rPr>
          <w:b/>
          <w:bCs/>
          <w:lang w:val="el" w:eastAsia="el"/>
        </w:rPr>
        <w:t xml:space="preserve">- </w:t>
      </w:r>
      <w:r>
        <w:rPr>
          <w:b/>
          <w:bCs/>
          <w:lang w:val="el" w:eastAsia="el"/>
        </w:rPr>
        <w:t>Μετρητά [προσθήκη]</w:t>
      </w:r>
    </w:p>
    <w:p>
      <w:pPr>
        <w:spacing w:before="240" w:after="240"/>
        <w:rPr>
          <w:lang w:val="el" w:eastAsia="el"/>
        </w:rPr>
      </w:pPr>
      <w:r>
        <w:rPr>
          <w:b/>
          <w:bCs/>
          <w:lang w:val="el" w:eastAsia="el"/>
        </w:rPr>
        <w:t xml:space="preserve">- </w:t>
      </w:r>
      <w:r>
        <w:rPr>
          <w:b/>
          <w:bCs/>
          <w:lang w:val="el" w:eastAsia="el"/>
        </w:rPr>
        <w:t>Επιταγή [προσθήκη]</w:t>
      </w:r>
    </w:p>
    <w:p>
      <w:pPr>
        <w:spacing w:before="240" w:after="240"/>
        <w:rPr>
          <w:lang w:val="el" w:eastAsia="el"/>
        </w:rPr>
      </w:pPr>
      <w:r>
        <w:rPr>
          <w:b/>
          <w:bCs/>
          <w:lang w:val="el" w:eastAsia="el"/>
        </w:rPr>
        <w:t xml:space="preserve">- </w:t>
      </w:r>
      <w:r>
        <w:rPr>
          <w:b/>
          <w:bCs/>
          <w:lang w:val="el" w:eastAsia="el"/>
        </w:rPr>
        <w:t>Επί Πιστώσει [προσθήκη]</w:t>
      </w:r>
    </w:p>
    <w:p>
      <w:pPr>
        <w:spacing w:before="240" w:after="240"/>
        <w:rPr>
          <w:lang w:val="el" w:eastAsia="el"/>
        </w:rPr>
      </w:pPr>
      <w:r>
        <w:rPr>
          <w:b/>
          <w:bCs/>
          <w:lang w:val="el" w:eastAsia="el"/>
        </w:rPr>
        <w:t xml:space="preserve">- </w:t>
      </w:r>
      <w:r>
        <w:rPr>
          <w:b/>
          <w:bCs/>
          <w:lang w:val="el" w:eastAsia="el"/>
        </w:rPr>
        <w:t>Web Banking [προσθήκη]</w:t>
      </w:r>
    </w:p>
    <w:p>
      <w:pPr>
        <w:spacing w:before="240" w:after="240"/>
        <w:rPr>
          <w:lang w:val="el" w:eastAsia="el"/>
        </w:rPr>
      </w:pPr>
      <w:r>
        <w:rPr>
          <w:b/>
          <w:bCs/>
          <w:lang w:val="el" w:eastAsia="el"/>
        </w:rPr>
        <w:t xml:space="preserve">- </w:t>
      </w:r>
      <w:r>
        <w:rPr>
          <w:b/>
          <w:bCs/>
          <w:lang w:val="el" w:eastAsia="el"/>
        </w:rPr>
        <w:t>POS / e-POS [προσθήκη]</w:t>
      </w:r>
    </w:p>
    <w:p>
      <w:pPr>
        <w:spacing w:before="240" w:after="240"/>
        <w:rPr>
          <w:lang w:val="el" w:eastAsia="el"/>
        </w:rPr>
      </w:pPr>
      <w:r>
        <w:rPr>
          <w:b/>
          <w:bCs/>
          <w:lang w:val="el" w:eastAsia="el"/>
        </w:rPr>
        <w:t>Στήλη 43_ Κωδικός Είδους (Ενιαίο Κωδικολόγιο) [προσθήκη]</w:t>
      </w:r>
    </w:p>
    <w:p>
      <w:pPr>
        <w:spacing w:before="240" w:after="240"/>
        <w:rPr>
          <w:lang w:val="el" w:eastAsia="el"/>
        </w:rPr>
      </w:pPr>
      <w:r>
        <w:rPr>
          <w:b/>
          <w:bCs/>
          <w:lang w:val="el" w:eastAsia="el"/>
        </w:rPr>
        <w:t>Στήλη 44_ Κωδικός Είδους Επιχείρησης [προσθήκη]</w:t>
      </w:r>
    </w:p>
    <w:p>
      <w:pPr>
        <w:spacing w:before="240" w:after="240"/>
        <w:rPr>
          <w:lang w:val="el" w:eastAsia="el"/>
        </w:rPr>
      </w:pPr>
      <w:r>
        <w:rPr>
          <w:b/>
          <w:bCs/>
          <w:lang w:val="el" w:eastAsia="el"/>
        </w:rPr>
        <w:t>Στήλη 45_ Είδος [προσθήκη]</w:t>
      </w:r>
    </w:p>
    <w:p>
      <w:pPr>
        <w:spacing w:before="240" w:after="240"/>
        <w:rPr>
          <w:lang w:val="el" w:eastAsia="el"/>
        </w:rPr>
      </w:pPr>
      <w:r>
        <w:rPr>
          <w:b/>
          <w:bCs/>
          <w:lang w:val="el" w:eastAsia="el"/>
        </w:rPr>
        <w:t>Στήλη 46_ Ημερομηνία Ολοκλήρωσης Αποστολής [προσθήκη]</w:t>
      </w:r>
    </w:p>
    <w:p>
      <w:pPr>
        <w:spacing w:before="240" w:after="240"/>
        <w:rPr>
          <w:lang w:val="el" w:eastAsia="el"/>
        </w:rPr>
      </w:pPr>
      <w:r>
        <w:rPr>
          <w:b/>
          <w:bCs/>
          <w:lang w:val="el" w:eastAsia="el"/>
        </w:rPr>
        <w:t>Στήλη 47_ Ώρα Ολοκλήρωσης Αποστολής [προσθήκη]</w:t>
      </w:r>
    </w:p>
    <w:p>
      <w:pPr>
        <w:spacing w:before="240" w:after="240"/>
        <w:rPr>
          <w:lang w:val="el" w:eastAsia="el"/>
        </w:rPr>
      </w:pPr>
      <w:r>
        <w:rPr>
          <w:b/>
          <w:bCs/>
          <w:lang w:val="el" w:eastAsia="el"/>
        </w:rPr>
        <w:t>Στήλη 48_ Διεύθυνση έναρξης διακίνησης εκτός α/α Εγκατάστασης Εκδότη [προσθήκη]</w:t>
      </w:r>
    </w:p>
    <w:p>
      <w:pPr>
        <w:spacing w:before="240" w:after="240"/>
        <w:rPr>
          <w:lang w:val="el" w:eastAsia="el"/>
        </w:rPr>
      </w:pPr>
      <w:r>
        <w:rPr>
          <w:b/>
          <w:bCs/>
          <w:lang w:val="el" w:eastAsia="el"/>
        </w:rPr>
        <w:t>Στήλη 49_ Διεύθυνση ολοκλήρωσης διακίνησης εκτός α/α Εγκατάστασης Λήπτη [προσθήκη]</w:t>
      </w:r>
    </w:p>
    <w:p>
      <w:pPr>
        <w:spacing w:before="240" w:after="240"/>
        <w:rPr>
          <w:lang w:val="el" w:eastAsia="el"/>
        </w:rPr>
      </w:pPr>
      <w:r>
        <w:rPr>
          <w:b/>
          <w:bCs/>
          <w:lang w:val="el" w:eastAsia="el"/>
        </w:rPr>
        <w:t>11. 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Διαχείρισης Υποδομών- Τμήμα Ε΄</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mydata" TargetMode="External" /><Relationship Id="rId6" Type="http://schemas.openxmlformats.org/officeDocument/2006/relationships/hyperlink" Target="http://www.aade.gr/mydat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