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179193 ΕΞ 202</w:t>
      </w:r>
      <w:r>
        <w:rPr>
          <w:lang w:val="el" w:eastAsia="el"/>
        </w:rPr>
        <w:t xml:space="preserve">3 </w:t>
      </w:r>
    </w:p>
    <w:p>
      <w:pPr>
        <w:spacing w:before="240" w:after="240"/>
        <w:rPr>
          <w:lang w:val="el" w:eastAsia="el"/>
        </w:rPr>
      </w:pPr>
      <w:r>
        <w:rPr>
          <w:b/>
          <w:bCs/>
          <w:lang w:val="el" w:eastAsia="el"/>
        </w:rPr>
        <w:t>Σύσταση, συγκρότηση και ορισμός μελών Επιτροπής για τη διαχείριση προβλημάτων και την καλύτερη ενημέρωση των φορέων της αγοράς (λογιστές, φοροτεχνικοί, οικονομολόγοι, επιχειρήσεις), ώστε οι μεταρρυθμιστικές και κανονιστικές μεταβολές να εισάγονται με βέλτιστο τρόπο.</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Tου άρθρου 34 του ν. 1914/1990 (Α’ 178), όπως αποσαφηνίστηκε με τις διατάξεις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ν. 1100/1980 «Περί ιδρύσεως Οικονομικού Επιστημονικού Επιμελητηρίου της Ελλάδος» (Α’ 295),</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ια) του π.δ. 79/2023 «Διορισμός Υπουργών, Αναπληρωτών Υπουργών και Υφυπουργών» (Α’ 131).</w:t>
      </w:r>
    </w:p>
    <w:p>
      <w:pPr>
        <w:spacing w:before="240" w:after="240"/>
        <w:rPr>
          <w:lang w:val="el" w:eastAsia="el"/>
        </w:rPr>
      </w:pPr>
      <w:r>
        <w:rPr>
          <w:lang w:val="el" w:eastAsia="el"/>
        </w:rPr>
        <w:t>2. Την εισήγηση του Οικονομικού Επιμελητηρίου της Ελλάδας για την συγκρότηση Επιτροπής υπό τον Υφυπουργό Εθνικής Οικονομίας και Οικονομικών, η οποία θα επιλαμβάνεται προβλημάτων αρμοδιότητας του Υπουργείου Εθνικής Οικονομίας και Οικονομικών, που αντιμετωπίζει ο κλάδος των λογιστών - φοροτεχνικών.</w:t>
      </w:r>
    </w:p>
    <w:p>
      <w:pPr>
        <w:spacing w:before="240" w:after="240"/>
        <w:rPr>
          <w:lang w:val="el" w:eastAsia="el"/>
        </w:rPr>
      </w:pPr>
      <w:r>
        <w:rPr>
          <w:lang w:val="el" w:eastAsia="el"/>
        </w:rPr>
        <w:t>3. Τα υπό στοιχεία 149822 ΕΙ 2023/12.10.2023 και 153597 ΕΙ 2023/18.10.2023 μηνύματα ηλεκτρονικού ταχυδρομείου εκ του Ιδιαίτερου Γραφείου του Υφυπουργού Εθνικής Οικονομίας και Οικονομικών Θεοχάρη.</w:t>
      </w:r>
    </w:p>
    <w:p>
      <w:pPr>
        <w:spacing w:before="240" w:after="240"/>
        <w:rPr>
          <w:lang w:val="el" w:eastAsia="el"/>
        </w:rPr>
      </w:pPr>
      <w:r>
        <w:rPr>
          <w:lang w:val="el" w:eastAsia="el"/>
        </w:rPr>
        <w:t>4. Την υπό στοιχεία 162607/3.11.2023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 Την ανάγκη σύστασης Επιτροπής στο Υπουργείο Εθνικής Οικονομίας και Οικονομικών, για τη διαχείριση προβλημάτων και την καλύτερη ενημέρωση των φορέων της αγοράς (λογιστές, φοροτεχνικοί, οικονομολόγοι, επιχειρήσεις), ώστε οι μεταρρυθμιστικές και κανονιστικές μεταβολές να εισάγονται με βέλτιστο τρόπο.</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Συστήνουμε στο Υπουργείο Εθνικής Οικονομίας και Οικονομικών Επιτροπή για τη διαχείριση προβλημάτων και την καλύτερη ενημέρωση των φορέων της αγοράς (λογιστές, φοροτεχνικοί, οικονομολόγοι, επιχειρήσεις), ώστε οι μεταρρυθμιστικές και κανονιστικές μεταβολές να εισάγονται με βέλτιστο τρόπο.</w:t>
      </w:r>
    </w:p>
    <w:p>
      <w:pPr>
        <w:spacing w:before="240" w:after="240"/>
        <w:rPr>
          <w:lang w:val="el" w:eastAsia="el"/>
        </w:rPr>
      </w:pPr>
      <w:r>
        <w:rPr>
          <w:lang w:val="el" w:eastAsia="el"/>
        </w:rPr>
        <w:t>Β. Συγκροτούμε την ανωτέρω Επιτροπή και ορίζουμε τα μέλη της ως εξής:</w:t>
      </w:r>
    </w:p>
    <w:p>
      <w:pPr>
        <w:spacing w:before="240" w:after="240"/>
        <w:rPr>
          <w:lang w:val="el" w:eastAsia="el"/>
        </w:rPr>
      </w:pPr>
      <w:r>
        <w:rPr>
          <w:lang w:val="el" w:eastAsia="el"/>
        </w:rPr>
        <w:t>1. Μαριάννα Ηλιοκαύτου, υπάλληλο με βαθμό Α’, του κλάδου ΠΕ Εφοριακών, που υπηρετεί στο Γραφείο του Υφυπουργού Εθνικής Οικονομίας και Οικονομικών, ως Πρόεδρο.</w:t>
      </w:r>
    </w:p>
    <w:p>
      <w:pPr>
        <w:spacing w:before="240" w:after="240"/>
        <w:rPr>
          <w:lang w:val="el" w:eastAsia="el"/>
        </w:rPr>
      </w:pPr>
      <w:r>
        <w:rPr>
          <w:lang w:val="el" w:eastAsia="el"/>
        </w:rPr>
        <w:t>2. Χρήστο Μπουράνη, υπάλληλο με βαθμό Α’, του κλάδου ΠΕ Πληροφορικής,</w:t>
      </w:r>
    </w:p>
    <w:p>
      <w:pPr>
        <w:spacing w:before="240" w:after="240"/>
        <w:rPr>
          <w:lang w:val="el" w:eastAsia="el"/>
        </w:rPr>
      </w:pPr>
      <w:r>
        <w:rPr>
          <w:lang w:val="el" w:eastAsia="el"/>
        </w:rPr>
        <w:t>3. Ηρακλή Κόλλια, υπάλληλο με βαθμό Α’, του κλάδου ΠΕ Εφοριακών, που υπηρετούν στο ως άνω Γραφείο.</w:t>
      </w:r>
    </w:p>
    <w:p>
      <w:pPr>
        <w:spacing w:before="240" w:after="240"/>
        <w:rPr>
          <w:lang w:val="el" w:eastAsia="el"/>
        </w:rPr>
      </w:pPr>
      <w:r>
        <w:rPr>
          <w:lang w:val="el" w:eastAsia="el"/>
        </w:rPr>
        <w:t>4. Χρήστο Κουτσούκο, υπάλληλο με βαθμό Α’, του κλάδου ΠΕ Εφοριακών, αναπληρωτή Προϊστάμενο στο Ε’ Τμήμα - Κωδικοποίησης της Νομοθεσίας της Διεύθυνσης Φορολογικής Πολιτικής του Υπουργείου Εθνικής Οικονομίας και Οικονομικών.</w:t>
      </w:r>
    </w:p>
    <w:p>
      <w:pPr>
        <w:spacing w:before="240" w:after="240"/>
        <w:rPr>
          <w:lang w:val="el" w:eastAsia="el"/>
        </w:rPr>
      </w:pPr>
      <w:r>
        <w:rPr>
          <w:lang w:val="el" w:eastAsia="el"/>
        </w:rPr>
        <w:t>5. Αντώνιο Ντίνο, υπάλληλο που υπηρετεί στη Διεύθυνση Ελεγκτικών Διαδικασιών της Γενικής Διεύθυνσης Φορολογίας της Α.Α.Δ.Ε., με αναπληρωτή τον Αθανάσιο Γκαραβέλα, υπάλληλο που υπηρετεί στη ίδια Διεύθυνση.</w:t>
      </w:r>
    </w:p>
    <w:p>
      <w:pPr>
        <w:spacing w:before="240" w:after="240"/>
        <w:rPr>
          <w:lang w:val="el" w:eastAsia="el"/>
        </w:rPr>
      </w:pPr>
      <w:r>
        <w:rPr>
          <w:lang w:val="el" w:eastAsia="el"/>
        </w:rPr>
        <w:t>6. Μαγδαληνή Κορδώνη, υπάλληλο του κλάδου ΠΕ Εφοριακών, που υπηρετεί στη Διεύθυνση Επιχειρησιακών Διαδικασιών της Γενικής Διεύθυνσης Ηλεκτρονικής Διακυβέρνησης της Α.Α.Δ.Ε., με αναπληρώτρια την Αικατερίνη Καστανά, υπάλληλο του κλάδου ΤΕ Πληροφορικής.</w:t>
      </w:r>
    </w:p>
    <w:p>
      <w:pPr>
        <w:spacing w:before="240" w:after="240"/>
        <w:rPr>
          <w:lang w:val="el" w:eastAsia="el"/>
        </w:rPr>
      </w:pPr>
      <w:r>
        <w:rPr>
          <w:lang w:val="el" w:eastAsia="el"/>
        </w:rPr>
        <w:t>7. Δημήτριο Ίσαρη, Λογιστή - Φοροτεχνικό, με αναπληρωτή τον Χρήστο Κρίγκα.</w:t>
      </w:r>
    </w:p>
    <w:p>
      <w:pPr>
        <w:spacing w:before="240" w:after="240"/>
        <w:rPr>
          <w:lang w:val="el" w:eastAsia="el"/>
        </w:rPr>
      </w:pPr>
      <w:r>
        <w:rPr>
          <w:lang w:val="el" w:eastAsia="el"/>
        </w:rPr>
        <w:t>8. Σταύρο Τραγάνη, Λογιστή - Φοροτεχνικό, με αναπληρωτή τον Απόστολο Μολιώτη, Λογιστή - Φοροτεχνικό.</w:t>
      </w:r>
    </w:p>
    <w:p>
      <w:pPr>
        <w:spacing w:before="240" w:after="240"/>
        <w:rPr>
          <w:lang w:val="el" w:eastAsia="el"/>
        </w:rPr>
      </w:pPr>
      <w:r>
        <w:rPr>
          <w:lang w:val="el" w:eastAsia="el"/>
        </w:rPr>
        <w:t>9. Κωνσταντίνο Κωνσταντινίδη, Λογιστή - Φοροτεχνικό, με αναπληρώτρια τη Σοφία Γκλιάτη, Λογίστρια - Φοροτεχνικό, ως εκπρόσωποι Λογιστές-Φοροτεχνικοί του Οικονομικού Επιμελητηρίου της Ελλάδας.</w:t>
      </w:r>
    </w:p>
    <w:p>
      <w:pPr>
        <w:spacing w:before="240" w:after="240"/>
        <w:rPr>
          <w:lang w:val="el" w:eastAsia="el"/>
        </w:rPr>
      </w:pPr>
      <w:r>
        <w:rPr>
          <w:lang w:val="el" w:eastAsia="el"/>
        </w:rPr>
        <w:t>10. Παναγιώτη Βρουστούρη του Κωνσταντίνου, Ορκωτό Ελεγκτή Λογιστή, με αναπληρωτή τον Κωνσταντίνο Θεοδωρακόπουλο του Αντωνίου, Ορκωτό Ελεγκτή Λογιστή, αναπληρωτή Προϊστάμενο της Διεύθυνσης Λογιστικών και Ελεγκτικών Θεμάτων, Μελετών και Υποστήριξης Ποιοτικών Ελέγχων της Ε.Λ.Τ.Ε.</w:t>
      </w:r>
    </w:p>
    <w:p>
      <w:pPr>
        <w:spacing w:before="240" w:after="240"/>
        <w:rPr>
          <w:lang w:val="el" w:eastAsia="el"/>
        </w:rPr>
      </w:pPr>
      <w:r>
        <w:rPr>
          <w:lang w:val="el" w:eastAsia="el"/>
        </w:rPr>
        <w:t>11. Κωνσταντίνο Νιφορόπουλο του Ιωάννη, Ορκωτό Ελεγκτή Λογιστή, ως τακτικό μέλος, με αναπληρωτή τον Βασίλειο Τσώκο του Ευαγγέλου, Ορκωτό Ελεγκτή Λογιστή, Αναπληρωτή Προϊστάμενο του Τμήματος Ελεγκτικών Θεμάτων και Υποστήριξης Ποιοτικών Ελέγχων της Ε.Λ.Τ.Ε.</w:t>
      </w:r>
    </w:p>
    <w:p>
      <w:pPr>
        <w:spacing w:before="240" w:after="240"/>
        <w:rPr>
          <w:lang w:val="el" w:eastAsia="el"/>
        </w:rPr>
      </w:pPr>
      <w:r>
        <w:rPr>
          <w:lang w:val="el" w:eastAsia="el"/>
        </w:rPr>
        <w:t>Γραμματέας της Επιτροπής ορίζεται το υπ’ αρ. 2 μέλος. Γ. Έργο της Επιτροπής είναι:</w:t>
      </w:r>
    </w:p>
    <w:p>
      <w:pPr>
        <w:pStyle w:val="StructureList1"/>
        <w:spacing w:before="120" w:after="0"/>
        <w:rPr>
          <w:lang w:val="el" w:eastAsia="el"/>
        </w:rPr>
      </w:pPr>
      <w:r>
        <w:rPr>
          <w:lang w:val="el" w:eastAsia="el"/>
        </w:rPr>
        <w:t>-</w:t>
      </w:r>
      <w:r>
        <w:rPr>
          <w:lang w:val="en" w:eastAsia="en"/>
        </w:rPr>
        <w:tab/>
      </w:r>
      <w:r>
        <w:rPr>
          <w:lang w:val="el" w:eastAsia="el"/>
        </w:rPr>
        <w:t>Η διατύπωση απόψεων σχετικά με κανονιστικές και νομοθετικές ρυθμίσεις, που άπτονται του αντικειμένου της φορολογικής πολιτικής, και επί εκκρεμών και δυσεπίλυτων θεμάτων αρμοδιότητας του Υφυπουργού Εθνικής Οικονομίας και Οικονομικών, που χρήζουν άμεσης αντιμετώπισης,</w:t>
      </w:r>
    </w:p>
    <w:p>
      <w:pPr>
        <w:pStyle w:val="StructureList1"/>
        <w:spacing w:before="120" w:after="0"/>
        <w:rPr>
          <w:lang w:val="el" w:eastAsia="el"/>
        </w:rPr>
      </w:pPr>
      <w:r>
        <w:rPr>
          <w:lang w:val="el" w:eastAsia="el"/>
        </w:rPr>
        <w:t>-</w:t>
      </w:r>
      <w:r>
        <w:rPr>
          <w:lang w:val="en" w:eastAsia="en"/>
        </w:rPr>
        <w:tab/>
      </w:r>
      <w:r>
        <w:rPr>
          <w:lang w:val="el" w:eastAsia="el"/>
        </w:rPr>
        <w:t>η υποβολή προτάσεων για τη βελτίωση της λειτουργίας του κλάδου των λογιστών - φοροτεχνικών και την άμεση αντιμετώπιση ζητημάτων που άπτονται της αρμοδιότητας του Υφυπουργού Εθνικής Οικονομίας και Οικονομικών,</w:t>
      </w:r>
    </w:p>
    <w:p>
      <w:pPr>
        <w:pStyle w:val="StructureList1"/>
        <w:spacing w:before="120" w:after="0"/>
        <w:rPr>
          <w:lang w:val="el" w:eastAsia="el"/>
        </w:rPr>
      </w:pPr>
      <w:r>
        <w:rPr>
          <w:lang w:val="el" w:eastAsia="el"/>
        </w:rPr>
        <w:t>-</w:t>
      </w:r>
      <w:r>
        <w:rPr>
          <w:lang w:val="en" w:eastAsia="en"/>
        </w:rPr>
        <w:tab/>
      </w:r>
      <w:r>
        <w:rPr>
          <w:lang w:val="el" w:eastAsia="el"/>
        </w:rPr>
        <w:t>η ενημέρωση και η προετοιμασία των φορέων της αγοράς (λογιστές, φοροτεχνικοί, οικονομολόγοι, επιχειρήσεις), ώστε οι μεταρρυθμιστικές και κανονιστικές μεταβολές να εισάγονται με βέλτιστο τρόπο.</w:t>
      </w:r>
    </w:p>
    <w:p>
      <w:pPr>
        <w:spacing w:before="240" w:after="240"/>
        <w:rPr>
          <w:lang w:val="el" w:eastAsia="el"/>
        </w:rPr>
      </w:pPr>
      <w:r>
        <w:rPr>
          <w:lang w:val="el" w:eastAsia="el"/>
        </w:rPr>
        <w:t>Δ. Τα αναπληρωματικά μέλη της Επιτροπής συμμετέχουν στις συνεδριάσεις αυτής σε περίπτωση κωλύματος των τακτικών μελών, και εξαιρετικά, παρουσία και των τακτικών μελών.</w:t>
      </w:r>
    </w:p>
    <w:p>
      <w:pPr>
        <w:spacing w:before="240" w:after="240"/>
        <w:rPr>
          <w:lang w:val="el" w:eastAsia="el"/>
        </w:rPr>
      </w:pPr>
      <w:r>
        <w:rPr>
          <w:lang w:val="el" w:eastAsia="el"/>
        </w:rPr>
        <w:t>Ε. Η Επιτροπή συνεδριάζει τουλάχιστον μία φορά τον μήνα και εκτάκτως, όταν προκύπτουν επείγοντα θέματα που έχουν διαπιστωθεί από τους λογιστές - φοροτεχνικούς κατά την υλοποίηση και διεκπεραίωση των μέτρων του Υπουργείου Εθνικής Οικονομίας και Οικονομικών, στο πλαίσιο της αρμοδιότητας του επαγγέλματός τους. Οι συνεδριάσεις της Επιτροπής πραγματοποιούνται εντός του κανονικού ωραρίου λειτουργίας των δημοσίων υπηρεσιών ή σε χρόνο που καλύπτεται από υπερωριακή απασχόληση. Η Επιτροπή συνεδριάζει στο κτήριο όπου στεγάζεται το Γραφείο του Υφυπουργού Εθνικής Οικονομίας και Οικονομικών (Καραγιώργη Σερβίας 10, Αθήνα) ή μέσω τηλεδιάσκεψης.</w:t>
      </w:r>
    </w:p>
    <w:p>
      <w:pPr>
        <w:spacing w:before="240" w:after="240"/>
        <w:rPr>
          <w:lang w:val="el" w:eastAsia="el"/>
        </w:rPr>
      </w:pPr>
      <w:r>
        <w:rPr>
          <w:lang w:val="el" w:eastAsia="el"/>
        </w:rPr>
        <w:t>ΣΤ. Στην Πρόεδρο, τα μέλη και τον εκτελούντα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