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190104 ΕΞ 202</w:t>
      </w:r>
      <w:r>
        <w:rPr>
          <w:lang w:val="el" w:eastAsia="el"/>
        </w:rPr>
        <w:t xml:space="preserve">3 </w:t>
      </w:r>
    </w:p>
    <w:p>
      <w:pPr>
        <w:spacing w:before="240" w:after="240"/>
        <w:rPr>
          <w:lang w:val="el" w:eastAsia="el"/>
        </w:rPr>
      </w:pPr>
      <w:r>
        <w:rPr>
          <w:b/>
          <w:bCs/>
          <w:lang w:val="el" w:eastAsia="el"/>
        </w:rPr>
        <w:t>Σύσταση, συγκρότηση και ορισμός μελών Ομάδας Εργασίας για την παρακολούθηση της υλοποίησης του έργου «Διασύνδεση Ηλεκτρονικών Ταμειακών Μηχανών με συστήματα (POS) και με την Ανεξάρτητη Αρχή Δημοσίων εσόδων (Α.Α.Δ.Ε.)».</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EΘΝΙΚΗΣ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 Μεταφορά αρμοδιοτήτων, υπηρεσιακών μονάδων και θέσεων προσωπικού-Τροποποίηση και συμπλήρωση του π.δ. 77/ 2023 (Α’ 130)-Μεταβατικές διατάξεις» (Α’ 139).</w:t>
      </w:r>
    </w:p>
    <w:p>
      <w:pPr>
        <w:spacing w:before="240" w:after="240"/>
        <w:rPr>
          <w:lang w:val="el" w:eastAsia="el"/>
        </w:rPr>
      </w:pPr>
      <w:r>
        <w:rPr>
          <w:lang w:val="el" w:eastAsia="el"/>
        </w:rPr>
        <w:t>2. 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w:t>
      </w:r>
    </w:p>
    <w:p>
      <w:pPr>
        <w:spacing w:before="240" w:after="240"/>
        <w:rPr>
          <w:lang w:val="el" w:eastAsia="el"/>
        </w:rPr>
      </w:pPr>
      <w:r>
        <w:rPr>
          <w:lang w:val="el" w:eastAsia="el"/>
        </w:rPr>
        <w:t>3. Το από 14.12.2023 ηλεκτρονικό μήνυμα από το Γραφείο του Υπουργού Εθνικής Οικονομίας και Οικονομικών.</w:t>
      </w:r>
    </w:p>
    <w:p>
      <w:pPr>
        <w:spacing w:before="240" w:after="240"/>
        <w:rPr>
          <w:lang w:val="el" w:eastAsia="el"/>
        </w:rPr>
      </w:pPr>
      <w:r>
        <w:rPr>
          <w:lang w:val="el" w:eastAsia="el"/>
        </w:rPr>
        <w:t>4. Την υπό στοιχεία 185095 ΕΞ 2023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5. α) Την υπό στοιχεία Α 1155/2023 απόφαση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 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 4987/2022 (Κ.Φ.Δ.)» Υλοποίηση επί της αρχής «είσπραξη μέσω κάρτας - υποχρεωτική έκδοση παραστατικού από Ταμειακό Σύστημα»,</w:t>
      </w:r>
    </w:p>
    <w:p>
      <w:pPr>
        <w:pStyle w:val="StructureList1"/>
        <w:spacing w:before="120" w:after="0"/>
        <w:rPr>
          <w:lang w:val="el" w:eastAsia="el"/>
        </w:rPr>
      </w:pPr>
      <w:r>
        <w:rPr>
          <w:lang w:val="el" w:eastAsia="el"/>
        </w:rPr>
        <w:t>β)</w:t>
      </w:r>
      <w:r>
        <w:rPr>
          <w:lang w:val="en" w:eastAsia="en"/>
        </w:rPr>
        <w:tab/>
      </w:r>
      <w:r>
        <w:rPr>
          <w:lang w:val="el" w:eastAsia="el"/>
        </w:rPr>
        <w:t>την υπό στοιχεία Α.1137/2023 απόφαση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 5380),</w:t>
      </w:r>
    </w:p>
    <w:p>
      <w:pPr>
        <w:pStyle w:val="StructureList1"/>
        <w:spacing w:before="120" w:after="0"/>
        <w:rPr>
          <w:lang w:val="el" w:eastAsia="el"/>
        </w:rPr>
      </w:pPr>
      <w:r>
        <w:rPr>
          <w:lang w:val="el" w:eastAsia="el"/>
        </w:rPr>
        <w:t>γ)</w:t>
      </w:r>
      <w:r>
        <w:rPr>
          <w:lang w:val="en" w:eastAsia="en"/>
        </w:rPr>
        <w:tab/>
      </w:r>
      <w:r>
        <w:rPr>
          <w:lang w:val="el" w:eastAsia="el"/>
        </w:rPr>
        <w:t>την υπό στοιχεία Α.1098/2022 απόφαση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δ)</w:t>
      </w:r>
      <w:r>
        <w:rPr>
          <w:lang w:val="en" w:eastAsia="en"/>
        </w:rPr>
        <w:tab/>
      </w:r>
      <w:r>
        <w:rPr>
          <w:lang w:val="el" w:eastAsia="el"/>
        </w:rPr>
        <w:t>την υπό στοιχεία Α.1035/2020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ε)</w:t>
      </w:r>
      <w:r>
        <w:rPr>
          <w:lang w:val="en" w:eastAsia="en"/>
        </w:rPr>
        <w:tab/>
      </w:r>
      <w:r>
        <w:rPr>
          <w:lang w:val="el" w:eastAsia="el"/>
        </w:rPr>
        <w:t>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lang w:val="el" w:eastAsia="el"/>
        </w:rPr>
        <w:t>6. Την ανάγκη σύστασης και συγκρότησης Ομάδας Εργασίας στο Υπουργείο Εθνικής Οικονομίας και Οικονομικών, η οποία θα παρακολουθεί τηv υλοποίηση του έργου «Διασύνδεση Ηλεκτρονικών Ταμειακών Μηχανών με συστήματα (POS) και με την Α.Α.Δ.Ε.».</w:t>
      </w:r>
    </w:p>
    <w:p>
      <w:pPr>
        <w:spacing w:before="240" w:after="240"/>
        <w:rPr>
          <w:lang w:val="el" w:eastAsia="el"/>
        </w:rPr>
      </w:pPr>
      <w:r>
        <w:rPr>
          <w:lang w:val="el" w:eastAsia="el"/>
        </w:rPr>
        <w:t>7. Το γεγονός ότι με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Α. Συστήνουμε Ομάδας Εργασίας για την παρακολούθηση της υλοποίησης του έργου «Διασύνδεση Ηλεκτρονικών Ταμειακών Μηχανών με συστήματα (POS) και με την Α.Α.Δ.Ε.</w:t>
      </w:r>
    </w:p>
    <w:p>
      <w:pPr>
        <w:spacing w:before="240" w:after="240"/>
        <w:rPr>
          <w:lang w:val="el" w:eastAsia="el"/>
        </w:rPr>
      </w:pPr>
      <w:r>
        <w:rPr>
          <w:lang w:val="el" w:eastAsia="el"/>
        </w:rPr>
        <w:t>Β. Ι. Συγκροτούμε την ανωτέρω Ομάδα Εργασίας και ορίζουμε τα μέλη της ως κατωτέρω:</w:t>
      </w:r>
    </w:p>
    <w:p>
      <w:pPr>
        <w:pStyle w:val="StructureList1"/>
        <w:spacing w:before="120" w:after="0"/>
        <w:rPr>
          <w:lang w:val="el" w:eastAsia="el"/>
        </w:rPr>
      </w:pPr>
      <w:r>
        <w:rPr>
          <w:lang w:val="el" w:eastAsia="el"/>
        </w:rPr>
        <w:t>-</w:t>
      </w:r>
      <w:r>
        <w:rPr>
          <w:lang w:val="en" w:eastAsia="en"/>
        </w:rPr>
        <w:tab/>
      </w:r>
      <w:r>
        <w:rPr>
          <w:lang w:val="el" w:eastAsia="el"/>
        </w:rPr>
        <w:t>Εκπρόσωποι Υπουργείου Εθνικής Οικονομίας και Οικονομικών:</w:t>
      </w:r>
    </w:p>
    <w:p>
      <w:pPr>
        <w:spacing w:before="240" w:after="240"/>
        <w:rPr>
          <w:lang w:val="el" w:eastAsia="el"/>
        </w:rPr>
      </w:pPr>
      <w:r>
        <w:rPr>
          <w:lang w:val="el" w:eastAsia="el"/>
        </w:rPr>
        <w:t>1. Θεοχάρη Θεοχάρη του Αθανασίου, Υφυπουργό Εθνικής Οικονομίας και Οικονομικών, ως Πρόεδρο.</w:t>
      </w:r>
    </w:p>
    <w:p>
      <w:pPr>
        <w:spacing w:before="240" w:after="240"/>
        <w:rPr>
          <w:lang w:val="el" w:eastAsia="el"/>
        </w:rPr>
      </w:pPr>
      <w:r>
        <w:rPr>
          <w:lang w:val="el" w:eastAsia="el"/>
        </w:rPr>
        <w:t>2. Άννα Παπαδοπούλου του Αντωνίου, Συνεργάτιδα του Υπουργού Εθνικής Οικονομίας και Οικονομικών.</w:t>
      </w:r>
    </w:p>
    <w:p>
      <w:pPr>
        <w:spacing w:before="240" w:after="240"/>
        <w:rPr>
          <w:lang w:val="el" w:eastAsia="el"/>
        </w:rPr>
      </w:pPr>
      <w:r>
        <w:rPr>
          <w:lang w:val="el" w:eastAsia="el"/>
        </w:rPr>
        <w:t>3. Ευτυχία Κοντού του Δημητρίου, Συνεργάτιδα του Υφυπουργού Εθνικής Οικονομίας και Οικονομικών.</w:t>
      </w:r>
    </w:p>
    <w:p>
      <w:pPr>
        <w:pStyle w:val="StructureList1"/>
        <w:spacing w:before="120" w:after="0"/>
        <w:rPr>
          <w:lang w:val="el" w:eastAsia="el"/>
        </w:rPr>
      </w:pPr>
      <w:r>
        <w:rPr>
          <w:lang w:val="el" w:eastAsia="el"/>
        </w:rPr>
        <w:t>-</w:t>
      </w:r>
      <w:r>
        <w:rPr>
          <w:lang w:val="en" w:eastAsia="en"/>
        </w:rPr>
        <w:tab/>
      </w:r>
      <w:r>
        <w:rPr>
          <w:lang w:val="el" w:eastAsia="el"/>
        </w:rPr>
        <w:t>Εκπρόσωποι Ανεξάρτητης Αρχής Δημοσίων Εσόδων:</w:t>
      </w:r>
    </w:p>
    <w:p>
      <w:pPr>
        <w:spacing w:before="240" w:after="240"/>
        <w:rPr>
          <w:lang w:val="el" w:eastAsia="el"/>
        </w:rPr>
      </w:pPr>
      <w:r>
        <w:rPr>
          <w:lang w:val="el" w:eastAsia="el"/>
        </w:rPr>
        <w:t>4. Γεώργιο Πιτσιλή του Ιωάννη, Διοικητή της Α.Α.Δ.Ε.</w:t>
      </w:r>
    </w:p>
    <w:p>
      <w:pPr>
        <w:spacing w:before="240" w:after="240"/>
        <w:rPr>
          <w:lang w:val="el" w:eastAsia="el"/>
        </w:rPr>
      </w:pPr>
      <w:r>
        <w:rPr>
          <w:lang w:val="el" w:eastAsia="el"/>
        </w:rPr>
        <w:t>5. Ρένο Καραστάθη του Κωνσταντίνου.</w:t>
      </w:r>
    </w:p>
    <w:p>
      <w:pPr>
        <w:spacing w:before="240" w:after="240"/>
        <w:rPr>
          <w:lang w:val="el" w:eastAsia="el"/>
        </w:rPr>
      </w:pPr>
      <w:r>
        <w:rPr>
          <w:lang w:val="el" w:eastAsia="el"/>
        </w:rPr>
        <w:t>6. Απόστολο Μπούτο του Χρήστου.</w:t>
      </w:r>
    </w:p>
    <w:p>
      <w:pPr>
        <w:pStyle w:val="StructureList1"/>
        <w:spacing w:before="120" w:after="0"/>
        <w:rPr>
          <w:lang w:val="el" w:eastAsia="el"/>
        </w:rPr>
      </w:pPr>
      <w:r>
        <w:rPr>
          <w:lang w:val="el" w:eastAsia="el"/>
        </w:rPr>
        <w:t>-</w:t>
      </w:r>
      <w:r>
        <w:rPr>
          <w:lang w:val="en" w:eastAsia="en"/>
        </w:rPr>
        <w:tab/>
      </w:r>
      <w:r>
        <w:rPr>
          <w:lang w:val="el" w:eastAsia="el"/>
        </w:rPr>
        <w:t>Εκπρόσωπο Συνδέσμου Επιχειρήσεων Πληροφορικής και Επικοινωνιών Ελλάδος (ΣΕΠΕ):</w:t>
      </w:r>
    </w:p>
    <w:p>
      <w:pPr>
        <w:spacing w:before="240" w:after="240"/>
        <w:rPr>
          <w:lang w:val="el" w:eastAsia="el"/>
        </w:rPr>
      </w:pPr>
      <w:r>
        <w:rPr>
          <w:lang w:val="el" w:eastAsia="el"/>
        </w:rPr>
        <w:t>7. Γεωργία Μπαζώτη του Νικολάου.</w:t>
      </w:r>
    </w:p>
    <w:p>
      <w:pPr>
        <w:pStyle w:val="StructureList1"/>
        <w:spacing w:before="120" w:after="0"/>
        <w:rPr>
          <w:lang w:val="el" w:eastAsia="el"/>
        </w:rPr>
      </w:pPr>
      <w:r>
        <w:rPr>
          <w:lang w:val="el" w:eastAsia="el"/>
        </w:rPr>
        <w:t>-</w:t>
      </w:r>
      <w:r>
        <w:rPr>
          <w:lang w:val="en" w:eastAsia="en"/>
        </w:rPr>
        <w:tab/>
      </w:r>
      <w:r>
        <w:rPr>
          <w:lang w:val="el" w:eastAsia="el"/>
        </w:rPr>
        <w:t>Εκπρόσωπο Συνδέσμου Εισαγωγέων και Κατασκευαστών Ταμειακών Συστημάτων Λιανικών Πωλήσεων (ΣΕΚΤ):</w:t>
      </w:r>
    </w:p>
    <w:p>
      <w:pPr>
        <w:spacing w:before="240" w:after="240"/>
        <w:rPr>
          <w:lang w:val="el" w:eastAsia="el"/>
        </w:rPr>
      </w:pPr>
      <w:r>
        <w:rPr>
          <w:lang w:val="el" w:eastAsia="el"/>
        </w:rPr>
        <w:t>8. Δημήτριο Κατράδη του Κωνσταντίνου.</w:t>
      </w:r>
    </w:p>
    <w:p>
      <w:pPr>
        <w:pStyle w:val="StructureList1"/>
        <w:spacing w:before="120" w:after="0"/>
        <w:rPr>
          <w:lang w:val="el" w:eastAsia="el"/>
        </w:rPr>
      </w:pPr>
      <w:r>
        <w:rPr>
          <w:lang w:val="el" w:eastAsia="el"/>
        </w:rPr>
        <w:t>-</w:t>
      </w:r>
      <w:r>
        <w:rPr>
          <w:lang w:val="en" w:eastAsia="en"/>
        </w:rPr>
        <w:tab/>
      </w:r>
      <w:r>
        <w:rPr>
          <w:lang w:val="el" w:eastAsia="el"/>
        </w:rPr>
        <w:t>Παρόχους Υπηρεσιών Πληρωμών (Αcquirers) - Παρόχους Μέσων Πληρωμών (NSPs):</w:t>
      </w:r>
    </w:p>
    <w:p>
      <w:pPr>
        <w:spacing w:before="240" w:after="240"/>
        <w:rPr>
          <w:lang w:val="el" w:eastAsia="el"/>
        </w:rPr>
      </w:pPr>
      <w:r>
        <w:rPr>
          <w:lang w:val="el" w:eastAsia="el"/>
        </w:rPr>
        <w:t>9. Ιωάννη Δελλή του Τριαντάφυλλου.</w:t>
      </w:r>
    </w:p>
    <w:p>
      <w:pPr>
        <w:spacing w:before="240" w:after="240"/>
        <w:rPr>
          <w:lang w:val="el" w:eastAsia="el"/>
        </w:rPr>
      </w:pPr>
      <w:r>
        <w:rPr>
          <w:lang w:val="el" w:eastAsia="el"/>
        </w:rPr>
        <w:t>10. Γεώργιο Βιντζηλαίο του Νικολάου.</w:t>
      </w:r>
    </w:p>
    <w:p>
      <w:pPr>
        <w:pStyle w:val="StructureList1"/>
        <w:spacing w:before="120" w:after="0"/>
        <w:rPr>
          <w:lang w:val="el" w:eastAsia="el"/>
        </w:rPr>
      </w:pPr>
      <w:r>
        <w:rPr>
          <w:lang w:val="el" w:eastAsia="el"/>
        </w:rPr>
        <w:t>-</w:t>
      </w:r>
      <w:r>
        <w:rPr>
          <w:lang w:val="en" w:eastAsia="en"/>
        </w:rPr>
        <w:tab/>
      </w:r>
      <w:r>
        <w:rPr>
          <w:lang w:val="el" w:eastAsia="el"/>
        </w:rPr>
        <w:t>Εκπρόσωπο Σωματείου Καταστηματαρχών Μηχανών Γραφείου και επισκευών</w:t>
      </w:r>
    </w:p>
    <w:p>
      <w:pPr>
        <w:spacing w:before="240" w:after="240"/>
        <w:rPr>
          <w:lang w:val="el" w:eastAsia="el"/>
        </w:rPr>
      </w:pPr>
      <w:r>
        <w:rPr>
          <w:lang w:val="el" w:eastAsia="el"/>
        </w:rPr>
        <w:t>11. Ευάγγελο Ρωσσέτο του Παναγιώτη.</w:t>
      </w:r>
    </w:p>
    <w:p>
      <w:pPr>
        <w:spacing w:before="240" w:after="240"/>
        <w:rPr>
          <w:lang w:val="el" w:eastAsia="el"/>
        </w:rPr>
      </w:pPr>
      <w:r>
        <w:rPr>
          <w:lang w:val="el" w:eastAsia="el"/>
        </w:rPr>
        <w:t>II. Γραμματειακή Υποστήριξη θα παρέχεται από το Ιδιαίτερο Γραφείο του Υφυπουργού Εθνικής Οικονομίας και Οικονομικών.</w:t>
      </w:r>
    </w:p>
    <w:p>
      <w:pPr>
        <w:spacing w:before="240" w:after="240"/>
        <w:rPr>
          <w:lang w:val="el" w:eastAsia="el"/>
        </w:rPr>
      </w:pPr>
      <w:r>
        <w:rPr>
          <w:lang w:val="el" w:eastAsia="el"/>
        </w:rPr>
        <w:t>Γ. Το έργο της Ομάδας συνίσταται στην παρακολούθηση της υλοποίησης του έργου «Διασύνδεση Ηλεκτρονικών Ταμειακών Μηχανών με συστήματα (POS) και με την Α.Α.Δ.Ε.».</w:t>
      </w:r>
    </w:p>
    <w:p>
      <w:pPr>
        <w:spacing w:before="240" w:after="240"/>
        <w:rPr>
          <w:lang w:val="el" w:eastAsia="el"/>
        </w:rPr>
      </w:pPr>
      <w:r>
        <w:rPr>
          <w:lang w:val="el" w:eastAsia="el"/>
        </w:rPr>
        <w:t>Δ. α) Ο Πρόεδρος μπορεί να ζητά πληροφορίες και στοιχεία και από φορείς που δεν συμμετέχουν στην Επιτροπή και να καλεί στις συνεδριάσεις και εκπροσώπους άλλων υπηρεσιών ή φορέων, όταν αυτό κρίνεται απαραίτητο.</w:t>
      </w:r>
    </w:p>
    <w:p>
      <w:pPr>
        <w:pStyle w:val="StructureList1"/>
        <w:spacing w:before="120" w:after="0"/>
        <w:rPr>
          <w:lang w:val="el" w:eastAsia="el"/>
        </w:rPr>
      </w:pPr>
      <w:r>
        <w:rPr>
          <w:lang w:val="el" w:eastAsia="el"/>
        </w:rPr>
        <w:t>β)</w:t>
      </w:r>
      <w:r>
        <w:rPr>
          <w:lang w:val="en" w:eastAsia="en"/>
        </w:rPr>
        <w:tab/>
      </w:r>
      <w:r>
        <w:rPr>
          <w:lang w:val="el" w:eastAsia="el"/>
        </w:rPr>
        <w:t>Η Ομάδα θα συνεδριάζει εντός του κανονικού ωραρίου εργασίας των δημοσίων υπαλλήλων ή και εκτός αυτού, σε κάθε δε περίπτωση εντός χρόνου που καλύπτεται από υπερωριακή απασχόληση, ή μέσω τηλεδιάσκεψης, η δε διάρκειά της ορίζεται έως τις 30.06.2024.</w:t>
      </w:r>
    </w:p>
    <w:p>
      <w:pPr>
        <w:spacing w:before="240" w:after="240"/>
        <w:rPr>
          <w:lang w:val="el" w:eastAsia="el"/>
        </w:rPr>
      </w:pPr>
      <w:r>
        <w:rPr>
          <w:lang w:val="el" w:eastAsia="el"/>
        </w:rPr>
        <w:t>Ε. Στον Πρόεδρο, τα μέλη και την Γραμματέα της Ομάδας Εργασίας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