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 ΕΠΕΑ/</w:t>
      </w:r>
      <w:r>
        <w:rPr>
          <w:lang w:val="el" w:eastAsia="el"/>
        </w:rPr>
        <w:t>26201/171</w:t>
      </w:r>
    </w:p>
    <w:p>
      <w:pPr>
        <w:pStyle w:val="PreambelText"/>
        <w:spacing w:before="240" w:after="240"/>
        <w:rPr>
          <w:lang w:val="el" w:eastAsia="el"/>
        </w:rPr>
      </w:pPr>
      <w:r>
        <w:rPr>
          <w:b/>
          <w:bCs/>
          <w:lang w:val="el" w:eastAsia="el"/>
        </w:rPr>
        <w:t>Πρόγραμμα για τη βελτίωση της ενεργειακής απόδοσης επιχειρήσεων του τριτογενούς τομέα.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2. Τον Κανονισμό (ΕΕ) αριθμ. ΕΕ/2023/2831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3.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187/1) [Γενικός Απαλλακτικός Κανονισμός (ΓΑΚ)], όπως ισχύει.</w:t>
      </w:r>
    </w:p>
    <w:p>
      <w:pPr>
        <w:pStyle w:val="PreambelText"/>
        <w:spacing w:before="240" w:after="240"/>
        <w:rPr>
          <w:lang w:val="el" w:eastAsia="el"/>
        </w:rPr>
      </w:pPr>
      <w:r>
        <w:rPr>
          <w:lang w:val="el" w:eastAsia="el"/>
        </w:rPr>
        <w:t>4. Τον Κανονισμό (ΕΕ) 2021/240 του Ευρωπαϊκού Κοινοβουλίου και του Συμβουλίου της 10ης Φεβρουαρίου 2021 για τη θέσπιση Μέσου Τεχνικής Υποστήριξης.</w:t>
      </w:r>
    </w:p>
    <w:p>
      <w:pPr>
        <w:pStyle w:val="PreambelText"/>
        <w:spacing w:before="240" w:after="240"/>
        <w:rPr>
          <w:lang w:val="el" w:eastAsia="el"/>
        </w:rPr>
      </w:pPr>
      <w:r>
        <w:rPr>
          <w:lang w:val="el" w:eastAsia="el"/>
        </w:rPr>
        <w:t>5.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6. Την υπό στοιχεία COM(2021) 328 final πρόταση εκτελεστικής απόφασης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7.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8. Την από 7.12.2023 εκτελεστική απόφαση του Συμβουλίου για την τροποποίηση της εκτελεστικής απόφασης της 13ης Ιουλίου 2021 σχετικά με την έγκριση της αξιολόγησης του αναθεωρημένου Σχεδίου Ανάκαμψης και Ανθεκτικότητας της Ελλάδας.</w:t>
      </w:r>
    </w:p>
    <w:p>
      <w:pPr>
        <w:pStyle w:val="PreambelText"/>
        <w:spacing w:before="240" w:after="240"/>
        <w:rPr>
          <w:lang w:val="el" w:eastAsia="el"/>
        </w:rPr>
      </w:pPr>
      <w:r>
        <w:rPr>
          <w:lang w:val="el" w:eastAsia="el"/>
        </w:rPr>
        <w:t>9. Το Αναθεωρημένο ΠΑΡΑΡΤΗΜΑ της εκτελεστικής απόφασης του Συμβουλίου για την τροποποίηση της εκτελεστικής απόφασης της 13ης Ιουλίου 2021, για την έγκριση της αξιολόγησης του σχεδίου ανάκαμψης και ανθεκτικότητας της Ελλάδας (15831/23).</w:t>
      </w:r>
    </w:p>
    <w:p>
      <w:pPr>
        <w:pStyle w:val="PreambelText"/>
        <w:spacing w:before="240" w:after="240"/>
        <w:rPr>
          <w:lang w:val="el" w:eastAsia="el"/>
        </w:rPr>
      </w:pPr>
      <w:r>
        <w:rPr>
          <w:lang w:val="el" w:eastAsia="el"/>
        </w:rPr>
        <w:t>10. Την ανακοίνωση 2021/C 280/01 της Επιτροπής σχετικά με τεχνική καθοδήγηση όσον αφορά τον έλεγχο βιωσιμότητας για το ταμείο InvestEU.</w:t>
      </w:r>
    </w:p>
    <w:p>
      <w:pPr>
        <w:pStyle w:val="PreambelText"/>
        <w:spacing w:before="240" w:after="240"/>
        <w:rPr>
          <w:lang w:val="el" w:eastAsia="el"/>
        </w:rPr>
      </w:pPr>
      <w:r>
        <w:rPr>
          <w:lang w:val="el" w:eastAsia="el"/>
        </w:rPr>
        <w:t>11. Την ανακοίνωση της Επιτροπής για τη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 (2021/C 58/01).</w:t>
      </w:r>
    </w:p>
    <w:p>
      <w:pPr>
        <w:pStyle w:val="PreambelText"/>
        <w:spacing w:before="240" w:after="240"/>
        <w:rPr>
          <w:lang w:val="el" w:eastAsia="el"/>
        </w:rPr>
      </w:pPr>
      <w:r>
        <w:rPr>
          <w:lang w:val="el" w:eastAsia="el"/>
        </w:rPr>
        <w:t>12. Την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(2016/C 262/01).</w:t>
      </w:r>
    </w:p>
    <w:p>
      <w:pPr>
        <w:pStyle w:val="PreambelText"/>
        <w:spacing w:before="240" w:after="240"/>
        <w:rPr>
          <w:lang w:val="el" w:eastAsia="el"/>
        </w:rPr>
      </w:pPr>
      <w:r>
        <w:rPr>
          <w:lang w:val="el" w:eastAsia="el"/>
        </w:rPr>
        <w:t>13.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Κρατική ενίσχυση SA. 100372 (2021/N) Ελλάδα, όπως τροποποιήθηκε με την C(2023) 6801 final/16-10-2023 πράξη της.</w:t>
      </w:r>
    </w:p>
    <w:p>
      <w:pPr>
        <w:pStyle w:val="PreambelText"/>
        <w:spacing w:before="240" w:after="240"/>
        <w:rPr>
          <w:lang w:val="el" w:eastAsia="el"/>
        </w:rPr>
      </w:pPr>
      <w:r>
        <w:rPr>
          <w:lang w:val="el" w:eastAsia="el"/>
        </w:rPr>
        <w:t>14. Το έγγραφο εργασίας της Ευρωπαϊκής Επιτροπής (Commission Staff Working Document) Guidance to member states - Recovery and Resilience Plans” (SWD)2021 12 final/22-1-2021 (parts 1, 2).</w:t>
      </w:r>
    </w:p>
    <w:p>
      <w:pPr>
        <w:pStyle w:val="PreambelText"/>
        <w:spacing w:before="240" w:after="240"/>
        <w:rPr>
          <w:lang w:val="el" w:eastAsia="el"/>
        </w:rPr>
      </w:pPr>
      <w:r>
        <w:rPr>
          <w:lang w:val="el" w:eastAsia="el"/>
        </w:rPr>
        <w:t>15. Το από 27.11/14.12.1926 π.δ. «Περί κωδικοποιήσεως των περί συστάσεως Τεχνικού Επιμελητηρίου κειμένων διατάξεων» (Α’ 430).</w:t>
      </w:r>
    </w:p>
    <w:p>
      <w:pPr>
        <w:pStyle w:val="PreambelText"/>
        <w:spacing w:before="240" w:after="240"/>
        <w:rPr>
          <w:lang w:val="el" w:eastAsia="el"/>
        </w:rPr>
      </w:pPr>
      <w:r>
        <w:rPr>
          <w:lang w:val="el" w:eastAsia="el"/>
        </w:rPr>
        <w:t>16. Τον ν. 1486/1984 «Τροποποίηση των διατάξεων του Τεχνικού Επιμελητηρίου Ελλάδος» (Α’ 161).</w:t>
      </w:r>
    </w:p>
    <w:p>
      <w:pPr>
        <w:pStyle w:val="PreambelText"/>
        <w:spacing w:before="240" w:after="240"/>
        <w:rPr>
          <w:lang w:val="el" w:eastAsia="el"/>
        </w:rPr>
      </w:pPr>
      <w:r>
        <w:rPr>
          <w:lang w:val="el" w:eastAsia="el"/>
        </w:rPr>
        <w:t>17. Τον ν. 4122/2013 «Ενεργειακή Απόδοση Κτιρίων Εναρμόνιση με την Οδηγία 2010/31/ΕΕ του Ευρωπαϊκού Κοινοβουλίου και του Συμβουλίου και λοιπές διατάξεις» (Α’ 42) και ειδικότερα το άρθρο 10 αυτού.</w:t>
      </w:r>
    </w:p>
    <w:p>
      <w:pPr>
        <w:pStyle w:val="PreambelText"/>
        <w:spacing w:before="240" w:after="240"/>
        <w:rPr>
          <w:lang w:val="el" w:eastAsia="el"/>
        </w:rPr>
      </w:pPr>
      <w:r>
        <w:rPr>
          <w:lang w:val="el" w:eastAsia="el"/>
        </w:rPr>
        <w:t>18. Τον ν. 4409/2016 «Πλαίσιο για την ασφάλεια στις υπεράκτιες εργασίες έρευνας και εκμετάλλευσης υδρογονανθράκων, ενσωμάτωση της Οδηγίας 2013/30/ΕΕ, τροποποίηση του π.δ. 148/2009 και άλλες διατάξεις» (Α’ 136), και ιδίως τα άρθρα 52-56 αυτού.</w:t>
      </w:r>
    </w:p>
    <w:p>
      <w:pPr>
        <w:pStyle w:val="PreambelText"/>
        <w:spacing w:before="240" w:after="240"/>
        <w:rPr>
          <w:lang w:val="el" w:eastAsia="el"/>
        </w:rPr>
      </w:pPr>
      <w:r>
        <w:rPr>
          <w:lang w:val="el" w:eastAsia="el"/>
        </w:rPr>
        <w:t>19. Την υπό στοιχεία ΥΠΕΝ/ΔΕΠΕΑ/οικ.178581/ 12.07.2017 απόφαση του Υπουργού Περιβάλλοντος και Ενέργειας «Έγκριση Κανονισμού Ενεργειακής Απόδοσης Κτιρίων» (Β’ 2367).</w:t>
      </w:r>
    </w:p>
    <w:p>
      <w:pPr>
        <w:pStyle w:val="PreambelText"/>
        <w:spacing w:before="240" w:after="240"/>
        <w:rPr>
          <w:lang w:val="el" w:eastAsia="el"/>
        </w:rPr>
      </w:pPr>
      <w:r>
        <w:rPr>
          <w:lang w:val="el" w:eastAsia="el"/>
        </w:rPr>
        <w:t>20. Την υπό στοιχεία ΥΠΕΝ/ΔΕΠΕΑ/51153/9.5.2023 απόφαση του Υπουργού Περιβάλλοντος και Ενέργειας, «Συστήματα αναγνώρισης προσόντων και πιστοποίησης Ενεργειακών Ελεγκτών. Μητρώο Ενεργειακών Ελεγκτών και Αρχείο Ενεργειακών Ελέγχων» (Β’ 3187).</w:t>
      </w:r>
    </w:p>
    <w:p>
      <w:pPr>
        <w:pStyle w:val="PreambelText"/>
        <w:spacing w:before="240" w:after="240"/>
        <w:rPr>
          <w:lang w:val="el" w:eastAsia="el"/>
        </w:rPr>
      </w:pPr>
      <w:r>
        <w:rPr>
          <w:lang w:val="el" w:eastAsia="el"/>
        </w:rPr>
        <w:t>21.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22. Τον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(Α’ 143).</w:t>
      </w:r>
    </w:p>
    <w:p>
      <w:pPr>
        <w:pStyle w:val="PreambelText"/>
        <w:spacing w:before="240" w:after="240"/>
        <w:rPr>
          <w:lang w:val="el" w:eastAsia="el"/>
        </w:rPr>
      </w:pPr>
      <w:r>
        <w:rPr>
          <w:lang w:val="el" w:eastAsia="el"/>
        </w:rPr>
        <w:t>23.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25. Τον ν. 4635/2019 «Επενδύω στην Ελλάδα και άλλες διατάξεις» (Α’ 167).</w:t>
      </w:r>
    </w:p>
    <w:p>
      <w:pPr>
        <w:pStyle w:val="PreambelText"/>
        <w:spacing w:before="240" w:after="240"/>
        <w:rPr>
          <w:lang w:val="el" w:eastAsia="el"/>
        </w:rPr>
      </w:pPr>
      <w:r>
        <w:rPr>
          <w:lang w:val="el" w:eastAsia="el"/>
        </w:rPr>
        <w:t>26. Τα άρθρα 270 έως και 281 του ν. 4738/2020 «Ρύθμιση οφειλών και παροχή δεύτερης ευκαιρίας και άλλες διατάξεις» (Α’ 207) και ιδίως το άρθρο 272 για την σύσταση στο Υπουργείο Οικονομικών της αυτοτελούς Ειδικής Υπηρεσίας Συντονισμού Ταμείου Ανάκαμψης.</w:t>
      </w:r>
    </w:p>
    <w:p>
      <w:pPr>
        <w:pStyle w:val="PreambelText"/>
        <w:spacing w:before="240" w:after="240"/>
        <w:rPr>
          <w:lang w:val="el" w:eastAsia="el"/>
        </w:rPr>
      </w:pPr>
      <w:r>
        <w:rPr>
          <w:lang w:val="el" w:eastAsia="el"/>
        </w:rPr>
        <w:t>27. Τον ν. 4772/2021 (Α’ 17) και ειδικότερα το άρθρο 42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w:t>
      </w:r>
    </w:p>
    <w:p>
      <w:pPr>
        <w:pStyle w:val="PreambelText"/>
        <w:spacing w:before="240" w:after="240"/>
        <w:rPr>
          <w:lang w:val="el" w:eastAsia="el"/>
        </w:rPr>
      </w:pPr>
      <w:r>
        <w:rPr>
          <w:lang w:val="el" w:eastAsia="el"/>
        </w:rPr>
        <w:t>28. Το άρθρο 102 του ν. 4821/2021 «Εκσυγχρονισμός του Ελληνικού Κτηματολογίου, νέες ψηφιακές υπηρεσίες και ενίσχυση της ψηφιακής διακυβέρνησης και άλλες διατάξεις» (Α’ 134), όπως τροποποιήθηκε με το άρθρο 45 του ν. 4994/2022 (Α’ 215).</w:t>
      </w:r>
    </w:p>
    <w:p>
      <w:pPr>
        <w:pStyle w:val="PreambelText"/>
        <w:spacing w:before="240" w:after="240"/>
        <w:rPr>
          <w:lang w:val="el" w:eastAsia="el"/>
        </w:rPr>
      </w:pPr>
      <w:r>
        <w:rPr>
          <w:lang w:val="el" w:eastAsia="el"/>
        </w:rPr>
        <w:t>29.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30. Τον ν. 4936/2022 «Εθνικός Κλιματικός Νόμος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pStyle w:val="PreambelText"/>
        <w:spacing w:before="240" w:after="240"/>
        <w:rPr>
          <w:lang w:val="el" w:eastAsia="el"/>
        </w:rPr>
      </w:pPr>
      <w:r>
        <w:rPr>
          <w:lang w:val="el" w:eastAsia="el"/>
        </w:rPr>
        <w:t>31. Τον Κώδικα Είσπραξης Δημοσίων Εσόδων (ν. 4978/ 2022, Α’ 190).</w:t>
      </w:r>
    </w:p>
    <w:p>
      <w:pPr>
        <w:pStyle w:val="PreambelText"/>
        <w:spacing w:before="240" w:after="240"/>
        <w:rPr>
          <w:lang w:val="el" w:eastAsia="el"/>
        </w:rPr>
      </w:pPr>
      <w:r>
        <w:rPr>
          <w:lang w:val="el" w:eastAsia="el"/>
        </w:rPr>
        <w:t>32.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33.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pStyle w:val="PreambelText"/>
        <w:spacing w:before="240" w:after="240"/>
        <w:rPr>
          <w:lang w:val="el" w:eastAsia="el"/>
        </w:rPr>
      </w:pPr>
      <w:r>
        <w:rPr>
          <w:lang w:val="el" w:eastAsia="el"/>
        </w:rPr>
        <w:t>34. Το π.δ. 142/2017 «Οργανισμός Υπουργείου Οικονομικών» (Α’ 181).</w:t>
      </w:r>
    </w:p>
    <w:p>
      <w:pPr>
        <w:pStyle w:val="PreambelText"/>
        <w:spacing w:before="240" w:after="240"/>
        <w:rPr>
          <w:lang w:val="el" w:eastAsia="el"/>
        </w:rPr>
      </w:pPr>
      <w:r>
        <w:rPr>
          <w:lang w:val="el" w:eastAsia="el"/>
        </w:rPr>
        <w:t>35. Το π.δ. 5/2022 «Οργανισμός του Υπουργείου Ανάπτυξης και Επενδύσεων» (Α’ 15).</w:t>
      </w:r>
    </w:p>
    <w:p>
      <w:pPr>
        <w:pStyle w:val="PreambelText"/>
        <w:spacing w:before="240" w:after="240"/>
        <w:rPr>
          <w:lang w:val="el" w:eastAsia="el"/>
        </w:rPr>
      </w:pPr>
      <w:r>
        <w:rPr>
          <w:lang w:val="el" w:eastAsia="el"/>
        </w:rPr>
        <w:t>36. Το π.δ. 132/2017 «Οργανισμός του Υπουργείου Περιβάλλοντος και Ενέργειας (Υ.Π.ΕΝ.)» (Α’ 160).</w:t>
      </w:r>
    </w:p>
    <w:p>
      <w:pPr>
        <w:pStyle w:val="PreambelText"/>
        <w:spacing w:before="240" w:after="240"/>
        <w:rPr>
          <w:lang w:val="el" w:eastAsia="el"/>
        </w:rPr>
      </w:pPr>
      <w:r>
        <w:rPr>
          <w:lang w:val="el" w:eastAsia="el"/>
        </w:rPr>
        <w:t>37.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38.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39.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40. Το π.δ. 12/2020 «Οργανισμός Τεχνικού Επιμελητηρίου Ελλάδος» (Α’ 17).</w:t>
      </w:r>
    </w:p>
    <w:p>
      <w:pPr>
        <w:pStyle w:val="PreambelText"/>
        <w:spacing w:before="240" w:after="240"/>
        <w:rPr>
          <w:lang w:val="el" w:eastAsia="el"/>
        </w:rPr>
      </w:pPr>
      <w:r>
        <w:rPr>
          <w:lang w:val="el" w:eastAsia="el"/>
        </w:rPr>
        <w:t>41.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42. Την υπό στοιχεία ΥΠΕΝ/ΕΣΠΑΕΝ/26691/426/ 13.3.2023 κοινή απόφαση των Υπουργών Εθνικής Οικονομίας και Οικονομικών, Περιβάλλοντος και Ενέργειας και της Υφυπουργού Περιβάλλοντος και Ενέργειας «Ορισμός του Τεχνικού Επιμελητηρίου Ελλάδας ως φορέα υλοποίησης για δράσεις εξοικονόμησης ενέργειας στις επιχειρήσεις του τριτογενή τομέα και του τουρισμού» (Β’ 1640).</w:t>
      </w:r>
    </w:p>
    <w:p>
      <w:pPr>
        <w:pStyle w:val="PreambelText"/>
        <w:spacing w:before="240" w:after="240"/>
        <w:rPr>
          <w:lang w:val="el" w:eastAsia="el"/>
        </w:rPr>
      </w:pPr>
      <w:r>
        <w:rPr>
          <w:lang w:val="el" w:eastAsia="el"/>
        </w:rPr>
        <w:t>43. Την υπό στοιχεία Υ22/3.1.2024 απόφαση του Πρωθυπουργού «Καθορισμός σειράς Τάξης Υπουργείων» (Β’ 28).</w:t>
      </w:r>
    </w:p>
    <w:p>
      <w:pPr>
        <w:pStyle w:val="PreambelText"/>
        <w:spacing w:before="240" w:after="240"/>
        <w:rPr>
          <w:lang w:val="el" w:eastAsia="el"/>
        </w:rPr>
      </w:pPr>
      <w:r>
        <w:rPr>
          <w:lang w:val="el" w:eastAsia="el"/>
        </w:rPr>
        <w:t>44. Την υπό στοιχεία Υ 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45. Την υπ’ αρ. 74104/5570/08.07.2023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46. Την υπ’ αρ. 134453/23.12.2015 κοινή υπουργική απόφαση «Ρυθμίσεις για τις πληρωμές των δαπανών του Προγράμματος Δημοσίων Επενδύσεων - ΠΔΕ (τροποποίηση της κοινής υπουργικής απόφασης 46274/26.9.2014 (Β’ 2573)» (Β’ 2857).</w:t>
      </w:r>
    </w:p>
    <w:p>
      <w:pPr>
        <w:pStyle w:val="PreambelText"/>
        <w:spacing w:before="240" w:after="240"/>
        <w:rPr>
          <w:lang w:val="el" w:eastAsia="el"/>
        </w:rPr>
      </w:pPr>
      <w:r>
        <w:rPr>
          <w:lang w:val="el" w:eastAsia="el"/>
        </w:rPr>
        <w:t>47. Την υπ’ αρ. 35259/24.03.2021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PreambelText"/>
        <w:spacing w:before="240" w:after="240"/>
        <w:rPr>
          <w:lang w:val="el" w:eastAsia="el"/>
        </w:rPr>
      </w:pPr>
      <w:r>
        <w:rPr>
          <w:lang w:val="el" w:eastAsia="el"/>
        </w:rPr>
        <w:t>48. Την υπό στοιχεια 119126 ΕΞ 2021/2021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49. Την υπ’ αρ. 119138/28.09.2021 (Β’ 4499) απόφαση του Αναπληρωτή Υπουργού Οικονομικών περί συμπλήρωσης και εξειδίκευσης των αρμοδιοτήτων της Ειδικής Υπηρεσίας Συντονισμού Ταμείου Ανάκαμψης του Υπουργείου Οικονομικών.</w:t>
      </w:r>
    </w:p>
    <w:p>
      <w:pPr>
        <w:pStyle w:val="PreambelText"/>
        <w:spacing w:before="240" w:after="240"/>
        <w:rPr>
          <w:lang w:val="el" w:eastAsia="el"/>
        </w:rPr>
      </w:pPr>
      <w:r>
        <w:rPr>
          <w:lang w:val="el" w:eastAsia="el"/>
        </w:rPr>
        <w:t>50. Την υπό στοιχεία 120141 ΕΞ 2021/2021 απόφαση του Διοικητική της Ειδικής Υπηρεσίας Συντονισμού Ταμείου Ανάκαμψης «Έγκριση του Εγχειριδίου Διαδικασιών του Συστήματος Διαχείρισης και Ελέγχου του Ταμείου Ανάκαμψης, δυνάμει της υπό στοιχεία 119126 ΕΞ 2021/2021 απόφασης του Αναπληρωτή Υπουργού Οικονομικών».</w:t>
      </w:r>
    </w:p>
    <w:p>
      <w:pPr>
        <w:pStyle w:val="PreambelText"/>
        <w:spacing w:before="240" w:after="240"/>
        <w:rPr>
          <w:lang w:val="el" w:eastAsia="el"/>
        </w:rPr>
      </w:pPr>
      <w:r>
        <w:rPr>
          <w:lang w:val="el" w:eastAsia="el"/>
        </w:rPr>
        <w:t>51.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pStyle w:val="PreambelText"/>
        <w:spacing w:before="240" w:after="240"/>
        <w:rPr>
          <w:lang w:val="el" w:eastAsia="el"/>
        </w:rPr>
      </w:pPr>
      <w:r>
        <w:rPr>
          <w:lang w:val="el" w:eastAsia="el"/>
        </w:rPr>
        <w:t>52. Το υπό στοιχεία 115150/ΕΥΚΕ 4023/02.11.2016 έγγραφο της Ειδικής Υπηρεσίας Κρατικών Ενισχύσεων «Οδηγίες αναφορικά με την αξιολόγηση πλήρωσης του κριτηρίου συμβατότητας των πράξεων με τους κανόνες των Κρατικών Ενισχύσεων».</w:t>
      </w:r>
    </w:p>
    <w:p>
      <w:pPr>
        <w:pStyle w:val="PreambelText"/>
        <w:spacing w:before="240" w:after="240"/>
        <w:rPr>
          <w:lang w:val="el" w:eastAsia="el"/>
        </w:rPr>
      </w:pPr>
      <w:r>
        <w:rPr>
          <w:lang w:val="el" w:eastAsia="el"/>
        </w:rPr>
        <w:t>53. Το υπό στοιχεία 42649/ΕΥΚΕ 5351/13.05.2017 έγγραφο της ΕΥΚΕ «Διευκρινίσεις σχετικά με ζητήματα εφαρμογής του Κανονισμού Ε.Ε. 651/2014, ως προς τον χαρακτηρισμό μιας επιχείρησης ως προβληματικής».</w:t>
      </w:r>
    </w:p>
    <w:p>
      <w:pPr>
        <w:pStyle w:val="PreambelText"/>
        <w:spacing w:before="240" w:after="240"/>
        <w:rPr>
          <w:lang w:val="el" w:eastAsia="el"/>
        </w:rPr>
      </w:pPr>
      <w:r>
        <w:rPr>
          <w:lang w:val="el" w:eastAsia="el"/>
        </w:rPr>
        <w:t>54. Την υπ’ αρ. 34584/05.04.2019 (ΑΔΑ: ΩΘΜΦΗ-9ΚΦ) εγκύκλιο της Κεντρικής Μονάδας Κρατικών Ενισχύσεων.</w:t>
      </w:r>
    </w:p>
    <w:p>
      <w:pPr>
        <w:pStyle w:val="PreambelText"/>
        <w:spacing w:before="240" w:after="240"/>
        <w:rPr>
          <w:lang w:val="el" w:eastAsia="el"/>
        </w:rPr>
      </w:pPr>
      <w:r>
        <w:rPr>
          <w:lang w:val="el" w:eastAsia="el"/>
        </w:rPr>
        <w:t>55. Την υπό στοιχεία 18518/ΕΞ ΥΠΟΙΚ 5.2.2024 απόφαση του Αναπληρωτή Υπουργού Εθνικής Οικονομίας και Οικονομικών «Ένταξη του Έργου “Sub1. Ενεργειακή απόδοση επιχειρήσεων του τριτογενούς τομέα” της Δράσης με ID “16874 - Εξοικονομώ επιχειρώντας”» (ΑΔΑ 603ΚΗ-Χ3Β) (Κωδικός ΟΠΣ 5220991) στο Ταμείο Ανάκαμψης και Ανθεκτικότητας.</w:t>
      </w:r>
    </w:p>
    <w:p>
      <w:pPr>
        <w:pStyle w:val="PreambelText"/>
        <w:spacing w:before="240" w:after="240"/>
        <w:rPr>
          <w:lang w:val="el" w:eastAsia="el"/>
        </w:rPr>
      </w:pPr>
      <w:r>
        <w:rPr>
          <w:lang w:val="el" w:eastAsia="el"/>
        </w:rPr>
        <w:t>56. Την υπό στοιχεία 33566/ΕΞ ΥΠΟΙΚ 1.3.2024 απόφαση έγκρισης της πρόσκλησης «Πρόγραμμα Εξοικονομώ- Επιχειρώ» του Έργου «Sub1.Ενεργειακή απόδοση επιχειρήσεων του τριτογενούς τομέα» (Κωδικός ΟΠΣ 5220991), της Ειδικής Υπηρεσίας Συντονισμού Ταμείου Ανάκαμψης.</w:t>
      </w:r>
    </w:p>
    <w:p>
      <w:pPr>
        <w:pStyle w:val="PreambelText"/>
        <w:spacing w:before="240" w:after="240"/>
        <w:rPr>
          <w:lang w:val="el" w:eastAsia="el"/>
        </w:rPr>
      </w:pPr>
      <w:r>
        <w:rPr>
          <w:lang w:val="el" w:eastAsia="el"/>
        </w:rPr>
        <w:t>57. Την υπό στοιχεία 31506/ΕΞ ΥΠΟΙΚ 27.02.2024 γνωμοδότηση της Κεντρικής Μονάδας Κρατικών Ενισχύσεων, της Γενικής Γραμματείας Οικονομικής Πολιτικής του Υπουργείου Εθνικής Οικονομίας και Οικονομικών.</w:t>
      </w:r>
    </w:p>
    <w:p>
      <w:pPr>
        <w:pStyle w:val="PreambelText"/>
        <w:spacing w:before="240" w:after="240"/>
        <w:rPr>
          <w:lang w:val="el" w:eastAsia="el"/>
        </w:rPr>
      </w:pPr>
      <w:r>
        <w:rPr>
          <w:lang w:val="el" w:eastAsia="el"/>
        </w:rPr>
        <w:t>58. Την υπό στοιχεία ΥΠΕΝ/ΔΠΔΑ/23483/05.03.2024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pStyle w:val="PreambelText"/>
        <w:spacing w:before="240" w:after="240"/>
        <w:rPr>
          <w:lang w:val="el" w:eastAsia="el"/>
        </w:rPr>
      </w:pPr>
      <w:r>
        <w:rPr>
          <w:lang w:val="el" w:eastAsia="el"/>
        </w:rPr>
        <w:t>59. Το γεγονός ότι από τις διατάξεις της παρούσας προκαλείται δαπάνη ύψους 176.750.000,00€, σε βάρος του εθνικού σκέλους του ΠΔΕ του Υπουργείου Περιβάλλοντος και Ενέργειας στη ΣΑΤΑ 075 με χρηματοδότηση από πόρους του Ταμείου Ανάκαμψης και Ανθεκτικότητας.</w:t>
      </w:r>
    </w:p>
    <w:p>
      <w:pPr>
        <w:pStyle w:val="PreambelText"/>
        <w:spacing w:before="240" w:after="240"/>
        <w:rPr>
          <w:lang w:val="el" w:eastAsia="el"/>
        </w:rPr>
      </w:pPr>
      <w:r>
        <w:rPr>
          <w:lang w:val="el" w:eastAsia="el"/>
        </w:rPr>
        <w:t>Προκηρύσσουμε το Πρόγραμμα με τίτλο «Εξοικονομώ-Επιχειρώ» με στόχο την εξοικονόμηση ενέργειας στον τριτογενή τομέα (εμπορίου και υπηρεσιών και του τομέα του τουρισμού), τη μείωση των εκπομπών ρύπων που συμβάλλουν στην επιδείνωση του φαινομένου του θερμοκηπίου και την επίτευξη καθαρότερου περιβάλλοντος. Το Πρόγραμμα «Εξοικονομώ-Επιχειρώ» υλοποιείται σύμφωνα με τις διαδικασίες και τους όρους που περιγράφονται στον Οδηγό Εφαρμογής και τα Παραρτήματά του. Τα εν λόγω κείμενα ενσωματώνονται στην παρούσα και αποτελούν αναπόσπαστο τμήμα αυτής.</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ΠΕΡΙΒΑΛΛΟΝΤΟΣ KAI ΕΝΕΡΓΕΙΑΣ</w:t>
      </w:r>
    </w:p>
    <w:p>
      <w:pPr>
        <w:pStyle w:val="enacting"/>
        <w:spacing w:before="120" w:after="0"/>
        <w:rPr>
          <w:lang w:val="el" w:eastAsia="el"/>
        </w:rPr>
      </w:pPr>
      <w:r>
        <w:rPr>
          <w:b/>
          <w:bCs/>
          <w:lang w:val="el" w:eastAsia="el"/>
        </w:rPr>
        <w:t>Ταμείο Ανάκαμψης και ΑνθεκτικότηταςΑΞΟΝΑΣΒΕΛΤΙΩΣΗ ΤΗΣ ΕΝΕΡΓΕΙΑΚΗΣ ΑΠΟΔΟΣΗΣ ΕΠΙΧΕΙΡΗΣΕΩΝ ΤΟΥ ΤΡΙΤΟΓΕΝΟΥΣ ΤΟΜΕΑΔΡΑΣΗ«ΕΞΟΙΚΟΝΟΜΩ ΕΠΙΧΕΙΡΩ»</w:t>
      </w:r>
      <w:r>
        <w:rPr>
          <w:lang w:val="el" w:eastAsia="el"/>
        </w:rPr>
        <w:br/>
      </w:r>
      <w:r>
        <w:rPr>
          <w:lang w:val="el" w:eastAsia="el"/>
        </w:rPr>
        <w:t>ΠΡΟΣΚΛΗΣΗ ΕΚΔΗΛΩΣΗΣ ΕΝΔΙΑΦΕΡΟΝΤΟΣ ΓΙΑ ΤΗΝ ΥΠΟΒΟΛΗΑΙΤΗΣΕΩΝ ΕΝΙΣΧΥΣΗΣ</w:t>
      </w:r>
    </w:p>
    <w:p>
      <w:pPr>
        <w:pStyle w:val="PreambelText"/>
        <w:spacing w:before="240" w:after="240"/>
        <w:rPr>
          <w:lang w:val="el" w:eastAsia="el"/>
        </w:rPr>
      </w:pPr>
      <w:r>
        <w:rPr>
          <w:lang w:val="el" w:eastAsia="el"/>
        </w:rPr>
        <w:t>Ελλάδα 20</w:t>
      </w:r>
    </w:p>
    <w:p>
      <w:pPr>
        <w:pStyle w:val="enacting"/>
        <w:spacing w:before="120" w:after="0"/>
        <w:rPr>
          <w:lang w:val="el" w:eastAsia="el"/>
        </w:rPr>
      </w:pPr>
      <w:r>
        <w:rPr>
          <w:b/>
          <w:bCs/>
          <w:lang w:val="el" w:eastAsia="el"/>
        </w:rPr>
        <w:t>ΠΡΟΣΚΛΗΣΗ ΔΡΑΣΗΣ«ΕΞΟΙΚΟΝΟΜΩ ΕΠΙΧΕΙΡΩ»</w:t>
      </w:r>
    </w:p>
    <w:p>
      <w:pPr>
        <w:pStyle w:val="PreambelText"/>
        <w:spacing w:before="240" w:after="240"/>
        <w:rPr>
          <w:lang w:val="el" w:eastAsia="el"/>
        </w:rPr>
      </w:pPr>
      <w:r>
        <w:rPr>
          <w:b/>
          <w:bCs/>
          <w:lang w:val="el" w:eastAsia="el"/>
        </w:rPr>
        <w:t>Με τη χρηματοδότηση της Ευρωτταϊκής Ένωσης NextGenerationEU</w:t>
      </w:r>
    </w:p>
    <w:p>
      <w:pPr>
        <w:pStyle w:val="PreambelText"/>
        <w:spacing w:before="240" w:after="240"/>
        <w:rPr>
          <w:lang w:val="el" w:eastAsia="el"/>
        </w:rPr>
      </w:pPr>
      <w:r>
        <w:rPr>
          <w:lang w:val="el" w:eastAsia="el"/>
        </w:rPr>
        <w:t>1.1 ΦΟΡΕΑΣ ΥΛΟΠΟΙΗΣΗΣ ΤΗΣ ΔΡΑΣΗΣ</w:t>
      </w:r>
    </w:p>
    <w:p>
      <w:pPr>
        <w:pStyle w:val="PreambelText"/>
        <w:spacing w:before="240" w:after="240"/>
        <w:rPr>
          <w:lang w:val="el" w:eastAsia="el"/>
        </w:rPr>
      </w:pPr>
      <w:r>
        <w:rPr>
          <w:lang w:val="el" w:eastAsia="el"/>
        </w:rPr>
        <w:t>1.2 ΤΑΥΤΟΤΗΤΑ ΤΗΣ ΔΡΑΣΗΣ</w:t>
      </w:r>
    </w:p>
    <w:p>
      <w:pPr>
        <w:pStyle w:val="PreambelText"/>
        <w:spacing w:before="240" w:after="240"/>
        <w:rPr>
          <w:lang w:val="el" w:eastAsia="el"/>
        </w:rPr>
      </w:pPr>
      <w:r>
        <w:rPr>
          <w:lang w:val="el" w:eastAsia="el"/>
        </w:rPr>
        <w:t>1.3 ΔΙΚΑΙΟΥΧΟΙ - ΟΡΟΙ &amp; ΠΡΟΫΠΟΘΕΣΕΙΣ ΣΥΜΜΕΤΟΧΗΣ</w:t>
      </w:r>
    </w:p>
    <w:p>
      <w:pPr>
        <w:pStyle w:val="PreambelText"/>
        <w:spacing w:before="240" w:after="240"/>
        <w:rPr>
          <w:lang w:val="el" w:eastAsia="el"/>
        </w:rPr>
      </w:pPr>
      <w:r>
        <w:rPr>
          <w:lang w:val="el" w:eastAsia="el"/>
        </w:rPr>
        <w:t>1.4 ΕΠΙΛΕΞΙΜΕΣ ΔΑΠΑΝΕΣ</w:t>
      </w:r>
    </w:p>
    <w:p>
      <w:pPr>
        <w:pStyle w:val="PreambelText"/>
        <w:spacing w:before="240" w:after="240"/>
        <w:rPr>
          <w:lang w:val="el" w:eastAsia="el"/>
        </w:rPr>
      </w:pPr>
      <w:r>
        <w:rPr>
          <w:lang w:val="el" w:eastAsia="el"/>
        </w:rPr>
        <w:t>1.5 ΠΡΟΫΠΟΛΟΓΙΣΜΟΣ ΕΠΕΝΔΥΤΙΚΩΝ ΣΧΕΔΙΩΝ ΕΝΕΡΓΕΙΑΚΗΣ ΑΝΑΒΑΘΜΙΣΗΣ - ΕΝΤΑΣΕΙΣ ΕΝΙΣΧΥΣΗΣ</w:t>
      </w:r>
    </w:p>
    <w:p>
      <w:pPr>
        <w:pStyle w:val="PreambelText"/>
        <w:spacing w:before="240" w:after="240"/>
        <w:rPr>
          <w:lang w:val="el" w:eastAsia="el"/>
        </w:rPr>
      </w:pPr>
      <w:r>
        <w:rPr>
          <w:lang w:val="el" w:eastAsia="el"/>
        </w:rPr>
        <w:t xml:space="preserve">1.5.1 </w:t>
      </w:r>
      <w:r>
        <w:rPr>
          <w:i/>
          <w:iCs/>
          <w:lang w:val="el" w:eastAsia="el"/>
        </w:rPr>
        <w:t>Προϋπολογισμός Επενδυτικών Σχεδίων Ενεργειακής Αναβάθμισης</w:t>
      </w:r>
    </w:p>
    <w:p>
      <w:pPr>
        <w:pStyle w:val="PreambelText"/>
        <w:spacing w:before="240" w:after="240"/>
        <w:rPr>
          <w:lang w:val="el" w:eastAsia="el"/>
        </w:rPr>
      </w:pPr>
      <w:r>
        <w:rPr>
          <w:lang w:val="el" w:eastAsia="el"/>
        </w:rPr>
        <w:t xml:space="preserve">1.5.2 </w:t>
      </w:r>
      <w:r>
        <w:rPr>
          <w:b/>
          <w:bCs/>
          <w:i/>
          <w:iCs/>
          <w:lang w:val="el" w:eastAsia="el"/>
        </w:rPr>
        <w:t>. Εντάσεις Ενίσχυσης</w:t>
      </w:r>
    </w:p>
    <w:p>
      <w:pPr>
        <w:pStyle w:val="PreambelText"/>
        <w:spacing w:before="240" w:after="240"/>
        <w:rPr>
          <w:lang w:val="el" w:eastAsia="el"/>
        </w:rPr>
      </w:pPr>
      <w:r>
        <w:rPr>
          <w:lang w:val="el" w:eastAsia="el"/>
        </w:rPr>
        <w:t>1.6 . ΕΝΕΡΓΕΙΑΚΟΣ ΣΤΟΧΟΣ - ΑΠΟΤΙΜΗΣΗ ΕΝΕΡΓΕΙΑΚΟΥ ΣΤΟΧΟΥ</w:t>
      </w:r>
    </w:p>
    <w:p>
      <w:pPr>
        <w:pStyle w:val="PreambelText"/>
        <w:spacing w:before="240" w:after="240"/>
        <w:rPr>
          <w:lang w:val="el" w:eastAsia="el"/>
        </w:rPr>
      </w:pPr>
      <w:r>
        <w:rPr>
          <w:lang w:val="el" w:eastAsia="el"/>
        </w:rPr>
        <w:t xml:space="preserve">1.6.1 </w:t>
      </w:r>
      <w:r>
        <w:rPr>
          <w:i/>
          <w:iCs/>
          <w:lang w:val="el" w:eastAsia="el"/>
        </w:rPr>
        <w:t>Ενεργειακός Στόχος</w:t>
      </w:r>
    </w:p>
    <w:p>
      <w:pPr>
        <w:pStyle w:val="PreambelText"/>
        <w:spacing w:before="240" w:after="240"/>
        <w:rPr>
          <w:lang w:val="el" w:eastAsia="el"/>
        </w:rPr>
      </w:pPr>
      <w:r>
        <w:rPr>
          <w:lang w:val="el" w:eastAsia="el"/>
        </w:rPr>
        <w:t xml:space="preserve">1.6.2 </w:t>
      </w:r>
      <w:r>
        <w:rPr>
          <w:i/>
          <w:iCs/>
          <w:lang w:val="el" w:eastAsia="el"/>
        </w:rPr>
        <w:t>Αποτίμηση Ενεργειακού Στόχου</w:t>
      </w:r>
    </w:p>
    <w:p>
      <w:pPr>
        <w:pStyle w:val="PreambelText"/>
        <w:spacing w:before="240" w:after="240"/>
        <w:rPr>
          <w:lang w:val="el" w:eastAsia="el"/>
        </w:rPr>
      </w:pPr>
      <w:r>
        <w:rPr>
          <w:lang w:val="el" w:eastAsia="el"/>
        </w:rPr>
        <w:t>1.7 ΔΙΑΡΚΕΙΑ ΥΛΟΠΟΙΗΣΗΣ ΕΠΕΝΔΥΤΙΚΩΝ ΣΧΕΔΙΩΝ ΕΝΕΡΓΕΙΑΚΗΣ ΑΝΑΒΑΘΜΙΣΗΣ</w:t>
      </w:r>
    </w:p>
    <w:p>
      <w:pPr>
        <w:pStyle w:val="PreambelText"/>
        <w:spacing w:before="240" w:after="240"/>
        <w:rPr>
          <w:lang w:val="el" w:eastAsia="el"/>
        </w:rPr>
      </w:pPr>
      <w:r>
        <w:rPr>
          <w:lang w:val="el" w:eastAsia="el"/>
        </w:rPr>
        <w:t>1.8 ΥΠΟΒΟΛΗ, ΕΛΕΓΧΟΣ ΚΑΙ ΕΓΚΡΙΣΗ ΑΙΤΗΣΕΩΝ ΧΡΗΜΑΤΟΔΟΤΗΣΗΣ</w:t>
      </w:r>
    </w:p>
    <w:p>
      <w:pPr>
        <w:pStyle w:val="PreambelText"/>
        <w:spacing w:before="240" w:after="240"/>
        <w:rPr>
          <w:lang w:val="el" w:eastAsia="el"/>
        </w:rPr>
      </w:pPr>
      <w:r>
        <w:rPr>
          <w:lang w:val="el" w:eastAsia="el"/>
        </w:rPr>
        <w:t>1.9 ΕΛΕΓΧΟΙ ΚΑΙ ΔΙΟΙΚΗΤΙΚΕΣ ΕΠΑΛΗΘΕΥΣΕΙΣ</w:t>
      </w:r>
    </w:p>
    <w:p>
      <w:pPr>
        <w:pStyle w:val="PreambelText"/>
        <w:spacing w:before="240" w:after="240"/>
        <w:rPr>
          <w:lang w:val="el" w:eastAsia="el"/>
        </w:rPr>
      </w:pPr>
      <w:r>
        <w:rPr>
          <w:lang w:val="el" w:eastAsia="el"/>
        </w:rPr>
        <w:t xml:space="preserve">1.9.1. ΔΙΟΙΚΗΤΙΚΕΣ </w:t>
      </w:r>
      <w:r>
        <w:rPr>
          <w:lang w:val="el" w:eastAsia="el"/>
        </w:rPr>
        <w:t>Ε</w:t>
      </w:r>
      <w:r>
        <w:rPr>
          <w:lang w:val="el" w:eastAsia="el"/>
        </w:rPr>
        <w:t>παληθεύσεις</w:t>
      </w:r>
    </w:p>
    <w:p>
      <w:pPr>
        <w:pStyle w:val="PreambelText"/>
        <w:spacing w:before="240" w:after="240"/>
        <w:rPr>
          <w:lang w:val="el" w:eastAsia="el"/>
        </w:rPr>
      </w:pPr>
      <w:r>
        <w:rPr>
          <w:lang w:val="el" w:eastAsia="el"/>
        </w:rPr>
        <w:t>1.10 ΚΑΤΑΒΟΛΗ ΕΝΙΣΧΥΣΗΣ</w:t>
      </w:r>
    </w:p>
    <w:p>
      <w:pPr>
        <w:pStyle w:val="PreambelText"/>
        <w:spacing w:before="240" w:after="240"/>
        <w:rPr>
          <w:lang w:val="el" w:eastAsia="el"/>
        </w:rPr>
      </w:pPr>
      <w:r>
        <w:rPr>
          <w:lang w:val="el" w:eastAsia="el"/>
        </w:rPr>
        <w:t>1.11 ΔΙΑΔΙΚΑΣΙΑ ΤΡΟΠΟΠΟΙΗΣΕΩΝ</w:t>
      </w:r>
    </w:p>
    <w:p>
      <w:pPr>
        <w:pStyle w:val="PreambelText"/>
        <w:spacing w:before="240" w:after="240"/>
        <w:rPr>
          <w:lang w:val="el" w:eastAsia="el"/>
        </w:rPr>
      </w:pPr>
      <w:r>
        <w:rPr>
          <w:lang w:val="el" w:eastAsia="el"/>
        </w:rPr>
        <w:t>1.12 ΟΛΟΚΛΗΡΩΣΗ ΠΡΑΞΕΩΝ</w:t>
      </w:r>
    </w:p>
    <w:p>
      <w:pPr>
        <w:pStyle w:val="PreambelText"/>
        <w:spacing w:before="240" w:after="240"/>
        <w:rPr>
          <w:lang w:val="el" w:eastAsia="el"/>
        </w:rPr>
      </w:pPr>
      <w:r>
        <w:rPr>
          <w:lang w:val="el" w:eastAsia="el"/>
        </w:rPr>
        <w:t>1.13 ΥΠΟΧΡΕΩΣΕΙΣ ΔΙΚΑΙΟΥΧΩΝ (Α)</w:t>
      </w:r>
    </w:p>
    <w:p>
      <w:pPr>
        <w:pStyle w:val="PreambelText"/>
        <w:spacing w:before="240" w:after="240"/>
        <w:rPr>
          <w:lang w:val="el" w:eastAsia="el"/>
        </w:rPr>
      </w:pPr>
      <w:r>
        <w:rPr>
          <w:lang w:val="el" w:eastAsia="el"/>
        </w:rPr>
        <w:t xml:space="preserve">1.14 ΥΠΟΧΡΕΩΣΕΙΣ ΔΙΚΑΙΟΥΧΩΝ </w:t>
      </w:r>
      <w:r>
        <w:rPr>
          <w:lang w:val="el" w:eastAsia="el"/>
        </w:rPr>
        <w:t>(</w:t>
      </w:r>
      <w:r>
        <w:rPr>
          <w:lang w:val="el" w:eastAsia="el"/>
        </w:rPr>
        <w:t>β</w:t>
      </w:r>
      <w:r>
        <w:rPr>
          <w:lang w:val="el" w:eastAsia="el"/>
        </w:rPr>
        <w:t>)</w:t>
      </w:r>
    </w:p>
    <w:p>
      <w:pPr>
        <w:pStyle w:val="PreambelText"/>
        <w:spacing w:before="240" w:after="240"/>
        <w:rPr>
          <w:lang w:val="el" w:eastAsia="el"/>
        </w:rPr>
      </w:pPr>
      <w:r>
        <w:rPr>
          <w:lang w:val="el" w:eastAsia="el"/>
        </w:rPr>
        <w:t>1.15 ΕΞΕΤΑΣΗ ΤΗΡΗΣΗΣ ΥΠΟΧΡΕΩΣΕΩΝ ΔΙΚΑΙΟΥΧΩ</w:t>
      </w:r>
    </w:p>
    <w:p>
      <w:pPr>
        <w:pStyle w:val="PreambelText"/>
        <w:spacing w:before="240" w:after="240"/>
        <w:rPr>
          <w:lang w:val="el" w:eastAsia="el"/>
        </w:rPr>
      </w:pPr>
      <w:r>
        <w:rPr>
          <w:lang w:val="el" w:eastAsia="el"/>
        </w:rPr>
        <w:t>1.16 ΕΠΙΒΟΛΗ ΚΥΡΩΣΕΩΝ</w:t>
      </w:r>
    </w:p>
    <w:p>
      <w:pPr>
        <w:pStyle w:val="PreambelText"/>
        <w:spacing w:before="240" w:after="240"/>
        <w:rPr>
          <w:lang w:val="el" w:eastAsia="el"/>
        </w:rPr>
      </w:pPr>
      <w:r>
        <w:rPr>
          <w:lang w:val="el" w:eastAsia="el"/>
        </w:rPr>
        <w:t>1.17 ΑΝΑΚΛΗΣΗ ΑΠΟΦΑΣΗΣ ΕΝΤΑΞΗΣ</w:t>
      </w:r>
    </w:p>
    <w:p>
      <w:pPr>
        <w:pStyle w:val="PreambelText"/>
        <w:spacing w:before="240" w:after="240"/>
        <w:rPr>
          <w:lang w:val="el" w:eastAsia="el"/>
        </w:rPr>
      </w:pPr>
      <w:r>
        <w:rPr>
          <w:lang w:val="el" w:eastAsia="el"/>
        </w:rPr>
        <w:t>1.18 ΥΠΟΧΡΕΩΣΕΙΣ ΕΦΑΡΜΟΓΗΣ ΔΡΑΣΕΩΝ ΕΝΗΜΕΡΩΣΗΣ Ή ΔΗΜΟΣΙΟΤΗΤΑΣ</w:t>
      </w:r>
    </w:p>
    <w:p>
      <w:pPr>
        <w:pStyle w:val="PreambelText"/>
        <w:spacing w:before="240" w:after="240"/>
        <w:rPr>
          <w:lang w:val="el" w:eastAsia="el"/>
        </w:rPr>
      </w:pPr>
      <w:r>
        <w:rPr>
          <w:lang w:val="el" w:eastAsia="el"/>
        </w:rPr>
        <w:t>1.19 ΠΛΗΡΟΦΟΡΗΣΗ</w:t>
      </w:r>
    </w:p>
    <w:p>
      <w:pPr>
        <w:pStyle w:val="PreambelText"/>
        <w:spacing w:before="240" w:after="240"/>
        <w:rPr>
          <w:lang w:val="el" w:eastAsia="el"/>
        </w:rPr>
      </w:pPr>
      <w:r>
        <w:rPr>
          <w:lang w:val="el" w:eastAsia="el"/>
        </w:rPr>
        <w:t>2 ΚΑΤΑΛΟΓΟΣ ΠΑΡΑΡΤΗΜΑΤΩΝ</w:t>
      </w:r>
    </w:p>
    <w:p>
      <w:pPr>
        <w:pStyle w:val="PreambelText"/>
        <w:spacing w:before="240" w:after="240"/>
        <w:rPr>
          <w:lang w:val="el" w:eastAsia="el"/>
        </w:rPr>
      </w:pPr>
      <w:r>
        <w:rPr>
          <w:b/>
          <w:bCs/>
          <w:lang w:val="el" w:eastAsia="el"/>
        </w:rPr>
        <w:t>ΠΑΡΑΡΤΗΜΑ 1 - ΠΛΗΡΟΦΟΡΙΕΣ ΓΙΑ ΤΗΝ ΥΠΟΒΟΛΗ, ΕΓΚΡΙΣΗ, ΥΛΟΠΟΙΗΣΗ ΚΑΙ</w:t>
      </w:r>
    </w:p>
    <w:p>
      <w:pPr>
        <w:pStyle w:val="PreambelText"/>
        <w:spacing w:before="240" w:after="240"/>
        <w:rPr>
          <w:lang w:val="el" w:eastAsia="el"/>
        </w:rPr>
      </w:pPr>
      <w:r>
        <w:rPr>
          <w:b/>
          <w:bCs/>
          <w:lang w:val="el" w:eastAsia="el"/>
        </w:rPr>
        <w:t>ΚΑΤΑΒΟΛΗ ΤΗΣ ΑΙΤΗΣΗΣ ΣΥΜΜΕΤΟΧΗΣ ΣΤΟ ΠΡΟΓΡΑΜΜΑ ΜΕΣΩ ΤΗΣ ΨΗΦΙΑΚΗΣ ΠΛΑΤΦΌΡΜΑΣ ΤΟΥ ΠΡΟΓΡΑΜΜΑΤΟΣ</w:t>
      </w:r>
    </w:p>
    <w:p>
      <w:pPr>
        <w:pStyle w:val="PreambelText"/>
        <w:spacing w:before="240" w:after="240"/>
        <w:rPr>
          <w:lang w:val="el" w:eastAsia="el"/>
        </w:rPr>
      </w:pPr>
      <w:r>
        <w:rPr>
          <w:b/>
          <w:bCs/>
          <w:lang w:val="el" w:eastAsia="el"/>
        </w:rPr>
        <w:t>ΠΑΡΑΡΤΗΜΑ 2 - ΛΕΙΤΟΥΡΓΙΑ ΚΑΤΑΠΙΣΤΕΥΤΙΚΟΥ ΛΟΓΑΡΙΑΣΜΟΥ (ESCROW ACCOUNT)</w:t>
      </w:r>
    </w:p>
    <w:p>
      <w:pPr>
        <w:pStyle w:val="PreambelText"/>
        <w:spacing w:before="240" w:after="240"/>
        <w:rPr>
          <w:lang w:val="el" w:eastAsia="el"/>
        </w:rPr>
      </w:pPr>
      <w:r>
        <w:rPr>
          <w:b/>
          <w:bCs/>
          <w:lang w:val="el" w:eastAsia="el"/>
        </w:rPr>
        <w:t>ΠΑΡΑΡΤΗΜΑ 3 - ΟΡΙΣΜΟΣ ΤΩΝ ΜΜΕ</w:t>
      </w:r>
    </w:p>
    <w:p>
      <w:pPr>
        <w:pStyle w:val="PreambelText"/>
        <w:spacing w:before="240" w:after="240"/>
        <w:rPr>
          <w:lang w:val="el" w:eastAsia="el"/>
        </w:rPr>
      </w:pPr>
      <w:r>
        <w:rPr>
          <w:b/>
          <w:bCs/>
          <w:lang w:val="el" w:eastAsia="el"/>
        </w:rPr>
        <w:t>ΠΑΡΑΡΤΗΜΑ 4 - ΟΡΙΣΜΟΣ ΤΗΣ ΠΡΟΒΛΗΜΑΤΙΚΗΣ ΕΠΙΧΕΙΡΗΣΗΣ</w:t>
      </w:r>
    </w:p>
    <w:p>
      <w:pPr>
        <w:pStyle w:val="PreambelText"/>
        <w:spacing w:before="240" w:after="240"/>
        <w:rPr>
          <w:lang w:val="el" w:eastAsia="el"/>
        </w:rPr>
      </w:pPr>
      <w:r>
        <w:rPr>
          <w:b/>
          <w:bCs/>
          <w:lang w:val="el" w:eastAsia="el"/>
        </w:rPr>
        <w:t>ΠΑΡΑΡΤΗΜΑ 5 - ΠΙΝΑΚΑΣ ΕΠΙΛΕΞΙΜΩΝ ΚΑΔ</w:t>
      </w:r>
    </w:p>
    <w:p>
      <w:pPr>
        <w:pStyle w:val="PreambelText"/>
        <w:spacing w:before="240" w:after="240"/>
        <w:rPr>
          <w:lang w:val="el" w:eastAsia="el"/>
        </w:rPr>
      </w:pPr>
      <w:r>
        <w:rPr>
          <w:b/>
          <w:bCs/>
          <w:lang w:val="el" w:eastAsia="el"/>
        </w:rPr>
        <w:t>ΠΑΡΑΡΤΗΜΑ 6 - ΑΠΑΙΤΟΥΜΕΝΑ ΔΙΚΑΙΟΛΟΓΗΤΙΚΑ ΠΛΗΡΟΤΗΤΑΣ</w:t>
      </w:r>
    </w:p>
    <w:p>
      <w:pPr>
        <w:pStyle w:val="PreambelText"/>
        <w:spacing w:before="240" w:after="240"/>
        <w:rPr>
          <w:lang w:val="el" w:eastAsia="el"/>
        </w:rPr>
      </w:pPr>
      <w:r>
        <w:rPr>
          <w:b/>
          <w:bCs/>
          <w:lang w:val="el" w:eastAsia="el"/>
        </w:rPr>
        <w:t>ΠΑΡΑΡΤΗΜΑ 7 - ΚΑΤΑΛΟΓΟΣ ΠΑΡΑΔΟΤΕΩΝ ΓΙΑ ΤΗΝ ΥΛΟΠΟΙΗΣΗ ΦΥΣΙΚΟΥ ΚΑΙ ΟΙΚΟΝΟΜΙΚΟΥ ΑΝΤΙΚΕΙΜΕΝΟΥ ΕΝΕΡΓΕΙΩΝ ΚΑΙ ΕΠΙΛΕΞΙΜΩΝ ΔΑΠΑΝΩΝ</w:t>
      </w:r>
    </w:p>
    <w:p>
      <w:pPr>
        <w:pStyle w:val="PreambelText"/>
        <w:spacing w:before="240" w:after="240"/>
        <w:rPr>
          <w:lang w:val="el" w:eastAsia="el"/>
        </w:rPr>
      </w:pPr>
      <w:r>
        <w:rPr>
          <w:b/>
          <w:bCs/>
          <w:lang w:val="el" w:eastAsia="el"/>
        </w:rPr>
        <w:t>ΠΑΡΑΡΤΗΜΑ 8 - ΔΙΚΑΙΟΛΟΓΗΤΙΚΑ ΓΙΑ ΤΗΝ ΚΑΤΑΒΟΛΗ ΤΗΣ ΕΠΙΧΟΡΗΓΗΣΗΣ</w:t>
      </w:r>
    </w:p>
    <w:p>
      <w:pPr>
        <w:pStyle w:val="PreambelText"/>
        <w:spacing w:before="240" w:after="240"/>
        <w:rPr>
          <w:lang w:val="el" w:eastAsia="el"/>
        </w:rPr>
      </w:pPr>
      <w:r>
        <w:rPr>
          <w:b/>
          <w:bCs/>
          <w:lang w:val="el" w:eastAsia="el"/>
        </w:rPr>
        <w:t>ΠΑΡΑΡΤΗΜΑ 9 - ΥΠΟΔΕΙΓΜΑ ΕΝΤΥΠΟΥ ΥΠΟΒΟΛΗΣ ΑΙΤΗΣΗΣ</w:t>
      </w:r>
    </w:p>
    <w:p>
      <w:pPr>
        <w:pStyle w:val="PreambelText"/>
        <w:spacing w:before="240" w:after="240"/>
        <w:rPr>
          <w:lang w:val="el" w:eastAsia="el"/>
        </w:rPr>
      </w:pPr>
      <w:r>
        <w:rPr>
          <w:b/>
          <w:bCs/>
          <w:lang w:val="el" w:eastAsia="el"/>
        </w:rPr>
        <w:t>ΠΑΡΑΡΤΗΜΑ 10 - ΔΗΜΟΣΙΟΝΟΜΙΚΕΣ ΔΙΟΡΘΩΣΕΙΣ</w:t>
      </w:r>
    </w:p>
    <w:p>
      <w:pPr>
        <w:pStyle w:val="PreambelText"/>
        <w:spacing w:before="240" w:after="240"/>
        <w:rPr>
          <w:lang w:val="el" w:eastAsia="el"/>
        </w:rPr>
      </w:pPr>
      <w:r>
        <w:rPr>
          <w:b/>
          <w:bCs/>
          <w:lang w:val="el" w:eastAsia="el"/>
        </w:rPr>
        <w:t>ΠΑΡΑΡΤΗΜΑ 11 - ΠΙΝΑΚΑΣ ΚΥΡΩΣΕΩΝ</w:t>
      </w:r>
    </w:p>
    <w:p>
      <w:pPr>
        <w:pStyle w:val="PreambelText"/>
        <w:spacing w:before="240" w:after="240"/>
        <w:rPr>
          <w:lang w:val="el" w:eastAsia="el"/>
        </w:rPr>
      </w:pPr>
      <w:r>
        <w:rPr>
          <w:b/>
          <w:bCs/>
          <w:lang w:val="el" w:eastAsia="el"/>
        </w:rPr>
        <w:t>ΠΑΡΑΡΤΗΜΑ 12 - ΕΞΟΦΛΗΣΗ ΔΑΠΑΝΩΝ ΕΠΕΝΔΥΤΙΚΟΥ ΣΧΕΔΙΟΥ</w:t>
      </w:r>
    </w:p>
    <w:p>
      <w:pPr>
        <w:pStyle w:val="PreambelText"/>
        <w:spacing w:before="240" w:after="240"/>
        <w:rPr>
          <w:lang w:val="el" w:eastAsia="el"/>
        </w:rPr>
      </w:pPr>
      <w:r>
        <w:rPr>
          <w:b/>
          <w:bCs/>
          <w:lang w:val="el" w:eastAsia="el"/>
        </w:rPr>
        <w:t>ΠΑΡΑΡΤΗΜΑ 13 - ΓΑΚ 651/2014</w:t>
      </w:r>
    </w:p>
    <w:p>
      <w:pPr>
        <w:pStyle w:val="PreambelText"/>
        <w:spacing w:before="240" w:after="240"/>
        <w:rPr>
          <w:lang w:val="el" w:eastAsia="el"/>
        </w:rPr>
      </w:pPr>
      <w:r>
        <w:rPr>
          <w:b/>
          <w:bCs/>
          <w:lang w:val="el" w:eastAsia="el"/>
        </w:rPr>
        <w:t>ΠΑΡΑΡΤΗΜΑ 14 - ΠΕΡΙΕΧΟΜΕΝΟ ΥΠΕΥΘΥΝΗΣ ΔΗΛΩΣΗΣ ΣΧΕΤΙΚΑ ΜΕ ΤΗΝ ΤΗΡΗΣΗ ΤΩΝ ΟΡΩΝ ΤΟΥ ΚΑΝΟΝΙΣΜΟΥ (ΕΕ) 651/2014</w:t>
      </w:r>
    </w:p>
    <w:p>
      <w:pPr>
        <w:pStyle w:val="PreambelText"/>
        <w:spacing w:before="240" w:after="240"/>
        <w:rPr>
          <w:lang w:val="el" w:eastAsia="el"/>
        </w:rPr>
      </w:pPr>
      <w:r>
        <w:rPr>
          <w:b/>
          <w:bCs/>
          <w:lang w:val="el" w:eastAsia="el"/>
        </w:rPr>
        <w:t>ΠΑΡΑΡΤΗΜΑ 15 - ΠΙΝΑΚΑΣ ΕΠΙΧΟΡΗΓΗΣΕΩΝ</w:t>
      </w:r>
    </w:p>
    <w:p>
      <w:pPr>
        <w:pStyle w:val="PreambelText"/>
        <w:spacing w:before="240" w:after="240"/>
        <w:rPr>
          <w:lang w:val="el" w:eastAsia="el"/>
        </w:rPr>
      </w:pPr>
      <w:r>
        <w:rPr>
          <w:b/>
          <w:bCs/>
          <w:lang w:val="el" w:eastAsia="el"/>
        </w:rPr>
        <w:t>ΠΑΡΑΡΤΗΜΑ 16 - ΥΠΟΔΕΙΓΜΑ ΚΕΙΜΕΝΟΥ ΥΔ ΑΝΑΔΟΧΩΝ ΓΙΑ ΔΙΑΧΕΙΡΙΣΗ</w:t>
      </w:r>
    </w:p>
    <w:p>
      <w:pPr>
        <w:pStyle w:val="PreambelText"/>
        <w:spacing w:before="240" w:after="240"/>
        <w:rPr>
          <w:lang w:val="el" w:eastAsia="el"/>
        </w:rPr>
      </w:pPr>
      <w:r>
        <w:rPr>
          <w:b/>
          <w:bCs/>
          <w:lang w:val="el" w:eastAsia="el"/>
        </w:rPr>
        <w:t>ΑΠΟΒΛΗΤΩΝ ΕΡΓΑΣΙΩΝ</w:t>
      </w:r>
    </w:p>
    <w:p>
      <w:pPr>
        <w:pStyle w:val="PreambelText"/>
        <w:spacing w:before="240" w:after="240"/>
        <w:rPr>
          <w:lang w:val="el" w:eastAsia="el"/>
        </w:rPr>
      </w:pPr>
      <w:r>
        <w:rPr>
          <w:b/>
          <w:bCs/>
          <w:lang w:val="el" w:eastAsia="el"/>
        </w:rPr>
        <w:t>ΠΑΡΑΡΤΗΜΑ 17 - ΥΠΟΔΕΙΓΜΑ ΚΕΙΜΕΝΟΥ ΥΔ ΠΡΑΓΜΑΤΙΚΟΥ ΔΙΚΑΙΟΥΧΟΥ</w:t>
      </w:r>
    </w:p>
    <w:p>
      <w:pPr>
        <w:pStyle w:val="PreambelText"/>
        <w:spacing w:before="240" w:after="240"/>
        <w:rPr>
          <w:lang w:val="el" w:eastAsia="el"/>
        </w:rPr>
      </w:pPr>
      <w:r>
        <w:rPr>
          <w:b/>
          <w:bCs/>
          <w:lang w:val="el" w:eastAsia="el"/>
        </w:rPr>
        <w:t>ΠΑΡΑΡΤΗΜΑ 18 - ΣΩΡΕΥΣΗ ΤΩΝ ΕΝΙΣΧΥΣΕΩΝ ΗΣΣΟΝΟΣ ΣΗΜΑΣΙΑΣ (DE MINIMIS)</w:t>
      </w:r>
    </w:p>
    <w:p>
      <w:pPr>
        <w:pStyle w:val="PreambelText"/>
        <w:spacing w:before="240" w:after="240"/>
        <w:rPr>
          <w:lang w:val="el" w:eastAsia="el"/>
        </w:rPr>
      </w:pPr>
      <w:r>
        <w:rPr>
          <w:b/>
          <w:bCs/>
          <w:lang w:val="el" w:eastAsia="el"/>
        </w:rPr>
        <w:t>ΠΙΝΑΚΑΣ ΕΠΕΞΗΓΗΣΗΣ ΟΡΩΝ ΚΑΙ ΣΥΝΤΜΗΣΕΩΝ</w:t>
      </w:r>
    </w:p>
    <w:p>
      <w:pPr>
        <w:pStyle w:val="PreambelText"/>
        <w:spacing w:before="240" w:after="240"/>
        <w:rPr>
          <w:lang w:val="el" w:eastAsia="el"/>
        </w:rPr>
      </w:pPr>
      <w:r>
        <w:rPr>
          <w:lang w:val="el" w:eastAsia="el"/>
        </w:rPr>
        <w:t>Για της σκοπούς της παρούσας πρόσκλησης, οι χρησιμοποιούμενοι όροι και συντμήσεις έχουν την έννοια που της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8"/>
        <w:gridCol w:w="6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Αίτημα του δικαιούχου που αποστέλλεται στον Ενδιόμεσο Φορέα (ΕΦ) για την επαλήθευση και πιστοποίηση του φυσικού και οικονομικού αντικειμένου του έργου </w:t>
            </w:r>
            <w:r>
              <w:rPr>
                <w:b w:val="0"/>
                <w:bCs w:val="0"/>
                <w:i/>
                <w:iCs/>
                <w:smallCaps w:val="0"/>
                <w:color w:val="000000"/>
                <w:lang w:val="el" w:eastAsia="el"/>
              </w:rPr>
              <w:t>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επιστροφή των αχρεωστήτως ή παρανόμως καταβληθέντων ποσών από </w:t>
            </w:r>
            <w:r>
              <w:rPr>
                <w:b w:val="0"/>
                <w:bCs w:val="0"/>
                <w:i/>
                <w:iCs/>
                <w:smallCaps w:val="0"/>
                <w:color w:val="000000"/>
                <w:lang w:val="el" w:eastAsia="el"/>
              </w:rPr>
              <w:t>τον</w:t>
            </w:r>
            <w:r>
              <w:rPr>
                <w:b w:val="0"/>
                <w:bCs w:val="0"/>
                <w:i w:val="0"/>
                <w:iCs w:val="0"/>
                <w:smallCaps w:val="0"/>
                <w:color w:val="000000"/>
                <w:lang w:val="el" w:eastAsia="el"/>
              </w:rPr>
              <w:t xml:space="preserve"> λαβόντα.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0 όρος αναφέρεται σε ότομα με κινητική ή/και αισθητηριακή αναπηρία (προβλήματα όρασης και ακοής) ή/και ψυχική/νοητική/ γνωστική κ.λπ. αναπηρίες.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εργαζομένων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αριθμός των εργαζομένων αντιστοιχεί στον αριθμό Ετήσιων Μονόδων Εργασίας (ΕΜΕ), δηλαδή στον αριθμό εργαζομένων μόνιμης και πλήρους απασχόλησης, με σχέση εξαρτημένης εργασίας κατό ένα ημερολογιακό έτος. Τα ότομα που δεν εργόστηκαν ολόκληρο το έτος, οι εργαζόμενοι μερικής απασχόλησης, ανεξόρτητα από τη διόρκεια, και οι εργαζόμενοι σε εποχική βόση αντιστοιχούν σε κλόσματα των </w:t>
            </w:r>
            <w:r>
              <w:rPr>
                <w:b w:val="0"/>
                <w:bCs w:val="0"/>
                <w:i/>
                <w:iCs/>
                <w:smallCaps w:val="0"/>
                <w:color w:val="000000"/>
                <w:lang w:val="el" w:eastAsia="el"/>
              </w:rPr>
              <w:t>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Αχρεωστήτως 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Κόθε δαπόνη η οποία δεν αντιστοιχεί σε ίσης αξίας παραδοθέν προϊόν, έργο ή υπηρεσία, σύμφωνα με τους όρους της σχετικής απόφασης χρηματοδότησης-ένταξης με την οποία αναλήφθηκε η υποχρέωση της δαπόνης.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Δημόσια Δαπάνη</w:t>
            </w:r>
            <w:r>
              <w:rPr>
                <w:b w:val="0"/>
                <w:bCs w:val="0"/>
                <w:i w:val="0"/>
                <w:iCs w:val="0"/>
                <w:smallCaps w:val="0"/>
                <w:color w:val="000000"/>
                <w:lang w:val="el" w:eastAsia="el"/>
              </w:rPr>
              <w:t>/</w:t>
            </w:r>
            <w:r>
              <w:rPr>
                <w:b/>
                <w:bCs/>
                <w:i w:val="0"/>
                <w:iCs w:val="0"/>
                <w:smallCaps w:val="0"/>
                <w:color w:val="000000"/>
                <w:lang w:val="el" w:eastAsia="el"/>
              </w:rPr>
              <w:t>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Κόθε δημόσια συνεισφορό στη χρηματοδότηση πρόξεων από τον κρατικό προϋπολογισμό, τον προϋπολογισμό περιφερειακών ή τοπικών αρχών ή τον προϋπολογισμό της Ευρωπαϊκής Ένωσης στο πλαίσιο των διαρθρωτικών ταμείων και του Ταμείου Ανόκαμψης και Ανθεκτικότητας, καθώς και κόθε παρόμοια δαπόνη.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και Εθνικής συμμετοχής σε ένα έργο ή πρόξη, η οποία είναι ανόλογη της παρόβασης που διαπιστώνεται.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8"/>
        <w:gridCol w:w="73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Δημόσιος ή ιδιωτικός φορέας αρμόδιος για την έναρξη ή την έναρξη και υλοποίηση πρόξεων.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ορίζονται μέσω της Αναλυτικής πρόσκλησης και των συνοδευτικών εντύπων αυτής βόσει των οποίων εντόσσονται και υλοποιούνται οι πρόξεις.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Μονόδα Εργασίας. Η μία (1) ετήσια μονόδα εργασίας αντιστοιχεί σε ένα ότομο που εργόστηκε στην επιχείρηση ή για λογαριασμό της επιχείρησης, με καθεστώς πλήρους απασχόλησης κατό τη διόρκεια ολόκληρου του εξεταζόμενου έτους. Η εργασία των προσώπων που δεν έχουν εργαστεί καθ' όλη τη διόρκεια του έτους ή που εργόστηκαν με καθεστώς μερικής απασχόλησης ή εποχιακό, υπολογίζεται ως κλόσματα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Μικρομεσαία επιχείρηση, σύμφωνα με τον ορισμό του Παραρτήματος I του Κανονισμού 651/2014 της Επιτροπής της 17ης Ιουνίου 2014 για την κήρυξη ορισμένων κατηγοριών ενισχύσεων ως συμβατών με την εσωτερική αγορό κατ' εφαρμογή των όρθρων 107 και 108 της Συνθήκης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Επενδυτικό Σχέδιο (Ε/Σ)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συμπεριλαμβόνονται στην αίτηση υποβολής του δικαιούχου στο πλαίσιο της πρόσκλησης της Δρόσης.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Ενσώματα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ενεργητικού που συνίστανται σε γήπεδα, κτίρια και μονόδα παραγωγής, μηχανήματα και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Ενισχύσεις Ήσσονος Σημασίας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συνολικό ποσό των ενισχύσεων ήσσονος σημασίας που χορηγούνται ανό κρότος μέλος σε μία ενιαία επιχείρηση και δεν υπερβαίνει το ποσό των 300.000 ευρώ μεταξύ της ακριβούς ημερομηνίας χορήγησης της ενίσχυσης και τα τρία προηγούμενα έτη, έως δηλαδή την ίδια ημερομηνία του τρίτου έτους </w:t>
            </w:r>
            <w:r>
              <w:rPr>
                <w:b w:val="0"/>
                <w:bCs w:val="0"/>
                <w:i/>
                <w:iCs/>
                <w:smallCaps w:val="0"/>
                <w:color w:val="000000"/>
                <w:lang w:val="el" w:eastAsia="el"/>
              </w:rPr>
              <w:t>που</w:t>
            </w:r>
            <w:r>
              <w:rPr>
                <w:b w:val="0"/>
                <w:bCs w:val="0"/>
                <w:i w:val="0"/>
                <w:iCs w:val="0"/>
                <w:smallCaps w:val="0"/>
                <w:color w:val="000000"/>
                <w:lang w:val="el" w:eastAsia="el"/>
              </w:rPr>
              <w:t xml:space="preserve"> προηγείται της χορήγησής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2"/>
        <w:gridCol w:w="6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Συντονισμού Ταμείου Ανάκαμψης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Ενδιάμεσος Φορέας: Κάθε δημόσιος ή ιδιωτικός φορέας, που ενεργεί υπό την ευθύνη μιας διαχειριστικής αρχής ή αρχής πιστοποίησης ή εκτελεί καθήκοντα εξ ονόματος μίας τέτοιας αρχής σε </w:t>
            </w:r>
            <w:r>
              <w:rPr>
                <w:b w:val="0"/>
                <w:bCs w:val="0"/>
                <w:i/>
                <w:iCs/>
                <w:smallCaps w:val="0"/>
                <w:color w:val="000000"/>
                <w:lang w:val="el" w:eastAsia="el"/>
              </w:rPr>
              <w:t>σχέση</w:t>
            </w:r>
            <w:r>
              <w:rPr>
                <w:b w:val="0"/>
                <w:bCs w:val="0"/>
                <w:i w:val="0"/>
                <w:iCs w:val="0"/>
                <w:smallCaps w:val="0"/>
                <w:color w:val="000000"/>
                <w:lang w:val="el" w:eastAsia="el"/>
              </w:rPr>
              <w:t xml:space="preserve"> με δικαιούχους </w:t>
            </w:r>
            <w:r>
              <w:rPr>
                <w:b w:val="0"/>
                <w:bCs w:val="0"/>
                <w:i/>
                <w:iCs/>
                <w:smallCaps w:val="0"/>
                <w:color w:val="000000"/>
                <w:lang w:val="el" w:eastAsia="el"/>
              </w:rPr>
              <w:t>που</w:t>
            </w:r>
            <w:r>
              <w:rPr>
                <w:b w:val="0"/>
                <w:bCs w:val="0"/>
                <w:i w:val="0"/>
                <w:iCs w:val="0"/>
                <w:smallCaps w:val="0"/>
                <w:color w:val="000000"/>
                <w:lang w:val="el" w:eastAsia="el"/>
              </w:rPr>
              <w:t xml:space="preserve"> υλοποιούν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 Οριοθέτηση ίδιας συμμετοχής του δικαιούχου προκύπτει ως διαφορά μεταξύ του επιλέξιμου προϋπολογισμού και της δημόσιας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πληροί τις προϋποθέσεις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που δεν πληρούν τα κριτήρια που ορίζονται στο Παράρτημα I του Καν. 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Παρατυπία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Κάθε παράβαση διάταξης </w:t>
            </w:r>
            <w:r>
              <w:rPr>
                <w:b w:val="0"/>
                <w:bCs w:val="0"/>
                <w:i/>
                <w:iCs/>
                <w:smallCaps w:val="0"/>
                <w:color w:val="000000"/>
                <w:lang w:val="el" w:eastAsia="el"/>
              </w:rPr>
              <w:t>του</w:t>
            </w:r>
            <w:r>
              <w:rPr>
                <w:b w:val="0"/>
                <w:bCs w:val="0"/>
                <w:i w:val="0"/>
                <w:iCs w:val="0"/>
                <w:smallCaps w:val="0"/>
                <w:color w:val="000000"/>
                <w:lang w:val="el" w:eastAsia="el"/>
              </w:rPr>
              <w:t xml:space="preserve"> κοινοτικού δικαίου η οποία προκύπτει από πράξη ή παράλειψη οικονομικού φορέα και η οποία ζημιώνει ή ενδέχεται να ζημιώσει το γενικό προϋπολογισμό της Ευρωπαϊκής Ένωσης, με τον καταλογισμό στον κοινοτικό προϋπολογισμό αδικαιολόγητης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Δημοσίων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Έργο που υλοποιείται από έναν ή περισσότερους δικαιούχους, προκειμένου να επιτευχθούν οι στόχοι του άξονα προτεραιότητας με </w:t>
            </w:r>
            <w:r>
              <w:rPr>
                <w:b w:val="0"/>
                <w:bCs w:val="0"/>
                <w:i/>
                <w:iCs/>
                <w:smallCaps w:val="0"/>
                <w:color w:val="000000"/>
                <w:lang w:val="el" w:eastAsia="el"/>
              </w:rPr>
              <w:t>τον</w:t>
            </w:r>
            <w:r>
              <w:rPr>
                <w:b w:val="0"/>
                <w:bCs w:val="0"/>
                <w:i w:val="0"/>
                <w:iCs w:val="0"/>
                <w:smallCaps w:val="0"/>
                <w:color w:val="000000"/>
                <w:lang w:val="el" w:eastAsia="el"/>
              </w:rPr>
              <w:t xml:space="preserve"> οποίο σχετίζεται.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ίσων αποστάσεων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Συναλλαγή υπό συνθήκες στις οποίες οι όροι της συναλλαγής μεταξύ των συμβαλλομένων μερών δεν διαφέρουν από εκείνους που θα είχαν οριστεί μεταξύ ανεξάρτητων επιχειρήσεων και δεν περιέχουν κανένα στοιχείο αθέμιτης σύμπραξης. Κάθε συναλλαγή που προκύπτει από ανοιχτή, διαφανή και χωρίς διακρίσεις διαδικασία θεωρείται ότι πληροί την αρχή της τήρησης ίσων αποστάσεων.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Ένταση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ακαθάριστο ποσό της ενίσχυσης εκφραζόμενο ως ποσοστό των επιλέξιμων δαπανών, πριν από την αφαίρεση φόρων ή άλλων επιβαρύνσεων.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ΠΣΥΠΕΝ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Πληροφοριακό Σύστημα Υπουργείου Ενέργειας για την παρούσα δράση (exoikonomoepixeiro.energy-invest.gov.gr)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6"/>
        <w:gridCol w:w="6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Έναρξη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πρώτο χρονικά μεταξύ είτε της έναρξης των κατασκευαοτικών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Ενεργειακός Στόχος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μείωση εκπεμπόμενων ρύπων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 τουλάχιστον κατά 35%</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εξοικονόμηση πρωτογενούς ενέργειας τουλάχιστον κατά 40%</w:t>
            </w:r>
          </w:p>
          <w:p>
            <w:pPr>
              <w:spacing w:before="240"/>
              <w:rPr>
                <w:b w:val="0"/>
                <w:bCs w:val="0"/>
                <w:i w:val="0"/>
                <w:iCs w:val="0"/>
                <w:smallCaps w:val="0"/>
                <w:color w:val="000000"/>
                <w:lang w:val="el" w:eastAsia="el"/>
              </w:rPr>
            </w:pPr>
            <w:r>
              <w:rPr>
                <w:b w:val="0"/>
                <w:bCs w:val="0"/>
                <w:i w:val="0"/>
                <w:iCs w:val="0"/>
                <w:smallCaps w:val="0"/>
                <w:color w:val="000000"/>
                <w:lang w:val="el" w:eastAsia="el"/>
              </w:rPr>
              <w:t>3. για το/α κτίριο/α που περιλαμβάνονται στο επενδυτικό σχέδιο ενεργειακής αναβάθμισης, θα πρέπει να επιτυγχάνεται από την υλοποίηση του σχεδίου, αναβάθμιση της ενεργειακής του/ς κατηγορίας, βάσει ΠΕΑ, τουλάχιστον κατά δύο (2) ενεργειακές τάξεις σε σχέση με την υπάρχουσα κατάταξη (ή υποχρεωτικά B+ κλάση όταν πρόκειται για ριζική ανακαίνιση), εφόσον πρόκειται για αναβάθμιση κτιριακών υποδομών που εμπίπτουν στις διατάξεις του Ν.4122/2013.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Επιχορηγούμενος και μη επιχορηγούμενος 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Υλοποίησης και Διαχείρισης (ΦΥΔ)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Ελλάδος (ΤΕΕ)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Υπουργείο Ευθύνης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bl>
    <w:p>
      <w:pPr>
        <w:pStyle w:val="PreambelText"/>
        <w:spacing w:before="240" w:after="240"/>
        <w:rPr>
          <w:lang w:val="el" w:eastAsia="el"/>
        </w:rPr>
      </w:pPr>
      <w:r>
        <w:rPr>
          <w:b/>
          <w:bCs/>
          <w:lang w:val="el" w:eastAsia="el"/>
        </w:rPr>
        <w:t>Ελλάδα 2 0</w:t>
      </w:r>
    </w:p>
    <w:p>
      <w:pPr>
        <w:pStyle w:val="enacting"/>
        <w:spacing w:before="120" w:after="0"/>
        <w:rPr>
          <w:lang w:val="el" w:eastAsia="el"/>
        </w:rPr>
      </w:pPr>
      <w:r>
        <w:rPr>
          <w:b/>
          <w:bCs/>
          <w:lang w:val="el" w:eastAsia="el"/>
        </w:rPr>
        <w:t xml:space="preserve">E9MIKO </w:t>
      </w:r>
      <w:r>
        <w:rPr>
          <w:lang w:val="el" w:eastAsia="el"/>
        </w:rPr>
        <w:br/>
      </w:r>
      <w:r>
        <w:rPr>
          <w:b/>
          <w:bCs/>
          <w:lang w:val="el" w:eastAsia="el"/>
        </w:rPr>
        <w:t>ΣΧΕΔΙΟ ΔΝΑΚΑΗΦΗΣΚΑΙΑΗ9ΕΚΤΙΚΟΤΗΤΛ1</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ΣΚΟΠΟΣ- ΑΝΤΙΚΕΙΜΕΝΟ</w:t>
      </w:r>
    </w:p>
    <w:p>
      <w:pPr>
        <w:spacing w:before="240" w:after="240"/>
        <w:rPr>
          <w:lang w:val="el" w:eastAsia="el"/>
        </w:rPr>
      </w:pPr>
      <w:r>
        <w:rPr>
          <w:lang w:val="el" w:eastAsia="el"/>
        </w:rPr>
        <w:t>Η δράση «Εξοικονομώ Επιχειρώ» χρηματοδοτείται από το Εθνικό Σχέδιο Ανάκαμψης και Ανθεκτικότητας, και ειδικότερα στο πλαίσιο:</w:t>
      </w:r>
    </w:p>
    <w:p>
      <w:pPr>
        <w:pStyle w:val="StructureList1"/>
        <w:spacing w:before="120" w:after="0"/>
        <w:rPr>
          <w:lang w:val="el" w:eastAsia="el"/>
        </w:rPr>
      </w:pPr>
      <w:r>
        <w:rPr>
          <w:lang w:val="el" w:eastAsia="el"/>
        </w:rPr>
        <w:t>-</w:t>
      </w:r>
      <w:r>
        <w:rPr>
          <w:lang w:val="en" w:eastAsia="en"/>
        </w:rPr>
        <w:tab/>
      </w:r>
      <w:r>
        <w:rPr>
          <w:lang w:val="el" w:eastAsia="el"/>
        </w:rPr>
        <w:t>του Πυλώνα Ανάκαμψης 1 : «Πράσινη Μετάβαση»</w:t>
      </w:r>
    </w:p>
    <w:p>
      <w:pPr>
        <w:pStyle w:val="StructureList1"/>
        <w:spacing w:before="120" w:after="0"/>
        <w:rPr>
          <w:lang w:val="el" w:eastAsia="el"/>
        </w:rPr>
      </w:pPr>
      <w:r>
        <w:rPr>
          <w:lang w:val="el" w:eastAsia="el"/>
        </w:rPr>
        <w:t>-</w:t>
      </w:r>
      <w:r>
        <w:rPr>
          <w:lang w:val="en" w:eastAsia="en"/>
        </w:rPr>
        <w:tab/>
      </w:r>
      <w:r>
        <w:rPr>
          <w:lang w:val="el" w:eastAsia="el"/>
        </w:rPr>
        <w:t>του Άξονα 1.2 : Ενεργειακή Αναβάθμιση του κτιριακού αποθέματος της χώρας και χωροταξική μεταρρύθμιση</w:t>
      </w:r>
    </w:p>
    <w:p>
      <w:pPr>
        <w:pStyle w:val="StructureList1"/>
        <w:spacing w:before="120" w:after="0"/>
        <w:rPr>
          <w:lang w:val="el" w:eastAsia="el"/>
        </w:rPr>
      </w:pPr>
      <w:r>
        <w:rPr>
          <w:lang w:val="el" w:eastAsia="el"/>
        </w:rPr>
        <w:t>-</w:t>
      </w:r>
      <w:r>
        <w:rPr>
          <w:lang w:val="en" w:eastAsia="en"/>
        </w:rPr>
        <w:tab/>
      </w:r>
      <w:r>
        <w:rPr>
          <w:lang w:val="el" w:eastAsia="el"/>
        </w:rPr>
        <w:t>της Δράσης 16874: Εξοικονομώ Επιχειρώντας</w:t>
      </w:r>
    </w:p>
    <w:p>
      <w:pPr>
        <w:spacing w:before="240" w:after="240"/>
        <w:rPr>
          <w:lang w:val="el" w:eastAsia="el"/>
        </w:rPr>
      </w:pPr>
      <w:r>
        <w:rPr>
          <w:lang w:val="el" w:eastAsia="el"/>
        </w:rPr>
        <w:t>Η δράση αποτελεί μέρος των πολιτικών και μέτρων του Εθνικού Σχεδίου για την Ενέργεια και το Κλίμα (ΕΣΕΚ), το οποίο καθορίζει με λεπτομέρεια το σχέδιο δράσης για την επίτευξη συγκεκριμένων ενεργειακών και κλιματικών στόχων έως το 2030. Βασικά στοιχεία για το ΕΣΕΚ είναι η βελτίωση της ενεργειακής απόδοσης εφαρμόζοντας τη στρατηγική για την ανακαίνιση του κτιρίου στον οικιακό και τον τριτογενή τομέα και τη βελτίωση της ενεργειακής απόδοσης και της ανταγωνιστικότητας του βιομηχανικού τομέα.</w:t>
      </w:r>
    </w:p>
    <w:p>
      <w:pPr>
        <w:spacing w:before="240" w:after="240"/>
        <w:rPr>
          <w:lang w:val="el" w:eastAsia="el"/>
        </w:rPr>
      </w:pPr>
      <w:r>
        <w:rPr>
          <w:lang w:val="el" w:eastAsia="el"/>
        </w:rPr>
        <w:t>Το δυναμικό ενεργειακής απόδοσης του τριτογενούς τομέα είναι αρκετά υψηλό, καθώς συνδέεται στενά με την ενεργειακή απόδοση των κτιρίων, ιδίως σε υποτομείς όπως ιδιωτικά γραφεία, εμπορικά κτίρια και ξενοδοχεία. Περίπου το 65% αυτού του κτιριακού αποθέματος έχει κατασκευαστεί πριν από το 1980 και σε μικρό βαθμό έχει ανακαινιστεί.</w:t>
      </w:r>
    </w:p>
    <w:p>
      <w:pPr>
        <w:spacing w:before="240" w:after="240"/>
        <w:rPr>
          <w:lang w:val="el" w:eastAsia="el"/>
        </w:rPr>
      </w:pPr>
      <w:r>
        <w:rPr>
          <w:lang w:val="el" w:eastAsia="el"/>
        </w:rPr>
        <w:t>Το προτεινόμενο πρόγραμμα αποτελεί μέρος προσπάθειας για την εφαρμογή της πράσινης μετάβασης και σχετίζεται με τους ακόλουθους στόχους για το κλίμα και το περιβάλλον που ορίζονται στον κανονισμό ΕΕ 2020/852:</w:t>
      </w:r>
    </w:p>
    <w:p>
      <w:pPr>
        <w:spacing w:before="240" w:after="240"/>
        <w:rPr>
          <w:lang w:val="el" w:eastAsia="el"/>
        </w:rPr>
      </w:pPr>
      <w:r>
        <w:rPr>
          <w:lang w:val="el" w:eastAsia="el"/>
        </w:rPr>
        <w:t>• περιορισμός της κλιματικής αλλαγής</w:t>
      </w:r>
    </w:p>
    <w:p>
      <w:pPr>
        <w:spacing w:before="240" w:after="240"/>
        <w:rPr>
          <w:lang w:val="el" w:eastAsia="el"/>
        </w:rPr>
      </w:pPr>
      <w:r>
        <w:rPr>
          <w:lang w:val="el" w:eastAsia="el"/>
        </w:rPr>
        <w:t>• προσαρμογή στην κλιματική αλλαγή</w:t>
      </w:r>
    </w:p>
    <w:p>
      <w:pPr>
        <w:spacing w:before="240" w:after="240"/>
        <w:rPr>
          <w:lang w:val="el" w:eastAsia="el"/>
        </w:rPr>
      </w:pPr>
      <w:r>
        <w:rPr>
          <w:lang w:val="el" w:eastAsia="el"/>
        </w:rPr>
        <w:t>• μετάβαση σε μια κυκλική οικονομία</w:t>
      </w:r>
    </w:p>
    <w:p>
      <w:pPr>
        <w:spacing w:before="240" w:after="240"/>
        <w:rPr>
          <w:lang w:val="el" w:eastAsia="el"/>
        </w:rPr>
      </w:pPr>
      <w:r>
        <w:rPr>
          <w:lang w:val="el" w:eastAsia="el"/>
        </w:rPr>
        <w:t>Επιπλέον, ευθυγραμμίζεται με μια σειρά πρόσφατων οδηγιών και κανονισμών της ΕΕ που έχουν εναρμονιστεί στο ελληνικό νομοθετικό πλαίσιο όπως την Οδηγία για την ενεργειακή απόδοση (2012/27/ΕΕ), την Οδηγία για την ενεργειακή απόδοση των κτιρίων (2018/844), Την Οδηγία για την προώθηση της χρήσης ενέργειας από ανανεώσιμες πηγές (2018/2001), τον Κανονισμό για τη Διακυβέρνηση της Ενεργειακής Ένωσης και της Δράσης για το Κλίμα (2018/1999) κ.α.</w:t>
      </w:r>
    </w:p>
    <w:p>
      <w:pPr>
        <w:spacing w:before="240" w:after="240"/>
        <w:rPr>
          <w:lang w:val="el" w:eastAsia="el"/>
        </w:rPr>
      </w:pPr>
      <w:r>
        <w:rPr>
          <w:b/>
          <w:bCs/>
          <w:lang w:val="el" w:eastAsia="el"/>
        </w:rPr>
        <w:t>Ελλάδα 2 0</w:t>
      </w:r>
    </w:p>
    <w:p>
      <w:pPr>
        <w:spacing w:before="240" w:after="240"/>
        <w:rPr>
          <w:lang w:val="el" w:eastAsia="el"/>
        </w:rPr>
      </w:pPr>
      <w:r>
        <w:rPr>
          <w:b/>
          <w:bCs/>
          <w:lang w:val="el" w:eastAsia="el"/>
        </w:rPr>
        <w:t xml:space="preserve">E9MIKO </w:t>
      </w:r>
    </w:p>
    <w:p>
      <w:pPr>
        <w:spacing w:before="240" w:after="240"/>
        <w:rPr>
          <w:lang w:val="el" w:eastAsia="el"/>
        </w:rPr>
      </w:pPr>
      <w:r>
        <w:rPr>
          <w:b/>
          <w:bCs/>
          <w:lang w:val="el" w:eastAsia="el"/>
        </w:rPr>
        <w:t>ΣΧΕΔΙΟ ΔΝΑΚΑΚ4&gt;Η£ΚΑΙΑΗΘΕΚΤΙΚΟΤΗΤΛ£</w:t>
      </w:r>
    </w:p>
    <w:p>
      <w:pPr>
        <w:pStyle w:val="MainText"/>
        <w:spacing w:before="120" w:after="0"/>
        <w:rPr>
          <w:lang w:val="el" w:eastAsia="el"/>
        </w:rPr>
      </w:pPr>
      <w:r>
        <w:rPr>
          <w:b/>
          <w:bCs/>
          <w:lang w:val="el" w:eastAsia="el"/>
        </w:rPr>
        <w:t>1.1</w:t>
      </w:r>
      <w:r>
        <w:rPr>
          <w:lang w:val="el" w:eastAsia="el"/>
        </w:rPr>
        <w:t xml:space="preserve"> </w:t>
      </w:r>
      <w:r>
        <w:rPr>
          <w:b/>
          <w:bCs/>
          <w:lang w:val="el" w:eastAsia="el"/>
        </w:rPr>
        <w:t>ΦΟΡΕΑΣ ΥΛΟΠΟΙΗΣΗΣ ΤΗΣ ΔΡΑΣΗΣ</w:t>
      </w:r>
    </w:p>
    <w:p>
      <w:pPr>
        <w:pStyle w:val="MainText"/>
        <w:spacing w:before="120" w:after="0"/>
        <w:rPr>
          <w:lang w:val="el" w:eastAsia="el"/>
        </w:rPr>
      </w:pPr>
      <w:r>
        <w:rPr>
          <w:b/>
          <w:bCs/>
          <w:lang w:val="el" w:eastAsia="el"/>
        </w:rPr>
        <w:t>1.</w:t>
      </w:r>
      <w:r>
        <w:rPr>
          <w:lang w:val="el" w:eastAsia="el"/>
        </w:rPr>
        <w:t xml:space="preserve"> Ανατίθενται στο Νομικό Πρόσωπο Δημοσίου Δικαίου με την επωνυμία «Τεχνικό Επιμελητήριο Ελλόδας» (τΕΕ), βόσει της ΥΠΕΝ/ΕΣΠΑΕΝ/26691/426/13.3.2023 απόφασης των Υπουργών Εθνικής Οικονομίας και Οικονομικών (Β’ 1640), όπως ισχύει, καθήκοντα φορέα υλοποίησης και διαχείρισης των δρόσεων εξοικονόμησης ενέργειας στις επιχειρήσεις του τριτογενή τομέα (εμπορίου - υπηρεσιών) και του τομέα του τουρισμού) που χρηματοδοτούνται από το Ταμείο Ανόκαμψης και Ανθεκτικότητας για το έργο της δρόσης με κωδικό 16874 του Εθνικού Σχεδίου Ανόκαμψης και Ανθεκτικότητας «Ελλόδα 2.0», που έχει ως αντικείμενο την αναβόθμιση της ενεργειακής απόδοσης των υποδομών των επιχειρήσεων του τριτογενούς τομέα. Οι δρόσεις αφορούν στη βελτίωση της ενεργειακής απόδοσης στις επιχειρήσεις των ανωτέρω τομέων, με αποτέλεσμα τη μείωση της κατανόλωσης ενέργειας και των εκπομπών αερίων του θερμοκηπίου και την επίτευξη καθαρότερου περιβόλλοντος.</w:t>
      </w:r>
    </w:p>
    <w:p>
      <w:pPr>
        <w:pStyle w:val="MainText"/>
        <w:spacing w:before="120" w:after="0"/>
        <w:rPr>
          <w:lang w:val="el" w:eastAsia="el"/>
        </w:rPr>
      </w:pPr>
      <w:r>
        <w:rPr>
          <w:b/>
          <w:bCs/>
          <w:lang w:val="el" w:eastAsia="el"/>
        </w:rPr>
        <w:t>2.</w:t>
      </w:r>
      <w:r>
        <w:rPr>
          <w:lang w:val="el" w:eastAsia="el"/>
        </w:rPr>
        <w:t xml:space="preserve"> Οι αρμοδιότητες που ανατίθενται στον φορέα υλοποίησης και διαχείρισης αφορούν:</w:t>
      </w:r>
    </w:p>
    <w:p>
      <w:pPr>
        <w:spacing w:before="240" w:after="240"/>
        <w:rPr>
          <w:lang w:val="el" w:eastAsia="el"/>
        </w:rPr>
      </w:pPr>
      <w:r>
        <w:rPr>
          <w:lang w:val="el" w:eastAsia="el"/>
        </w:rPr>
        <w:t>i. την υποδοχή, τον έλεγχο πληρότητας και αρτιότητας των αιτήσεων χρηματοδότησης, ii. τον έλεγχο των δικαιολογητικών και την αξιολόγηση των αιτήσεων χρηματοδότησης, iii. την κατόρτιση προσωρινών και οριστικών αποτελεσμότων αξιολόγησης των αιτήσεων χρηματοδότησης και την εισήγηση για έγκριση ή απόρριψη αυτών, προς τη Διεύθυνση Ενεργειακών Πολιτικών και Ενεργειακής Αποδοτικότητας του Υπουργείου Περιβόλλοντος και Ενέργειας, εφεξής «ΔΕΠΕΑ» για την έκδοση των σχετικών αποφόσεων,</w:t>
      </w:r>
    </w:p>
    <w:p>
      <w:pPr>
        <w:spacing w:before="240" w:after="240"/>
        <w:rPr>
          <w:lang w:val="el" w:eastAsia="el"/>
        </w:rPr>
      </w:pPr>
      <w:r>
        <w:rPr>
          <w:lang w:val="el" w:eastAsia="el"/>
        </w:rPr>
        <w:t>iv. την εισήγηση προς τη ΔΕΠΕΑ, για την έκδοση αποφόσεων απένταξης,</w:t>
      </w:r>
    </w:p>
    <w:p>
      <w:pPr>
        <w:spacing w:before="240" w:after="240"/>
        <w:rPr>
          <w:lang w:val="el" w:eastAsia="el"/>
        </w:rPr>
      </w:pPr>
      <w:r>
        <w:rPr>
          <w:lang w:val="el" w:eastAsia="el"/>
        </w:rPr>
        <w:t>V. τη διαχείριση και εξέταση των ενστόσεων καθ’ όλη την διόρκεια των δρόσεων, όπου προβλέπεται σύμφωνα με το σχετικό οδηγό και την εισήγηση για έγκριση ή απόρριψη τους.</w:t>
      </w:r>
    </w:p>
    <w:p>
      <w:pPr>
        <w:spacing w:before="240" w:after="240"/>
        <w:rPr>
          <w:lang w:val="el" w:eastAsia="el"/>
        </w:rPr>
      </w:pPr>
      <w:r>
        <w:rPr>
          <w:lang w:val="el" w:eastAsia="el"/>
        </w:rPr>
        <w:t>vi. τον έλεγχο των δικαιολογητικών και την αξιολόγηση των αιτημότων ολοκλήρωσης των έργων,</w:t>
      </w:r>
    </w:p>
    <w:p>
      <w:pPr>
        <w:spacing w:before="240" w:after="240"/>
        <w:rPr>
          <w:lang w:val="el" w:eastAsia="el"/>
        </w:rPr>
      </w:pPr>
      <w:r>
        <w:rPr>
          <w:lang w:val="el" w:eastAsia="el"/>
        </w:rPr>
        <w:t>vii. την εκταμίευση της επιχορήγησης των δρόσεων προς τους δικαιούχους,</w:t>
      </w:r>
    </w:p>
    <w:p>
      <w:pPr>
        <w:spacing w:before="240" w:after="240"/>
        <w:rPr>
          <w:lang w:val="el" w:eastAsia="el"/>
        </w:rPr>
      </w:pPr>
      <w:r>
        <w:rPr>
          <w:lang w:val="el" w:eastAsia="el"/>
        </w:rPr>
        <w:t>viii. την υποβολή προς τη ΔΕΠΕΑ σχεδίου με συχνές ερωτήσεις-απαντήσεις για τη διασαφήνιση των όρων και προϋποθέσεων της σχετικής προκήρυξης προς τις επιχειρήσεις, καθώς και όλων των σχετικών θεμότων που ανακύπτουν κατό την υλοποίηση των δρόσεων,</w:t>
      </w:r>
    </w:p>
    <w:p>
      <w:pPr>
        <w:spacing w:before="240" w:after="240"/>
        <w:rPr>
          <w:lang w:val="el" w:eastAsia="el"/>
        </w:rPr>
      </w:pPr>
      <w:r>
        <w:rPr>
          <w:lang w:val="el" w:eastAsia="el"/>
        </w:rPr>
        <w:t>ix. την οργόνωση και λειτουργία υπηρεσίας για την παροχή ενημέρωσης προς τους δυνητικούς δικαιούχους για θέματα των δρόσεων του προγρόμματος και την υποβολή προς τη ΔΕΠΕΑ των σχετικών αναφορών για την πορεία της υπηρεσίας ενημέρωσης και πληροφόρησης,</w:t>
      </w:r>
    </w:p>
    <w:p>
      <w:pPr>
        <w:spacing w:before="240" w:after="240"/>
        <w:rPr>
          <w:lang w:val="el" w:eastAsia="el"/>
        </w:rPr>
      </w:pPr>
      <w:r>
        <w:rPr>
          <w:lang w:val="el" w:eastAsia="el"/>
        </w:rPr>
        <w:t>χ. την εισήγηση προς τη ΔΕΠΕΑ ή και τη συνεργασία με αρμόδιους φορείς και υπηρεσίες, για την επίλυση τυχόν προβλημότων που ανακύπτουν κατό τη διαδικασία υλοποίησης των δρόσεων, την διασταύρωση στοιχείων και την εν γένει βελτίωσή τους,</w:t>
      </w:r>
    </w:p>
    <w:p>
      <w:pPr>
        <w:spacing w:before="240" w:after="240"/>
        <w:rPr>
          <w:lang w:val="el" w:eastAsia="el"/>
        </w:rPr>
      </w:pPr>
      <w:r>
        <w:rPr>
          <w:lang w:val="el" w:eastAsia="el"/>
        </w:rPr>
        <w:t>xi. την οργόνωση και διενέργεια δειγματοληπτικών επιτόπιων ελέγχων σε έργα με ολοκληρωμένο φυσικό και οικονομικό αντικείμενο, κατόπιν μεθοδολογίας η οποία θα αναπτυχθεί με τη συνεργασία και με την σύμφωνη γνώμη των αρμόδιων φορέων και υπηρεσιών,</w:t>
      </w:r>
    </w:p>
    <w:p>
      <w:pPr>
        <w:pStyle w:val="MainText"/>
        <w:spacing w:before="120" w:after="0"/>
        <w:rPr>
          <w:lang w:val="el" w:eastAsia="el"/>
        </w:rPr>
      </w:pPr>
      <w:r>
        <w:rPr>
          <w:b/>
          <w:bCs/>
          <w:lang w:val="el" w:eastAsia="el"/>
        </w:rPr>
        <w:t>3.</w:t>
      </w:r>
      <w:r>
        <w:rPr>
          <w:lang w:val="el" w:eastAsia="el"/>
        </w:rPr>
        <w:t xml:space="preserve"> Ο φορέας υλοποίησης και διαχείρισης, για τις ανόγκες υλοποίησης και διαχείρισης των δρόσεων, αναλαμβόνει και καθήκοντα Αναθέτουσας Αρχής και συγκεκριμένα δύναται να συνόπτει συμβόσεις με εξωτερικούς αναδόχους-συμβούλους για την υποστήριξή του έργου του και του έργου της ΔΕΠΕΑ. Στο πλαίσιο αυτό διενεργεί τις διαδικασίες προκήρυξης και ανόθεσης συμβόσεων, σύμφωνα με το ισχύον θεσμικό και κανονιστικό πλαίσιο, και προβαίνει σε κόθε απαιτούμενη ενέργεια για την αποτελεσματική διοίκηση και υλοποίηση των συμβόσεων που συνόπτονται.</w:t>
      </w:r>
    </w:p>
    <w:p>
      <w:pPr>
        <w:pStyle w:val="MainText"/>
        <w:spacing w:before="120" w:after="0"/>
        <w:rPr>
          <w:lang w:val="el" w:eastAsia="el"/>
        </w:rPr>
      </w:pPr>
      <w:r>
        <w:rPr>
          <w:b/>
          <w:bCs/>
          <w:lang w:val="el" w:eastAsia="el"/>
        </w:rPr>
        <w:t>4.</w:t>
      </w:r>
      <w:r>
        <w:rPr>
          <w:lang w:val="el" w:eastAsia="el"/>
        </w:rPr>
        <w:t xml:space="preserve"> Τα τελικό παραδοτέα διαβιβόζονται στη ΔΕΠΕΑ, η οποία, μετό από σχετικό έλεγχο της</w:t>
      </w:r>
    </w:p>
    <w:p>
      <w:pPr>
        <w:spacing w:before="240" w:after="240"/>
        <w:rPr>
          <w:lang w:val="el" w:eastAsia="el"/>
        </w:rPr>
      </w:pPr>
      <w:r>
        <w:rPr>
          <w:lang w:val="el" w:eastAsia="el"/>
        </w:rPr>
        <w:t>πληρότητας τους, εκδίδει βεβαίωση ολοκλήρωσης.</w:t>
      </w:r>
    </w:p>
    <w:p>
      <w:pPr>
        <w:pStyle w:val="MainText"/>
        <w:spacing w:before="120" w:after="0"/>
        <w:rPr>
          <w:lang w:val="el" w:eastAsia="el"/>
        </w:rPr>
      </w:pPr>
      <w:r>
        <w:rPr>
          <w:b/>
          <w:bCs/>
          <w:lang w:val="el" w:eastAsia="el"/>
        </w:rPr>
        <w:t>5.</w:t>
      </w:r>
      <w:r>
        <w:rPr>
          <w:lang w:val="el" w:eastAsia="el"/>
        </w:rPr>
        <w:t xml:space="preserve"> 0 φορέας υλοποίησης και διαχείρισης κατά τη διάρκεια υλοποίησης των δράσεων έχει όλες τις αρμοδιότητες που ορίζονται στην απόφαση του σημείου 48 του προοιμίου. Στο πλαίσιο αυτό, συνεργάζεται με τη ΔΕΠΕΑ, καθώς και με την Ειδική Υπηρεσία Συντονισμού του Ταμείου Ανάκαμψης, και παρέχει ενημέρωση για την εξέλιξη των δράσεων, όποτε ζητηθεί, σύμφωνα με τους όρους και τις προϋποθέσεις της σχετικής προκήρυξης.</w:t>
      </w:r>
    </w:p>
    <w:p>
      <w:pPr>
        <w:pStyle w:val="MainText"/>
        <w:spacing w:before="120" w:after="0"/>
        <w:rPr>
          <w:lang w:val="el" w:eastAsia="el"/>
        </w:rPr>
      </w:pPr>
      <w:r>
        <w:rPr>
          <w:b/>
          <w:bCs/>
          <w:lang w:val="el" w:eastAsia="el"/>
        </w:rPr>
        <w:t>6.</w:t>
      </w:r>
      <w:r>
        <w:rPr>
          <w:lang w:val="el" w:eastAsia="el"/>
        </w:rPr>
        <w:t xml:space="preserve"> 0 φορέας υλοποίησης και διαχείρισης ανταποκρίνεται σε τυχόν ελέγχους που διενεργούνται από Εθνικές και Ευρωπαϊκές αρχές, τόσο κατά τη διάρκεια υλοποίησης των δράσεων, όσο και μετά την ολοκλήρωσή τους σύμφωνα με τα προβλεπόμενα στο εθνικό και ενωσιακό θεσμικό πλαίσιο.</w:t>
      </w:r>
    </w:p>
    <w:p>
      <w:pPr>
        <w:pStyle w:val="MainText"/>
        <w:spacing w:before="120" w:after="0"/>
        <w:rPr>
          <w:lang w:val="el" w:eastAsia="el"/>
        </w:rPr>
      </w:pPr>
      <w:r>
        <w:rPr>
          <w:b/>
          <w:bCs/>
          <w:lang w:val="el" w:eastAsia="el"/>
        </w:rPr>
        <w:t>1.2</w:t>
      </w:r>
      <w:r>
        <w:rPr>
          <w:lang w:val="el" w:eastAsia="el"/>
        </w:rPr>
        <w:t xml:space="preserve"> </w:t>
      </w:r>
      <w:r>
        <w:rPr>
          <w:b/>
          <w:bCs/>
          <w:lang w:val="el" w:eastAsia="el"/>
        </w:rPr>
        <w:t>TAYTOTHTA ΤΗΣ ΔΡΑΣΗΣ</w:t>
      </w:r>
    </w:p>
    <w:p>
      <w:pPr>
        <w:spacing w:before="240" w:after="240"/>
        <w:rPr>
          <w:lang w:val="el" w:eastAsia="el"/>
        </w:rPr>
      </w:pPr>
      <w:r>
        <w:rPr>
          <w:lang w:val="el" w:eastAsia="el"/>
        </w:rPr>
        <w:t>Η Δράση «</w:t>
      </w:r>
      <w:r>
        <w:rPr>
          <w:b/>
          <w:bCs/>
          <w:lang w:val="el" w:eastAsia="el"/>
        </w:rPr>
        <w:t>Εξοικονομώ Επιχειρώ</w:t>
      </w:r>
      <w:r>
        <w:rPr>
          <w:lang w:val="el" w:eastAsia="el"/>
        </w:rPr>
        <w:t>» χρηματοδοτείται κατά κύριο λόγο από το Εθνικό Σχέδιο Ανάκαμψης και Ανθεκτικότητας και ειδικότερα στο πλαίσιο:</w:t>
      </w:r>
    </w:p>
    <w:p>
      <w:pPr>
        <w:spacing w:before="240" w:after="240"/>
        <w:rPr>
          <w:lang w:val="el" w:eastAsia="el"/>
        </w:rPr>
      </w:pPr>
      <w:r>
        <w:rPr>
          <w:lang w:val="el" w:eastAsia="el"/>
        </w:rPr>
        <w:t>• του Άξονα 1.2: Ενεργειακή αναβάθμιση του κτιριακού αποθέματος της χώρας και χωροταξική μεταρρύθμιση</w:t>
      </w:r>
    </w:p>
    <w:p>
      <w:pPr>
        <w:spacing w:before="240" w:after="240"/>
        <w:rPr>
          <w:lang w:val="el" w:eastAsia="el"/>
        </w:rPr>
      </w:pPr>
      <w:r>
        <w:rPr>
          <w:lang w:val="el" w:eastAsia="el"/>
        </w:rPr>
        <w:t>• του Πυλώνα Ανάκαμψης 1: «Πράσινη Μετάβαση»</w:t>
      </w:r>
    </w:p>
    <w:p>
      <w:pPr>
        <w:spacing w:before="240" w:after="240"/>
        <w:rPr>
          <w:lang w:val="el" w:eastAsia="el"/>
        </w:rPr>
      </w:pPr>
      <w:r>
        <w:rPr>
          <w:lang w:val="el" w:eastAsia="el"/>
        </w:rPr>
        <w:t>• της Δράσης 16874: Εξοικονομώ επιχειρώντας</w:t>
      </w:r>
    </w:p>
    <w:p>
      <w:pPr>
        <w:spacing w:before="240" w:after="240"/>
        <w:rPr>
          <w:lang w:val="el" w:eastAsia="el"/>
        </w:rPr>
      </w:pPr>
      <w:r>
        <w:rPr>
          <w:b/>
          <w:bCs/>
          <w:lang w:val="el" w:eastAsia="el"/>
        </w:rPr>
        <w:t>Η συνολική Δημόσια Δαπάνη των δράσεων της παρούσας πρόσκλησης, ανέρχεται σε 176.750.000,00€, συγχρηματοδοτείται από το Ταμείο Ανάκαμψης και Ανθεκτικότητας για την περίοδο 2022-2025 και το εθνικό σκέλος του ΠΔΕ από το οποίο κατά μέγιστο :</w:t>
      </w:r>
    </w:p>
    <w:p>
      <w:pPr>
        <w:pStyle w:val="StructureList1"/>
        <w:spacing w:before="120" w:after="0"/>
        <w:rPr>
          <w:lang w:val="el" w:eastAsia="el"/>
        </w:rPr>
      </w:pPr>
      <w:r>
        <w:rPr>
          <w:lang w:val="el" w:eastAsia="el"/>
        </w:rPr>
        <w:t>α)</w:t>
      </w:r>
      <w:r>
        <w:rPr>
          <w:lang w:val="en" w:eastAsia="en"/>
        </w:rPr>
        <w:tab/>
      </w:r>
      <w:r>
        <w:rPr>
          <w:b/>
          <w:bCs/>
          <w:lang w:val="el" w:eastAsia="el"/>
        </w:rPr>
        <w:t>90% του Προϋπολογισμού της Δράσης θα διατεθεί στις επιχειρήσεις που δραστηριοποιούνται στον κλάδο του Τουρισμού, στους επιλέξιμους ΚΑΔ της παρούσας πρόσκλησης, και</w:t>
      </w:r>
    </w:p>
    <w:p>
      <w:pPr>
        <w:pStyle w:val="StructureList1"/>
        <w:spacing w:before="120" w:after="0"/>
        <w:rPr>
          <w:lang w:val="el" w:eastAsia="el"/>
        </w:rPr>
      </w:pPr>
      <w:r>
        <w:rPr>
          <w:lang w:val="el" w:eastAsia="el"/>
        </w:rPr>
        <w:t>β)</w:t>
      </w:r>
      <w:r>
        <w:rPr>
          <w:lang w:val="en" w:eastAsia="en"/>
        </w:rPr>
        <w:tab/>
      </w:r>
      <w:r>
        <w:rPr>
          <w:b/>
          <w:bCs/>
          <w:lang w:val="el" w:eastAsia="el"/>
        </w:rPr>
        <w:t>90% του Προϋπολογισμού της Δράσης θα διατεθεί στις επιχειρήσεις που δραστηριοποιούνται στον κλάδο του Εμπορίου και των Υπηρεσιών, στους επιλέξιμους ΚΑΔ της παρούσας πρόσκλησης.</w:t>
      </w:r>
    </w:p>
    <w:p>
      <w:pPr>
        <w:spacing w:before="240" w:after="240"/>
        <w:rPr>
          <w:lang w:val="el" w:eastAsia="el"/>
        </w:rPr>
      </w:pPr>
      <w:r>
        <w:rPr>
          <w:b/>
          <w:bCs/>
          <w:lang w:val="el" w:eastAsia="el"/>
        </w:rPr>
        <w:t>Τα ανωτέρω ποσοστά επανεξετάζονται στην περίπτωση που με το κλείσιμο των αιτήσεων μένουν αδιάθετα ποσά.</w:t>
      </w:r>
    </w:p>
    <w:p>
      <w:pPr>
        <w:spacing w:before="240" w:after="240"/>
        <w:rPr>
          <w:lang w:val="el" w:eastAsia="el"/>
        </w:rPr>
      </w:pPr>
      <w:r>
        <w:rPr>
          <w:b/>
          <w:bCs/>
          <w:lang w:val="el" w:eastAsia="el"/>
        </w:rPr>
        <w:t>Οι ανωτέρω πόροι θα κατανεμηθούν κατά 60% σε παρεμβάσεις ενεργειακής αναβάθμισης σε κτίρια κατηγορίας Ε’ έως και Ζ’ και 40% σε παρεμβάσεις ενεργειακής αναβάθμισης κτιρίων κατηγορίας Γ’ έως και Δ,’ καθώς και σε παρεμβάσεις ενεργειακής αναβάθμισης μη κτιριακών εγκαταστάσεων.</w:t>
      </w:r>
    </w:p>
    <w:p>
      <w:pPr>
        <w:spacing w:before="240" w:after="240"/>
        <w:rPr>
          <w:lang w:val="el" w:eastAsia="el"/>
        </w:rPr>
      </w:pPr>
      <w:r>
        <w:rPr>
          <w:lang w:val="el" w:eastAsia="el"/>
        </w:rPr>
        <w:t>0ι ως άνω κατανομές μπορούν να μεταβληθούν ανάλογα με την πορεία υλοποίησης των εντάξεων στο παρόν Πρόγραμμα.</w:t>
      </w:r>
    </w:p>
    <w:p>
      <w:pPr>
        <w:spacing w:before="240" w:after="240"/>
        <w:rPr>
          <w:lang w:val="el" w:eastAsia="el"/>
        </w:rPr>
      </w:pPr>
      <w:r>
        <w:rPr>
          <w:lang w:val="el" w:eastAsia="el"/>
        </w:rPr>
        <w:t>Επιπλέον, οι διαθέσιμοι πόροι του Προγράμματος δύνανται να προσαυξηθούν, σε περίπτωση μεγάλου όγκου αιτήσεων και εξάντλησης των πόρων αυτής.</w:t>
      </w:r>
    </w:p>
    <w:p>
      <w:pPr>
        <w:spacing w:before="240" w:after="240"/>
        <w:rPr>
          <w:lang w:val="el" w:eastAsia="el"/>
        </w:rPr>
      </w:pPr>
      <w:r>
        <w:rPr>
          <w:lang w:val="el" w:eastAsia="el"/>
        </w:rPr>
        <w:t>Η διαδικασία αξιολόγησης πραγματοποιείται μέσω της μεθόδου άμεσης αξιολόγησης.</w:t>
      </w:r>
    </w:p>
    <w:p>
      <w:pPr>
        <w:spacing w:before="240" w:after="240"/>
        <w:rPr>
          <w:lang w:val="el" w:eastAsia="el"/>
        </w:rPr>
      </w:pPr>
      <w:r>
        <w:rPr>
          <w:lang w:val="el" w:eastAsia="el"/>
        </w:rPr>
        <w:t>Η εφαρμογή μέτρων ενεργειακής απόδοσης στις επιχειρήσεις μπορεί να συνεισφέρει σημαντικά στην επίτευξη των εθνικών στόχων για την εξοικονόμηση ενέργειας. Ως εκ</w:t>
      </w:r>
    </w:p>
    <w:p>
      <w:pPr>
        <w:spacing w:before="240" w:after="240"/>
        <w:rPr>
          <w:lang w:val="el" w:eastAsia="el"/>
        </w:rPr>
      </w:pPr>
      <w:r>
        <w:rPr>
          <w:lang w:val="el" w:eastAsia="el"/>
        </w:rPr>
        <w:t>τούτου, είναι σημαντικό να ενισχυθούν οι παρεμβάσεις για βελτίωση της ενεργειακής απόδοσης των επιχειρήσεων της χώρας. Στο πλαίσιο αυτό η εξοικονόμηση αναμένεται να προκύψει από:</w:t>
      </w:r>
    </w:p>
    <w:p>
      <w:pPr>
        <w:pStyle w:val="StructureList1"/>
        <w:spacing w:before="120" w:after="0"/>
        <w:rPr>
          <w:lang w:val="el" w:eastAsia="el"/>
        </w:rPr>
      </w:pPr>
      <w:r>
        <w:rPr>
          <w:lang w:val="el" w:eastAsia="el"/>
        </w:rPr>
        <w:t>α)</w:t>
      </w:r>
      <w:r>
        <w:rPr>
          <w:lang w:val="en" w:eastAsia="en"/>
        </w:rPr>
        <w:tab/>
      </w:r>
      <w:r>
        <w:rPr>
          <w:lang w:val="el" w:eastAsia="el"/>
        </w:rPr>
        <w:t>την ενεργειακή αναβάθμιση της κτιριακής υποδομής με παρεμβάσεις στο κτιριακό κέλυφος, αναβάθμιση εσωτερικών ηλεκτρικών εγκαταστάσεων, αναβάθμιση συστημάτων ψύξης/θέρμανσης, αναβάθμιση ή και ένταξη νέων υλικών και εξοπλισμού για τη μείωση των απωλειών ενέργειας, αναβάθμιση εξοπλισμού φωτισμού, κλπ, και</w:t>
      </w:r>
    </w:p>
    <w:p>
      <w:pPr>
        <w:pStyle w:val="StructureList1"/>
        <w:spacing w:before="120" w:after="0"/>
        <w:rPr>
          <w:lang w:val="el" w:eastAsia="el"/>
        </w:rPr>
      </w:pPr>
      <w:r>
        <w:rPr>
          <w:lang w:val="el" w:eastAsia="el"/>
        </w:rPr>
        <w:t>β)</w:t>
      </w:r>
      <w:r>
        <w:rPr>
          <w:lang w:val="en" w:eastAsia="en"/>
        </w:rPr>
        <w:tab/>
      </w:r>
      <w:r>
        <w:rPr>
          <w:lang w:val="el" w:eastAsia="el"/>
        </w:rPr>
        <w:t>με την εγκατάσταση και πιστοποίηση συστημάτων διαχείρισης ενέργειας και διατάξεων αυτοματισμού.</w:t>
      </w:r>
    </w:p>
    <w:p>
      <w:pPr>
        <w:spacing w:before="240" w:after="240"/>
        <w:rPr>
          <w:lang w:val="el" w:eastAsia="el"/>
        </w:rPr>
      </w:pPr>
      <w:r>
        <w:rPr>
          <w:lang w:val="el" w:eastAsia="el"/>
        </w:rPr>
        <w:t>Η δράση εντάσσεται στον Πυλώνα «Πράσινη Μετάβαση» του Ταμείου Ανάκαμψης και Ανθεκτικότητας, στην κατηγορία Α.2 Ανακαίνιση και στον Τομέα «Επενδύσεις στην Ενεργειακή Απόδοση» και θα υλοποιηθεί σε εθνικό επίπεδο.</w:t>
      </w:r>
    </w:p>
    <w:p>
      <w:pPr>
        <w:spacing w:before="240" w:after="240"/>
        <w:rPr>
          <w:lang w:val="el" w:eastAsia="el"/>
        </w:rPr>
      </w:pPr>
      <w:r>
        <w:rPr>
          <w:lang w:val="el" w:eastAsia="el"/>
        </w:rPr>
        <w:t>Η δράση υλοποιείται σε όλα τα στάδια (υποβολή, αξιολόγηση, ενστάσεις, υπαγωγή, έλεγχος, πιστοποίηση, τροποποίηση, πληρωμή, έλεγχος μακροχρονίων υποχρεώσεων κ.λ.π.) μέσω Πληροφοριακού Συστήματος για τη διαχείριση της παρούσας δράσης του Υπουργείου Περιβάλλοντος και Ενέργειας (ΠΣΥΠΕΝ), η πρόσβαση στο οποίο θα δίνεται στους δικαιούχους των ενισχύσεων μέσω ειδικής ιστοσελίδας και στο οποίο υποχρεωτικά οι δικαιούχοι των ενισχύσεων θα υποβάλλουν το σύνολο των αιτημάτων (π.χ. αιτήματα υποβολών, ενστάσεις, αιτήματα ελέγχου, αιτήματα τροποποίησης κ.λ.π.).</w:t>
      </w:r>
    </w:p>
    <w:p>
      <w:pPr>
        <w:spacing w:before="240" w:after="240"/>
        <w:rPr>
          <w:lang w:val="el" w:eastAsia="el"/>
        </w:rPr>
      </w:pPr>
      <w:r>
        <w:rPr>
          <w:lang w:val="el" w:eastAsia="el"/>
        </w:rPr>
        <w:t>Η υλοποίηση της δράσης αναμένεται να συμβάλει στον συνολικό στόχο μείωσης της ετήσιας κατανάλωση πρωτογενούς ενέργειας κατά 380GWh, με αποτέλεσμα την αντίστοιχη μείωση των ετήσιων εκπομπών αερίων θερμοκηπίου κατά 90% CO2eq, που αντιστοιχεί σε μια μέση μείωση του GHG κατά 35%.</w:t>
      </w:r>
    </w:p>
    <w:p>
      <w:pPr>
        <w:spacing w:before="240" w:after="240"/>
        <w:rPr>
          <w:lang w:val="el" w:eastAsia="el"/>
        </w:rPr>
      </w:pPr>
      <w:r>
        <w:rPr>
          <w:lang w:val="el" w:eastAsia="el"/>
        </w:rPr>
        <w:t>Οι ημερομηνίες έναρξης και λήξης υποβολής των προτάσεων, παρουσιάζεται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19"/>
        <w:gridCol w:w="3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Έναρξη υποβολής </w:t>
            </w:r>
            <w:r>
              <w:rPr>
                <w:b w:val="0"/>
                <w:bCs w:val="0"/>
                <w:i/>
                <w:iCs/>
                <w:smallCaps w:val="0"/>
                <w:color w:val="000000"/>
                <w:lang w:val="el" w:eastAsia="el"/>
              </w:rPr>
              <w:t>προτάσεων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Αήξη υποβολής </w:t>
            </w:r>
            <w:r>
              <w:rPr>
                <w:b w:val="0"/>
                <w:bCs w:val="0"/>
                <w:i/>
                <w:iCs/>
                <w:smallCaps w:val="0"/>
                <w:color w:val="000000"/>
                <w:lang w:val="el" w:eastAsia="el"/>
              </w:rPr>
              <w:t>προτάσεων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31/03/2024 , ώρα</w:t>
            </w:r>
          </w:p>
          <w:p>
            <w:pPr>
              <w:spacing w:before="240"/>
              <w:rPr>
                <w:b w:val="0"/>
                <w:bCs w:val="0"/>
                <w:i w:val="0"/>
                <w:iCs w:val="0"/>
                <w:smallCaps w:val="0"/>
                <w:color w:val="000000"/>
                <w:lang w:val="el" w:eastAsia="el"/>
              </w:rPr>
            </w:pPr>
            <w:r>
              <w:rPr>
                <w:b w:val="0"/>
                <w:bCs w:val="0"/>
                <w:i w:val="0"/>
                <w:iCs w:val="0"/>
                <w:smallCaps w:val="0"/>
                <w:color w:val="000000"/>
                <w:lang w:val="el" w:eastAsia="el"/>
              </w:rPr>
              <w:t>18.00</w:t>
            </w:r>
          </w:p>
        </w:tc>
      </w:tr>
    </w:tbl>
    <w:p>
      <w:pPr>
        <w:spacing w:before="240" w:after="240"/>
        <w:rPr>
          <w:lang w:val="el" w:eastAsia="el"/>
        </w:rPr>
      </w:pPr>
      <w:r>
        <w:rPr>
          <w:lang w:val="el" w:eastAsia="el"/>
        </w:rPr>
        <w:t xml:space="preserve">Το ΥΠΕΝ διατηρεί το δικαίωμα τροποποίησης των ανωτέρω ημερομηνιών και κατανομής των ποσών με βάση την πορεία υλοποίησης των έργων. Κάθε τροποποίηση των ανωτέρω στοιχείων </w:t>
      </w:r>
      <w:r>
        <w:rPr>
          <w:i/>
          <w:iCs/>
          <w:lang w:val="el" w:eastAsia="el"/>
        </w:rPr>
        <w:t>θα</w:t>
      </w:r>
      <w:r>
        <w:rPr>
          <w:lang w:val="el" w:eastAsia="el"/>
        </w:rPr>
        <w:t xml:space="preserve"> δημοσιεύεται στις ιστοσελίδες: (</w:t>
      </w:r>
      <w:hyperlink r:id="rId4" w:history="1">
        <w:r>
          <w:rPr>
            <w:rStyle w:val="Hyperlink"/>
            <w:color w:val="0000EE"/>
            <w:u w:color="0000EE"/>
            <w:lang w:val="el" w:eastAsia="el"/>
          </w:rPr>
          <w:t>https://exoikonomoepixeiro.energy- invest.gov.gr</w:t>
        </w:r>
      </w:hyperlink>
      <w:r>
        <w:rPr>
          <w:lang w:val="el" w:eastAsia="el"/>
        </w:rPr>
        <w:t>), ΤΕΕ (</w:t>
      </w:r>
      <w:hyperlink r:id="rId5" w:history="1">
        <w:r>
          <w:rPr>
            <w:rStyle w:val="Hyperlink"/>
            <w:color w:val="0000EE"/>
            <w:u w:color="0000EE"/>
            <w:lang w:val="el" w:eastAsia="el"/>
          </w:rPr>
          <w:t>https://web.tee.gr/</w:t>
        </w:r>
      </w:hyperlink>
      <w:r>
        <w:rPr>
          <w:lang w:val="el" w:eastAsia="el"/>
        </w:rPr>
        <w:t>)</w:t>
      </w:r>
    </w:p>
    <w:p>
      <w:pPr>
        <w:spacing w:before="240" w:after="240"/>
        <w:rPr>
          <w:lang w:val="el" w:eastAsia="el"/>
        </w:rPr>
      </w:pPr>
      <w:r>
        <w:rPr>
          <w:lang w:val="el" w:eastAsia="el"/>
        </w:rPr>
        <w:t>Οι προτάσεις που θα υποβληθούν θα πρέπει να συνεισφέρουν στην εκπλήρωση των σχετικών δεικτών παρακολούθησης: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84"/>
        <w:gridCol w:w="66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Τίτλος και περιγραφή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ΕΞΟΙΚΟΝΟΜΩ - ΕΠΙΧΕΙΡΩ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Επιλέξιμοι ΚΑΔ </w:t>
            </w:r>
            <w:r>
              <w:rPr>
                <w:b w:val="0"/>
                <w:bCs w:val="0"/>
                <w:i/>
                <w:iCs/>
                <w:smallCaps w:val="0"/>
                <w:color w:val="000000"/>
                <w:lang w:val="el" w:eastAsia="el"/>
              </w:rPr>
              <w:t>όπως</w:t>
            </w:r>
            <w:r>
              <w:rPr>
                <w:b w:val="0"/>
                <w:bCs w:val="0"/>
                <w:i w:val="0"/>
                <w:iCs w:val="0"/>
                <w:smallCaps w:val="0"/>
                <w:color w:val="000000"/>
                <w:lang w:val="el" w:eastAsia="el"/>
              </w:rPr>
              <w:t xml:space="preserve"> ορίζονται στο Παράρτημα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Τήρηση του χρονοδιαγράμματος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Καταγραφή των ποσοστών απορρόφησης ανά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Καταγραφή του ποσοστού των επενδυτικών δαπανών σε ψηφιακή αναβάθμιση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3"/>
        <w:gridCol w:w="7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διαθέσιμη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176.750.000,00 </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ΓΑΚ 651/2014, όπως αυτός ισχύει. Ειδικότερα, για την υλοποίηση του προγράμματος, εκτός των δαπανών συμβουλευτικών / υποστηρικτικών εργασιών, θα εφαρμοσθεί ο Γενικός Απαλλακτικός Κανονισμός κατά κατηγορίες/General Block Exemption Regulation-GBER (ΕΚ) 651/2014» και συγκεκριμένα κατά τα προβλεπόμενα των άρθρων 38 και 38α.</w:t>
            </w:r>
          </w:p>
          <w:p>
            <w:pPr>
              <w:spacing w:before="240" w:after="240"/>
              <w:rPr>
                <w:b w:val="0"/>
                <w:bCs w:val="0"/>
                <w:i w:val="0"/>
                <w:iCs w:val="0"/>
                <w:smallCaps w:val="0"/>
                <w:color w:val="000000"/>
                <w:lang w:val="el" w:eastAsia="el"/>
              </w:rPr>
            </w:pPr>
            <w:r>
              <w:rPr>
                <w:b w:val="0"/>
                <w:bCs w:val="0"/>
                <w:i w:val="0"/>
                <w:iCs w:val="0"/>
                <w:smallCaps w:val="0"/>
                <w:color w:val="000000"/>
                <w:lang w:val="el" w:eastAsia="el"/>
              </w:rPr>
              <w:t>0ι δαπάνες συμβουλευτικές / υποστηρικτικών εργασιών θα διατεθούν στο πλαίσιο του Κανονισμού ΕΕ/2023/2831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(De Minimis).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 υλοποίηση του προγράμματος θα εξετάζεται διεξοδικά σε τακτά χρονικά διαστήματα, προκειμένου να επισημαίνονται και να διορθώνονται πιθανές δυσλειτουργίες ως προς τις ακολουθούμενες διαδικασίες, την πιθανή σώρευση κρατικών ενισχύσεων, την κατανομή του προϋπολογισμού </w:t>
            </w:r>
            <w:r>
              <w:rPr>
                <w:b w:val="0"/>
                <w:bCs w:val="0"/>
                <w:i/>
                <w:iCs/>
                <w:smallCaps w:val="0"/>
                <w:color w:val="000000"/>
                <w:lang w:val="el" w:eastAsia="el"/>
              </w:rPr>
              <w:t>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bl>
    <w:p>
      <w:pPr>
        <w:pStyle w:val="MainText"/>
        <w:spacing w:before="120" w:after="0"/>
        <w:rPr>
          <w:lang w:val="el" w:eastAsia="el"/>
        </w:rPr>
      </w:pPr>
      <w:r>
        <w:rPr>
          <w:b/>
          <w:bCs/>
          <w:lang w:val="el" w:eastAsia="el"/>
        </w:rPr>
        <w:t>1.3</w:t>
      </w:r>
      <w:r>
        <w:rPr>
          <w:lang w:val="el" w:eastAsia="el"/>
        </w:rPr>
        <w:t xml:space="preserve"> </w:t>
      </w:r>
      <w:r>
        <w:rPr>
          <w:b/>
          <w:bCs/>
          <w:lang w:val="el" w:eastAsia="el"/>
        </w:rPr>
        <w:t>ΔΙΚΑΙΟΥΧΟΙ - ΟΡΟΙ &amp; ΠΡΟΫΠΟΘΕΣΕΙΣ ΣΥΜΜΕΤΟΧΗΣ</w:t>
      </w:r>
    </w:p>
    <w:p>
      <w:pPr>
        <w:spacing w:before="240" w:after="240"/>
        <w:rPr>
          <w:lang w:val="el" w:eastAsia="el"/>
        </w:rPr>
      </w:pPr>
      <w:r>
        <w:rPr>
          <w:lang w:val="el" w:eastAsia="el"/>
        </w:rPr>
        <w:t>Ως «Δικαιούχος» χαρακτηρίζεται ο οικονομικός φορέας (Επιχείρηση) που υποβάλλει επενδυτικό σχέδιο (ΕΣ) για την ενεργειακή αναβάθμιση της επιχείρησης του.</w:t>
      </w:r>
    </w:p>
    <w:p>
      <w:pPr>
        <w:spacing w:before="240" w:after="240"/>
        <w:rPr>
          <w:lang w:val="el" w:eastAsia="el"/>
        </w:rPr>
      </w:pPr>
      <w:r>
        <w:rPr>
          <w:lang w:val="el" w:eastAsia="el"/>
        </w:rPr>
        <w:t>0 δικαιούχος έχει την γενική εποπτεία του έργου. Στις αρμοδιότητές του περιλαμβάνονται η ευθύνη της οικονομικής και διοικητικής υποστήριξής του έργου. 0 δικαιούχος αναλαμβάνει την υποχρέωση να συγκεντρώνει τα δικαιολογητικά υλοποίησης του επενδυτικού σχεδίου, καθώς και την τήρηση όλων των παραστατικών, που αφορούν το έργο. 0 δικαιούχος του έργου είναι υπεύθυνος για την επικοινωνία της επιχείρησης με το Πρόγραμμα.</w:t>
      </w:r>
    </w:p>
    <w:p>
      <w:pPr>
        <w:spacing w:before="240" w:after="240"/>
        <w:rPr>
          <w:lang w:val="el" w:eastAsia="el"/>
        </w:rPr>
      </w:pPr>
      <w:r>
        <w:rPr>
          <w:lang w:val="el" w:eastAsia="el"/>
        </w:rPr>
        <w:t>Στο πλαίσιο της παρούσας Δράσης, επιλέξιμες είναι επιχειρήσεις των κλάδων εμπορίου, υπηρεσιών και τουρισμού, πλην των δραστηριοτήτων εκείνων που εξαιρούνται από το ΕΤΠΑ και τον Γενικό Απαλλακτικό Κανονισμό (ΕΕ) αριθ. 651/2014 της Επιτροπής, όπως ισχύει, καθώς και τον Κανονισμό (ΕΕ) αριθμ. ΕΕ/2023/2831 της Επιτροπής για τις ενισχύσεις ήσσονος σημασίας..</w:t>
      </w:r>
    </w:p>
    <w:p>
      <w:pPr>
        <w:spacing w:before="240" w:after="240"/>
        <w:rPr>
          <w:lang w:val="el" w:eastAsia="el"/>
        </w:rPr>
      </w:pPr>
      <w:r>
        <w:rPr>
          <w:b/>
          <w:bCs/>
          <w:lang w:val="el" w:eastAsia="el"/>
        </w:rPr>
        <w:t>Ειδικότερα για τις επιχειρήσεις του κλάδου του τουρισμού δικαίωμα συμμετοχής έχουν μόνο τα παρακάτω κύρια και μη κύρια ξενοδοχειακά καταλύματα που λειτουργούν νόμιμα (με ειδικό σήμα λειτουργίας ή υποβληθείσα γνωστοποίηση κατά τις διατάξεις του ν. 442/2016) στην ελληνική επικράτεια ανεξαρτήτως</w:t>
      </w:r>
    </w:p>
    <w:p>
      <w:pPr>
        <w:spacing w:before="240" w:after="240"/>
        <w:rPr>
          <w:lang w:val="el" w:eastAsia="el"/>
        </w:rPr>
      </w:pPr>
      <w:r>
        <w:rPr>
          <w:b/>
          <w:bCs/>
          <w:lang w:val="el" w:eastAsia="el"/>
        </w:rPr>
        <w:t>κατηγορίας αστέρων ή και κλειδιών ή αυτά που δεν έχουν καταταγεί και η δυναμικότητα τους, σύμφωνα με το ειδικό σήμα λειτουργίας ή την γνωστοποίηση , δεν ξεπερνά τις διακόσιες (200) κλίνες:</w:t>
      </w:r>
    </w:p>
    <w:p>
      <w:pPr>
        <w:pStyle w:val="StructureList1"/>
        <w:spacing w:before="120" w:after="0"/>
        <w:rPr>
          <w:lang w:val="el" w:eastAsia="el"/>
        </w:rPr>
      </w:pPr>
      <w:r>
        <w:rPr>
          <w:lang w:val="el" w:eastAsia="el"/>
        </w:rPr>
        <w:t>-</w:t>
      </w:r>
      <w:r>
        <w:rPr>
          <w:lang w:val="en" w:eastAsia="en"/>
        </w:rPr>
        <w:tab/>
      </w:r>
      <w:r>
        <w:rPr>
          <w:lang w:val="el" w:eastAsia="el"/>
        </w:rPr>
        <w:t>Ξενοδοχεία της υποπερ. αα’ της περ. α’ της παρ. 2 του άρθρου 1 του ν.4276/2014</w:t>
      </w:r>
    </w:p>
    <w:p>
      <w:pPr>
        <w:pStyle w:val="StructureList1"/>
        <w:spacing w:before="120" w:after="0"/>
        <w:rPr>
          <w:lang w:val="el" w:eastAsia="el"/>
        </w:rPr>
      </w:pPr>
      <w:r>
        <w:rPr>
          <w:lang w:val="el" w:eastAsia="el"/>
        </w:rPr>
        <w:t>-</w:t>
      </w:r>
      <w:r>
        <w:rPr>
          <w:lang w:val="en" w:eastAsia="en"/>
        </w:rPr>
        <w:tab/>
      </w:r>
      <w:r>
        <w:rPr>
          <w:lang w:val="el" w:eastAsia="el"/>
        </w:rPr>
        <w:t>Ξενοδοχειακές μονάδες και λοιπές τουριοτικές μονάδες που λειτουργούν σε παραδοοιακά ή διατηρητέα κτίρια ή κτίρια αρχιτεκτονικής κληρονομιάς</w:t>
      </w:r>
    </w:p>
    <w:p>
      <w:pPr>
        <w:pStyle w:val="StructureList1"/>
        <w:spacing w:before="120" w:after="0"/>
        <w:rPr>
          <w:lang w:val="el" w:eastAsia="el"/>
        </w:rPr>
      </w:pPr>
      <w:r>
        <w:rPr>
          <w:lang w:val="el" w:eastAsia="el"/>
        </w:rPr>
        <w:t>-</w:t>
      </w:r>
      <w:r>
        <w:rPr>
          <w:lang w:val="en" w:eastAsia="en"/>
        </w:rPr>
        <w:tab/>
      </w:r>
      <w:r>
        <w:rPr>
          <w:lang w:val="el" w:eastAsia="el"/>
        </w:rPr>
        <w:t>Επιχειρήσεις ενοικιαζόμενων δωματίων, ενοικιαζόμενων επιπλωμένων διαμερισμάτων και μικτής μορφής ενοικιαζόμενων δωματίων και ενοικιαζόμενων επιπλωμένων διαμερισμάτων.</w:t>
      </w:r>
    </w:p>
    <w:p>
      <w:pPr>
        <w:pStyle w:val="StructureList1"/>
        <w:spacing w:before="120" w:after="0"/>
        <w:rPr>
          <w:lang w:val="el" w:eastAsia="el"/>
        </w:rPr>
      </w:pPr>
      <w:r>
        <w:rPr>
          <w:lang w:val="el" w:eastAsia="el"/>
        </w:rPr>
        <w:t>-</w:t>
      </w:r>
      <w:r>
        <w:rPr>
          <w:lang w:val="en" w:eastAsia="en"/>
        </w:rPr>
        <w:tab/>
      </w:r>
      <w:r>
        <w:rPr>
          <w:lang w:val="el" w:eastAsia="el"/>
        </w:rPr>
        <w:t>Αυτοεξυπηρετούμενα καταλύματα Τουριοτικές επιπλωμένες κατοικίες ή και τουριοτικές επαύλεις.</w:t>
      </w:r>
    </w:p>
    <w:p>
      <w:pPr>
        <w:pStyle w:val="StructureList1"/>
        <w:spacing w:before="120" w:after="0"/>
        <w:rPr>
          <w:lang w:val="el" w:eastAsia="el"/>
        </w:rPr>
      </w:pPr>
      <w:r>
        <w:rPr>
          <w:lang w:val="el" w:eastAsia="el"/>
        </w:rPr>
        <w:t>-</w:t>
      </w:r>
      <w:r>
        <w:rPr>
          <w:lang w:val="en" w:eastAsia="en"/>
        </w:rPr>
        <w:tab/>
      </w:r>
      <w:r>
        <w:rPr>
          <w:lang w:val="el" w:eastAsia="el"/>
        </w:rPr>
        <w:t>Οργανωμένες τουριοτικές κατασκηνώσεις (κάμπινγκ).</w:t>
      </w:r>
    </w:p>
    <w:p>
      <w:pPr>
        <w:spacing w:before="240" w:after="240"/>
        <w:rPr>
          <w:lang w:val="el" w:eastAsia="el"/>
        </w:rPr>
      </w:pPr>
      <w:r>
        <w:rPr>
          <w:lang w:val="el" w:eastAsia="el"/>
        </w:rPr>
        <w:t>και υπάγονται στους Κωδικούς Αριθμούς Δραστηριότητας που περιλαμβάνονται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99"/>
        <w:gridCol w:w="476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Κ.Α.Δ. - </w:t>
            </w:r>
            <w:r>
              <w:rPr>
                <w:b/>
                <w:bCs/>
                <w:i/>
                <w:iCs/>
                <w:smallCaps w:val="0"/>
                <w:color w:val="000000"/>
                <w:lang w:val="el" w:eastAsia="el"/>
              </w:rPr>
              <w:t>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Κωδικός</w:t>
            </w:r>
          </w:p>
          <w:p>
            <w:pPr>
              <w:spacing w:before="240"/>
              <w:rPr>
                <w:b w:val="0"/>
                <w:bCs w:val="0"/>
                <w:i w:val="0"/>
                <w:iCs w:val="0"/>
                <w:smallCaps w:val="0"/>
                <w:color w:val="000000"/>
                <w:lang w:val="el" w:eastAsia="el"/>
              </w:rPr>
            </w:pPr>
            <w:r>
              <w:rPr>
                <w:b/>
                <w:bCs/>
                <w:i w:val="0"/>
                <w:iCs w:val="0"/>
                <w:smallCaps w:val="0"/>
                <w:color w:val="000000"/>
                <w:lang w:val="el" w:eastAsia="el"/>
              </w:rPr>
              <w:t>Αριθμός Δραστηριότητας: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55.1 (όλες οι υποκατηγορίες)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 (όλες οι υποκατηγορίες εξαιρουμένης της 55.20.19)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κατασκήνωσης (κάμπινγκ).</w:t>
            </w:r>
          </w:p>
        </w:tc>
      </w:tr>
    </w:tbl>
    <w:p>
      <w:pPr>
        <w:spacing w:before="240" w:after="240"/>
        <w:rPr>
          <w:lang w:val="el" w:eastAsia="el"/>
        </w:rPr>
      </w:pPr>
      <w:r>
        <w:rPr>
          <w:lang w:val="el" w:eastAsia="el"/>
        </w:rPr>
        <w:t>Οι επιλέξιμες κατηγορίες επιχειρηματικών δραστηριοτήτων (ΚΑΔ) ορίζονται αναλυτικά στο ΠΑΡΑΡΤΗΜΑ 5 της παρούσας Αναλυτικής Πρόσκλησης. Δεν μπορούν να υπαχθούν στη δράση οι μη επιλέξιμοι κλάδοι όπως ορίζονται στο Παράρτημα Ι της Συνθήκης της Ευρωπαϊκής Ένωσης.</w:t>
      </w:r>
    </w:p>
    <w:p>
      <w:pPr>
        <w:spacing w:before="240" w:after="240"/>
        <w:rPr>
          <w:lang w:val="el" w:eastAsia="el"/>
        </w:rPr>
      </w:pPr>
      <w:r>
        <w:rPr>
          <w:lang w:val="el" w:eastAsia="el"/>
        </w:rPr>
        <w:t>Εξαιρούνται από το πρόγραμμα επιχειρήσεις που δραστηριοποιούνται στην πρωτογενή παραγωγή προϊόντων αλιείας και υδατοκαλλέργειας,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οε πρωτογενείς παραγωγούς, δραστηριότητες που σχετίζονται με εξαγωγές προς τρίτες χώρες, τις ενισχύσεις για τις οποίες τίθεται ως όρος η χρήση εγχώριων αγαθών και υπηρεσιών αντί ειοαγόμενων.</w:t>
      </w:r>
    </w:p>
    <w:p>
      <w:pPr>
        <w:spacing w:before="240" w:after="240"/>
        <w:rPr>
          <w:lang w:val="el" w:eastAsia="el"/>
        </w:rPr>
      </w:pPr>
      <w:r>
        <w:rPr>
          <w:lang w:val="el" w:eastAsia="el"/>
        </w:rPr>
        <w:t>Για τις ανάγκες της Δράσης ως ημερομηνία σύστασης/ ίδρυσης μιας επιχείρησης νοείται η</w:t>
      </w:r>
    </w:p>
    <w:p>
      <w:pPr>
        <w:spacing w:before="240" w:after="240"/>
        <w:rPr>
          <w:lang w:val="el" w:eastAsia="el"/>
        </w:rPr>
      </w:pPr>
      <w:r>
        <w:rPr>
          <w:b/>
          <w:bCs/>
          <w:lang w:val="el" w:eastAsia="el"/>
        </w:rPr>
        <w:t>Ελλάδα 2 0</w:t>
      </w:r>
    </w:p>
    <w:p>
      <w:pPr>
        <w:spacing w:before="240" w:after="240"/>
        <w:rPr>
          <w:lang w:val="el" w:eastAsia="el"/>
        </w:rPr>
      </w:pPr>
      <w:r>
        <w:rPr>
          <w:b/>
          <w:bCs/>
          <w:lang w:val="el" w:eastAsia="el"/>
        </w:rPr>
        <w:t xml:space="preserve">E9MIKO </w:t>
      </w:r>
    </w:p>
    <w:p>
      <w:pPr>
        <w:spacing w:before="240" w:after="240"/>
        <w:rPr>
          <w:lang w:val="el" w:eastAsia="el"/>
        </w:rPr>
      </w:pPr>
      <w:r>
        <w:rPr>
          <w:b/>
          <w:bCs/>
          <w:lang w:val="el" w:eastAsia="el"/>
        </w:rPr>
        <w:t>ΣΧΕΔΙΟ ΔΝΑΚΑΗΦΗΣΚΑΙΑΗ9ΕΚΤΙΚΟΤΗΤΛ1</w:t>
      </w:r>
    </w:p>
    <w:p>
      <w:pPr>
        <w:spacing w:before="240" w:after="240"/>
        <w:rPr>
          <w:lang w:val="el" w:eastAsia="el"/>
        </w:rPr>
      </w:pPr>
      <w:r>
        <w:rPr>
          <w:lang w:val="el" w:eastAsia="el"/>
        </w:rPr>
        <w:t>ημερομηνία έναρξης δραστηριότητας, όπως αυτή καταγρόφεται στη σχετική Βεβαίωση Έναρξης Δραστηριότητας της οικείας ΔΟΥ.</w:t>
      </w:r>
    </w:p>
    <w:p>
      <w:pPr>
        <w:spacing w:before="240" w:after="240"/>
        <w:rPr>
          <w:lang w:val="el" w:eastAsia="el"/>
        </w:rPr>
      </w:pPr>
      <w:r>
        <w:rPr>
          <w:lang w:val="el" w:eastAsia="el"/>
        </w:rPr>
        <w:t>Οι επιχειρήσεις πρέπει να έχουν τη νομική μορφή: A.E., Ε.Π.Ε., Ο.Ε., E.E., I.K.E. και ατομικές επιχειρήσεις, Συνεταιρισμός, Κοινωνική Συνεταιριστική Επιχείρηση του ν. 4019/2011 όπως ισχύει, Ιδρύματα και Οργανισμοί Κοινωφελούς Σκοπού Μη Κερδοσκοπικού Χαρακτήρα και να τηρούν απλογραφικό ή διπλογραφικό βιβλία του ν.4308/2014, όπως ισχύει.</w:t>
      </w:r>
    </w:p>
    <w:p>
      <w:pPr>
        <w:spacing w:before="240" w:after="240"/>
        <w:rPr>
          <w:lang w:val="el" w:eastAsia="el"/>
        </w:rPr>
      </w:pPr>
      <w:r>
        <w:rPr>
          <w:lang w:val="el" w:eastAsia="el"/>
        </w:rPr>
        <w:t>Οι βασικές προϋποθέσεις συμμετοχής μιας επιχείρησης, είναι οι ακόλουθες:</w:t>
      </w:r>
    </w:p>
    <w:p>
      <w:pPr>
        <w:spacing w:before="240" w:after="240"/>
        <w:rPr>
          <w:lang w:val="el" w:eastAsia="el"/>
        </w:rPr>
      </w:pPr>
      <w:r>
        <w:rPr>
          <w:lang w:val="el" w:eastAsia="el"/>
        </w:rPr>
        <w:t>• Να λειτουργεί νόμιμα διαθέτοντας το κατόλληλο αδειοδοτικό έγγραφο, σύμφωνα με την κείμενη νομοθεσία και την ασκούμενη δραστηριότητό της.</w:t>
      </w:r>
    </w:p>
    <w:p>
      <w:pPr>
        <w:spacing w:before="240" w:after="240"/>
        <w:rPr>
          <w:lang w:val="el" w:eastAsia="el"/>
        </w:rPr>
      </w:pPr>
      <w:r>
        <w:rPr>
          <w:lang w:val="el" w:eastAsia="el"/>
        </w:rPr>
        <w:t>• Να δραστηριοποιείται στην Ελληνική επικρότεια και να δηλώσει ως τόπο/τόπους για την υλοποίηση των ενεργειών της παρούσας δρόσης. Στην αίτηση χρηματοδότησης δηλώνεται υποχρεωτικό η Περιφέρεια στην οποία θα πραγματοποιηθεί το επενδυτικό σχέδιο.</w:t>
      </w:r>
    </w:p>
    <w:p>
      <w:pPr>
        <w:spacing w:before="240" w:after="240"/>
        <w:rPr>
          <w:lang w:val="el" w:eastAsia="el"/>
        </w:rPr>
      </w:pPr>
      <w:r>
        <w:rPr>
          <w:lang w:val="el" w:eastAsia="el"/>
        </w:rPr>
        <w:t>• Να μην είναι προβληματική επιχείρηση σύμφωνα με τα οριζόμενα στο όρθρο 2 σημείο 18 του Κανονισμού ΕΕ 651/2014 συμπεριλαμβανομένων των τυχόν συνδεδεμένων με αυτή επιχειρήσεων.</w:t>
      </w:r>
    </w:p>
    <w:p>
      <w:pPr>
        <w:spacing w:before="240" w:after="240"/>
        <w:rPr>
          <w:lang w:val="el" w:eastAsia="el"/>
        </w:rPr>
      </w:pPr>
      <w:r>
        <w:rPr>
          <w:lang w:val="el" w:eastAsia="el"/>
        </w:rPr>
        <w:t>• Να μην εκκρεμεί, κατό την υποβολή της αίτησης επενδυτικού σχεδίου, διαδικασία ανόκτησης ενισχύσεων σε βόρος της επιχείρησης, συμπεριλαμβανομένων και των τυχόν συνδεδεμένων με αυτή επιχειρήσεων (αρχή Deggendorf).</w:t>
      </w:r>
    </w:p>
    <w:p>
      <w:pPr>
        <w:spacing w:before="240" w:after="240"/>
        <w:rPr>
          <w:lang w:val="el" w:eastAsia="el"/>
        </w:rPr>
      </w:pPr>
      <w:r>
        <w:rPr>
          <w:lang w:val="el" w:eastAsia="el"/>
        </w:rPr>
        <w:t>• Να υποβόλει μία (1) και μοναδική επενδυτική πρόταση ανό Α.Φ.Μ. στην παρούσα Δρόση καθ’ όλη τη διόρκεια ισχύος της παρούσας Πρόσκλησης (παρέχεται η δυνατότητα για αναβόθμιση σε περισσότερα από ένα κτίρια/ κτιριακές μονόδες εντός της ίδιας Περιφέρειας στη ίδια αίτηση (ΑΦΜ), αρκεί να είναι διακριτό τα στοιχεία του κόθε κτιρίου/ κτιριακής μονόδας στην πρόταση).</w:t>
      </w:r>
    </w:p>
    <w:p>
      <w:pPr>
        <w:spacing w:before="240" w:after="240"/>
        <w:rPr>
          <w:lang w:val="el" w:eastAsia="el"/>
        </w:rPr>
      </w:pPr>
      <w:r>
        <w:rPr>
          <w:lang w:val="el" w:eastAsia="el"/>
        </w:rPr>
        <w:t>• Να δεσμευτεί με υπεύθυνη δήλωση ότι οι δαπόνες που περιλαμβόνονται στη συγκεκριμένη αίτηση χρηματοδότησης δεν έχουν χρηματοδοτηθεί, ενταχθεί και δεν θα υποβληθούν προς έγκριση χρηματοδότησης σε όλλο πρόγραμμα που χρηματοδοτείται από εθνικούς ή ενωσιακούς πόρους.</w:t>
      </w:r>
    </w:p>
    <w:p>
      <w:pPr>
        <w:spacing w:before="240" w:after="240"/>
        <w:rPr>
          <w:lang w:val="el" w:eastAsia="el"/>
        </w:rPr>
      </w:pPr>
      <w:r>
        <w:rPr>
          <w:lang w:val="el" w:eastAsia="el"/>
        </w:rPr>
        <w:t>• Να μην συντρέχουν λόγοι αποκλεισμού του όρθρου 40 του ν. 4488/2017 (Α137/13.09.2017).</w:t>
      </w:r>
    </w:p>
    <w:p>
      <w:pPr>
        <w:spacing w:before="240" w:after="240"/>
        <w:rPr>
          <w:lang w:val="el" w:eastAsia="el"/>
        </w:rPr>
      </w:pPr>
      <w:r>
        <w:rPr>
          <w:lang w:val="el" w:eastAsia="el"/>
        </w:rPr>
        <w:t>• Να διαθέτει ή να δεσμευθεί με υπεύθυνη δήλωση ότι μέχρι την ολοκλήρωση της δρόσης/επένδυσης θα μεριμνήσει για τις κατόλληλες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όρθ. 7 του Κανονισμού (ΕΕ) αριθ. 1303/2013 του Ευρωπαϊκού Κοινοβουλίου και του Συμβουλίου, της 17ης Δεκεμβρίου 2013, περί καθορισμού γενικών διατόξεων για το Ευρωπαϊκό Ταμείο Περιφερειακής Ανόπτυξης, το Ευρωπαϊκό Κοινωνικό Ταμείο και το Ταμείο Συνοχής και την κατόργηση του κανονισμού (ΕΚ) αριθ. 1083/2006.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ηλεκτρονικό σημεία πληροφόρησης ή/και εξυπηρέτησης κ.λπ.)</w:t>
      </w:r>
    </w:p>
    <w:p>
      <w:pPr>
        <w:spacing w:before="240" w:after="240"/>
        <w:rPr>
          <w:lang w:val="el" w:eastAsia="el"/>
        </w:rPr>
      </w:pPr>
      <w:r>
        <w:rPr>
          <w:lang w:val="el" w:eastAsia="el"/>
        </w:rPr>
        <w:t>• Να υπόρχει ιδιοκτησία ή παραχώρηση χρήσης ή μίσθωση ή νόμιμη σύσταση επικαρπίας επί του ακινήτου για χρονικό διόστημα τουλόχιστον ίσο με το χρονικό διόστημα που απαιτείται ώστε να αποσβεστεί λογιστικό η επένδυση, καθώς και δήλωση του ιδιοκτήτη</w:t>
      </w:r>
    </w:p>
    <w:p>
      <w:pPr>
        <w:spacing w:before="240" w:after="240"/>
        <w:rPr>
          <w:lang w:val="el" w:eastAsia="el"/>
        </w:rPr>
      </w:pPr>
      <w:r>
        <w:rPr>
          <w:lang w:val="el" w:eastAsia="el"/>
        </w:rPr>
        <w:t>με την οποία βεβαιώνει ότι: (α) έχει λάβει γνώση και συμφωνεί με την υποβολή της πρότασης από τον υποψήφιο Δικαιούχο, (β) συμφωνεί με την εκτέλεση των προτεινόμενων εργασιών για τη βελτίωση της ενεργειακής απόδοσης. Η ιδιοκτησία, η μίσθωση, η σύσταση επικαρπίας ή η παραχώρηση χρήσης Θα πρέπει να τεκμηριώνεται με το αίτημα ένταξης στη Δράση και μόνο εφόσον στο επενδυτικό σχέδιο περιλαμβάνονται κτιριακές παρεμβάσεις και δαπάνες.</w:t>
      </w:r>
    </w:p>
    <w:p>
      <w:pPr>
        <w:spacing w:before="240" w:after="240"/>
        <w:rPr>
          <w:lang w:val="el" w:eastAsia="el"/>
        </w:rPr>
      </w:pPr>
      <w:r>
        <w:rPr>
          <w:lang w:val="el" w:eastAsia="el"/>
        </w:rPr>
        <w:t>• Η σχεδιαζόμενη πράξη πρέπει να πληροί το χαρακτήρα κινήτρου και για τον σκοπό αυτό δεν πρέπει να έχει γίνει έναρξη εργασιών του υπό ενίσχυση σχεδίου πριν από την υποβολή της αίτησης χρηματοδότησης από τους δικαιούχους στο πλαίσιο της παρούσας πρόσκλησης. Σε αντίθετη περίπτωση, το σύνολο του σχεδίου καθίσταται μη επιλέξιμο προς χρηματοδότηση. Η Έναρξη Εργασιών επένδυσης ορίζεται στο άρθρο 2 σημείο 23 του Κανονισμού (ΕΕ) 651/2014 (βλέπε ορισμό του όρου στον Πίνακα Επεξήγησης Γενικών όρων και συντμήσεων).</w:t>
      </w:r>
    </w:p>
    <w:p>
      <w:pPr>
        <w:spacing w:before="240" w:after="240"/>
        <w:rPr>
          <w:lang w:val="el" w:eastAsia="el"/>
        </w:rPr>
      </w:pPr>
      <w:r>
        <w:rPr>
          <w:lang w:val="el" w:eastAsia="el"/>
        </w:rPr>
        <w:t>• Ως προς το σύνολο του έργου όσο και τις επιμέρους ενέργειες, ισχύουν οι προϋποθέσεις σώρευσης που ορίζονται στο άρθρο 5 του Κανονισμού ενισχύσεων ήσσονος σημασίας (De minimis) και το άρθρο 8 του Γενικού Απαλλακτικού Κανονισμού 651/2014.</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Εάν μια επιχείρηση δραστηριοποιείται σε τομείς που εξαιρούνται της εφαρμογής του Καν. ΕΕ/2023/2831 ή/και του ΓΑΚ και ταυτόχρονα δραστηριοποιείται και σε επιλέξιμες δραστηριότητες, η ενίσχυση χορηγείται μόνο για τις επιλέξιμες δραστηριότητες. Προκειμένου να διασφαλίζεται η μη χρηματοδότηση των μη επιλέξιμων δραστηριοτήτων, για το σύνολο των δαπανών της παρούσας πρόσκλησης απαιτείται διακριτή λογιστική παρακολούθηση καθώς και διάκριση των κέντρων κόστους.</w:t>
      </w:r>
    </w:p>
    <w:p>
      <w:pPr>
        <w:spacing w:before="240" w:after="240"/>
        <w:rPr>
          <w:lang w:val="el" w:eastAsia="el"/>
        </w:rPr>
      </w:pPr>
      <w:r>
        <w:rPr>
          <w:lang w:val="el" w:eastAsia="el"/>
        </w:rPr>
        <w:t>• Το/α προτεινόμενο/α κτίριο/α οφείλει/ουν να τηρεί/ούν το ισχύον θεσμικό πλαίσιο αναφορικά με την προσβασιμότητα στα Άτομα Με Ειδικές Ανάγκες. Εφόσον δεν τηρείται στο υφιστάμενο κτίριο, πρέπει να έχει εξασφαλιστεί το αργότερο με το πέρας των εργασιών του προγράμματος.</w:t>
      </w:r>
    </w:p>
    <w:p>
      <w:pPr>
        <w:spacing w:before="240" w:after="240"/>
        <w:rPr>
          <w:lang w:val="el" w:eastAsia="el"/>
        </w:rPr>
      </w:pPr>
      <w:r>
        <w:rPr>
          <w:lang w:val="el" w:eastAsia="el"/>
        </w:rPr>
        <w:t>Βασική προϋπόθεση συμμετοχής μιας επιχείρησης στο πρόγραμμα αποτελεί:</w:t>
      </w:r>
    </w:p>
    <w:p>
      <w:pPr>
        <w:spacing w:before="240" w:after="240"/>
        <w:rPr>
          <w:lang w:val="el" w:eastAsia="el"/>
        </w:rPr>
      </w:pPr>
      <w:r>
        <w:rPr>
          <w:lang w:val="el" w:eastAsia="el"/>
        </w:rPr>
        <w:t>• Να έχει εκδοθεί το Πιστοποιητικό Ενεργειακής Απόδοσης (ΠΕΑ) του/ων κτιρίου/ων, που περιλαμβάνονται στο ΕΣ, εφόσον πρόκειται για αναβάθμιση κτιριακών υποδομών που εμπίπτουν στις διατάξεις του ν.4122/2013, και να προκύπτει από αυτό,</w:t>
      </w:r>
    </w:p>
    <w:p>
      <w:pPr>
        <w:spacing w:before="240" w:after="240"/>
        <w:rPr>
          <w:lang w:val="el" w:eastAsia="el"/>
        </w:rPr>
      </w:pPr>
      <w:r>
        <w:rPr>
          <w:lang w:val="el" w:eastAsia="el"/>
        </w:rPr>
        <w:t>i ./ ότι το κτίριο/α κατατάσσεται/ονται στην υφιστάμενη κατάσταση σε κατηγορία από Γ έως και Η &amp;</w:t>
      </w:r>
    </w:p>
    <w:p>
      <w:pPr>
        <w:spacing w:before="240" w:after="240"/>
        <w:rPr>
          <w:lang w:val="el" w:eastAsia="el"/>
        </w:rPr>
      </w:pPr>
      <w:r>
        <w:rPr>
          <w:lang w:val="el" w:eastAsia="el"/>
        </w:rPr>
        <w:t>ii ./ ότι επιτυγχάνεται από την υλοποίηση του ΕΣ, αναβάθμιση της ενεργειακής κατηγορίας βάσει ΠΕΑ, τουλάχιστον κατά δύο (2) ενεργειακές κατηγορίες σε σχέση με την υπάρχουσα κατάταξη (ή υποχρεωτικά Β+ κλάση όταν πρόκειται για ριζική ανακαίνιση). Για τον υπολογισμό της ενεργειακής αναβάθμισης κατά δύο τουλάχιστον κατηγορίες δεν συνυπολογίζεται η συνεισφορά εφαρμογών ηλεκτροπαραγωγής από Α.Π.Ε. ή/και ΣΗΘΥΑ</w:t>
      </w:r>
      <w:r>
        <w:rPr>
          <w:b/>
          <w:bCs/>
          <w:lang w:val="el" w:eastAsia="el"/>
        </w:rPr>
        <w:t xml:space="preserve">. </w:t>
      </w:r>
      <w:r>
        <w:rPr>
          <w:lang w:val="el" w:eastAsia="el"/>
        </w:rPr>
        <w:t>Η έκδοση Πιστοποιητικού Ενεργειακής Απόδοσης (ΠΕΑ) βάσει του Κανονισμού Ενεργειακής Απόδοσης Κτιρίων (ΚΕνΑΚ) εκδίδεται από Ενεργειακό Επιθεωρητή, εγγεγραμμένο στο Μητρώο Ενεργειακών Επιθεωρητών.</w:t>
      </w:r>
    </w:p>
    <w:p>
      <w:pPr>
        <w:spacing w:before="240" w:after="240"/>
        <w:rPr>
          <w:lang w:val="el" w:eastAsia="el"/>
        </w:rPr>
      </w:pPr>
      <w:r>
        <w:rPr>
          <w:lang w:val="el" w:eastAsia="el"/>
        </w:rPr>
        <w:t>iii . ότι επιτυγχάνεται από την υλοποίηση του ΕΣ Ενεργειακός Στόχος μείωση εκπεμπόμενων ρύπων (CO</w:t>
      </w:r>
      <w:r>
        <w:rPr>
          <w:sz w:val="30"/>
          <w:szCs w:val="30"/>
          <w:vertAlign w:val="subscript"/>
          <w:lang w:val="el" w:eastAsia="el"/>
        </w:rPr>
        <w:t>2</w:t>
      </w:r>
      <w:r>
        <w:rPr>
          <w:lang w:val="el" w:eastAsia="el"/>
        </w:rPr>
        <w:t>) τουλάχιστον κατά 35% και εξοικονόμηση πρωτογενούς ενέργειας τουλάχιστον κατά 40%.</w:t>
      </w:r>
    </w:p>
    <w:p>
      <w:pPr>
        <w:spacing w:before="240" w:after="240"/>
        <w:rPr>
          <w:lang w:val="el" w:eastAsia="el"/>
        </w:rPr>
      </w:pPr>
      <w:r>
        <w:rPr>
          <w:lang w:val="el" w:eastAsia="el"/>
        </w:rPr>
        <w:t>• Επισημαίνεται ότι στην περίπτωση όπου στο ΕΣ περιλαμβάνονται παρεμβάσεις</w:t>
      </w:r>
    </w:p>
    <w:p>
      <w:pPr>
        <w:spacing w:before="240" w:after="240"/>
        <w:rPr>
          <w:lang w:val="el" w:eastAsia="el"/>
        </w:rPr>
      </w:pPr>
      <w:r>
        <w:rPr>
          <w:lang w:val="el" w:eastAsia="el"/>
        </w:rPr>
        <w:t>εξοικονόμησης ενέργειας σε μη κτιριακές υποδομές, όπως ενδεικτικώνς σε εγκαταστόσεις και εξοπλισμό παραγωγής (αντικατόσταση ενεργοβόρου εξοπλισμού παραγωγής ή/και προμήθεια νέου) ή/και παρεμβόσεις εξοικονόμησης ενέργειας σε εγκαταστόσεις διανομής ενέργειας &amp; σε τελικούς ενεργειακούς καταναλωτές (προμήθεια εξοπλισμού, δαπόνες εγκατόστασης), απαραίτητη προϋπόθεση για την ένταξη στο πρόγραμμα αποτελεί η υποβολή Έκθεσης Ενεργειακού Ελέγχου.</w:t>
      </w:r>
    </w:p>
    <w:p>
      <w:pPr>
        <w:spacing w:before="240" w:after="240"/>
        <w:rPr>
          <w:lang w:val="el" w:eastAsia="el"/>
        </w:rPr>
      </w:pPr>
      <w:r>
        <w:rPr>
          <w:b/>
          <w:bCs/>
          <w:lang w:val="el" w:eastAsia="el"/>
        </w:rPr>
        <w:t>Δεν έχουν δικαίωμα υποβολής πρότασης:</w:t>
      </w:r>
    </w:p>
    <w:p>
      <w:pPr>
        <w:pStyle w:val="StructureList1"/>
        <w:spacing w:before="120" w:after="0"/>
        <w:rPr>
          <w:lang w:val="el" w:eastAsia="el"/>
        </w:rPr>
      </w:pPr>
      <w:r>
        <w:rPr>
          <w:lang w:val="el" w:eastAsia="el"/>
        </w:rPr>
        <w:t>-</w:t>
      </w:r>
      <w:r>
        <w:rPr>
          <w:lang w:val="en" w:eastAsia="en"/>
        </w:rPr>
        <w:tab/>
      </w:r>
      <w:r>
        <w:rPr>
          <w:lang w:val="el" w:eastAsia="el"/>
        </w:rPr>
        <w:t>δραστηριότητες δημόσιας διοίκησης και υποχρεωτικής κοινωνικής ασφόλισης, δραστηριότητες οργανώσεων, δραστηριότητες νοικοκυριών, καθώς και δραστηριότητες εξωχώριων οργανισμών,</w:t>
      </w:r>
    </w:p>
    <w:p>
      <w:pPr>
        <w:pStyle w:val="StructureList1"/>
        <w:spacing w:before="120" w:after="0"/>
        <w:rPr>
          <w:lang w:val="el" w:eastAsia="el"/>
        </w:rPr>
      </w:pPr>
      <w:r>
        <w:rPr>
          <w:lang w:val="el" w:eastAsia="el"/>
        </w:rPr>
        <w:t>-</w:t>
      </w:r>
      <w:r>
        <w:rPr>
          <w:lang w:val="en" w:eastAsia="en"/>
        </w:rPr>
        <w:tab/>
      </w:r>
      <w:r>
        <w:rPr>
          <w:lang w:val="el" w:eastAsia="el"/>
        </w:rPr>
        <w:t>δραστηριότητες που συνδέονται με την εφαρμογή της αρχής της «μη πρόκλησης σημαντικής βλόβης» (2021/C 58/01), και ειδικότερα:</w:t>
      </w:r>
    </w:p>
    <w:p>
      <w:pPr>
        <w:spacing w:before="240" w:after="240"/>
        <w:rPr>
          <w:lang w:val="el" w:eastAsia="el"/>
        </w:rPr>
      </w:pPr>
      <w:r>
        <w:rPr>
          <w:lang w:val="el" w:eastAsia="el"/>
        </w:rPr>
        <w:t>• δραστηριότητες που σχετίζονται με τα ορυκτό καύσιμα, συμπεριλαμβανομένης της μεταγενέστερης χρήσης, τα οποία πληρούν τους όρους που καθορίζονται στο Παρόρτημα III της τεχνικής καθοδήγησης σχετικό με την εφαρμογή της αρχής της «μη πρόκλησης σημαντικής βλόβης» (2021/C58/01).</w:t>
      </w:r>
    </w:p>
    <w:p>
      <w:pPr>
        <w:spacing w:before="240" w:after="240"/>
        <w:rPr>
          <w:lang w:val="el" w:eastAsia="el"/>
        </w:rPr>
      </w:pPr>
      <w:r>
        <w:rPr>
          <w:lang w:val="el" w:eastAsia="el"/>
        </w:rPr>
        <w:t>• δραστηριότητες στο πλαίσιο του συστήματος εμπορίας δικαιωμότων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αναφορός. Όταν η υποστηριζόμενη δραστηριότητα επιτυγχόνει προβλεπόμενες εκπομπές αερίων του θερμοκηπίου που δεν είναι σημαντικό χαμηλότερες από τους σχετικούς δείκτες αναφορός, θα πρέπει να παρέχεται εξήγηση των λόγων για τους οποίους αυτό δεν είναι εφικτό. Δείκτες αναφορός που καθορίστηκαν για τη δωρεόν κατανομή όσον αφορό δραστηριότητες που εμπίπτουν στο πεδίο εφαρμογής του συστήματος εμπορίας δικαιωμότων εκπομπής, όπως ορίζονται στον εκτελεστικό κανονισμό (ΕΕ) 2021/447 της Επιτροπής·</w:t>
      </w:r>
    </w:p>
    <w:p>
      <w:pPr>
        <w:spacing w:before="240" w:after="240"/>
        <w:rPr>
          <w:lang w:val="el" w:eastAsia="el"/>
        </w:rPr>
      </w:pPr>
      <w:r>
        <w:rPr>
          <w:lang w:val="el" w:eastAsia="el"/>
        </w:rPr>
        <w:t>• δραστηριότητες που σχετίζονται με χώρους υγειονομικής ταφής αποβλήτων, αποτεφρωτήρες και μονόδες βιολογικής επεξεργασίας·</w:t>
      </w:r>
    </w:p>
    <w:p>
      <w:pPr>
        <w:pStyle w:val="StructureList1"/>
        <w:spacing w:before="120" w:after="0"/>
        <w:rPr>
          <w:lang w:val="el" w:eastAsia="el"/>
        </w:rPr>
      </w:pPr>
      <w:r>
        <w:rPr>
          <w:lang w:val="el" w:eastAsia="el"/>
        </w:rPr>
        <w:t>-</w:t>
      </w:r>
      <w:r>
        <w:rPr>
          <w:lang w:val="en" w:eastAsia="en"/>
        </w:rPr>
        <w:tab/>
      </w:r>
      <w:r>
        <w:rPr>
          <w:lang w:val="el" w:eastAsia="el"/>
        </w:rPr>
        <w:t>Για τους αποτεφρωτήρες η εξαίρεση αυτή δεν ισχύει για δρόσεις στο πλαίσιο του παρόντος μέτρου σε μονόδες που ασχολούνται αποκλειστικό με την επεξεργασία μη ανακυκλώσιμων επικίνδυνων αποβλήτων, καθώς και σε υφιστόμενες μονόδες, όταν οι δρόσεις στο πλαίσιο του παρόντος μέτρου αποσκοπούν στην αύξηση της ενεργειακής απόδοσης, στη δέσμευση των καυσαερίων για αποθήκευση ή χρήση ή στην ανόκτηση υλικών από την αποτέφρωση τέφρας, υπό την προϋπόθεση ότι οι εν λόγω δρόσεις στο πλαίσιο του παρόντος μέτρου δεν οδηγούν σε αύξηση της ικανότητας επεξεργασίας αποβλήτων των μονόδων ή σε παρόταση της διόρκειας ζωής των μονόδων· για τον σκοπό αυτόν παρέχονται αποδεικτικό στοιχεία σε επίπεδο μονόδας.</w:t>
      </w:r>
    </w:p>
    <w:p>
      <w:pPr>
        <w:pStyle w:val="StructureList1"/>
        <w:spacing w:before="120" w:after="0"/>
        <w:rPr>
          <w:lang w:val="el" w:eastAsia="el"/>
        </w:rPr>
      </w:pPr>
      <w:r>
        <w:rPr>
          <w:lang w:val="el" w:eastAsia="el"/>
        </w:rPr>
        <w:t>-</w:t>
      </w:r>
      <w:r>
        <w:rPr>
          <w:lang w:val="en" w:eastAsia="en"/>
        </w:rPr>
        <w:tab/>
      </w:r>
      <w:r>
        <w:rPr>
          <w:lang w:val="el" w:eastAsia="el"/>
        </w:rPr>
        <w:t>Για τις μονόδες βιολογικής επεξεργασίας η εξαίρεση αυτή δεν ισχύει για δρόσεις στο πλαίσιο του εν λόγω μέτρου σε υφιστόμενες μονόδες μηχανικής βιολογικής επεξεργασίας, όταν οι δρόσεις στο πλαίσιο του εν λόγω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δρόσεις αυτές στο πλαίσιο του εν λόγω μέτρου δεν οδηγούν σε αύξηση της ικανότητας επεξεργασίας αποβλήτων των μονόδων ή σε παρόταση της διόρκειας ζωής των μονόδων· για τον σκοπό αυτόν παρέχονται αποδεικτικό στοιχεία σε επίπεδο</w:t>
      </w:r>
    </w:p>
    <w:p>
      <w:pPr>
        <w:spacing w:before="240" w:after="240"/>
        <w:rPr>
          <w:lang w:val="el" w:eastAsia="el"/>
        </w:rPr>
      </w:pPr>
      <w:r>
        <w:rPr>
          <w:lang w:val="el" w:eastAsia="el"/>
        </w:rPr>
        <w:t>μονάδας.</w:t>
      </w:r>
    </w:p>
    <w:p>
      <w:pPr>
        <w:spacing w:before="240" w:after="240"/>
        <w:rPr>
          <w:lang w:val="el" w:eastAsia="el"/>
        </w:rPr>
      </w:pPr>
      <w:r>
        <w:rPr>
          <w:lang w:val="el" w:eastAsia="el"/>
        </w:rPr>
        <w:t>• δραστηριότητες κατά τις οποίες η μακροπρόθεσμη διάθεση αποβλήτων μπορεί να βλάψει το περιβάλλον.</w:t>
      </w:r>
    </w:p>
    <w:p>
      <w:pPr>
        <w:spacing w:before="240" w:after="240"/>
        <w:rPr>
          <w:lang w:val="el" w:eastAsia="el"/>
        </w:rPr>
      </w:pPr>
      <w:r>
        <w:rPr>
          <w:lang w:val="el" w:eastAsia="el"/>
        </w:rPr>
        <w:t>Σημειώνεται ότι, όλες οι ανωτέρω συνθήκες αποτελούν απαραίτητες προϋποθέσεις επιλεξιμότητας και συμμετοχής στη δράση. Η μη ικανοποίηση κάθε μίας εξ αυτών αποτελεί συνθήκη αποκλεισμού του επενδυτικού σχεδίου. Συνεπώς, η μη ικανοποίησή τους ή η ελλιπής ή ανύπαρκτη τεκμηρίωση για την ικανοποίησή τους αποτελεί λόγο απόρριψης του επενδυτικού σχεδίου.</w:t>
      </w:r>
    </w:p>
    <w:p>
      <w:pPr>
        <w:pStyle w:val="MainText"/>
        <w:spacing w:before="120" w:after="0"/>
        <w:rPr>
          <w:lang w:val="el" w:eastAsia="el"/>
        </w:rPr>
      </w:pPr>
      <w:r>
        <w:rPr>
          <w:b/>
          <w:bCs/>
          <w:lang w:val="el" w:eastAsia="el"/>
        </w:rPr>
        <w:t>1.</w:t>
      </w:r>
      <w:r>
        <w:rPr>
          <w:lang w:val="el" w:eastAsia="el"/>
        </w:rPr>
        <w:t xml:space="preserve"> </w:t>
      </w:r>
      <w:r>
        <w:rPr>
          <w:b/>
          <w:bCs/>
          <w:lang w:val="el" w:eastAsia="el"/>
        </w:rPr>
        <w:t>4ΕΠΙΛΕΞΙΜΕΣ ΔΑΠΑΝΕΣ</w:t>
      </w:r>
    </w:p>
    <w:p>
      <w:pPr>
        <w:spacing w:before="240" w:after="240"/>
        <w:rPr>
          <w:lang w:val="el" w:eastAsia="el"/>
        </w:rPr>
      </w:pPr>
      <w:r>
        <w:rPr>
          <w:lang w:val="el" w:eastAsia="el"/>
        </w:rPr>
        <w:t>Οι επιλέξιμες δαπάνες διακρίνονται σε δαπάνες για την υλοποίηση των επεμβάσεων ενεργειακής αναβάθμισης, οι οποίες εμπίπτουν στον Γενικό Απαλλακτικό Κανονισμό, και λοιπές υποστηρικτικές δαπάνες (δηλαδή δαπάνες απαραίτητες για τη σύνταξη, την υποβολή και την παρακολούθηση της αίτησης καθώς και τον τελικό έλεγχο επίτευξης των ελάχιστων ενεργειακών στόχων), οι οποίες εμπίπτουν στον Κανονισμό De Minimis. Επιλέξιμες δαπάνες στο πλαίσιο του αρ. 38 παρ. 3 είναι οι πρόσθετες επενδυτικές δαπάνες που απαιτούνται ώστε να επιτευχθεί το υψηλότερο επίπεδο ενεργειακής απόδοσης. Καθορίζονται συγκρίνοντας το κόστος της επένδυσης με το κόστος του αντιπαραδείγματος το οποίο θα προέκυπτε εάν δεν είχε χορηγηθεί η ενίσχυση, ως εξής: α) αν το αντιπαράδειγμα συνίσταται στην πραγματοποίηση επένδυσης χαμηλότερης ενεργειακής απόδοσης που αντιστοιχεί στη συνήθη εμπορική πρακτική στον συγκεκριμένο τομέα ή στο πλαίσιο της συγκεκριμένης δραστηριότητας, οι επιλέξιμες δαπάνες συνίστανται στη διαφορά μεταξύ του κόστους της επένδυσης για την οποία χορηγείται κρατική ενίσχυση και του κόστους της επένδυσης χαμηλότερης ενεργειακής απόδοσης· β) αν το αντιπαράδειγμα συνίσταται στην πραγματοποίηση της ίδιας επένδυσης σε μεταγενέστερη χρονική στιγμή, οι επιλέξιμες δαπάνες συνίστανται στη διαφορά μεταξύ του κόστους της επένδυσης για την οποία χορηγείται κρατική ενίσχυση και της καθαρής παρούσας αξίας του κόστους της μεταγενέστερης επένδυσης, με αναγωγή κατά τον χρόνο κατά τον οποίο θα πραγματοποιούνταν η ενισχυόμενη επένδυση· γ) αν το αντιπαράδειγμα συνίσταται στη διατήρηση των υφιστάμενων εγκαταστάσεων και του υφιστάμενου εξοπλισμού σε λειτουργία, οι επιλέξιμες δαπάνες συνίστανται στη διαφορά μεταξύ του κόστους της επένδυσης για την οποία χορηγείται κρατική ενίσχυση και της καθαρής παρούσας αξίας της επένδυσης στη συντήρηση, επισκευή και εκσυγχρονισμό της υφιστάμενης εγκατάστασης και του υφιστάμενου εξοπλισμού, με αναγωγή κατά τον χρόνο κατά τον οποίο θα πραγματοποιούνταν η ενισχυόμενη επένδυση· δ) στην περίπτωση εξοπλισμού που αποτελεί αντικείμενο σύμβασης χρηματοδοτικής μίσθωσης, οι επιλέξιμες δαπάνες συνίστανται στη διαφορά, από άποψη καθαρής παρούσας αξίας, μεταξύ της μίσθωσης του εξοπλισμού για τον οποίο χορηγείται κρατική ενίσχυση και της μίσθωσης του λιγότερο ενεργειακά αποδοτικού εξοπλισμού που θα μισθωνόταν εάν δεν είχε χορηγηθεί η ενίσχυση· το κόστος μίσθωσης δεν περιλαμβάνει δαπάνες που σχετίζονται με τη λειτουργία του εξοπλισμού ή της εγκατάστασης (κόστος καυσίμων, ασφάλιση, συντήρηση, άλλα αναλώσιμα), ανεξάρτητα από το αν καλύπτονται από τη σύμβαση χρηματοδοτικής μίσθωσης· Σε όλες τις περιπτώσεις που απαριθμούνται στο πρώτο εδάφιο,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 που παρέχει το σύστημα εμπορίας</w:t>
      </w:r>
    </w:p>
    <w:p>
      <w:pPr>
        <w:spacing w:before="240" w:after="240"/>
        <w:rPr>
          <w:lang w:val="el" w:eastAsia="el"/>
        </w:rPr>
      </w:pPr>
      <w:r>
        <w:rPr>
          <w:lang w:val="el" w:eastAsia="el"/>
        </w:rPr>
        <w:t>εκπομπών της ΕΕ (ΣΕΔΕ της ΕΕ). Όταν η επένδυση συνίσταται σε σαφώς προσδιορίσιμη επένδυση που αποσκοπεί αποκλειστικά στη βελτίωση της ενεργειακής απόδοσης, για την οποία δεν υπάρχει λιγότερο ενεργειακά αποδοτικό αντιπαράδειγμα όσον αφορά την επένδυση, επιλέξιμες δαπάνες είναι οι συνολικές επενδυτικές δαπάνες.</w:t>
      </w:r>
    </w:p>
    <w:p>
      <w:pPr>
        <w:spacing w:before="240" w:after="240"/>
        <w:rPr>
          <w:lang w:val="el" w:eastAsia="el"/>
        </w:rPr>
      </w:pPr>
      <w:r>
        <w:rPr>
          <w:lang w:val="el" w:eastAsia="el"/>
        </w:rPr>
        <w:t>Στην περίπτωση του άρθρ. 38α επιλέξιμες δαπάνες είναι οι συνολικές επενδυτικές δαπάνες. Η ενίσχυση επιφέρει βελτίωση της ενεργειακής απόδοσης του κτιρίου, μετρούμενη ως πρωτογενής ενέργεια, τουλάχιστον κατά: i) 20 % σε σύγκριση με την κατάσταση πριν από την επένδυση στην περίπτωση ανακαίνισης υφιστάμενων κτιρίων, ή ii) κατά 10 % σε σύγκριση με την κατάσταση πριν από την επένδυση στην περίπτωση μέτρων ανακαίνισης που αφορούν την εγκατάσταση ή την αντικατάσταση ενός μόνο τύπου δομικών στοιχείων, όπως ορίζονται στο άρθρο 2 σημείο 9) της οδηγίας 2010/31/ΕΕ, και αυτά τα στοχευμένα μέτρα ανακαίνισης δεν αντιπροσωπεύουν περισσότερο από το 30 % του μέρους του προϋπολογισμού του καθεστώτος που αφορά τα μέτρα ενεργειακής απόδοσης, ή iii) κατά 10 % σε σύγκριση με το κατώτατο όριο που έχει καθοριστεί για τις απαιτήσεις για κτίρια με σχεδόν μηδενική κατανάλωση ενέργειας στο πλαίσιο των εθνικών μέτρων μεταφοράς της οδηγίας 2010/31/ΕΕ στην περίπτωση νέων κτιρίων. Η αρχική ζήτηση πρωτογενούς ενέργειας και η εκτιμώμενη βελτίωση προσδιορίζονται με βάση πιστοποιητικό ενεργειακής απόδοσης, όπως ορίζεται στο άρθρο 2 σημείο 12) της οδηγίας 2010/31/ΕΕ. 7. Η ενίσχυση που χορηγείται για τη βελτίωση της ενεργειακής απόδοσης του κτιρίου μπορεί να συνδυάζεται με ενισχύσεις για ένα από τα ακόλουθα μέτρα ή το σύνολό τους: α) την εγκατάσταση ολοκληρωμένου επιτόπιου εξοπλισμού για την παραγωγή ηλεκτρικής ενέργειας, θέρμανσης ή ψύξης από ανανεώσιμες πηγές ενέργειας, συμπεριλαμβανομένων, μεταξύ άλλων, φωτοβολταικών συλλεκτών και αντλιών θερμότητας· β) την εγκατάσταση εξοπλισμού για την αποθήκευση της ενέργειας που παράγεται από τις επιτόπιες εγκαταστάσεις ανανεώσιμης ενέργειας. 0 εξοπλισμός αποθήκευσης απορροφά τουλάχιστον το 75 % της ενέργειάς του από άμεσα συνδεδεμένη εγκατάσταση παραγωγής ενέργειας από ανανεώσιμες πηγές, σε ετήσια βάση· γ) τη σύνδεση με ενεργειακά αποδοτικό σύστημα τηλεθέρμανσης και/ή τηλεψύξης και συναφή εξοπλισμό· δ) την κατασκευή και εγκατάσταση υποδομής επαναφόρτισης για χρήση από τους χρήστες του κτιρίου, και συναφών υποδομών, όπως η υποδομή αγωγών καλωδίωσης, όταν οι χώροι στάθμευσης βρίσκονται είτε εντός του κτιρίου είτε σε παρακείμενο χώρο· ε) την εγκατάσταση εξοπλισμού για την ψηφιοποίηση του κτιρίου, ιδίως για την αύξηση της ευφυούς ετοιμότητάς του, συμπεριλαμβανομένων της παθητικής εσωτερικής ενσυρμάτωσης ή της δομημένης καλωδίωσης για δίκτυα δεδομένων και του βοηθητικού τμήματος της ευρυζωνικής υποδομής στην ιδιωτική έκταση στην οποία βρίσκεται το κτίριο, αλλά εξαιρουμένης της ενσυρμάτωσης ή της καλωδίωσης για δίκτυα δεδομένων εκτός της ιδιωτικής έκτασης· στ) επενδύσεις σε πράσινες στέγες και εξοπλισμό για τη συγκράτηση και τη χρήση των όμβριων υδάτων. Σε περίπτωση οποιωνδήποτε συνδυασμένων εργασιών αυτού του είδους, όπως καθορίζονται στα στοιχεία α) έως στ), το σύνολο των επενδυτικών δαπανών για τις διάφορες εγκαταστάσεις και τον εξοπλισμό συνιστά τις επιλέξιμες δαπάνες. 0ι δαπάνες που δεν συνδέονται άμεσα με την επίτευξη υψηλότερου επιπέδου ενεργειακής απόδοσης ή περιβαλλοντικών επιδόσεων δεν είναι επιλέξιμες.</w:t>
      </w:r>
    </w:p>
    <w:p>
      <w:pPr>
        <w:spacing w:before="240" w:after="240"/>
        <w:rPr>
          <w:lang w:val="el" w:eastAsia="el"/>
        </w:rPr>
      </w:pPr>
      <w:r>
        <w:rPr>
          <w:b/>
          <w:bCs/>
          <w:u w:val="single"/>
          <w:lang w:val="el" w:eastAsia="el"/>
        </w:rPr>
        <w:t>Δαπάνεε νια την υλοποίηση επευΒάσεων ενεονειακήε αναβάθυισηε</w:t>
      </w:r>
    </w:p>
    <w:p>
      <w:pPr>
        <w:spacing w:before="240" w:after="240"/>
        <w:rPr>
          <w:lang w:val="el" w:eastAsia="el"/>
        </w:rPr>
      </w:pPr>
      <w:r>
        <w:rPr>
          <w:lang w:val="el" w:eastAsia="el"/>
        </w:rPr>
        <w:t>Τηρουμένων των ανωτέρω, επιλέξιμες παρεμβάσεις είναι οι ακόλουθες:</w:t>
      </w:r>
    </w:p>
    <w:p>
      <w:pPr>
        <w:spacing w:before="240" w:after="240"/>
        <w:rPr>
          <w:lang w:val="el" w:eastAsia="el"/>
        </w:rPr>
      </w:pPr>
      <w:r>
        <w:rPr>
          <w:lang w:val="el" w:eastAsia="el"/>
        </w:rPr>
        <w:t>• παρεμβάσεις ενεργειακής αναβάθμισης κτιριακού κελύφους, όπως θερμομόνωση αδιαφανών δομικών στοιχείων, αντικατάσταση διαφανών δομικών στοιχείων, εγκατάσταση συστημάτων σκίασης,</w:t>
      </w:r>
    </w:p>
    <w:p>
      <w:pPr>
        <w:spacing w:before="240" w:after="240"/>
        <w:rPr>
          <w:lang w:val="el" w:eastAsia="el"/>
        </w:rPr>
      </w:pPr>
      <w:r>
        <w:rPr>
          <w:lang w:val="el" w:eastAsia="el"/>
        </w:rPr>
        <w:t>• παρεμβάσεις ενεργειακής αναβάθμισης συστήματος φωτισμού, εσωτερικού και εξωτερικού, όπως αντικατάσταση φωτιστικών σωμάτων από νέα τεχνολογίας LED,</w:t>
      </w:r>
    </w:p>
    <w:p>
      <w:pPr>
        <w:spacing w:before="240" w:after="240"/>
        <w:rPr>
          <w:lang w:val="el" w:eastAsia="el"/>
        </w:rPr>
      </w:pPr>
      <w:r>
        <w:rPr>
          <w:lang w:val="el" w:eastAsia="el"/>
        </w:rPr>
        <w:t>εγκατάσταση αυτσματισμών σύζευξης τεχνητσύ με φυσικό φωτισμό, εγκατάσταση αυτσματισμών μείωσης κατανάλωσης λόγω απσυσίας / παρσυσίας χρηστών,</w:t>
      </w:r>
    </w:p>
    <w:p>
      <w:pPr>
        <w:spacing w:before="240" w:after="240"/>
        <w:rPr>
          <w:lang w:val="el" w:eastAsia="el"/>
        </w:rPr>
      </w:pPr>
      <w:r>
        <w:rPr>
          <w:lang w:val="el" w:eastAsia="el"/>
        </w:rPr>
        <w:t>• παρεμβάσεις εξσικσνόμησης ενέργειας σε συστήματα Θέρμανσης χώρων, όπως αντικατάσταση λεβήτων από αντλίες Θερμότητας, ενίσχυση Θερμσμόνωσης δικτύων διανσμής, αντικατάσταση τερματικών μσνάδων από νέες ενεργειακά απσδστικότερες,</w:t>
      </w:r>
    </w:p>
    <w:p>
      <w:pPr>
        <w:spacing w:before="240" w:after="240"/>
        <w:rPr>
          <w:lang w:val="el" w:eastAsia="el"/>
        </w:rPr>
      </w:pPr>
      <w:r>
        <w:rPr>
          <w:lang w:val="el" w:eastAsia="el"/>
        </w:rPr>
        <w:t>• παρεμβάσεις εξσικσνόμησης ενέργειας σε συστήματα ψύξης χώρων, όπως αντικατάσταση ψυκτών από νεότερης τεχνσλσγίας αντλίες Θερμότητας ή ψύκτες, ενίσχυση Θερμσμόνωσης δικτύων διανσμής, αντικατάσταση τερματικών μσνάδων από νέες ενεργειακά απσδστικότερες,</w:t>
      </w:r>
    </w:p>
    <w:p>
      <w:pPr>
        <w:spacing w:before="240" w:after="240"/>
        <w:rPr>
          <w:lang w:val="el" w:eastAsia="el"/>
        </w:rPr>
      </w:pPr>
      <w:r>
        <w:rPr>
          <w:lang w:val="el" w:eastAsia="el"/>
        </w:rPr>
        <w:t>• παρεμβάσεις εξσικσνόμησης ενέργειας σε συστήματα αερισμσύ χώρων, όπως αντικατάσταση K.K.M. από νεότερης τεχνσλσγίας πσυ διαΘέτσυν ανάκτηση της ενέργειας τσυ απσρριπτόμενσυ αέρα, ενίσχυση Θερμσμόνωσης δικτύων διανσμής, αντικατάσταση ανεμιστήρων μσνάδων από νέες ενεργειακά απσδστικότερσυς πσυ ελέγχσνται από ηλεκτρσνικές διατάξεις (inverters),</w:t>
      </w:r>
    </w:p>
    <w:p>
      <w:pPr>
        <w:spacing w:before="240" w:after="240"/>
        <w:rPr>
          <w:lang w:val="el" w:eastAsia="el"/>
        </w:rPr>
      </w:pPr>
      <w:r>
        <w:rPr>
          <w:lang w:val="el" w:eastAsia="el"/>
        </w:rPr>
        <w:t>• παρεμβάσεις εξσικσνόμησης ενέργειας σε συστήματα ζεστσύ νερσύ χρήσης, όπως αντικατάσταση λεβήτων από αντλίες Θερμότητας, με ή χωρίς ενίσχυση Θερμσμόνωσης δικτύων διανσμής, αντικατάσταση μσνάδων απσΘήκευσης από νέες ενεργειακά απσδστικότερες,</w:t>
      </w:r>
    </w:p>
    <w:p>
      <w:pPr>
        <w:spacing w:before="240" w:after="240"/>
        <w:rPr>
          <w:lang w:val="el" w:eastAsia="el"/>
        </w:rPr>
      </w:pPr>
      <w:r>
        <w:rPr>
          <w:lang w:val="el" w:eastAsia="el"/>
        </w:rPr>
        <w:t>• εγκατάστασης ηλισΘερμικών συστημάτων,</w:t>
      </w:r>
    </w:p>
    <w:p>
      <w:pPr>
        <w:spacing w:before="240" w:after="240"/>
        <w:rPr>
          <w:lang w:val="el" w:eastAsia="el"/>
        </w:rPr>
      </w:pPr>
      <w:r>
        <w:rPr>
          <w:lang w:val="el" w:eastAsia="el"/>
        </w:rPr>
        <w:t>• παρεμβάσεις αντικατάστασης ενεργσβόρσυ εξσπλισμσύ πσυ αφσρά την παραγωγική διαδικασία των παρεχόμενων κύριων υπηρεσιών (π.χ. φσύρνσι, ψυγεία)</w:t>
      </w:r>
    </w:p>
    <w:p>
      <w:pPr>
        <w:spacing w:before="240" w:after="240"/>
        <w:rPr>
          <w:lang w:val="el" w:eastAsia="el"/>
        </w:rPr>
      </w:pPr>
      <w:r>
        <w:rPr>
          <w:lang w:val="el" w:eastAsia="el"/>
        </w:rPr>
        <w:t>• εγκατάσταση συστήματσς αντιστάΘμισης</w:t>
      </w:r>
    </w:p>
    <w:p>
      <w:pPr>
        <w:spacing w:before="240" w:after="240"/>
        <w:rPr>
          <w:lang w:val="el" w:eastAsia="el"/>
        </w:rPr>
      </w:pPr>
      <w:r>
        <w:rPr>
          <w:lang w:val="el" w:eastAsia="el"/>
        </w:rPr>
        <w:t>• εγκατάσταση συστημάτων αυτσματισμσύ, ελέγχσυ και διαχείρισης σε τσπικό και σε κεντρικό επίπεδσ (Building Energy Management System, Energy Management System)</w:t>
      </w:r>
    </w:p>
    <w:p>
      <w:pPr>
        <w:spacing w:before="240" w:after="240"/>
        <w:rPr>
          <w:lang w:val="el" w:eastAsia="el"/>
        </w:rPr>
      </w:pPr>
      <w:r>
        <w:rPr>
          <w:lang w:val="el" w:eastAsia="el"/>
        </w:rPr>
        <w:t>Δεν απστελσύν επιλέξιμες δαπάνες, μεταξύ άλλων:</w:t>
      </w:r>
    </w:p>
    <w:p>
      <w:pPr>
        <w:spacing w:before="240" w:after="240"/>
        <w:rPr>
          <w:lang w:val="el" w:eastAsia="el"/>
        </w:rPr>
      </w:pPr>
      <w:r>
        <w:rPr>
          <w:lang w:val="el" w:eastAsia="el"/>
        </w:rPr>
        <w:t>• Οι δαπάνες πσυ δεν συνδέσνται άμεσα με την επίτευξη υψηλότερσυ επιπέδσυ ενεργειακής απόδσσης</w:t>
      </w:r>
    </w:p>
    <w:p>
      <w:pPr>
        <w:spacing w:before="240" w:after="240"/>
        <w:rPr>
          <w:lang w:val="el" w:eastAsia="el"/>
        </w:rPr>
      </w:pPr>
      <w:r>
        <w:rPr>
          <w:lang w:val="el" w:eastAsia="el"/>
        </w:rPr>
        <w:t>• Η αντικατάσταση καυστήρων και λεβήτων με καυστήρες ή λέβητες σρυκτών καυσίμων</w:t>
      </w:r>
    </w:p>
    <w:p>
      <w:pPr>
        <w:spacing w:before="240" w:after="240"/>
        <w:rPr>
          <w:lang w:val="el" w:eastAsia="el"/>
        </w:rPr>
      </w:pPr>
      <w:r>
        <w:rPr>
          <w:lang w:val="el" w:eastAsia="el"/>
        </w:rPr>
        <w:t>• Εργασίες συντήρησης</w:t>
      </w:r>
    </w:p>
    <w:p>
      <w:pPr>
        <w:spacing w:before="240" w:after="240"/>
        <w:rPr>
          <w:lang w:val="el" w:eastAsia="el"/>
        </w:rPr>
      </w:pPr>
      <w:r>
        <w:rPr>
          <w:lang w:val="el" w:eastAsia="el"/>
        </w:rPr>
        <w:t>• Κινητά στσιχεία, μη μόνιμσυ χαρακτήρα (πχ κσυρτίνες, εσωτερικές περσίδες, κλπ)</w:t>
      </w:r>
    </w:p>
    <w:p>
      <w:pPr>
        <w:spacing w:before="240" w:after="240"/>
        <w:rPr>
          <w:lang w:val="el" w:eastAsia="el"/>
        </w:rPr>
      </w:pPr>
      <w:r>
        <w:rPr>
          <w:lang w:val="el" w:eastAsia="el"/>
        </w:rPr>
        <w:t>• Λσιπός εξσπλισμός πσυ δε συμβάλει στην ενεργειακή αναβάΘμιση τσυ κτιρίσυ</w:t>
      </w:r>
    </w:p>
    <w:p>
      <w:pPr>
        <w:spacing w:before="240" w:after="240"/>
        <w:rPr>
          <w:lang w:val="el" w:eastAsia="el"/>
        </w:rPr>
      </w:pPr>
      <w:r>
        <w:rPr>
          <w:lang w:val="el" w:eastAsia="el"/>
        </w:rPr>
        <w:t>• Δαπάνες για συμπαραγωγή ηλεκτρισμσύ και Θερμότητας και των ενισχύσεων για τηλεΘέρμανση και/ή τηλεψύξη</w:t>
      </w:r>
    </w:p>
    <w:p>
      <w:pPr>
        <w:spacing w:before="240" w:after="240"/>
        <w:rPr>
          <w:lang w:val="el" w:eastAsia="el"/>
        </w:rPr>
      </w:pPr>
      <w:r>
        <w:rPr>
          <w:lang w:val="el" w:eastAsia="el"/>
        </w:rPr>
        <w:t>• Εργσδστικές εισφσρές για κατασκευαστικές εργασίες και σι δαπάνες πσυ αφσρσύν σε δασμσύς, και τέλη.</w:t>
      </w:r>
    </w:p>
    <w:p>
      <w:pPr>
        <w:spacing w:before="240" w:after="240"/>
        <w:rPr>
          <w:lang w:val="el" w:eastAsia="el"/>
        </w:rPr>
      </w:pPr>
      <w:r>
        <w:rPr>
          <w:b/>
          <w:bCs/>
          <w:u w:val="single"/>
          <w:lang w:val="el" w:eastAsia="el"/>
        </w:rPr>
        <w:t>Λοιπές υποστηρικτικές δαπάνες</w:t>
      </w:r>
    </w:p>
    <w:p>
      <w:pPr>
        <w:spacing w:before="240" w:after="240"/>
        <w:rPr>
          <w:lang w:val="el" w:eastAsia="el"/>
        </w:rPr>
      </w:pPr>
      <w:r>
        <w:rPr>
          <w:lang w:val="el" w:eastAsia="el"/>
        </w:rPr>
        <w:t>Στσ πλαίσισ της Δράσης απστελσύν επιλέξιμες δαπάνες αυτές για την παρσχή των ακόλσυΘων υπσστηρικτικών υπηρεσιών:</w:t>
      </w:r>
    </w:p>
    <w:p>
      <w:pPr>
        <w:pStyle w:val="StructureList1"/>
        <w:spacing w:before="120" w:after="0"/>
        <w:rPr>
          <w:lang w:val="el" w:eastAsia="el"/>
        </w:rPr>
      </w:pPr>
      <w:r>
        <w:rPr>
          <w:lang w:val="el" w:eastAsia="el"/>
        </w:rPr>
        <w:t>α)</w:t>
      </w:r>
      <w:r>
        <w:rPr>
          <w:lang w:val="en" w:eastAsia="en"/>
        </w:rPr>
        <w:tab/>
      </w:r>
      <w:r>
        <w:rPr>
          <w:lang w:val="el" w:eastAsia="el"/>
        </w:rPr>
        <w:t>Υπηρεσίες Ενεργειακσύ Ελεγκτή, όπως σρίζεται από τσν ν. 4342/2015 και τη σχετική Y.A..</w:t>
      </w:r>
    </w:p>
    <w:p>
      <w:pPr>
        <w:spacing w:before="240" w:after="240"/>
        <w:rPr>
          <w:lang w:val="el" w:eastAsia="el"/>
        </w:rPr>
      </w:pPr>
      <w:r>
        <w:rPr>
          <w:lang w:val="el" w:eastAsia="el"/>
        </w:rPr>
        <w:t>i ./ Πρσκαταρκτικές Ενέργειες Σύνταξης Αίτησης</w:t>
      </w:r>
    </w:p>
    <w:p>
      <w:pPr>
        <w:spacing w:before="240" w:after="240"/>
        <w:rPr>
          <w:lang w:val="el" w:eastAsia="el"/>
        </w:rPr>
      </w:pPr>
      <w:r>
        <w:rPr>
          <w:lang w:val="el" w:eastAsia="el"/>
        </w:rPr>
        <w:t>Διενέργεια Ενεργειακσύ Ελέγχσυ βάσει τσυ ν.4342/2015 από Ενεργειακσύς Ελεγκτές εγγεγραμμένσυς στσ μητρώσ ενεργειακών ελεγκτών τσυ ΥΠΕΝ, κατά τη σύνταξη και υπσβσλή της πρότασης - Θέσπιση Ενεργειακσύ Στόχσυ.</w:t>
      </w:r>
    </w:p>
    <w:p>
      <w:pPr>
        <w:spacing w:before="240" w:after="240"/>
        <w:rPr>
          <w:lang w:val="el" w:eastAsia="el"/>
        </w:rPr>
      </w:pPr>
      <w:r>
        <w:rPr>
          <w:lang w:val="el" w:eastAsia="el"/>
        </w:rPr>
        <w:t>Υποβολή της Έκθεσης Αναφοράς Ενεργειακού Ελέγχου στο "ΑΡΧΕΙΟ ΕΝΕΡΓΕΙΑΚΩΝ ΕΑΕΓΧΩΝ" του ΥΠΕΝ</w:t>
      </w:r>
    </w:p>
    <w:p>
      <w:pPr>
        <w:spacing w:before="240" w:after="240"/>
        <w:rPr>
          <w:lang w:val="el" w:eastAsia="el"/>
        </w:rPr>
      </w:pPr>
      <w:r>
        <w:rPr>
          <w:lang w:val="el" w:eastAsia="el"/>
        </w:rPr>
        <w:t>Επισημαίνεται ότι οι υπηρεσίες της παρ. α) σημείο i) δεν συνιστούν επιλέξιμες δαπάνες στην περίπτωση των Πολύ Μεγάλων Επιχειρήσεων, για τις οποίες υφίσταται εκ του νόμου υποχρέωση διενέργειας Ενεργειακού Ελέγχου βάσει του άρθρου 10 του ν. 4342/2015.</w:t>
      </w:r>
    </w:p>
    <w:p>
      <w:pPr>
        <w:spacing w:before="240" w:after="240"/>
        <w:rPr>
          <w:lang w:val="el" w:eastAsia="el"/>
        </w:rPr>
      </w:pPr>
      <w:r>
        <w:rPr>
          <w:lang w:val="el" w:eastAsia="el"/>
        </w:rPr>
        <w:t>ii ./ Αποτίμηση του Ενεργειακού Στόχου μετά την ολοκλήρωση των παρεμβάσεων</w:t>
      </w:r>
    </w:p>
    <w:p>
      <w:pPr>
        <w:spacing w:before="240" w:after="240"/>
        <w:rPr>
          <w:lang w:val="el" w:eastAsia="el"/>
        </w:rPr>
      </w:pPr>
      <w:r>
        <w:rPr>
          <w:lang w:val="el" w:eastAsia="el"/>
        </w:rPr>
        <w:t>Διενέργεια Ενεργειακού Ελέγχου βάσει του ν.4342/2015 από Ενεργειακούς Ελεγκτές εγγεγραμμένους στο μητρώο ενεργειακών ελεγκτών του ΥΠΕΝ, μετά την ολοκλήρωση της υλοποίησης των παρεμβάσεων.</w:t>
      </w:r>
    </w:p>
    <w:p>
      <w:pPr>
        <w:spacing w:before="240" w:after="240"/>
        <w:rPr>
          <w:lang w:val="el" w:eastAsia="el"/>
        </w:rPr>
      </w:pPr>
      <w:r>
        <w:rPr>
          <w:lang w:val="el" w:eastAsia="el"/>
        </w:rPr>
        <w:t>Υποβολή της Έκθεσης Αναφοράς Ενεργειακού Ελέγχου στο "ΑΡΧΕΙΟ ΕΝΕΡΓΕΙΑΚΩΝ ΕΑΕΓΧΩΝ" του ΥΠΕΚΑ.</w:t>
      </w:r>
    </w:p>
    <w:p>
      <w:pPr>
        <w:pStyle w:val="StructureList1"/>
        <w:spacing w:before="120" w:after="0"/>
        <w:rPr>
          <w:lang w:val="el" w:eastAsia="el"/>
        </w:rPr>
      </w:pPr>
      <w:r>
        <w:rPr>
          <w:lang w:val="el" w:eastAsia="el"/>
        </w:rPr>
        <w:t>β)</w:t>
      </w:r>
      <w:r>
        <w:rPr>
          <w:lang w:val="en" w:eastAsia="en"/>
        </w:rPr>
        <w:tab/>
      </w:r>
      <w:r>
        <w:rPr>
          <w:lang w:val="el" w:eastAsia="el"/>
        </w:rPr>
        <w:t>Υπηρεσίες Ενεργειακού Επιθεωρητή, όπως ορίζεται από το ν. 4122/2013 και τη σχετική Υ.Α. 178581/30-06-2017, όπως έχει τροποποιηθεί και ισχύει, για έκδοση Πιστοποιητικών Ενεργειακής Απόδοσης για τις περιπτώσεις κτιρίων που εμπίπτουν στο πεδίο εφαρμογής του ΚΕνΑΚ.</w:t>
      </w:r>
    </w:p>
    <w:p>
      <w:pPr>
        <w:spacing w:before="240" w:after="240"/>
        <w:rPr>
          <w:lang w:val="el" w:eastAsia="el"/>
        </w:rPr>
      </w:pPr>
      <w:r>
        <w:rPr>
          <w:lang w:val="el" w:eastAsia="el"/>
        </w:rPr>
        <w:t>i ./ Προκαταρκτικές Ενέργειες Σύνταξης Αίτησης</w:t>
      </w:r>
    </w:p>
    <w:p>
      <w:pPr>
        <w:spacing w:before="240" w:after="240"/>
        <w:rPr>
          <w:lang w:val="el" w:eastAsia="el"/>
        </w:rPr>
      </w:pPr>
      <w:r>
        <w:rPr>
          <w:lang w:val="el" w:eastAsia="el"/>
        </w:rPr>
        <w:t>Έκδοση Π.Ε.Α. από Ενεργειακούς Επιθεωρητές εγγεγραμμένους στο μητρώο ενεργειακών επιθεωρητών του ΥΠΕΝ κατά τη σύνταξη και υποβολή της πρότασης. Στο βασικό σενάριο υλοποίησης παρεμβάσεων θα περιλαμβάνονται το σύνολο ή όσες παρεμβάσεις, από τις επιλέξιμες, λαμβάνει υπόψη ο ΚΕΝΑΚ.</w:t>
      </w:r>
    </w:p>
    <w:p>
      <w:pPr>
        <w:spacing w:before="240" w:after="240"/>
        <w:rPr>
          <w:lang w:val="el" w:eastAsia="el"/>
        </w:rPr>
      </w:pPr>
      <w:r>
        <w:rPr>
          <w:lang w:val="el" w:eastAsia="el"/>
        </w:rPr>
        <w:t>ii ./ Αποτίμηση του Ενεργειακού Στόχου μετά την ολοκλήρωση των παρεμβάσεων</w:t>
      </w:r>
    </w:p>
    <w:p>
      <w:pPr>
        <w:spacing w:before="240" w:after="240"/>
        <w:rPr>
          <w:lang w:val="el" w:eastAsia="el"/>
        </w:rPr>
      </w:pPr>
      <w:r>
        <w:rPr>
          <w:lang w:val="el" w:eastAsia="el"/>
        </w:rPr>
        <w:t>Έκδοση Π.Ε.Α. από Πιστοποιημένους Ενεργειακούς Επιθεωρητές μετά την ολοκλήρωση της υλοποίησης των παρεμβάσεων.</w:t>
      </w:r>
    </w:p>
    <w:p>
      <w:pPr>
        <w:pStyle w:val="StructureList1"/>
        <w:spacing w:before="120" w:after="0"/>
        <w:rPr>
          <w:lang w:val="el" w:eastAsia="el"/>
        </w:rPr>
      </w:pPr>
      <w:r>
        <w:rPr>
          <w:lang w:val="el" w:eastAsia="el"/>
        </w:rPr>
        <w:t>γ)</w:t>
      </w:r>
      <w:r>
        <w:rPr>
          <w:lang w:val="en" w:eastAsia="en"/>
        </w:rPr>
        <w:tab/>
      </w:r>
      <w:r>
        <w:rPr>
          <w:lang w:val="el" w:eastAsia="el"/>
        </w:rPr>
        <w:t>Εφαρμογή και Πιστοποίηση συστήματος ενεργειακής διαχείρισης σύμφωνα με το πρότυπο ISO 50001.</w:t>
      </w:r>
    </w:p>
    <w:p>
      <w:pPr>
        <w:spacing w:before="240" w:after="240"/>
        <w:rPr>
          <w:lang w:val="el" w:eastAsia="el"/>
        </w:rPr>
      </w:pPr>
      <w:r>
        <w:rPr>
          <w:lang w:val="el" w:eastAsia="el"/>
        </w:rPr>
        <w:t>Περιλαμβάνεται η αμοιβή του φορέα πιστοποίησης της εφαρμογής του συστήματος</w:t>
      </w:r>
    </w:p>
    <w:p>
      <w:pPr>
        <w:pStyle w:val="StructureList1"/>
        <w:spacing w:before="120" w:after="0"/>
        <w:rPr>
          <w:lang w:val="el" w:eastAsia="el"/>
        </w:rPr>
      </w:pPr>
      <w:r>
        <w:rPr>
          <w:lang w:val="el" w:eastAsia="el"/>
        </w:rPr>
        <w:t>δ)</w:t>
      </w:r>
      <w:r>
        <w:rPr>
          <w:lang w:val="en" w:eastAsia="en"/>
        </w:rPr>
        <w:tab/>
      </w:r>
      <w:r>
        <w:rPr>
          <w:lang w:val="el" w:eastAsia="el"/>
        </w:rPr>
        <w:t>Δαπάνες Συμβούλου Διοίκησης και Διαχείρισης της αίτησης</w:t>
      </w:r>
    </w:p>
    <w:p>
      <w:pPr>
        <w:spacing w:before="240" w:after="240"/>
        <w:rPr>
          <w:lang w:val="el" w:eastAsia="el"/>
        </w:rPr>
      </w:pPr>
      <w:r>
        <w:rPr>
          <w:lang w:val="el" w:eastAsia="el"/>
        </w:rPr>
        <w:t>Περιλαμβάνονται οι δαπάνες του Συμβούλου για την προετοιμασία και υποβολή της αίτησης καθώς επίσης και για την διοίκηση και διαχείριση της κατά τη διάρκεια υλοποίησης και μέχρι την ολοκλήρωση της.</w:t>
      </w:r>
    </w:p>
    <w:p>
      <w:pPr>
        <w:pStyle w:val="StructureList1"/>
        <w:spacing w:before="120" w:after="0"/>
        <w:rPr>
          <w:lang w:val="el" w:eastAsia="el"/>
        </w:rPr>
      </w:pPr>
      <w:r>
        <w:rPr>
          <w:lang w:val="el" w:eastAsia="el"/>
        </w:rPr>
        <w:t>ε)</w:t>
      </w:r>
      <w:r>
        <w:rPr>
          <w:lang w:val="en" w:eastAsia="en"/>
        </w:rPr>
        <w:tab/>
      </w:r>
      <w:r>
        <w:rPr>
          <w:lang w:val="el" w:eastAsia="el"/>
        </w:rPr>
        <w:t>Δαπάνες Μελετών</w:t>
      </w:r>
    </w:p>
    <w:p>
      <w:pPr>
        <w:spacing w:before="240" w:after="240"/>
        <w:rPr>
          <w:lang w:val="el" w:eastAsia="el"/>
        </w:rPr>
      </w:pPr>
      <w:r>
        <w:rPr>
          <w:lang w:val="el" w:eastAsia="el"/>
        </w:rPr>
        <w:t>Περιλαμβάνονται οι δαπάνες για την εκπόνηση μελετών κάθε μορφής απαραίτητες για την υλοποίηση της έκθεσης αποτελεσμάτων του ενεργειακού ελέγχου σχετικές με τους σκοπούς της Δράσης.</w:t>
      </w:r>
    </w:p>
    <w:p>
      <w:pPr>
        <w:spacing w:before="240" w:after="240"/>
        <w:rPr>
          <w:lang w:val="el" w:eastAsia="el"/>
        </w:rPr>
      </w:pPr>
      <w:r>
        <w:rPr>
          <w:lang w:val="el" w:eastAsia="el"/>
        </w:rPr>
        <w:t xml:space="preserve">Για τις </w:t>
      </w:r>
      <w:r>
        <w:rPr>
          <w:b/>
          <w:bCs/>
          <w:lang w:val="el" w:eastAsia="el"/>
        </w:rPr>
        <w:t xml:space="preserve">λοιπές υποστηρικτικές δαπάνες </w:t>
      </w:r>
      <w:r>
        <w:rPr>
          <w:lang w:val="el" w:eastAsia="el"/>
        </w:rPr>
        <w:t>επισημαίνονται τα εξής:</w:t>
      </w:r>
    </w:p>
    <w:p>
      <w:pPr>
        <w:spacing w:before="240" w:after="240"/>
        <w:rPr>
          <w:lang w:val="el" w:eastAsia="el"/>
        </w:rPr>
      </w:pPr>
      <w:r>
        <w:rPr>
          <w:lang w:val="el" w:eastAsia="el"/>
        </w:rPr>
        <w:t>• Ο Ενεργειακός Έλεγχος διενεργείται από Ενεργειακό Ελεγκτή εγγεγραμμένο στο Μητρώο Ενεργειακών Ελεγκτών, σύμφωνα με τον ν.4342/15.</w:t>
      </w:r>
    </w:p>
    <w:p>
      <w:pPr>
        <w:spacing w:before="240" w:after="240"/>
        <w:rPr>
          <w:lang w:val="el" w:eastAsia="el"/>
        </w:rPr>
      </w:pPr>
      <w:r>
        <w:rPr>
          <w:lang w:val="el" w:eastAsia="el"/>
        </w:rPr>
        <w:t>• Η έκδοση Πιστοποιητικού Ενεργειακής Απόδοσης (ΠΕΑ) διενεργείται από Ενεργειακό Επιθεωρητή, εγγεγραμμένο στο Μητρώο Ενεργειακών Επιθεωρητών.</w:t>
      </w:r>
    </w:p>
    <w:p>
      <w:pPr>
        <w:spacing w:before="240" w:after="240"/>
        <w:rPr>
          <w:lang w:val="el" w:eastAsia="el"/>
        </w:rPr>
      </w:pPr>
      <w:r>
        <w:rPr>
          <w:lang w:val="el" w:eastAsia="el"/>
        </w:rPr>
        <w:t>• Η δαπάνη για το κόστος των Ενεργειακών Ελέγχων, των Ενεργειακών Επιθεωρήσεων προς έκδοση Πιστοποιητικών Ενεργειακής Απόδοσης (ΠΕΑ) για περιπτώσεις κτιρίων που εμπίπτουν στο πεδίο εφαρμογής του ΚΕνΑΚ, η δαπάνη του Ενεργειακού</w:t>
      </w:r>
    </w:p>
    <w:p>
      <w:pPr>
        <w:spacing w:before="240" w:after="240"/>
        <w:rPr>
          <w:lang w:val="el" w:eastAsia="el"/>
        </w:rPr>
      </w:pPr>
      <w:r>
        <w:rPr>
          <w:lang w:val="el" w:eastAsia="el"/>
        </w:rPr>
        <w:t>Συμβούλου, 01 δαπάνες για την εφαρμογή και πιστοποίηση συστήματος ενεργειακής διαχείρισης, καθώς και τυχόν δαπάνες απαιτούμενων υποστηρικτών μελετών είναι επιλέξιμες.</w:t>
      </w:r>
    </w:p>
    <w:p>
      <w:pPr>
        <w:spacing w:before="240" w:after="240"/>
        <w:rPr>
          <w:lang w:val="el" w:eastAsia="el"/>
        </w:rPr>
      </w:pPr>
      <w:r>
        <w:rPr>
          <w:lang w:val="el" w:eastAsia="el"/>
        </w:rPr>
        <w:t>Σε κάθε περίπτωση θα πρέπει να τηρείται η νομοθεσία για το ασυμβίβαστο των ενεργειακών επιθεωρήσεων και το ασυμβίβαστο των ενεργειακών ελέγχων. Πιο συγκεκριμένα,</w:t>
      </w:r>
    </w:p>
    <w:p>
      <w:pPr>
        <w:pStyle w:val="StructureList1"/>
        <w:spacing w:before="120" w:after="0"/>
        <w:rPr>
          <w:lang w:val="el" w:eastAsia="el"/>
        </w:rPr>
      </w:pPr>
      <w:r>
        <w:rPr>
          <w:lang w:val="el" w:eastAsia="el"/>
        </w:rPr>
        <w:t>-</w:t>
      </w:r>
      <w:r>
        <w:rPr>
          <w:lang w:val="en" w:eastAsia="en"/>
        </w:rPr>
        <w:tab/>
      </w:r>
      <w:r>
        <w:rPr>
          <w:lang w:val="el" w:eastAsia="el"/>
        </w:rPr>
        <w:t>κατ’ εφαρμογή του Ν. 4409/16 (ΦΕΚ Α ' 136/28.7.2016), Μέρος III, άρθρο 53:</w:t>
      </w:r>
    </w:p>
    <w:p>
      <w:pPr>
        <w:spacing w:before="240" w:after="240"/>
        <w:rPr>
          <w:lang w:val="el" w:eastAsia="el"/>
        </w:rPr>
      </w:pPr>
      <w:r>
        <w:rPr>
          <w:lang w:val="el" w:eastAsia="el"/>
        </w:rPr>
        <w:t>«1. Απαγορεύεται η διενέργεια ενεργειακής επιθεώρησης από Ενεργειακό Επιθεωρητή σε κτίριο ή κτιριακή μονάδα εφόσον:</w:t>
      </w:r>
    </w:p>
    <w:p>
      <w:pPr>
        <w:spacing w:before="240" w:after="240"/>
        <w:rPr>
          <w:lang w:val="el" w:eastAsia="el"/>
        </w:rPr>
      </w:pPr>
      <w:r>
        <w:rPr>
          <w:lang w:val="el" w:eastAsia="el"/>
        </w:rPr>
        <w:t>α) συμμετείχε στη μελέτη, κατασκευή, επίβλεψη, συντήρηση, ο ίδιος ή νομικό πρόσωπο του οποίου είναι μέλος ή εταίρος ή υπάλληλος,</w:t>
      </w:r>
    </w:p>
    <w:p>
      <w:pPr>
        <w:spacing w:before="240" w:after="240"/>
        <w:rPr>
          <w:lang w:val="el" w:eastAsia="el"/>
        </w:rPr>
      </w:pPr>
      <w:r>
        <w:rPr>
          <w:lang w:val="el" w:eastAsia="el"/>
        </w:rPr>
        <w:t>β) έχει δικαίωμα κυριότητας, νομής ή κατοχής, ο ίδιος, ή σύζυγος ή συγγενής του έως β' βαθμού ή νομικό πρόσωπο του οποίου ο ίδιος είναι μέλος ή εταίρος ή υπάλληλος»</w:t>
      </w:r>
    </w:p>
    <w:p>
      <w:pPr>
        <w:pStyle w:val="StructureList1"/>
        <w:spacing w:before="120" w:after="0"/>
        <w:rPr>
          <w:lang w:val="el" w:eastAsia="el"/>
        </w:rPr>
      </w:pPr>
      <w:r>
        <w:rPr>
          <w:lang w:val="el" w:eastAsia="el"/>
        </w:rPr>
        <w:t>-</w:t>
      </w:r>
      <w:r>
        <w:rPr>
          <w:lang w:val="en" w:eastAsia="en"/>
        </w:rPr>
        <w:tab/>
      </w:r>
      <w:r>
        <w:rPr>
          <w:lang w:val="el" w:eastAsia="el"/>
        </w:rPr>
        <w:t>κατ’ εφαρμογή του άρθρου 10 παρ. 17 του ν. 4342/2015 (Α’ 143):</w:t>
      </w:r>
    </w:p>
    <w:p>
      <w:pPr>
        <w:spacing w:before="240" w:after="240"/>
        <w:rPr>
          <w:lang w:val="el" w:eastAsia="el"/>
        </w:rPr>
      </w:pPr>
      <w:r>
        <w:rPr>
          <w:lang w:val="el" w:eastAsia="el"/>
        </w:rPr>
        <w:t>«17. Η ιδιότητα του ενεργειακού ελεγκτή είναι ασυμβίβαστη με την ιδιότητα του δημοσίου υπαλλήλου ή υπαλλήλου νομικού προσώπου δημοσίου δικαίου (ν.π.δ.δ.), με σχέση δημοσίου ή ιδιωτικού δικαίου αορίστου ή ορισμένου χρόνου.»</w:t>
      </w:r>
    </w:p>
    <w:p>
      <w:pPr>
        <w:spacing w:before="240" w:after="240"/>
        <w:rPr>
          <w:lang w:val="el" w:eastAsia="el"/>
        </w:rPr>
      </w:pPr>
      <w:r>
        <w:rPr>
          <w:lang w:val="el" w:eastAsia="el"/>
        </w:rPr>
        <w:t>Οι δαπάνες παροχής υπηρεσιών, παρακολούθησης και διαχείρισης της υλοποίησης του επενδυτικού σχεδίου είναι επιλέξιμες υπό τους ακόλουθους όρους:</w:t>
      </w:r>
    </w:p>
    <w:p>
      <w:pPr>
        <w:spacing w:before="240" w:after="240"/>
        <w:rPr>
          <w:lang w:val="el" w:eastAsia="el"/>
        </w:rPr>
      </w:pPr>
      <w:r>
        <w:rPr>
          <w:lang w:val="el" w:eastAsia="el"/>
        </w:rPr>
        <w:t>ο Να αφορούν στο χρονικό διάστημα από την ημερομηνία δημοσίευσης της πρόσκλησης και μέχρι την ολοκλήρωση της επένδυσης.</w:t>
      </w:r>
    </w:p>
    <w:p>
      <w:pPr>
        <w:spacing w:before="240" w:after="240"/>
        <w:rPr>
          <w:lang w:val="el" w:eastAsia="el"/>
        </w:rPr>
      </w:pPr>
      <w:r>
        <w:rPr>
          <w:lang w:val="el" w:eastAsia="el"/>
        </w:rPr>
        <w:t>o Οι πιθανές δαπάνες διαμονής, μετακίνησης και λοιπές δαπάνες ταξιδιών των συμβούλων περιλαμβάνονται στη συνολική αμοιβή τους και δεν είναι επιλέξιμες ως διακριτές δαπάνες.</w:t>
      </w:r>
    </w:p>
    <w:p>
      <w:pPr>
        <w:spacing w:before="240" w:after="240"/>
        <w:rPr>
          <w:lang w:val="el" w:eastAsia="el"/>
        </w:rPr>
      </w:pPr>
      <w:r>
        <w:rPr>
          <w:lang w:val="el" w:eastAsia="el"/>
        </w:rPr>
        <w:t xml:space="preserve">Οι επιλέξιμες επιχορηγούμενες δαπάνες για τις συμβουλευτικές / υποστηρικτικές εργασίες στο </w:t>
      </w:r>
      <w:r>
        <w:rPr>
          <w:i/>
          <w:iCs/>
          <w:lang w:val="el" w:eastAsia="el"/>
        </w:rPr>
        <w:t>σύνολό</w:t>
      </w:r>
      <w:r>
        <w:rPr>
          <w:lang w:val="el" w:eastAsia="el"/>
        </w:rPr>
        <w:t xml:space="preserve"> τους δε δύναται </w:t>
      </w:r>
      <w:r>
        <w:rPr>
          <w:i/>
          <w:iCs/>
          <w:lang w:val="el" w:eastAsia="el"/>
        </w:rPr>
        <w:t>να</w:t>
      </w:r>
      <w:r>
        <w:rPr>
          <w:lang w:val="el" w:eastAsia="el"/>
        </w:rPr>
        <w:t xml:space="preserve"> υπερβαίνουν </w:t>
      </w:r>
      <w:r>
        <w:rPr>
          <w:i/>
          <w:iCs/>
          <w:lang w:val="el" w:eastAsia="el"/>
        </w:rPr>
        <w:t>το</w:t>
      </w:r>
      <w:r>
        <w:rPr>
          <w:u w:val="single"/>
          <w:lang w:val="el" w:eastAsia="el"/>
        </w:rPr>
        <w:t>επτά τοις εκατό (7%)</w:t>
      </w:r>
      <w:r>
        <w:rPr>
          <w:lang w:val="el" w:eastAsia="el"/>
        </w:rPr>
        <w:t xml:space="preserve"> του επιλέξιμου συνολικού Π/Υ του επενδυτικού σχεδίου, με ανώτατο σύνολο υποστηρικτικών </w:t>
      </w:r>
      <w:r>
        <w:rPr>
          <w:i/>
          <w:iCs/>
          <w:lang w:val="el" w:eastAsia="el"/>
        </w:rPr>
        <w:t>δαπανών</w:t>
      </w:r>
      <w:r>
        <w:rPr>
          <w:u w:val="single"/>
          <w:lang w:val="el" w:eastAsia="el"/>
        </w:rPr>
        <w:t>τις 30.000</w:t>
      </w:r>
      <w:r>
        <w:rPr>
          <w:lang w:val="el" w:eastAsia="el"/>
        </w:rPr>
        <w:t xml:space="preserve"> €.</w:t>
      </w:r>
    </w:p>
    <w:p>
      <w:pPr>
        <w:spacing w:before="240" w:after="240"/>
        <w:rPr>
          <w:lang w:val="el" w:eastAsia="el"/>
        </w:rPr>
      </w:pPr>
      <w:r>
        <w:rPr>
          <w:lang w:val="el" w:eastAsia="el"/>
        </w:rPr>
        <w:t>Η τελική επιλεξιμότητα των δαπανών συνδέεται άμεσα με την κάλυψη του ενεργειακού στόχου που τίθεται είτε μέσω του ΠΕΑ, ή της έκθεσης αποτελεσμάτων του ενεργειακού ελέγχου σε συνδυασμό με τις εκθέσεις ολοκλήρωσης εργασιών, τα οποία θα πρέπει να υποβάλλονται ως παραδοτέα και θα ελέγχονται απολογιστικά μετά το πέρας των επεμβάσεων και σε κάθε περίπτωση πριν την εκταμίευση της τελικής δόσης του έργου.</w:t>
      </w:r>
    </w:p>
    <w:p>
      <w:pPr>
        <w:spacing w:before="240" w:after="240"/>
        <w:rPr>
          <w:lang w:val="el" w:eastAsia="el"/>
        </w:rPr>
      </w:pPr>
      <w:r>
        <w:rPr>
          <w:lang w:val="el" w:eastAsia="el"/>
        </w:rPr>
        <w:t>Στον ακόλουθο πίνακα παρουσιάζονται τα ανώτατα όρια κατανομής δαπανών ανά κατηγορία δαπάνης: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4518"/>
        <w:gridCol w:w="2327"/>
        <w:gridCol w:w="17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ΕΠΙΛΕΞΙΜΗ 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ΑΝΩΤΑΤΟ ΟΡΙΟ ΚΑΤΑΝΟΜΗΣ ΔΑΠΑΝΩΝ ΑΝΑ 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 ΑΝΩΤΑΤΟ ΟΡΙΟ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αναβάθμιση κτιριακών υποδομών (προμήθεια υλικών, δαπάνες τοποθέτησης) (άρθρο 38α ΓΑΚ- παράγραφος I.5.2.2. του παρόντος Οδηγού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Παρεμβάσεις εξοικονόμησης </w:t>
            </w:r>
            <w:r>
              <w:rPr>
                <w:b w:val="0"/>
                <w:bCs w:val="0"/>
                <w:i/>
                <w:iCs/>
                <w:smallCaps w:val="0"/>
                <w:color w:val="000000"/>
                <w:lang w:val="el" w:eastAsia="el"/>
              </w:rPr>
              <w:t>ενέργειας</w:t>
            </w:r>
            <w:r>
              <w:rPr>
                <w:b w:val="0"/>
                <w:bCs w:val="0"/>
                <w:i w:val="0"/>
                <w:iCs w:val="0"/>
                <w:smallCaps w:val="0"/>
                <w:color w:val="000000"/>
                <w:lang w:val="el" w:eastAsia="el"/>
              </w:rPr>
              <w:t xml:space="preserve"> σε εγκαταστάσεις και εξοπλισμό παραγωγής (αντικατάσταση ενεργοβόρου εξοπλισμού παραγωγής ή/και προμήθεια νέου)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Παρεμβάσεις εξοικονόμησης ενέργειας σε εγκαταστάσεις διανομής ενέργειας &amp; σε τελικούς ενεργειακούς καταναλωτές (προμήθεια εξοπλισμού, δαπάνες εγκατάστασης)</w:t>
            </w:r>
          </w:p>
          <w:p>
            <w:pPr>
              <w:spacing w:before="240"/>
              <w:rPr>
                <w:b w:val="0"/>
                <w:bCs w:val="0"/>
                <w:i w:val="0"/>
                <w:iCs w:val="0"/>
                <w:smallCaps w:val="0"/>
                <w:color w:val="000000"/>
                <w:lang w:val="el" w:eastAsia="el"/>
              </w:rPr>
            </w:pPr>
            <w:r>
              <w:rPr>
                <w:b w:val="0"/>
                <w:bCs w:val="0"/>
                <w:i w:val="0"/>
                <w:iCs w:val="0"/>
                <w:smallCaps w:val="0"/>
                <w:color w:val="000000"/>
                <w:lang w:val="el" w:eastAsia="el"/>
              </w:rPr>
              <w:t>(άρθρο 38 ΓΑΚ- παράγραφος 1.5.2.1. του παρόντος Οδηγού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Εγκατάσταση ηλιοθερμικών συστημάτων (άρθρο 38α</w:t>
            </w:r>
          </w:p>
          <w:p>
            <w:pPr>
              <w:spacing w:before="240"/>
              <w:rPr>
                <w:b w:val="0"/>
                <w:bCs w:val="0"/>
                <w:i w:val="0"/>
                <w:iCs w:val="0"/>
                <w:smallCaps w:val="0"/>
                <w:color w:val="000000"/>
                <w:lang w:val="el" w:eastAsia="el"/>
              </w:rPr>
            </w:pPr>
            <w:r>
              <w:rPr>
                <w:b w:val="0"/>
                <w:bCs w:val="0"/>
                <w:i w:val="0"/>
                <w:iCs w:val="0"/>
                <w:smallCaps w:val="0"/>
                <w:color w:val="000000"/>
                <w:lang w:val="el" w:eastAsia="el"/>
              </w:rPr>
              <w:t>ΓΑΚ- παράγραφος I.5.2.2. του παρόντος 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Building Energy Management System (προμήθεια εξοπλισμού, δαπάνες εγκατάστασης) (άρθρο 38α ΓΑΚ- παράγραφος 1.5.2.1. του παρόντος 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Energy Management System (προμήθεια εξοπλισμού, δαπάνες εγκατάστασης) (άρθρο 38 ΓΑΚ- παράγραφος 1.5.2.1. του παρόντος Οδηγού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Ενεργειακού Ελεγκτή/ Ενεργειακού Επιθεωρητή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Πιστοποίηση συστημάτων ενεργειακής διαχείρισης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(Κανονισμός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συμβούλων διοίκησης (Κανονισμός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Γενικές επισηυάνσεις νια </w:t>
      </w:r>
      <w:r>
        <w:rPr>
          <w:b/>
          <w:bCs/>
          <w:u w:val="single"/>
          <w:lang w:val="el" w:eastAsia="el"/>
        </w:rPr>
        <w:t>tic</w:t>
      </w:r>
      <w:r>
        <w:rPr>
          <w:b/>
          <w:bCs/>
          <w:u w:val="single"/>
          <w:lang w:val="el" w:eastAsia="el"/>
        </w:rPr>
        <w:t>δαπάνες</w:t>
      </w:r>
    </w:p>
    <w:p>
      <w:pPr>
        <w:spacing w:before="240" w:after="240"/>
        <w:rPr>
          <w:lang w:val="el" w:eastAsia="el"/>
        </w:rPr>
      </w:pPr>
      <w:r>
        <w:rPr>
          <w:u w:val="single"/>
          <w:lang w:val="el" w:eastAsia="el"/>
        </w:rPr>
        <w:t>Ελλάδα 2 0</w:t>
      </w:r>
    </w:p>
    <w:p>
      <w:pPr>
        <w:spacing w:before="240" w:after="240"/>
        <w:rPr>
          <w:lang w:val="el" w:eastAsia="el"/>
        </w:rPr>
      </w:pPr>
      <w:r>
        <w:rPr>
          <w:u w:val="single"/>
          <w:lang w:val="el" w:eastAsia="el"/>
        </w:rPr>
        <w:t>Με τη χρηματοδότηση της Ευρωπαϊκής Ένωσης</w:t>
      </w:r>
    </w:p>
    <w:p>
      <w:pPr>
        <w:spacing w:before="240" w:after="240"/>
        <w:rPr>
          <w:lang w:val="el" w:eastAsia="el"/>
        </w:rPr>
      </w:pPr>
      <w:r>
        <w:rPr>
          <w:u w:val="single"/>
          <w:lang w:val="el" w:eastAsia="el"/>
        </w:rPr>
        <w:t>NextGenerationEU</w:t>
      </w:r>
    </w:p>
    <w:p>
      <w:pPr>
        <w:spacing w:before="240" w:after="240"/>
        <w:rPr>
          <w:lang w:val="el" w:eastAsia="el"/>
        </w:rPr>
      </w:pPr>
      <w:r>
        <w:rPr>
          <w:u w:val="single"/>
          <w:lang w:val="el" w:eastAsia="el"/>
        </w:rPr>
        <w:t>• Επιλέξιμες είναι Μ0Ν0 οι παρεμβάσεις που περιγράφονται στο προτεινόμενο σχέδιο εξοικονόμησης ενέργειας της Έκθεσης Αποτελεσμάτων του Ενεργειακού Ελέγχου ή της</w:t>
      </w:r>
    </w:p>
    <w:p>
      <w:pPr>
        <w:spacing w:before="240" w:after="240"/>
        <w:rPr>
          <w:lang w:val="el" w:eastAsia="el"/>
        </w:rPr>
      </w:pPr>
      <w:r>
        <w:rPr>
          <w:b/>
          <w:bCs/>
          <w:u w:val="single"/>
          <w:lang w:val="el" w:eastAsia="el"/>
        </w:rPr>
        <w:t xml:space="preserve">E9MIKO </w:t>
      </w:r>
    </w:p>
    <w:p>
      <w:pPr>
        <w:spacing w:before="240" w:after="240"/>
        <w:rPr>
          <w:lang w:val="el" w:eastAsia="el"/>
        </w:rPr>
      </w:pPr>
      <w:r>
        <w:rPr>
          <w:b/>
          <w:bCs/>
          <w:u w:val="single"/>
          <w:lang w:val="el" w:eastAsia="el"/>
        </w:rPr>
        <w:t>ΣΧΕΔΙΟ ΔΝΑΚΑΚ4&gt;Η£ΚΑΙΑΗ9ΕΚΤΙΚΟΤΗΤΛ£</w:t>
      </w:r>
    </w:p>
    <w:p>
      <w:pPr>
        <w:spacing w:before="240" w:after="240"/>
        <w:rPr>
          <w:lang w:val="el" w:eastAsia="el"/>
        </w:rPr>
      </w:pPr>
      <w:r>
        <w:rPr>
          <w:u w:val="single"/>
          <w:lang w:val="el" w:eastAsia="el"/>
        </w:rPr>
        <w:t>Ενεργειακής Επιθεώρησης (πρώτο σενάριο ΠΕΑ), κατά περίπτωση, λαμβάνοντας υπάψη τα άρια του προϋπολογισμού που τίθενται στην παράγραφο 1.5.1 του παράντος οδηγού.</w:t>
      </w:r>
    </w:p>
    <w:p>
      <w:pPr>
        <w:spacing w:before="240" w:after="240"/>
        <w:rPr>
          <w:lang w:val="el" w:eastAsia="el"/>
        </w:rPr>
      </w:pPr>
      <w:r>
        <w:rPr>
          <w:u w:val="single"/>
          <w:lang w:val="el" w:eastAsia="el"/>
        </w:rPr>
        <w:t>• Δεν θεωρείται επιλέξιμο για συγχρηματοδάτηση επενδυτικά σχέδιο του οποίου οι δαπάνες πραγματοποιούνται πριν απά τον χράνο έναρξης επιλεξιμάτητας δαπανών. Έναρξη εργασιών πριν την υποβολή της αίτησης χρηματοδάτησης έχει ως αποτέλεσμα την απάρριψη της αίτησης για το σύνολο της πράτασης.</w:t>
      </w:r>
    </w:p>
    <w:p>
      <w:pPr>
        <w:spacing w:before="240" w:after="240"/>
        <w:rPr>
          <w:lang w:val="el" w:eastAsia="el"/>
        </w:rPr>
      </w:pPr>
      <w:r>
        <w:rPr>
          <w:u w:val="single"/>
          <w:lang w:val="el" w:eastAsia="el"/>
        </w:rPr>
        <w:t>• Όπου απά το ισχύον θεσμικά πλαίσιο απαιτείται η έκδοση αδειών και εγκρίσεων για την πραγματοποίηση των παρεμβάσεων που περιλαμβάνονται στο ΕΣ, αυτές πρέπει να εξασφαλιστούν και να προσκομιστούν κστά την υποβολή του τελικού αιτήματος καταβολής της δημάσιας δαπάνης.</w:t>
      </w:r>
    </w:p>
    <w:p>
      <w:pPr>
        <w:spacing w:before="240" w:after="240"/>
        <w:rPr>
          <w:lang w:val="el" w:eastAsia="el"/>
        </w:rPr>
      </w:pPr>
      <w:r>
        <w:rPr>
          <w:u w:val="single"/>
          <w:lang w:val="el" w:eastAsia="el"/>
        </w:rPr>
        <w:t>• Δεν είναι επιλέξιμες οι δαπάνες που αφορούν σε προμήθεια παραγωγικού εξοπλισμού.</w:t>
      </w:r>
    </w:p>
    <w:p>
      <w:pPr>
        <w:spacing w:before="240" w:after="240"/>
        <w:rPr>
          <w:lang w:val="el" w:eastAsia="el"/>
        </w:rPr>
      </w:pPr>
      <w:r>
        <w:rPr>
          <w:u w:val="single"/>
          <w:lang w:val="el" w:eastAsia="el"/>
        </w:rPr>
        <w:t>• Δεν είναι επιλέξιμες οι δαπάνες που αφορούν σε δασμούς, φάρους, τέλη, έξοδα αμοιβών εκτελωνιστή και εκτελωνισμού.</w:t>
      </w:r>
    </w:p>
    <w:p>
      <w:pPr>
        <w:spacing w:before="240" w:after="240"/>
        <w:rPr>
          <w:lang w:val="el" w:eastAsia="el"/>
        </w:rPr>
      </w:pPr>
      <w:r>
        <w:rPr>
          <w:u w:val="single"/>
          <w:lang w:val="el" w:eastAsia="el"/>
        </w:rPr>
        <w:t>• Τα υλικά και τα συστήματα που θα χρησιμοποιηθούν για τις παρεμβάσεις πρέπει να φέρουν πιστοποίηση των ενεργειακών χαρακτηριστικών τους.</w:t>
      </w:r>
    </w:p>
    <w:p>
      <w:pPr>
        <w:spacing w:before="240" w:after="240"/>
        <w:rPr>
          <w:lang w:val="el" w:eastAsia="el"/>
        </w:rPr>
      </w:pPr>
      <w:r>
        <w:rPr>
          <w:u w:val="single"/>
          <w:lang w:val="el" w:eastAsia="el"/>
        </w:rPr>
        <w:t>• 0 προμηθευάμενος εξοπλισμάς πρέπει να είναι σύγχρονος, καινούργιος κι αμεταχείριστος και να περιέρχεται στην κυριάτητα της επιχείρησης.</w:t>
      </w:r>
    </w:p>
    <w:p>
      <w:pPr>
        <w:spacing w:before="240" w:after="240"/>
        <w:rPr>
          <w:lang w:val="el" w:eastAsia="el"/>
        </w:rPr>
      </w:pPr>
      <w:r>
        <w:rPr>
          <w:u w:val="single"/>
          <w:lang w:val="el" w:eastAsia="el"/>
        </w:rPr>
        <w:t>• Η Επένδυση θα συμμορφώνεται με την τεχνική καθοδήγηση σχετικά με την εφαρμογή της αρχής της μη πράκλησης σημαντικής βλάβης, άσον αφορά τις αρχές της κυκλικής οικονομίας για την ανακύκλωση των αποβλήτων κατασκευών και σύμφωνα με την οδηγία για την ενεργειακή απάδοση των κτιρίων (2010/31/ΕΕ)", σύμφωνα με την Εκτελεστική Απάφαση (CID).</w:t>
      </w:r>
    </w:p>
    <w:p>
      <w:pPr>
        <w:spacing w:before="240" w:after="240"/>
        <w:rPr>
          <w:lang w:val="el" w:eastAsia="el"/>
        </w:rPr>
      </w:pPr>
      <w:r>
        <w:rPr>
          <w:u w:val="single"/>
          <w:lang w:val="el" w:eastAsia="el"/>
        </w:rPr>
        <w:t>• Όλες οι δαπάνες εξετάζονται για την επιλεξιμάτητά τους και το εύλογο του κάστους κατά τη διαδικασία επαλήθευσης - πιστοποίησής τους. Σε περίπτωση που οι δαπάνες που πιστοποιούνται δεν κριθούν επιλέξιμες ή/ και εύλογες, θα γίνεται δεκτά μάνο το ποσά που χαρακτηρίζεται ως επιλέξιμο, εύλογο και σχετικά.</w:t>
      </w:r>
    </w:p>
    <w:p>
      <w:pPr>
        <w:spacing w:before="240" w:after="240"/>
        <w:rPr>
          <w:lang w:val="el" w:eastAsia="el"/>
        </w:rPr>
      </w:pPr>
      <w:r>
        <w:rPr>
          <w:u w:val="single"/>
          <w:lang w:val="el" w:eastAsia="el"/>
        </w:rPr>
        <w:t>• 0 Φάρος Προστιθέμενης Αξίας (ΦΠΑ) είναι επιλέξιμη δαπάνη, εφ’ άσον ο Δικαιούχος δεν έχει δικαίωμα έκπτωσης του ΦΠΑ σύμφωνα με τις διατάξεις του κώδικα ΦΠΑ άπως εκάστοτε ισχύει. Ειδικάτερα, είναι επιλέξιμη δαπάνη εφ’ άσον βαρύνει δαπάνες που χρησιμοποιούνται για την άσκηση εξαιρούμενων ή απαλλασσάμενων του ΦΠΑ δραστηριοτήτων του Δικαιούχου.</w:t>
      </w:r>
    </w:p>
    <w:p>
      <w:pPr>
        <w:spacing w:before="240" w:after="240"/>
        <w:rPr>
          <w:lang w:val="el" w:eastAsia="el"/>
        </w:rPr>
      </w:pPr>
      <w:r>
        <w:rPr>
          <w:u w:val="single"/>
          <w:lang w:val="el" w:eastAsia="el"/>
        </w:rPr>
        <w:t>• Στις περιπτώσεις που ο ΦΠΑ βαρύνει δαπάνες οι οποίες χρησιμοποιούνται τάσο για την άσκηση δραστηριοτήτων για τις οποίες δεν παρέχεται δικαίωμα έκπτωσης άσο και για την άσκηση δραστηριοτήτων για τις οποίες παρέχεται το σχετικά δικαίωμα, ο ΦΠΑ είναι επιλέξιμη δαπάνη κατά το ποσοστά που δεν μπορεί να ανακτηθεί. Σημειώνεται άτι, άταν ο ΦΠΑ είναι επιλέξιμη δαπάνη, συμπεριλαμβάνεται στον επιχορηγούμενο π/υ και σε καμία περίπτωση δεν τον προσαυξάνει.</w:t>
      </w:r>
    </w:p>
    <w:p>
      <w:pPr>
        <w:spacing w:before="240" w:after="240"/>
        <w:rPr>
          <w:lang w:val="el" w:eastAsia="el"/>
        </w:rPr>
      </w:pPr>
      <w:r>
        <w:rPr>
          <w:u w:val="single"/>
          <w:lang w:val="el" w:eastAsia="el"/>
        </w:rPr>
        <w:t>• Η τελική επιλεξιμάτητα των δαπανών απά την υλοποίηση των ενταγμένων προτάσεων θα επιβεβαιωθεί με επαλήθευση του φυσικού και οικονομικού αντικειμένου.</w:t>
      </w:r>
    </w:p>
    <w:p>
      <w:pPr>
        <w:spacing w:before="240" w:after="240"/>
        <w:rPr>
          <w:lang w:val="el" w:eastAsia="el"/>
        </w:rPr>
      </w:pPr>
      <w:r>
        <w:rPr>
          <w:u w:val="single"/>
          <w:lang w:val="el" w:eastAsia="el"/>
        </w:rPr>
        <w:t xml:space="preserve">Ως ημερομηνία </w:t>
      </w:r>
      <w:r>
        <w:rPr>
          <w:b/>
          <w:bCs/>
          <w:u w:val="single"/>
          <w:lang w:val="el" w:eastAsia="el"/>
        </w:rPr>
        <w:t xml:space="preserve">έναρξης επιλεξιμότητας δαπανών </w:t>
      </w:r>
      <w:r>
        <w:rPr>
          <w:u w:val="single"/>
          <w:lang w:val="el" w:eastAsia="el"/>
        </w:rPr>
        <w:t>ορίζεται:</w:t>
      </w:r>
    </w:p>
    <w:p>
      <w:pPr>
        <w:spacing w:before="240" w:after="240"/>
        <w:rPr>
          <w:lang w:val="el" w:eastAsia="el"/>
        </w:rPr>
      </w:pPr>
      <w:r>
        <w:rPr>
          <w:u w:val="single"/>
          <w:lang w:val="el" w:eastAsia="el"/>
        </w:rPr>
        <w:t xml:space="preserve">1) για τις δαπάνες οι οποίες υπάγονται στο Γενικά Απαλλακτικά Κανονισμά, </w:t>
      </w:r>
      <w:r>
        <w:rPr>
          <w:b/>
          <w:bCs/>
          <w:u w:val="single"/>
          <w:lang w:val="el" w:eastAsia="el"/>
        </w:rPr>
        <w:t>η ημερομηνία ηλεκτρονικής υποβολής της πρότασης στο Πρόγραμμα.</w:t>
      </w:r>
    </w:p>
    <w:p>
      <w:pPr>
        <w:spacing w:before="240" w:after="240"/>
        <w:rPr>
          <w:lang w:val="el" w:eastAsia="el"/>
        </w:rPr>
      </w:pPr>
      <w:r>
        <w:rPr>
          <w:u w:val="single"/>
          <w:lang w:val="el" w:eastAsia="el"/>
        </w:rPr>
        <w:t xml:space="preserve">2) για τις δαπάνες οι οποίες υπάγονται στον Κανονισμά Deminimis, </w:t>
      </w:r>
      <w:r>
        <w:rPr>
          <w:b/>
          <w:bCs/>
          <w:u w:val="single"/>
          <w:lang w:val="el" w:eastAsia="el"/>
        </w:rPr>
        <w:t>η ημερομηνία προδημοσίευσης του Προγράμματος,</w:t>
      </w:r>
    </w:p>
    <w:p>
      <w:pPr>
        <w:spacing w:before="240" w:after="240"/>
        <w:rPr>
          <w:lang w:val="el" w:eastAsia="el"/>
        </w:rPr>
      </w:pPr>
      <w:r>
        <w:rPr>
          <w:u w:val="single"/>
          <w:lang w:val="el" w:eastAsia="el"/>
        </w:rPr>
        <w:t xml:space="preserve">Ως ημερομηνία </w:t>
      </w:r>
      <w:r>
        <w:rPr>
          <w:b/>
          <w:bCs/>
          <w:u w:val="single"/>
          <w:lang w:val="el" w:eastAsia="el"/>
        </w:rPr>
        <w:t xml:space="preserve">λήξης επιλεξιμότητας των δαπανών </w:t>
      </w:r>
      <w:r>
        <w:rPr>
          <w:u w:val="single"/>
          <w:lang w:val="el" w:eastAsia="el"/>
        </w:rPr>
        <w:t xml:space="preserve">των προτάσεων ορίζεται η </w:t>
      </w:r>
      <w:r>
        <w:rPr>
          <w:b/>
          <w:bCs/>
          <w:u w:val="single"/>
          <w:lang w:val="el" w:eastAsia="el"/>
        </w:rPr>
        <w:t>30.07.2025</w:t>
      </w:r>
      <w:r>
        <w:rPr>
          <w:u w:val="single"/>
          <w:lang w:val="el" w:eastAsia="el"/>
        </w:rPr>
        <w:t>. Η ολοκλήρωση των προτεινάμενων προτάσεων θα πρέπει να συντελεστεί έως την ως άνω ημερομηνία.</w:t>
      </w:r>
    </w:p>
    <w:p>
      <w:pPr>
        <w:spacing w:before="240" w:after="240"/>
        <w:rPr>
          <w:lang w:val="el" w:eastAsia="el"/>
        </w:rPr>
      </w:pPr>
      <w:r>
        <w:rPr>
          <w:u w:val="single"/>
          <w:lang w:val="el" w:eastAsia="el"/>
        </w:rPr>
        <w:t>Οι ενισχύσεις της παρσύσας δράσης Θα διατεθσύν στα πλαίσια:</w:t>
      </w:r>
    </w:p>
    <w:p>
      <w:pPr>
        <w:spacing w:before="240" w:after="240"/>
        <w:rPr>
          <w:lang w:val="el" w:eastAsia="el"/>
        </w:rPr>
      </w:pPr>
      <w:r>
        <w:rPr>
          <w:u w:val="single"/>
          <w:lang w:val="el" w:eastAsia="el"/>
        </w:rPr>
        <w:t>• ταυ Κανσνισμσύ ΕΕ/2023/2831 της Επιτρσπής της 13ης Δεκεμβρίσυ 2023 σχετικά με την εφαρμσγή των άρθρων 107 και 108 της Συνθήκης για τη λειτσυργία της Ευρωπαϊκής Ένωσης στις ενισχύσεις ήσσσνσς σημασίας (De Minimis).</w:t>
      </w:r>
    </w:p>
    <w:p>
      <w:pPr>
        <w:spacing w:before="240" w:after="240"/>
        <w:rPr>
          <w:lang w:val="el" w:eastAsia="el"/>
        </w:rPr>
      </w:pPr>
      <w:r>
        <w:rPr>
          <w:u w:val="single"/>
          <w:lang w:val="el" w:eastAsia="el"/>
        </w:rPr>
        <w:t>• τσυ Κανσνισμσύ (ΕΕ) αρ.651/2014 της Επιτρσπής για την κήρυξη σρισμένων κατηγσριών ενισχύσεων ως συμβατών με την κσινή αγσρά κατ' εφαρμσγή των άρθρων 107 &amp; 108 της συνθήκης (ΓΑΚ), και συγκεκριμένα με βάση τσ Άρθρσ 38 (Επενδυτικές ενισχύσεις για μέτρα ενεργειακής απόδσσης εκτός από μέτρα ενεργειακής απόδσσης σε κτίρια) και τσ Άρθρσ 38α (Επενδυτικές ενισχύσεις για μέτρα ενεργειακής απόδσσης σε κτίρια).</w:t>
      </w:r>
    </w:p>
    <w:p>
      <w:pPr>
        <w:spacing w:before="240" w:after="240"/>
        <w:rPr>
          <w:lang w:val="el" w:eastAsia="el"/>
        </w:rPr>
      </w:pPr>
      <w:r>
        <w:rPr>
          <w:b/>
          <w:bCs/>
          <w:u w:val="single"/>
          <w:lang w:val="el" w:eastAsia="el"/>
        </w:rPr>
        <w:t>ΠΡΟΫΠΟΛΟΓΙΣΜΟΣ ΕΠΕΝΔΥΤΙΚΩΝ ΣΧΕΔΙΩΝ ΕΝΕΡΓΕΙΑΚΗΣ ΑΝΑΒΑΘΜΙΣΗΣ - ΕΝΤΑΣΕΙΣ ΕΝΙΣΧΥΣΗΣ</w:t>
      </w:r>
    </w:p>
    <w:p>
      <w:pPr>
        <w:pStyle w:val="MainText"/>
        <w:spacing w:before="120" w:after="0"/>
        <w:rPr>
          <w:lang w:val="el" w:eastAsia="el"/>
        </w:rPr>
      </w:pPr>
      <w:r>
        <w:rPr>
          <w:b/>
          <w:bCs/>
          <w:u w:val="single"/>
          <w:lang w:val="el" w:eastAsia="el"/>
        </w:rPr>
        <w:t>1.5.1</w:t>
      </w:r>
      <w:r>
        <w:rPr>
          <w:u w:val="single"/>
          <w:lang w:val="el" w:eastAsia="el"/>
        </w:rPr>
        <w:t xml:space="preserve"> </w:t>
      </w:r>
      <w:r>
        <w:rPr>
          <w:b/>
          <w:bCs/>
          <w:u w:val="single"/>
          <w:lang w:val="el" w:eastAsia="el"/>
        </w:rPr>
        <w:t>Προϋπολογισμός Επενδυτικών Σχεδίων Ενεργειακής Αναβάθμισης</w:t>
      </w:r>
    </w:p>
    <w:p>
      <w:pPr>
        <w:spacing w:before="240" w:after="240"/>
        <w:rPr>
          <w:lang w:val="el" w:eastAsia="el"/>
        </w:rPr>
      </w:pPr>
      <w:r>
        <w:rPr>
          <w:u w:val="single"/>
          <w:lang w:val="el" w:eastAsia="el"/>
        </w:rPr>
        <w:t>Ο επιχσρηγσύμενσς πρσϋπσλσγισμός (δημόσια δαπάνη και ιδιωτική συμμετσχή, άνευ Φ.Π.Α.) κάθε επενδυτικής πρότασης δυνητικσύ δικαισύχσυ ενίσχυσης</w:t>
      </w:r>
    </w:p>
    <w:p>
      <w:pPr>
        <w:spacing w:before="240" w:after="240"/>
        <w:rPr>
          <w:lang w:val="el" w:eastAsia="el"/>
        </w:rPr>
      </w:pPr>
      <w:r>
        <w:rPr>
          <w:u w:val="single"/>
          <w:lang w:val="el" w:eastAsia="el"/>
        </w:rPr>
        <w:t>• δεν δύναται να υπερβαίνει τσ πσσό των πεντακσσίων χιλιάδων ευρώ (500.000 €) για τσν κλάδσ τσυ Τσυρισμσύ.</w:t>
      </w:r>
    </w:p>
    <w:p>
      <w:pPr>
        <w:spacing w:before="240" w:after="240"/>
        <w:rPr>
          <w:lang w:val="el" w:eastAsia="el"/>
        </w:rPr>
      </w:pPr>
      <w:r>
        <w:rPr>
          <w:u w:val="single"/>
          <w:lang w:val="el" w:eastAsia="el"/>
        </w:rPr>
        <w:t>• δεν δύναται να υπερβαίνει τσ πσσό των διακσσίων πενήντα χιλιάδων ευρώ (250.000 €) για τσν κλάδσ τσυ Εμπσρίσυ και των Υπηρεσιών.</w:t>
      </w:r>
    </w:p>
    <w:p>
      <w:pPr>
        <w:spacing w:before="240" w:after="240"/>
        <w:rPr>
          <w:lang w:val="el" w:eastAsia="el"/>
        </w:rPr>
      </w:pPr>
      <w:r>
        <w:rPr>
          <w:u w:val="single"/>
          <w:lang w:val="el" w:eastAsia="el"/>
        </w:rPr>
        <w:t xml:space="preserve">Επισημαίνεται ότι στην περίπτωση ενισχύσεων για την παρσχή συμβσυλευτικών/ υπσστηρικτικών </w:t>
      </w:r>
      <w:r>
        <w:rPr>
          <w:i/>
          <w:iCs/>
          <w:u w:val="single"/>
          <w:lang w:val="el" w:eastAsia="el"/>
        </w:rPr>
        <w:t>εργασιών</w:t>
      </w:r>
      <w:r>
        <w:rPr>
          <w:u w:val="single"/>
          <w:lang w:val="el" w:eastAsia="el"/>
        </w:rPr>
        <w:t xml:space="preserve"> στσ σύνσλό </w:t>
      </w:r>
      <w:r>
        <w:rPr>
          <w:i/>
          <w:iCs/>
          <w:u w:val="single"/>
          <w:lang w:val="el" w:eastAsia="el"/>
        </w:rPr>
        <w:t>τσυς</w:t>
      </w:r>
      <w:r>
        <w:rPr>
          <w:u w:val="single"/>
          <w:lang w:val="el" w:eastAsia="el"/>
        </w:rPr>
        <w:t xml:space="preserve"> δε δύναται </w:t>
      </w:r>
      <w:r>
        <w:rPr>
          <w:i/>
          <w:iCs/>
          <w:u w:val="single"/>
          <w:lang w:val="el" w:eastAsia="el"/>
        </w:rPr>
        <w:t>να</w:t>
      </w:r>
      <w:r>
        <w:rPr>
          <w:u w:val="single"/>
          <w:lang w:val="el" w:eastAsia="el"/>
        </w:rPr>
        <w:t xml:space="preserve"> υπερβαίνσυν τσ </w:t>
      </w:r>
      <w:r>
        <w:rPr>
          <w:u w:val="single"/>
          <w:lang w:val="el" w:eastAsia="el"/>
        </w:rPr>
        <w:t>επτά τσις εκατό (7%)</w:t>
      </w:r>
      <w:r>
        <w:rPr>
          <w:u w:val="single"/>
          <w:lang w:val="el" w:eastAsia="el"/>
        </w:rPr>
        <w:t xml:space="preserve"> τσυ επιχσρηγσύμενσυ πρσϋπσλσγισμσύ τσυ επενδυτικσύ σχεδίσυ, με </w:t>
      </w:r>
      <w:r>
        <w:rPr>
          <w:i/>
          <w:iCs/>
          <w:u w:val="single"/>
          <w:lang w:val="el" w:eastAsia="el"/>
        </w:rPr>
        <w:t>ανώτατσ</w:t>
      </w:r>
      <w:r>
        <w:rPr>
          <w:u w:val="single"/>
          <w:lang w:val="el" w:eastAsia="el"/>
        </w:rPr>
        <w:t xml:space="preserve"> σύνσλσ υπσστηρικτικών δαπανών </w:t>
      </w:r>
      <w:r>
        <w:rPr>
          <w:u w:val="single"/>
          <w:lang w:val="el" w:eastAsia="el"/>
        </w:rPr>
        <w:t>τις 30.000</w:t>
      </w:r>
      <w:r>
        <w:rPr>
          <w:u w:val="single"/>
          <w:lang w:val="el" w:eastAsia="el"/>
        </w:rPr>
        <w:t xml:space="preserve"> €.</w:t>
      </w:r>
    </w:p>
    <w:p>
      <w:pPr>
        <w:spacing w:before="240" w:after="240"/>
        <w:rPr>
          <w:lang w:val="el" w:eastAsia="el"/>
        </w:rPr>
      </w:pPr>
      <w:r>
        <w:rPr>
          <w:u w:val="single"/>
          <w:lang w:val="el" w:eastAsia="el"/>
        </w:rPr>
        <w:t xml:space="preserve">Πέραν των ανωτέρω, σε κάθε περίπτωση σ επιχσρηγσύμενσς πρσϋπσλσγισμός (δημόσια δαπάνη και ιδιωτική συμμετσχή </w:t>
      </w:r>
      <w:r>
        <w:rPr>
          <w:b/>
          <w:bCs/>
          <w:u w:val="single"/>
          <w:lang w:val="el" w:eastAsia="el"/>
        </w:rPr>
        <w:t xml:space="preserve">άνευ </w:t>
      </w:r>
      <w:r>
        <w:rPr>
          <w:u w:val="single"/>
          <w:lang w:val="el" w:eastAsia="el"/>
        </w:rPr>
        <w:t xml:space="preserve">Φ.Π.Α.) δε δύναται </w:t>
      </w:r>
      <w:r>
        <w:rPr>
          <w:i/>
          <w:iCs/>
          <w:u w:val="single"/>
          <w:lang w:val="el" w:eastAsia="el"/>
        </w:rPr>
        <w:t>να</w:t>
      </w:r>
      <w:r>
        <w:rPr>
          <w:u w:val="single"/>
          <w:lang w:val="el" w:eastAsia="el"/>
        </w:rPr>
        <w:t xml:space="preserve"> υπερβαίνει </w:t>
      </w:r>
      <w:r>
        <w:rPr>
          <w:u w:val="single"/>
          <w:lang w:val="el" w:eastAsia="el"/>
        </w:rPr>
        <w:t xml:space="preserve">τσ γινόμενσ τσυ 1,45 € επί τσ </w:t>
      </w:r>
      <w:r>
        <w:rPr>
          <w:i/>
          <w:iCs/>
          <w:u w:val="single"/>
          <w:lang w:val="el" w:eastAsia="el"/>
        </w:rPr>
        <w:t>σύνσλσ</w:t>
      </w:r>
      <w:r>
        <w:rPr>
          <w:u w:val="single"/>
          <w:lang w:val="el" w:eastAsia="el"/>
        </w:rPr>
        <w:t xml:space="preserve"> της εκτιμώμενης ετήσιας εξσικσνόμησης πρωτσγενσύς </w:t>
      </w:r>
      <w:r>
        <w:rPr>
          <w:i/>
          <w:iCs/>
          <w:u w:val="single"/>
          <w:lang w:val="el" w:eastAsia="el"/>
        </w:rPr>
        <w:t xml:space="preserve">ενέργειας </w:t>
      </w:r>
      <w:r>
        <w:rPr>
          <w:u w:val="single"/>
          <w:lang w:val="el" w:eastAsia="el"/>
        </w:rPr>
        <w:t xml:space="preserve">{kWh), </w:t>
      </w:r>
      <w:r>
        <w:rPr>
          <w:i/>
          <w:iCs/>
          <w:u w:val="single"/>
          <w:lang w:val="el" w:eastAsia="el"/>
        </w:rPr>
        <w:t>όπως</w:t>
      </w:r>
      <w:r>
        <w:rPr>
          <w:u w:val="single"/>
          <w:lang w:val="el" w:eastAsia="el"/>
        </w:rPr>
        <w:t xml:space="preserve"> πρσκύπτει από τσ Α’ Πιστσπσιητικό Ενεργειακής Απόδσσης, ή από την Έκθεση Απστελεσμάτων τσυ Ενεργειακσύ Ελέγχσυ, κατά περίπτωση απαίτησης ως σρίζεται στην ενότητα 1.6.1. Στην περίπτωση όπσυ σ λόγσς επιχσρηγσύμενσυ πρσϋπσλσγισμσύ πρσς την ετήσια εξσικσνόμηση πρωτσγενσύς ενέργειας είναι μικρότερσς τσυ 1,45, τα επιλέξιμα πσσά μειώνσνται αναλσγικά.</w:t>
      </w:r>
    </w:p>
    <w:p>
      <w:pPr>
        <w:spacing w:before="240" w:after="240"/>
        <w:rPr>
          <w:lang w:val="el" w:eastAsia="el"/>
        </w:rPr>
      </w:pPr>
      <w:r>
        <w:rPr>
          <w:b/>
          <w:bCs/>
          <w:u w:val="single"/>
          <w:lang w:val="el" w:eastAsia="el"/>
        </w:rPr>
        <w:t>Γενικές επισημάνσεις:</w:t>
      </w:r>
    </w:p>
    <w:p>
      <w:pPr>
        <w:spacing w:before="240" w:after="240"/>
        <w:rPr>
          <w:lang w:val="el" w:eastAsia="el"/>
        </w:rPr>
      </w:pPr>
      <w:r>
        <w:rPr>
          <w:u w:val="single"/>
          <w:lang w:val="el" w:eastAsia="el"/>
        </w:rPr>
        <w:t xml:space="preserve">Σε περίπτωση πσυ τσ υπσβαλλόμενσ επενδυτικό σχέδισ τόσσ για τσν κλάδσ τσυ Τσυρισμσύ όσσ και για τσν κλάδσ τσυ Εμπσρίσυ και των Υπηρεσιών έχει πρσϋπσλσγισμό μεγαλύτερσ από τσ ως άνω πσσό ανά κατηγσρία δραστηριότητας, τότε θα κρίνεται επιλέξιμσ ΜΟΝΟ μέχρι τσυ σρίσυ πσυ τίθεται. Τσ υπόλσιπσ τμήμα τσυ πρσϋπσλσγισμσύ απστελεί μη επιλέξιμη δαπάνη και </w:t>
      </w:r>
      <w:r>
        <w:rPr>
          <w:b/>
          <w:bCs/>
          <w:u w:val="single"/>
          <w:lang w:val="el" w:eastAsia="el"/>
        </w:rPr>
        <w:t xml:space="preserve">υλοποιείται υποχρεωτικά, </w:t>
      </w:r>
      <w:r>
        <w:rPr>
          <w:u w:val="single"/>
          <w:lang w:val="el" w:eastAsia="el"/>
        </w:rPr>
        <w:t>εφόσσν συνεισφέρει στην επίτευξη τσυ ενεργειακσύ στόχσυ πσυ έχει τεθεί κατά την υπσβσλή τσυ επενδυτικσύ σχεδίσυ.</w:t>
      </w:r>
    </w:p>
    <w:p>
      <w:pPr>
        <w:spacing w:before="240" w:after="240"/>
        <w:rPr>
          <w:lang w:val="el" w:eastAsia="el"/>
        </w:rPr>
      </w:pPr>
      <w:r>
        <w:rPr>
          <w:u w:val="single"/>
          <w:lang w:val="el" w:eastAsia="el"/>
        </w:rPr>
        <w:t>Για τα όρια και τις μέγιστες εντάσεις ενίσχυσης, λαμβάνεται υπόψη τσ συνσλικό πσσό των κρατικών ενισχύσεων πσυ χσρηγσύνται στην ενισχυόμενη δραστηριότητα/ στσ ενισχυόμενσ έργσ/ στην επιχείρηση.</w:t>
      </w:r>
    </w:p>
    <w:p>
      <w:pPr>
        <w:pStyle w:val="MainText"/>
        <w:spacing w:before="120" w:after="0"/>
        <w:rPr>
          <w:lang w:val="el" w:eastAsia="el"/>
        </w:rPr>
      </w:pPr>
      <w:r>
        <w:rPr>
          <w:b/>
          <w:bCs/>
          <w:u w:val="single"/>
          <w:lang w:val="el" w:eastAsia="el"/>
        </w:rPr>
        <w:t>1.5.2</w:t>
      </w:r>
      <w:r>
        <w:rPr>
          <w:u w:val="single"/>
          <w:lang w:val="el" w:eastAsia="el"/>
        </w:rPr>
        <w:t xml:space="preserve"> </w:t>
      </w:r>
      <w:r>
        <w:rPr>
          <w:b/>
          <w:bCs/>
          <w:u w:val="single"/>
          <w:lang w:val="el" w:eastAsia="el"/>
        </w:rPr>
        <w:t>. Εντάσεις Ενίσχυσης</w:t>
      </w:r>
    </w:p>
    <w:p>
      <w:pPr>
        <w:pStyle w:val="MainText"/>
        <w:spacing w:before="120" w:after="0"/>
        <w:rPr>
          <w:lang w:val="el" w:eastAsia="el"/>
        </w:rPr>
      </w:pPr>
      <w:r>
        <w:rPr>
          <w:b/>
          <w:bCs/>
          <w:u w:val="single"/>
          <w:lang w:val="el" w:eastAsia="el"/>
        </w:rPr>
        <w:t>1.</w:t>
      </w:r>
      <w:r>
        <w:rPr>
          <w:u w:val="single"/>
          <w:lang w:val="el" w:eastAsia="el"/>
        </w:rPr>
        <w:t xml:space="preserve"> 5.2.1. </w:t>
      </w:r>
      <w:r>
        <w:rPr>
          <w:b/>
          <w:bCs/>
          <w:u w:val="single"/>
          <w:lang w:val="el" w:eastAsia="el"/>
        </w:rPr>
        <w:t>Επενδυτικές ενισχύσεις για μέτρα ενεργειακής απόδοσης εκτός από μέτρα ενεργειακής απόδοσης σε κτίρια</w:t>
      </w:r>
    </w:p>
    <w:p>
      <w:pPr>
        <w:spacing w:before="240" w:after="240"/>
        <w:rPr>
          <w:lang w:val="el" w:eastAsia="el"/>
        </w:rPr>
      </w:pPr>
      <w:r>
        <w:rPr>
          <w:u w:val="single"/>
          <w:lang w:val="el" w:eastAsia="el"/>
        </w:rPr>
        <w:t>Επιλέξιμες δαπάνες, στο πλαίσιο του άρθρου 38 του ΓΑΚ, είναι οι πρόσθετες επενδυτικές δαπάνες που απαιτούνται ώστε να επιτευχθεί το υψηλότερο επίπεδο ενεργειακής απόδοσης. Καθορίζονται συγκρίνοντας το κόστος της επένδυσης με το κόστος του αντιπαραδείγματος το οποίο θα προέκυπτε εάν δεν είχε χορηγηθεί η ενίσχυση, ως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αν το αντιπαράδειγμα συνίσταται στην πραγματοποίηση επένδυσης χαμηλότερης ενεργειακής απόδοσης που αντιστοιχεί στη συνήθη εμπορική πρακτική στον συγκεκριμένο τομέα ή στο πλαίσιο της</w:t>
      </w:r>
    </w:p>
    <w:p>
      <w:pPr>
        <w:spacing w:before="240" w:after="240"/>
        <w:rPr>
          <w:lang w:val="el" w:eastAsia="el"/>
        </w:rPr>
      </w:pPr>
      <w:r>
        <w:rPr>
          <w:u w:val="single"/>
          <w:lang w:val="el" w:eastAsia="el"/>
        </w:rPr>
        <w:t>συγκεκριμένης δραστηριότητας, οι επιλέξιμες δαπάνες συνίστανται στη διαφορά μεταξύ του κόστους της επένδυσης για την οποία χορηγείται κρατική ενίσχυση και του κόστους της επένδυσης χαμηλότερης ενεργειακής απόδοσης·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αν το αντιπαράδειγμα συνίσταται στην πραγματοποίηση της ίδιας επένδυσης σε μεταγενέστερη χρονική στιγμή, οι επιλέξιμες δαπάνες συνίστανται στη διαφορά μεταξύ του κόστους της επένδυσης για την οποία χορηγείται κρατική ενίσχυση και της καθαρής παρούσας αξίας του κόστους της μεταγενέστερης επένδυσης, με αναγωγή κατά τον χρόνο κατά τον οποίο θα πραγματοποιούνταν η ενισχυόμενη επένδυση·</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αν το αντιπαράδειγμα συνίσταται στη διατήρηση των υφιστάμενων εγκαταστάσεων και του υφιστάμενου εξοπλισμού σε λειτουργία, οι επιλέξιμες δαπάνες συνίστανται στη διαφορά μεταξύ του κόστους της επένδυσης για την οποία χορηγείται κρατική ενίσχυση και της καθαρής παρούσας αξίας της επένδυσης στη συντήρηση, επισκευή και εκσυγχρονισμό της υφιστάμενης εγκατάστασης και του υφιστάμενου εξοπλισμού, με αναγωγή κατά τον χρόνο κατά τον οποίο θα πραγματοποιούνταν η ενισχυόμενη επένδυση·</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στην περίπτωση εξοπλισμού που αποτελεί αντικείμενο σύμβασης χρηματοδοτικής μίσθωσης, οι επιλέξιμες δαπάνες συνίστανται στη διαφορά, από άποψη καθαρής παρούσας αξίας, μεταξύ της μίσθωσης του εξοπλισμού για τον οποίο χορηγείται κρατική ενίσχυση και της μίσθωσης του λιγότερο ενεργειακά αποδοτικού εξοπλισμού που θα μισθωνόταν εάν δεν είχε χορηγηθεί η ενίσχυση· το κόστος μίσθωσης δεν περιλαμβάνει δαπάνες που σχετίζονται με τη λειτουργία του εξοπλισμού ή της εγκατάστασης (κόστος καυσίμων, ασφάλιση, συντήρηση, άλλα αναλώσιμα), ανεξάρτητα από το αν καλύπτονται από τη σύμβαση χρηματοδοτικής μίσθωσης·</w:t>
      </w:r>
    </w:p>
    <w:p>
      <w:pPr>
        <w:spacing w:before="240" w:after="240"/>
        <w:rPr>
          <w:lang w:val="el" w:eastAsia="el"/>
        </w:rPr>
      </w:pPr>
      <w:r>
        <w:rPr>
          <w:u w:val="single"/>
          <w:lang w:val="el" w:eastAsia="el"/>
        </w:rPr>
        <w:t>Σε όλες τις περιπτώσεις που απαριθμούνται στο πρώτο εδάφιο,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 που παρέχει το σύστημα εμπορίας εκπομπών της ΕΕ (ΣΕΔΕ της ΕΕ).</w:t>
      </w:r>
    </w:p>
    <w:p>
      <w:pPr>
        <w:spacing w:before="240" w:after="240"/>
        <w:rPr>
          <w:lang w:val="el" w:eastAsia="el"/>
        </w:rPr>
      </w:pPr>
      <w:r>
        <w:rPr>
          <w:u w:val="single"/>
          <w:lang w:val="el" w:eastAsia="el"/>
        </w:rPr>
        <w:t>Όταν η επένδυση συνίσταται σε σαφώς προσδιορίσιμη επένδυση που αποσκοπεί αποκλειστικά στη βελτίωση της ενεργειακής απόδοσης, για την οποία δεν υπάρχει λιγότερο ενεργειακά αποδοτικό αντιπαράδειγμα όσον αφορά την επένδυση, επιλέξιμες δαπάνες είναι οι συνολικές επενδυτικές δαπάνες.</w:t>
      </w:r>
    </w:p>
    <w:p>
      <w:pPr>
        <w:spacing w:before="240" w:after="240"/>
        <w:rPr>
          <w:lang w:val="el" w:eastAsia="el"/>
        </w:rPr>
      </w:pPr>
      <w:r>
        <w:rPr>
          <w:u w:val="single"/>
          <w:lang w:val="el" w:eastAsia="el"/>
        </w:rPr>
        <w:t>Οι δαπάνες που δεν συνδέονται άμεσα με την επίτευξη υψηλότερου επιπέδου ενεργειακής απόδοσης δεν είναι επιλέξιμες.</w:t>
      </w:r>
    </w:p>
    <w:p>
      <w:pPr>
        <w:spacing w:before="240" w:after="240"/>
        <w:rPr>
          <w:lang w:val="el" w:eastAsia="el"/>
        </w:rPr>
      </w:pPr>
      <w:r>
        <w:rPr>
          <w:u w:val="single"/>
          <w:lang w:val="el" w:eastAsia="el"/>
        </w:rPr>
        <w:t>Κατά παρέκκλιση των ανωτέρω οριζόμενων, οι επιλέξιμες δαπάνες μπορούν να καθορίζονται χωρίς προσδιορισμό του αντιπαραδείγματος. Στην περίπτωση αυτή, οι επιλέξιμες δαπάνες είναι οι συνολικές επενδυτικές δαπάνες που συνδέονται άμεσα με την επίτευξη υψηλότερου επιπέδου ενεργειακής απόδοσης και οι εφαρμοστέες εντάσεις ενίσχυσης και πριμοδοτήσεις</w:t>
      </w:r>
    </w:p>
    <w:p>
      <w:pPr>
        <w:spacing w:before="240" w:after="240"/>
        <w:rPr>
          <w:lang w:val="el" w:eastAsia="el"/>
        </w:rPr>
      </w:pPr>
      <w:r>
        <w:rPr>
          <w:u w:val="single"/>
          <w:lang w:val="el" w:eastAsia="el"/>
        </w:rPr>
        <w:t>μειώνονται κατά 50 %.</w:t>
      </w:r>
    </w:p>
    <w:p>
      <w:pPr>
        <w:spacing w:before="240" w:after="240"/>
        <w:rPr>
          <w:lang w:val="el" w:eastAsia="el"/>
        </w:rPr>
      </w:pPr>
      <w:r>
        <w:rPr>
          <w:u w:val="single"/>
          <w:lang w:val="el" w:eastAsia="el"/>
        </w:rPr>
        <w:t>Οι εντάσεις ενίσχυσης των επενδυτικών σχεδίων για το σύνολο των επιλέξιμων δαπανών των επενδυτικών σχεδίων για μέτρα ενεργειακής απόδοσης εκτός από μέτρα ενεργειακής απόδοσης σε κτίρια, έχουν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44"/>
        <w:gridCol w:w="2108"/>
        <w:gridCol w:w="2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επιχείρησης \ Τύπος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εξοικονόμησης ενέργειας (ΓΑΚ (ΕΕ) αριθ. 651/2014 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Υποστηρικτικές δαπάνες (De</w:t>
            </w:r>
          </w:p>
          <w:p>
            <w:pPr>
              <w:spacing w:before="240"/>
              <w:rPr>
                <w:b w:val="0"/>
                <w:bCs w:val="0"/>
                <w:i w:val="0"/>
                <w:iCs w:val="0"/>
                <w:smallCaps w:val="0"/>
                <w:color w:val="000000"/>
                <w:lang w:val="el" w:eastAsia="el"/>
              </w:rPr>
            </w:pPr>
            <w:r>
              <w:rPr>
                <w:b w:val="0"/>
                <w:bCs w:val="0"/>
                <w:i w:val="0"/>
                <w:iCs w:val="0"/>
                <w:smallCaps w:val="0"/>
                <w:color w:val="000000"/>
                <w:lang w:val="el" w:eastAsia="el"/>
              </w:rPr>
              <w:t>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 που εντάσσονται σε ήδη οργανωμένο ομοιόμορφο δίκτυο διανομής προϊόντων ή παροχής υπηρεσιών και οι οποίες εκμεταλλεύονται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franchising, Shop in shop, δίκτυο πρακτόρευσης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και πολύ Μικρές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I.5.2.2. Επενδυτικές ενισχύσεις για μέτρα ενεργειακής απόδοσης σε κτίρια</w:t>
      </w:r>
    </w:p>
    <w:p>
      <w:pPr>
        <w:spacing w:before="240" w:after="240"/>
        <w:rPr>
          <w:lang w:val="el" w:eastAsia="el"/>
        </w:rPr>
      </w:pPr>
      <w:r>
        <w:rPr>
          <w:u w:val="single"/>
          <w:lang w:val="el" w:eastAsia="el"/>
        </w:rPr>
        <w:t>Ελλάδα 2 0</w:t>
      </w:r>
    </w:p>
    <w:p>
      <w:pPr>
        <w:spacing w:before="240" w:after="240"/>
        <w:rPr>
          <w:lang w:val="el" w:eastAsia="el"/>
        </w:rPr>
      </w:pPr>
      <w:r>
        <w:rPr>
          <w:u w:val="single"/>
          <w:lang w:val="el" w:eastAsia="el"/>
        </w:rPr>
        <w:t>E9MIKO ΣΧΕΔΙΟ ΔΝΑΚΑΗΦΗΣ</w:t>
      </w:r>
    </w:p>
    <w:p>
      <w:pPr>
        <w:spacing w:before="240" w:after="240"/>
        <w:rPr>
          <w:lang w:val="el" w:eastAsia="el"/>
        </w:rPr>
      </w:pPr>
      <w:r>
        <w:rPr>
          <w:u w:val="single"/>
          <w:lang w:val="el" w:eastAsia="el"/>
        </w:rPr>
        <w:t>ΚΑΙΑΗ9ΕΚΤΙΚΟΤΗΤΛ1</w:t>
      </w:r>
    </w:p>
    <w:p>
      <w:pPr>
        <w:spacing w:before="240" w:after="240"/>
        <w:rPr>
          <w:lang w:val="el" w:eastAsia="el"/>
        </w:rPr>
      </w:pPr>
      <w:r>
        <w:rPr>
          <w:u w:val="single"/>
          <w:lang w:val="el" w:eastAsia="el"/>
        </w:rPr>
        <w:t>Επιλέξιμες δαπάνες είναι οι συνολικές επενδυτικές δαπάνες. Οι δαπάνες που δεν συνδέονται άμεσα με την επίτευξη υψηλότερου επιπέδου ενεργειακής απόδοσης στο κτίριο δεν είναι επιλέξιμες.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7"/>
        <w:gridCol w:w="2375"/>
        <w:gridCol w:w="2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επιχείρησης \ Τύπος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εξοικονόμησης ενέργειας (ΓΑΚ (ΕΕ) αριθ. 651/2014 Άρθρο 38α)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Υποστηρικτικές δαπάνες (De</w:t>
            </w:r>
          </w:p>
          <w:p>
            <w:pPr>
              <w:spacing w:before="240"/>
              <w:rPr>
                <w:b w:val="0"/>
                <w:bCs w:val="0"/>
                <w:i w:val="0"/>
                <w:iCs w:val="0"/>
                <w:smallCaps w:val="0"/>
                <w:color w:val="000000"/>
                <w:lang w:val="el" w:eastAsia="el"/>
              </w:rPr>
            </w:pPr>
            <w:r>
              <w:rPr>
                <w:b w:val="0"/>
                <w:bCs w:val="0"/>
                <w:i w:val="0"/>
                <w:iCs w:val="0"/>
                <w:smallCaps w:val="0"/>
                <w:color w:val="000000"/>
                <w:lang w:val="el" w:eastAsia="el"/>
              </w:rPr>
              <w:t>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Μεγάλες Επιχειρήσεις που εντάσσονται σε ήδη οργανωμένο ομοιόμορφο δίκτυο διανομής προϊόντων ή παροχής υπηρεσιών και οι οποίες εκμεταλλεύονται </w:t>
            </w:r>
            <w:r>
              <w:rPr>
                <w:b w:val="0"/>
                <w:bCs w:val="0"/>
                <w:i/>
                <w:iCs/>
                <w:smallCaps w:val="0"/>
                <w:color w:val="000000"/>
                <w:lang w:val="el" w:eastAsia="el"/>
              </w:rPr>
              <w:t>κατόπιν</w:t>
            </w:r>
            <w:r>
              <w:rPr>
                <w:b w:val="0"/>
                <w:bCs w:val="0"/>
                <w:i w:val="0"/>
                <w:iCs w:val="0"/>
                <w:smallCaps w:val="0"/>
                <w:color w:val="000000"/>
                <w:lang w:val="el" w:eastAsia="el"/>
              </w:rPr>
              <w:t xml:space="preserve"> σχετικών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u w:val="single"/>
          <w:lang w:val="el" w:eastAsia="el"/>
        </w:rPr>
        <w:t>Με τη χρηματοδότηση της Ευρωπαϊκής Ένωσης</w:t>
      </w:r>
    </w:p>
    <w:p>
      <w:pPr>
        <w:spacing w:before="240" w:after="240"/>
        <w:rPr>
          <w:lang w:val="el" w:eastAsia="el"/>
        </w:rPr>
      </w:pPr>
      <w:r>
        <w:rPr>
          <w:b/>
          <w:bCs/>
          <w:u w:val="single"/>
          <w:lang w:val="el" w:eastAsia="el"/>
        </w:rPr>
        <w:t>NextGenerationEU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26"/>
        <w:gridCol w:w="84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συμβάσεων άδειες εκμετάλλευσης δικαιωμάτων διανσητικής ιδισκτησίας, πσυ αφσρσύν συνήθως εμπσρικά σήματα ή διακριτικσύς τίτλσυς και τεχνσγνωσία για την χρήση και τη διανσμή αγαθών ή υπηρεσιών (π.χ. franchising, Shop in shop, δίκτυσ πρακτάρευσης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Μικρές </w:t>
            </w:r>
            <w:r>
              <w:rPr>
                <w:b w:val="0"/>
                <w:bCs w:val="0"/>
                <w:i/>
                <w:iCs/>
                <w:smallCaps w:val="0"/>
                <w:color w:val="000000"/>
                <w:lang w:val="el" w:eastAsia="el"/>
              </w:rPr>
              <w:t>και</w:t>
            </w:r>
            <w:r>
              <w:rPr>
                <w:b w:val="0"/>
                <w:bCs w:val="0"/>
                <w:i w:val="0"/>
                <w:iCs w:val="0"/>
                <w:smallCaps w:val="0"/>
                <w:color w:val="000000"/>
                <w:lang w:val="el" w:eastAsia="el"/>
              </w:rPr>
              <w:t xml:space="preserve"> πσλύ Μικρές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Όταν η επένδυση συνίσταται στην εγκατάσταση ή την αντικατάσταση ενάς μάνα τύπσυ δσμικσύ στσιχείσυ, άπως σρίζεται στσ άρθρα 2 σημεία 9) της σδηγίας 2010/31/ΕΕ, η ένταση της ενίσχυσης δεν υπερβαίνει τσ 25 %.</w:t>
      </w:r>
    </w:p>
    <w:p>
      <w:pPr>
        <w:spacing w:before="240" w:after="240"/>
        <w:rPr>
          <w:lang w:val="el" w:eastAsia="el"/>
        </w:rPr>
      </w:pPr>
      <w:r>
        <w:rPr>
          <w:u w:val="single"/>
          <w:lang w:val="el" w:eastAsia="el"/>
        </w:rPr>
        <w:t>Όταν η ενίσχυση για επενδύσεις σε κτίρια, σι σπσίες πραγματσπσισύνται για τη συμμάρφωση με τα ελάχιστα πράτυπα ενεργειακής απάδσσης πσυ χαρακτηρίζσνται ως ενωσιακά πράτυπα, χσρηγείται λιγάτερσ απά 18 μήνες πριν απά την έναρξη ισχύσς των ενωσιακών πρστύπων, η ένταση της ενίσχυσης δεν πρέπει να υπερβαίνει τσ 15 % των επιλέξιμων δαπανών άταν η επένδυση συνίσταται στην εγκατάσταση ή την αντικατάσταση ενάς μάνσ τύπσυ δσμικσύ στσιχείσυ, άπως σρίζεται στσ άρθρσ 2 σημείσ 9) της Οδηγίας 2010/31/ΕΕ, και τσ 20 % σε άλες τις άλλες περιπτώσεις.</w:t>
      </w:r>
    </w:p>
    <w:p>
      <w:pPr>
        <w:pStyle w:val="MainText"/>
        <w:spacing w:before="120" w:after="0"/>
        <w:rPr>
          <w:lang w:val="el" w:eastAsia="el"/>
        </w:rPr>
      </w:pPr>
      <w:r>
        <w:rPr>
          <w:b/>
          <w:bCs/>
          <w:u w:val="single"/>
          <w:lang w:val="el" w:eastAsia="el"/>
        </w:rPr>
        <w:t>1.6</w:t>
      </w:r>
      <w:r>
        <w:rPr>
          <w:u w:val="single"/>
          <w:lang w:val="el" w:eastAsia="el"/>
        </w:rPr>
        <w:t xml:space="preserve"> </w:t>
      </w:r>
      <w:r>
        <w:rPr>
          <w:b/>
          <w:bCs/>
          <w:u w:val="single"/>
          <w:lang w:val="el" w:eastAsia="el"/>
        </w:rPr>
        <w:t>. ΕΝΕΡΓΕΙΑΚΟΣ ΣΤΟΧΟΣ - ΑΠΟΤΙΜΗΣΗ ΕΝΕΡΓΕΙΑΚΟΥ ΣΤΟΧΟΥ</w:t>
      </w:r>
    </w:p>
    <w:p>
      <w:pPr>
        <w:pStyle w:val="MainText"/>
        <w:spacing w:before="120" w:after="0"/>
        <w:rPr>
          <w:lang w:val="el" w:eastAsia="el"/>
        </w:rPr>
      </w:pPr>
      <w:r>
        <w:rPr>
          <w:b/>
          <w:bCs/>
          <w:u w:val="single"/>
          <w:lang w:val="el" w:eastAsia="el"/>
        </w:rPr>
        <w:t>1.6.1</w:t>
      </w:r>
      <w:r>
        <w:rPr>
          <w:u w:val="single"/>
          <w:lang w:val="el" w:eastAsia="el"/>
        </w:rPr>
        <w:t xml:space="preserve"> </w:t>
      </w:r>
      <w:r>
        <w:rPr>
          <w:b/>
          <w:bCs/>
          <w:u w:val="single"/>
          <w:lang w:val="el" w:eastAsia="el"/>
        </w:rPr>
        <w:t>Ενεργειακός Στόχος</w:t>
      </w:r>
    </w:p>
    <w:p>
      <w:pPr>
        <w:spacing w:before="240" w:after="240"/>
        <w:rPr>
          <w:lang w:val="el" w:eastAsia="el"/>
        </w:rPr>
      </w:pPr>
      <w:r>
        <w:rPr>
          <w:u w:val="single"/>
          <w:lang w:val="el" w:eastAsia="el"/>
        </w:rPr>
        <w:t>Για κάθε επενδυτικά σχέδισ ενεργειακής αναβάθμισης πσυ υπσβάλλεται και επιχσρηγείται στσ πλαίσισ τσυ πρσγράμματσς, σ ελάχιστσς ενεργειακάς στάχσς καθσρίζεται ως ακσλσύθως:</w:t>
      </w:r>
    </w:p>
    <w:p>
      <w:pPr>
        <w:spacing w:before="240" w:after="240"/>
        <w:rPr>
          <w:lang w:val="el" w:eastAsia="el"/>
        </w:rPr>
      </w:pPr>
      <w:r>
        <w:rPr>
          <w:u w:val="single"/>
          <w:lang w:val="el" w:eastAsia="el"/>
        </w:rPr>
        <w:t>• εξσικσνάμηση πρωτσγενσύς ενέργειας τσυλάχιστσν κατά 40% σε σύγκριση με την κατάσταση πριν απά την επένδυση</w:t>
      </w:r>
    </w:p>
    <w:p>
      <w:pPr>
        <w:spacing w:before="240" w:after="240"/>
        <w:rPr>
          <w:lang w:val="el" w:eastAsia="el"/>
        </w:rPr>
      </w:pPr>
      <w:r>
        <w:rPr>
          <w:u w:val="single"/>
          <w:lang w:val="el" w:eastAsia="el"/>
        </w:rPr>
        <w:t>• μείωση εκπεμπάμενων ρύπων (CO</w:t>
      </w:r>
      <w:r>
        <w:rPr>
          <w:sz w:val="30"/>
          <w:szCs w:val="30"/>
          <w:u w:val="single"/>
          <w:vertAlign w:val="subscript"/>
          <w:lang w:val="el" w:eastAsia="el"/>
        </w:rPr>
        <w:t>2</w:t>
      </w:r>
      <w:r>
        <w:rPr>
          <w:u w:val="single"/>
          <w:lang w:val="el" w:eastAsia="el"/>
        </w:rPr>
        <w:t>) τσυλάχιστσν κατά 35%</w:t>
      </w:r>
    </w:p>
    <w:p>
      <w:pPr>
        <w:spacing w:before="240" w:after="240"/>
        <w:rPr>
          <w:lang w:val="el" w:eastAsia="el"/>
        </w:rPr>
      </w:pPr>
      <w:r>
        <w:rPr>
          <w:u w:val="single"/>
          <w:lang w:val="el" w:eastAsia="el"/>
        </w:rPr>
        <w:t>• για τσ/α κτίρισ/α ή την κτιριακή μσνάδα πσυ περιλαμβάνσνται στσ επενδυτικά σχέδισ ενεργειακής αναβάθμισης, θα πρέπει να επιτυγχάνεται απά την υλσπσίηση τσυ σχεδίσυ αναβάθμιση της ενεργειακής τσυ/ς κατηγσρίας, βάσει ΠΕΑ τσυλάχιστσν κατά δύσ (2) ενεργειακές τάξεις σε σχέση με την υπάρχσυσα κατάταξη (ή υπσχρεωτικά B+ κλάση άταν πράκειται για ριζική ανακαίνιση), εφάσσν πράκειται για αναβάθμιση κτιριακών υπσδσμών πσυ εμπίπτσυν στις διατάξεις τσυ ν.4122/2013. Για τσν υπσλσγισμά της ενεργειακής αναβάθμισης κατά δύσ τσυλάχιστσν κατηγσρίες δεν θα πρέπει να συνυπσλσγίζεται η συνεισφσρά εφαρμσγών ηλεκτρσπαραγωγής απά Α.Π.Ε. ή/και ΣΗΘΥΑ. Επισημαίνεται άτι στην περίπτωση επενδυτικών σχεδίων ενεργειακής αναβάθμισης πσυ δεν πληρσύν τα παραπάνω κριτήρια απσρρίπτσνται απά την διαδικασία αξισλάγησης.</w:t>
      </w:r>
    </w:p>
    <w:p>
      <w:pPr>
        <w:spacing w:before="240" w:after="240"/>
        <w:rPr>
          <w:lang w:val="el" w:eastAsia="el"/>
        </w:rPr>
      </w:pPr>
      <w:r>
        <w:rPr>
          <w:u w:val="single"/>
          <w:lang w:val="el" w:eastAsia="el"/>
        </w:rPr>
        <w:t>Η τεκμηρίωση της αναγκαιάτητας των παρεμβάσεων και η επίτευξη τσυ στάχσυ της εξσικσνάμησης πρωτσγενσύς ενέργειας τσυλάχιστσν κατά 40% και της μείωσης των</w:t>
      </w:r>
    </w:p>
    <w:p>
      <w:pPr>
        <w:spacing w:before="240" w:after="240"/>
        <w:rPr>
          <w:lang w:val="el" w:eastAsia="el"/>
        </w:rPr>
      </w:pPr>
      <w:r>
        <w:rPr>
          <w:u w:val="single"/>
          <w:lang w:val="el" w:eastAsia="el"/>
        </w:rPr>
        <w:t>εκπεμπόμενων ρύπων CO</w:t>
      </w:r>
      <w:r>
        <w:rPr>
          <w:sz w:val="30"/>
          <w:szCs w:val="30"/>
          <w:u w:val="single"/>
          <w:vertAlign w:val="subscript"/>
          <w:lang w:val="el" w:eastAsia="el"/>
        </w:rPr>
        <w:t>2</w:t>
      </w:r>
      <w:r>
        <w:rPr>
          <w:u w:val="single"/>
          <w:lang w:val="el" w:eastAsia="el"/>
        </w:rPr>
        <w:t xml:space="preserve"> τουλάχιστον κατά 35% προκύπτει κατά περίπτωση απά την Έκθεση Αποτελεσμάτων του Ενεργειακού Ελέγχου, όπως αυτή ορίζεται στη σχετική ΥΑ καθώς και στα συνοδευτικά αυτής κείμενα εφαρμογής (Εγκυκλίους και Πληροφοριακό υλικό τα οποία είναι αναρτημένα στην ιστοσελίδα του Υπουργείου Περιβάλλοντος και Ενέργειας - </w:t>
      </w:r>
      <w:hyperlink r:id="rId6" w:history="1">
        <w:r>
          <w:rPr>
            <w:rStyle w:val="Hyperlink"/>
            <w:color w:val="0000EE"/>
            <w:u w:color="0000EE"/>
            <w:lang w:val="el" w:eastAsia="el"/>
          </w:rPr>
          <w:t>www.ypen.gov.gr</w:t>
        </w:r>
      </w:hyperlink>
      <w:r>
        <w:rPr>
          <w:u w:val="single"/>
          <w:lang w:val="el" w:eastAsia="el"/>
        </w:rPr>
        <w:t xml:space="preserve"> ή από </w:t>
      </w:r>
      <w:r>
        <w:rPr>
          <w:i/>
          <w:iCs/>
          <w:u w:val="single"/>
          <w:lang w:val="el" w:eastAsia="el"/>
        </w:rPr>
        <w:t>το</w:t>
      </w:r>
      <w:r>
        <w:rPr>
          <w:u w:val="single"/>
          <w:lang w:val="el" w:eastAsia="el"/>
        </w:rPr>
        <w:t xml:space="preserve"> Πιστοποιητικό Ενεργειακής Απόδοσης (ΠΕΑ), εφόσον πρόκειται για αναβάθμιση των κτιριακών υποδομών.</w:t>
      </w:r>
    </w:p>
    <w:p>
      <w:pPr>
        <w:pStyle w:val="MainText"/>
        <w:spacing w:before="120" w:after="0"/>
        <w:rPr>
          <w:lang w:val="el" w:eastAsia="el"/>
        </w:rPr>
      </w:pPr>
      <w:r>
        <w:rPr>
          <w:b/>
          <w:bCs/>
          <w:u w:val="single"/>
          <w:lang w:val="el" w:eastAsia="el"/>
        </w:rPr>
        <w:t>1.6.2</w:t>
      </w:r>
      <w:r>
        <w:rPr>
          <w:u w:val="single"/>
          <w:lang w:val="el" w:eastAsia="el"/>
        </w:rPr>
        <w:t xml:space="preserve"> </w:t>
      </w:r>
      <w:r>
        <w:rPr>
          <w:b/>
          <w:bCs/>
          <w:u w:val="single"/>
          <w:lang w:val="el" w:eastAsia="el"/>
        </w:rPr>
        <w:t>Αποτίμηση Ενεργειακού Στόχου</w:t>
      </w:r>
    </w:p>
    <w:p>
      <w:pPr>
        <w:spacing w:before="240" w:after="240"/>
        <w:rPr>
          <w:lang w:val="el" w:eastAsia="el"/>
        </w:rPr>
      </w:pPr>
      <w:r>
        <w:rPr>
          <w:u w:val="single"/>
          <w:lang w:val="el" w:eastAsia="el"/>
        </w:rPr>
        <w:t>Στην περίπτωση που το ΕΣ αναφέρεται σε κτίριο ή κτιριακή μονάδα, η αξιολόγησή του γίνεται βάσει ΠΕΑ. Στην περίπτωση που το ΕΣ αφορά σε κτιριακές εγκαταστάσεις για τις οποίες δεν προβλέπεται η έκδοση ΠΕΑ βάσει ΚΕΝΑΚ ή σε μη κτιριακές εγκαταστάσεις, ή περιλαμβάνει κτίρια και μη κτιριακές εγκαταστάσεις όπου υπάρχουν διακριτές καταναλώσεις, η αποτίμηση του ενεργειακού στόχου για αυτές γίνεται επί τη βάσει ενεργειακού ελέγχου. Ομοίως, στην περίπτωση των Μεγάλων Επιχειρήσεων η αποτίμηση του ενεργειακού στόχου γίνεται βάσει ενεργειακού ελέγχου, ανεξαρτήτως των πραγματοποιούμενων παρεμβάσεων. Πριν την αποπληρωμή του επενδυτικού σχεδίου ενεργειακής αναβάθμισης,</w:t>
      </w:r>
    </w:p>
    <w:p>
      <w:pPr>
        <w:spacing w:before="240" w:after="240"/>
        <w:rPr>
          <w:lang w:val="el" w:eastAsia="el"/>
        </w:rPr>
      </w:pPr>
      <w:r>
        <w:rPr>
          <w:u w:val="single"/>
          <w:lang w:val="el" w:eastAsia="el"/>
        </w:rPr>
        <w:t>i. σε περίπτωση που η αποτίμηση του ενεργειακού στόχου του ΕΣ έγινε βάσει ΠΕΑ, πραγματοποιείται δεύτερη ενεργειακή επιθεώρηση μετά την αποπεράτωση του έργου.</w:t>
      </w:r>
    </w:p>
    <w:p>
      <w:pPr>
        <w:spacing w:before="240" w:after="240"/>
        <w:rPr>
          <w:lang w:val="el" w:eastAsia="el"/>
        </w:rPr>
      </w:pPr>
      <w:r>
        <w:rPr>
          <w:u w:val="single"/>
          <w:lang w:val="el" w:eastAsia="el"/>
        </w:rPr>
        <w:t>ii. σε περίπτωση που για την αξιολόγηση του ΕΣ είχε διενεργηθεί ενεργειακός έλεγχος, πραγματοποιείται δεύτερος ενεργειακός έλεγχος, τουλάχιστον 12 μήνες μετά την ολοκλήρωση του φυσικού αντικειμένου του ΕΣ.</w:t>
      </w:r>
    </w:p>
    <w:p>
      <w:pPr>
        <w:spacing w:before="240" w:after="240"/>
        <w:rPr>
          <w:lang w:val="el" w:eastAsia="el"/>
        </w:rPr>
      </w:pPr>
      <w:r>
        <w:rPr>
          <w:u w:val="single"/>
          <w:lang w:val="el" w:eastAsia="el"/>
        </w:rPr>
        <w:t>Μετά την υλοποίηση του συνόλου των παρεμβάσεων, ο ωφελούμενος καταχωρίζει ηλεκτρονικά τα σχετικά παραστατικά και αιτείται ηλεκτρονικά για τη διαδικασία κλήρωσης ενεργειακού επιθεωρητή/ ενεργειακού ελεγκτή για τη διενέργεια της δεύτερης ενεργειακής επιθεώρησης/ του δεύτερου ενεργειακού ελέγχου. Επισημαίνεται ότι ο Ενεργειακός Επιθεωρητής/ Ενεργειακός Ελεγκτής που θα διενεργήσει τη δεύτερη ενεργειακή επιθεώρηση/ το δεύτερο ενεργειακό έλεγχο και κατόπιν θα εκδώσει το Β’ ΠΕΑ/ τη δεύτερη Έκθεση Ενεργειακού Ελέγχου θα πρέπει να είναι υποχρεωτικά διαφορετικός από τον Ενεργειακό Επιθεωρητή/ Ενεργειακό Ελεγκτή που έχει εκδώσει το Α’ ΠΕΑ/ την πρώτη Έκθεση Ενεργειακού Ελέγχου. Η διαδικασία επιλογής γίνεται με ευθύνη και αρμοδιότητα του Τ.Ε.Ε. κατόπιν κλήρωσης από ειδικό μητρώο Ενεργειακών Επιθεωρητών/ Ενεργειακών Ελεγκτών που διατηρεί η Γενική Διεύθυνση Σώματος Επιθεωρητών Ελεγκτών του Υπουργείου Περιβάλλοντος και Ενέργειας, κατά την οποία τηρείται η σχετική νομοθεσία περί ασυμβίβαστου των Ενεργειακών Επιθεωρητών/ Ενεργειακών Ελεγκτών.</w:t>
      </w:r>
    </w:p>
    <w:p>
      <w:pPr>
        <w:spacing w:before="240" w:after="240"/>
        <w:rPr>
          <w:lang w:val="el" w:eastAsia="el"/>
        </w:rPr>
      </w:pPr>
      <w:r>
        <w:rPr>
          <w:u w:val="single"/>
          <w:lang w:val="el" w:eastAsia="el"/>
        </w:rPr>
        <w:t xml:space="preserve">Η αποπληρωμή του επενδυτικού σχεδίου ενεργειακής αναβάθμισης δεν πραγματοποιείται, εάν κατά την ενεργειακή επιθεώρηση ή τον ενεργειακό έλεγχο διαπιστωθεί </w:t>
      </w:r>
      <w:r>
        <w:rPr>
          <w:b/>
          <w:bCs/>
          <w:u w:val="single"/>
          <w:lang w:val="el" w:eastAsia="el"/>
        </w:rPr>
        <w:t xml:space="preserve">σημαντική αρνητική απόκλιση </w:t>
      </w:r>
      <w:r>
        <w:rPr>
          <w:u w:val="single"/>
          <w:lang w:val="el" w:eastAsia="el"/>
        </w:rPr>
        <w:t>των εκτιμώμενων αποτελεσμάτων από τα αναμενόμενα αποτελέσματα βάσει των οποίων αξιολογήθηκε το επενδυτικό σχέδιο και τέθηκαν ως ενεργειακοί στόχοι. Θεωρείται ότι υπάρχει σημαντική αρνητική απόκλιση στις κάτωθι αναφερόμενες περιπτώσεις:</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εάν δεν επιτυγχάνεται αναβάθμιση της ενεργειακής κατηγορίας βάσει ΠΕΑ τουλάχιστον κατά δύο (2) ενεργειακές τάξεις σε σχέση με την υπάρχουσα κατάταξη (ή υποχρεωτικά Β+ κλάση όταν πρόκειται για ριζική ανακαίνιση), εφόσον πρόκειται για αναβάθμιση κτιριακών υποδομών που εμπίπτουν στις διατάξεις του ν.4122/2013</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εάν η ετήσια εξοικονόμηση πρωτογενούς ενέργειας ή/και η μείωση εκπεμπόμενων ρύπων, που επιτυγχάνονται μετά την υλοποίηση της επένδυσης, υπολείπονται των αναμενόμενων</w:t>
      </w:r>
    </w:p>
    <w:p>
      <w:pPr>
        <w:spacing w:before="240" w:after="240"/>
        <w:rPr>
          <w:lang w:val="el" w:eastAsia="el"/>
        </w:rPr>
      </w:pPr>
      <w:r>
        <w:rPr>
          <w:u w:val="single"/>
          <w:lang w:val="el" w:eastAsia="el"/>
        </w:rPr>
        <w:t>(οι οποίες έχουν τεθεί ως ενεργειακός οτόχος κατά την υποβολή και έγκριση της πρότασης) κατά ποσοστό μεγαλύτερο από 10%.</w:t>
      </w:r>
    </w:p>
    <w:p>
      <w:pPr>
        <w:spacing w:before="240" w:after="240"/>
        <w:rPr>
          <w:lang w:val="el" w:eastAsia="el"/>
        </w:rPr>
      </w:pPr>
      <w:r>
        <w:rPr>
          <w:u w:val="single"/>
          <w:lang w:val="el" w:eastAsia="el"/>
        </w:rPr>
        <w:t>Σε κάθε περίπτωση ΕΣ που αφορά παρεμβάσεις ενεργειακής εξοικονόμησης σε κτίρια, εφόσον εξαιτίας της διαπιστούμενης απόκλισης, έστω και αν αυτή δεν είναι σημαντική, η βελτίωση της ενεργειακής απόδοσης του κτιρίου μετρούμενη ως πρωτογενής ενέργεια είναι μικρότερη από 40 % σε σύγκριση με την κατάσταση πριν από την επένδυση, αφαιρείται από την ενίσχυση το ποσοστό της προσαύξησης της παρ. 16 του άρθρου 38α του Κανονισμού 651/2014.</w:t>
      </w:r>
    </w:p>
    <w:p>
      <w:pPr>
        <w:spacing w:before="240" w:after="240"/>
        <w:rPr>
          <w:lang w:val="el" w:eastAsia="el"/>
        </w:rPr>
      </w:pPr>
      <w:r>
        <w:rPr>
          <w:u w:val="single"/>
          <w:lang w:val="el" w:eastAsia="el"/>
        </w:rPr>
        <w:t>Η επιχείρηση δικαιούται να επιδιώξει τη διόρθωση της σημειωθείσας απόκλισης μέσα στο επόμενο εξάμηνο και να ζητήσει επανάκριση. Στην περίπτωση αυτή, καταβάλει η ίδια η επιχείρηση τις δαπάνες του νέου ενεργειακού ελέγχου ή της νέας ενεργειακής επιθεώρησης και η νέα ενεργειακή επιθεώρηση/ ο νέος ενεργειακός έλεγχος διενεργείται από κληρωτό μηχανικό, διαφορετικό από εκείνον που διενήργησε την πρώτη ενεργειακή επιθεώρηση/ τον πρώτο ενεργειακό έλεγχο. Σε περίπτωση που δεν επιτευχθεί διόρθωση της σημειωθείσας απόκλισης κατά τα ανωτέρω οριζόμενα, εκδίδεται απόφαση ανάκλησης της απόφασης ένταξης (Απόφαση Απένταξης) από το Πρόγραμμα, δεν πραγματοποιείται η αποπληρωμή της δημόσιας επιχορήγησης ενώ ταυτόχρονα τεκμαίρεται η υποχρέωση του δικαιούχου φορέα να επιοτρέψει εντόκως, σύμφωνα με το επιτόκιο ανάκτησης της Ευρωπαϊκής Ένωσης, την μέχρι τότε ληφθείσα δημόσια επιχορήγηση ως αχρεωστήτως καταβληθείσα.</w:t>
      </w:r>
    </w:p>
    <w:p>
      <w:pPr>
        <w:pStyle w:val="MainText"/>
        <w:spacing w:before="120" w:after="0"/>
        <w:rPr>
          <w:lang w:val="el" w:eastAsia="el"/>
        </w:rPr>
      </w:pPr>
      <w:r>
        <w:rPr>
          <w:b/>
          <w:bCs/>
          <w:u w:val="single"/>
          <w:lang w:val="el" w:eastAsia="el"/>
        </w:rPr>
        <w:t>1.7</w:t>
      </w:r>
      <w:r>
        <w:rPr>
          <w:u w:val="single"/>
          <w:lang w:val="el" w:eastAsia="el"/>
        </w:rPr>
        <w:t xml:space="preserve"> </w:t>
      </w:r>
      <w:r>
        <w:rPr>
          <w:b/>
          <w:bCs/>
          <w:u w:val="single"/>
          <w:lang w:val="el" w:eastAsia="el"/>
        </w:rPr>
        <w:t>ΔΙΑΡΚΕΙΑ ΥΛΟΠΟΙΗΣΗΣ ΕΠΕΝΔΥΤΙΚΩΝ ΣΧΕΔΙΩΝ ΕΝΕΡΓΕΙΑΚΗΣ ΑΝΑΒΑΘΜΙΣΗΣ</w:t>
      </w:r>
    </w:p>
    <w:p>
      <w:pPr>
        <w:spacing w:before="240" w:after="240"/>
        <w:rPr>
          <w:lang w:val="el" w:eastAsia="el"/>
        </w:rPr>
      </w:pPr>
      <w:r>
        <w:rPr>
          <w:u w:val="single"/>
          <w:lang w:val="el" w:eastAsia="el"/>
        </w:rPr>
        <w:t xml:space="preserve">Η διάρκεια υλοποίησης κάθε επενδυτικού σχεδίου ενεργειακής αναβάθμισης δεν μπορεί να υπερβαίνει </w:t>
      </w:r>
      <w:r>
        <w:rPr>
          <w:b/>
          <w:bCs/>
          <w:u w:val="single"/>
          <w:lang w:val="el" w:eastAsia="el"/>
        </w:rPr>
        <w:t xml:space="preserve">τους δεκαπέντε (15) μήνες </w:t>
      </w:r>
      <w:r>
        <w:rPr>
          <w:u w:val="single"/>
          <w:lang w:val="el" w:eastAsia="el"/>
        </w:rPr>
        <w:t>από την ημερομηνία έκδοσης της απόφασης ένταξης της πρότασης.</w:t>
      </w:r>
    </w:p>
    <w:p>
      <w:pPr>
        <w:pStyle w:val="MainText"/>
        <w:spacing w:before="120" w:after="0"/>
        <w:rPr>
          <w:lang w:val="el" w:eastAsia="el"/>
        </w:rPr>
      </w:pPr>
      <w:r>
        <w:rPr>
          <w:b/>
          <w:bCs/>
          <w:u w:val="single"/>
          <w:lang w:val="el" w:eastAsia="el"/>
        </w:rPr>
        <w:t>1.8</w:t>
      </w:r>
      <w:r>
        <w:rPr>
          <w:u w:val="single"/>
          <w:lang w:val="el" w:eastAsia="el"/>
        </w:rPr>
        <w:t xml:space="preserve"> </w:t>
      </w:r>
      <w:r>
        <w:rPr>
          <w:b/>
          <w:bCs/>
          <w:u w:val="single"/>
          <w:lang w:val="el" w:eastAsia="el"/>
        </w:rPr>
        <w:t>ΥΠΟΒΟΛΗ, ΕΛΕΓΧΟΣ ΚΑΙ ΕΓΚΡΙΣΗ ΑΙΤΗΣΕΩΝ ΧΡΗΜΑΤΟΔΟΤΗΣΗΣ</w:t>
      </w:r>
    </w:p>
    <w:p>
      <w:pPr>
        <w:spacing w:before="240" w:after="240"/>
        <w:rPr>
          <w:lang w:val="el" w:eastAsia="el"/>
        </w:rPr>
      </w:pPr>
      <w:r>
        <w:rPr>
          <w:u w:val="single"/>
          <w:lang w:val="el" w:eastAsia="el"/>
        </w:rPr>
        <w:t xml:space="preserve">Οι επιχειρήσεις που επιθυμούν να συμμετάσχουν στο Πρόγραμμα, υποβάλλουν αίτηση χρηματοδότησης μέσω της ηλεκτρονικής πλατφόρμας του Προγράμματος </w:t>
      </w:r>
      <w:hyperlink r:id="rId7" w:history="1">
        <w:r>
          <w:rPr>
            <w:rStyle w:val="Hyperlink"/>
            <w:color w:val="0000EE"/>
            <w:u w:color="0000EE"/>
            <w:lang w:val="el" w:eastAsia="el"/>
          </w:rPr>
          <w:t>https://exoikonomo-epixeiro2023.gov.gr/</w:t>
        </w:r>
      </w:hyperlink>
      <w:r>
        <w:rPr>
          <w:u w:val="single"/>
          <w:lang w:val="el" w:eastAsia="el"/>
        </w:rPr>
        <w:t>.</w:t>
      </w:r>
    </w:p>
    <w:p>
      <w:pPr>
        <w:spacing w:before="240" w:after="240"/>
        <w:rPr>
          <w:lang w:val="el" w:eastAsia="el"/>
        </w:rPr>
      </w:pPr>
      <w:r>
        <w:rPr>
          <w:u w:val="single"/>
          <w:lang w:val="el" w:eastAsia="el"/>
        </w:rPr>
        <w:t>Για την υποβολή της αίτησης απαιτείται υποχρεωτικά η προηγούμενη ταυτοποίηση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ν.4727/2020 (Α’ 184).</w:t>
      </w:r>
    </w:p>
    <w:p>
      <w:pPr>
        <w:spacing w:before="240" w:after="240"/>
        <w:rPr>
          <w:lang w:val="el" w:eastAsia="el"/>
        </w:rPr>
      </w:pPr>
      <w:r>
        <w:rPr>
          <w:u w:val="single"/>
          <w:lang w:val="el" w:eastAsia="el"/>
        </w:rPr>
        <w:t>Η αίτηση υποβάλλεται από εκπρόσωπο της επιχείρησης που κατέχει νομίμως τους κωδικούς (username &amp; password) πρόσβασης της επιχείρησης στις φορολογικές υπηρεσίες της ΑΑΔΕ (πληροφοριακό σύστημα taxisnet). Προκειμένου να εισέλθει στην Ηλεκτρονική Πλατφόρμα και να δημιουργήσει νέα αίτηση, ο αιτών θα πρέπει να επιβεβαιώσει την ταυτότητα της επιχείρησης χρησιμοποιώντας τους εταιρικούς κωδικούς πρόσβασης στο Taxsinet. Για το σκοπό αυτό:</w:t>
      </w:r>
    </w:p>
    <w:p>
      <w:pPr>
        <w:spacing w:before="240" w:after="240"/>
        <w:rPr>
          <w:lang w:val="el" w:eastAsia="el"/>
        </w:rPr>
      </w:pPr>
      <w:r>
        <w:rPr>
          <w:u w:val="single"/>
          <w:lang w:val="el" w:eastAsia="el"/>
        </w:rPr>
        <w:t>• Παρέχει τη συναίνεσή του για την επεξεργασία των αναγκαίων δεδομένων στο πλαίσιο υποβολής, ελέγχου και έγκρισης της Αίτησης Επιχορήγησης, και δηλώνει ότι έχει λάβει γνώση και συμφωνεί - συμμορφώνεται με τους όρους και διαδικασίες</w:t>
      </w:r>
    </w:p>
    <w:p>
      <w:pPr>
        <w:spacing w:before="240" w:after="240"/>
        <w:rPr>
          <w:lang w:val="el" w:eastAsia="el"/>
        </w:rPr>
      </w:pPr>
      <w:r>
        <w:rPr>
          <w:u w:val="single"/>
          <w:lang w:val="el" w:eastAsia="el"/>
        </w:rPr>
        <w:t>του Προγράμματος.</w:t>
      </w:r>
    </w:p>
    <w:p>
      <w:pPr>
        <w:spacing w:before="240" w:after="240"/>
        <w:rPr>
          <w:lang w:val="el" w:eastAsia="el"/>
        </w:rPr>
      </w:pPr>
      <w:r>
        <w:rPr>
          <w:u w:val="single"/>
          <w:lang w:val="el" w:eastAsia="el"/>
        </w:rPr>
        <w:t>• Μεταβαίνει οτο ασφαλές περιβάλλον της Γενικής Γραμματείας Πληροφοριακών Συστημάτων Δημόσιου Τομέα (ΓΓΠΣ) για την καταχώρηοη των εταιρικών διαπιστευτηρίων στην υπηρεσία αυθεντικοποίησης χρηστών.</w:t>
      </w:r>
    </w:p>
    <w:p>
      <w:pPr>
        <w:spacing w:before="240" w:after="240"/>
        <w:rPr>
          <w:lang w:val="el" w:eastAsia="el"/>
        </w:rPr>
      </w:pPr>
      <w:r>
        <w:rPr>
          <w:u w:val="single"/>
          <w:lang w:val="el" w:eastAsia="el"/>
        </w:rPr>
        <w:t>Μετά την ταυτοποίηση του, δημιουργείται νέα αίτηση και ο αιτών υποβάλλει αίτηση δηλώνοντας - μεταξύ άλλων:</w:t>
      </w:r>
    </w:p>
    <w:p>
      <w:pPr>
        <w:spacing w:before="240" w:after="240"/>
        <w:rPr>
          <w:lang w:val="el" w:eastAsia="el"/>
        </w:rPr>
      </w:pPr>
      <w:r>
        <w:rPr>
          <w:u w:val="single"/>
          <w:lang w:val="el" w:eastAsia="el"/>
        </w:rPr>
        <w:t>• ότι στο κτίριο/α/κτιριακή/ές μονάδες της επιχείρησης μπορεί να υλοποιηθεί η αιτούμενη επένδυση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spacing w:before="240" w:after="240"/>
        <w:rPr>
          <w:lang w:val="el" w:eastAsia="el"/>
        </w:rPr>
      </w:pPr>
      <w:r>
        <w:rPr>
          <w:u w:val="single"/>
          <w:lang w:val="el" w:eastAsia="el"/>
        </w:rPr>
        <w:t>• ότι, εφόσον η εγκατάσταση όπου λαμβάνει χώρα η επένδυση είναι μισθωμένη / παραχωρούμενη υπάρχει συναίνεση του ιδιοκτήτη,</w:t>
      </w:r>
    </w:p>
    <w:p>
      <w:pPr>
        <w:spacing w:before="240" w:after="240"/>
        <w:rPr>
          <w:lang w:val="el" w:eastAsia="el"/>
        </w:rPr>
      </w:pPr>
      <w:r>
        <w:rPr>
          <w:u w:val="single"/>
          <w:lang w:val="el" w:eastAsia="el"/>
        </w:rPr>
        <w:t>• ότι οι εγκαταστάσεις και ο εξοπλισμός που χρηματοδοτείται δεν μισθώνεται/παραχωρείται για άλλη χρήση</w:t>
      </w:r>
    </w:p>
    <w:p>
      <w:pPr>
        <w:spacing w:before="240" w:after="240"/>
        <w:rPr>
          <w:lang w:val="el" w:eastAsia="el"/>
        </w:rPr>
      </w:pPr>
      <w:r>
        <w:rPr>
          <w:u w:val="single"/>
          <w:lang w:val="el" w:eastAsia="el"/>
        </w:rPr>
        <w:t>• ότι δεν έχει υποβάλει αίτηση επιδότησης για την ίδια, ή μέρος αυτής, επένδυσης ή/ και τη σχετική συμπληρωματική υπηρεσία από άλλο Ταμείο ή χρηματοδοτικό μέσο ή από άλλο πρόγραμμα ευρωπαϊκό ή εθνικό.</w:t>
      </w:r>
    </w:p>
    <w:p>
      <w:pPr>
        <w:spacing w:before="240" w:after="240"/>
        <w:rPr>
          <w:lang w:val="el" w:eastAsia="el"/>
        </w:rPr>
      </w:pPr>
      <w:r>
        <w:rPr>
          <w:u w:val="single"/>
          <w:lang w:val="el" w:eastAsia="el"/>
        </w:rPr>
        <w:t>• Τα στοιχεία των πραγματικών δικαιούχων κατά την έννοια των παρ. 17 και 18 του άρθρου 3 του Ν.4557/2018</w:t>
      </w:r>
    </w:p>
    <w:p>
      <w:pPr>
        <w:spacing w:before="240" w:after="240"/>
        <w:rPr>
          <w:lang w:val="el" w:eastAsia="el"/>
        </w:rPr>
      </w:pPr>
      <w:r>
        <w:rPr>
          <w:u w:val="single"/>
          <w:lang w:val="el" w:eastAsia="el"/>
        </w:rPr>
        <w:t>0 αιτών ελέγχει ο ίδιος τα στοιχεία που αντλούνται αυτόματα από τρίτες υπηρεσίες και μητρώα του Δημοσίου που αφορούν την αίτησή του (και δη στην επιβεβαίωση των κριτηρίων επιλεξιμότητας). 0 αιτών μεριμνά για την ακρίβεια και ορθότητα των στοιχείων αυτών προχωρώντας, όπου είναι εφικτό και προβλέπεται, σε επικαιροποίηση ή διόρθωσή τους στις τρίτες υπηρεσίες και μητρώα του Δημοσίου, πριν την υποβολή της αίτησης χρηματοδότησης. Παράλληλα, ο αιτών καταχωρεί τυχόν συμπληρωματικά στοιχεία που θα του ζητηθούν κατά περίπτωση. Στο τέλος της παραπάνω διαδικασίας, ο αιτών υποβάλλει την αίτηση χρηματοδότησης.</w:t>
      </w:r>
    </w:p>
    <w:p>
      <w:pPr>
        <w:spacing w:before="240" w:after="240"/>
        <w:rPr>
          <w:lang w:val="el" w:eastAsia="el"/>
        </w:rPr>
      </w:pPr>
      <w:r>
        <w:rPr>
          <w:u w:val="single"/>
          <w:lang w:val="el" w:eastAsia="el"/>
        </w:rPr>
        <w:t>Αναλυτικές πληροφορίες για τη δομή, τον τρόπο συμπλήρωσης και υποβολής των αιτήσεων θα περιλαμβάνονται στην ψηφιακή πλατφόρμα του Προγράμματος ή/και σε σχετικές ανακοινώσεις που θα εκδίδει ο Φορέας Υλοποίησης. Η Αίτηση Χρηματοδότησης επέχει τη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 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w:t>
      </w:r>
    </w:p>
    <w:p>
      <w:pPr>
        <w:spacing w:before="240" w:after="240"/>
        <w:rPr>
          <w:lang w:val="el" w:eastAsia="el"/>
        </w:rPr>
      </w:pPr>
      <w:r>
        <w:rPr>
          <w:b/>
          <w:bCs/>
          <w:u w:val="single"/>
          <w:lang w:val="el" w:eastAsia="el"/>
        </w:rPr>
        <w:t>Έλεγχος αιτήσεων χρηματοδότησης</w:t>
      </w:r>
    </w:p>
    <w:p>
      <w:pPr>
        <w:spacing w:before="240" w:after="240"/>
        <w:rPr>
          <w:lang w:val="el" w:eastAsia="el"/>
        </w:rPr>
      </w:pPr>
      <w:r>
        <w:rPr>
          <w:u w:val="single"/>
          <w:lang w:val="el" w:eastAsia="el"/>
        </w:rPr>
        <w:t>Όσες αιτήσεις υποβάλλονται επιτυχώς επιλέγονται είτε μέχρις εξαντλήσεως της διαθέσιμης δημόσιας δαπάνης του Προγράμματος είτε μέχρι την κάλυψη του συνόλου των αιτήσεων, εφόσον επαρκεί η αντίστοιχη δημόσια δαπάνη, και εντάσσονται στον πίνακα επιλέξιμων προς χρηματοδότηση αιτήσεων. Οι υπόλοιπες αιτήσεις που υποβάλλονται μέχρι τη λήξη του Προγράμματος και εφόσον η διαθέσιμη δημόσια δαπάνη του Προγράμματος έχει καλυφθεί, θα εισέρχονται στον πίνακα των επιλαχουσών αιτήσεων με βάση την σειρά κατάθεσης αυτών. Συγκεκριμένα, όλες οι αιτήσεις που θα οριστικοποιηθούν και θα υποβληθούν εμπροθέσμως ελέγχονται ανά τακτά διαστήματα (ανά 2 εβδομάδες ή βάσει σχετικής απόφασης του Φορέα</w:t>
      </w:r>
    </w:p>
    <w:p>
      <w:pPr>
        <w:spacing w:before="240" w:after="240"/>
        <w:rPr>
          <w:lang w:val="el" w:eastAsia="el"/>
        </w:rPr>
      </w:pPr>
      <w:r>
        <w:rPr>
          <w:u w:val="single"/>
          <w:lang w:val="el" w:eastAsia="el"/>
        </w:rPr>
        <w:t>Υλοποίησης) μέχρι την καταληκτική ημερομηνία υποβολής αιτήσεων της παραγράφου 1.2. Κατά τον έλεγχο πραγματοποιείται:</w:t>
      </w:r>
    </w:p>
    <w:p>
      <w:pPr>
        <w:spacing w:before="240" w:after="240"/>
        <w:rPr>
          <w:lang w:val="el" w:eastAsia="el"/>
        </w:rPr>
      </w:pPr>
      <w:r>
        <w:rPr>
          <w:u w:val="single"/>
          <w:lang w:val="el" w:eastAsia="el"/>
        </w:rPr>
        <w:t>• ο έλεγχος και επιβεβαίωση της επιλεξιμάτητάς τους,</w:t>
      </w:r>
    </w:p>
    <w:p>
      <w:pPr>
        <w:spacing w:before="240" w:after="240"/>
        <w:rPr>
          <w:lang w:val="el" w:eastAsia="el"/>
        </w:rPr>
      </w:pPr>
      <w:r>
        <w:rPr>
          <w:u w:val="single"/>
          <w:lang w:val="el" w:eastAsia="el"/>
        </w:rPr>
        <w:t>• η ανακοίνωση των αποτελεσμάτων και η έγγραφη ενημέρωση των Δικαιούχων για το ανώτατο ποσά της ενίσχυσης, που δικαιούνται (μέσω ηλεκτρονικού ταχυδρομείου).</w:t>
      </w:r>
    </w:p>
    <w:p>
      <w:pPr>
        <w:spacing w:before="240" w:after="240"/>
        <w:rPr>
          <w:lang w:val="el" w:eastAsia="el"/>
        </w:rPr>
      </w:pPr>
      <w:r>
        <w:rPr>
          <w:u w:val="single"/>
          <w:lang w:val="el" w:eastAsia="el"/>
        </w:rPr>
        <w:t>Μετά την ανακοίνωση των αποτελεσμάτων, γίνεται η ένταξη των επιχειρήσεων εκείνων για τις οποίες η δημάσια δαπάνη επαρκεί.</w:t>
      </w:r>
    </w:p>
    <w:p>
      <w:pPr>
        <w:spacing w:before="240" w:after="240"/>
        <w:rPr>
          <w:lang w:val="el" w:eastAsia="el"/>
        </w:rPr>
      </w:pPr>
      <w:r>
        <w:rPr>
          <w:b/>
          <w:bCs/>
          <w:u w:val="single"/>
          <w:lang w:val="el" w:eastAsia="el"/>
        </w:rPr>
        <w:t>Ανακοίνωση αποτελεσμάτων - Ενστάσεις - Τελική έγκριση</w:t>
      </w:r>
    </w:p>
    <w:p>
      <w:pPr>
        <w:spacing w:before="240" w:after="240"/>
        <w:rPr>
          <w:lang w:val="el" w:eastAsia="el"/>
        </w:rPr>
      </w:pPr>
      <w:r>
        <w:rPr>
          <w:u w:val="single"/>
          <w:lang w:val="el" w:eastAsia="el"/>
        </w:rPr>
        <w:t>Τα αποτελέσματα της προηγούμενης παραγράφου επικυρώνονται με σχετική Απάφαση του Φορέα Υλοποίησης και κοινοποιούνται στον δικτυακά τάπο του Προγράμματος, με παράλληλη ενημέρωση του συνάλου των αιτούντων. Επί των οριστικών πινάκων υπαγωγής παρέχεται το δικαίωμα υποβολής ένστασης απά την πλευρά των ωφελούμενων.</w:t>
      </w:r>
    </w:p>
    <w:p>
      <w:pPr>
        <w:spacing w:before="240" w:after="240"/>
        <w:rPr>
          <w:lang w:val="el" w:eastAsia="el"/>
        </w:rPr>
      </w:pPr>
      <w:r>
        <w:rPr>
          <w:u w:val="single"/>
          <w:lang w:val="el" w:eastAsia="el"/>
        </w:rPr>
        <w:t>Κατά τον χράνο έναρξης της υποβολής αιτήσεων και για τις ανάγκες της διαδικασίας των ενστάσεων, με απάφαση του Φορέα Υλοποίησης συγκροτείται Επιτροπή Ενστάσεων, απά υπαλλήλους του Φορέα Υλοποίησης. Αξιολογητές του Φορέα Υλοποίησης και μέλη της Επιτροπής Παρακολούθησης δεν δύνανται να συμμετάσχουν στην Επιτροπή Ενστάσεων.</w:t>
      </w:r>
    </w:p>
    <w:p>
      <w:pPr>
        <w:spacing w:before="240" w:after="240"/>
        <w:rPr>
          <w:lang w:val="el" w:eastAsia="el"/>
        </w:rPr>
      </w:pPr>
      <w:r>
        <w:rPr>
          <w:u w:val="single"/>
          <w:lang w:val="el" w:eastAsia="el"/>
        </w:rPr>
        <w:t>Η εκδοθείσα επί της ενστάσεως απάφαση καθιστά οριστική την πράξη ένταξης ή την τυχάν απάρριψη αυτής αποκλειομένου έτερου σταδίου διοικητικής προσφυγής.</w:t>
      </w:r>
    </w:p>
    <w:p>
      <w:pPr>
        <w:spacing w:before="240" w:after="240"/>
        <w:rPr>
          <w:lang w:val="el" w:eastAsia="el"/>
        </w:rPr>
      </w:pPr>
      <w:r>
        <w:rPr>
          <w:u w:val="single"/>
          <w:lang w:val="el" w:eastAsia="el"/>
        </w:rPr>
        <w:t>Δυνατάτητα ένστασης προβλέπεται σε περιπτώσεις άπου υπεισέρχεται παράγοντας υποκειμενικής αξιολογικής κρίσης, είτε υπάρχει πιθανάτητα λάθους υπολογισμού εκ μέρους του αρμοδίων οργάνων. Αντίθετα, λάγω του μαζικού χαρακτήρα του Προγράμματος και της αυτάματης διασταύρωσης στοιχείων, ο Φορέας Υλοποίησης δεν υποχρεούται να λαμβάνει υπάψη ενστάσεις που αμφισβητούν τα δεδομένα υπολογισμού των κριτηρίων επιλεξιμάτητας και βαθμολάγησης, εφάσον αυτά αντλούνται απά επίσημα ηλεκτρονικά μητρώα του δημάσιου τομέα.</w:t>
      </w:r>
    </w:p>
    <w:p>
      <w:pPr>
        <w:spacing w:before="240" w:after="240"/>
        <w:rPr>
          <w:lang w:val="el" w:eastAsia="el"/>
        </w:rPr>
      </w:pPr>
      <w:r>
        <w:rPr>
          <w:u w:val="single"/>
          <w:lang w:val="el" w:eastAsia="el"/>
        </w:rPr>
        <w:t>Οι ενστάσεις υποβάλλονται ηλεκτρονικά μέσω ηλεκτρονικού ταχυδρομείου εντάς αποκλειστικής προθεσμίας επτά (7) ημερολογιακών ημερών, απά την επομένη της ανακοίνωσης των προσωρινών αποτελεσμάτων. Για να είναι δυνατή η εξέταση της ένστασης θα πρέπει απαραιτήτως να περιλαμβάνει:</w:t>
      </w:r>
    </w:p>
    <w:p>
      <w:pPr>
        <w:spacing w:before="240" w:after="240"/>
        <w:rPr>
          <w:lang w:val="el" w:eastAsia="el"/>
        </w:rPr>
      </w:pPr>
      <w:r>
        <w:rPr>
          <w:u w:val="single"/>
          <w:lang w:val="el" w:eastAsia="el"/>
        </w:rPr>
        <w:t>• τον μοναδικά κωδικά της αίτησης που υποβλήθηκε στην ηλεκτρονική πλατφάρμα του Προγράμματος, για λάγους ταυτοποίησης,</w:t>
      </w:r>
    </w:p>
    <w:p>
      <w:pPr>
        <w:spacing w:before="240" w:after="240"/>
        <w:rPr>
          <w:lang w:val="el" w:eastAsia="el"/>
        </w:rPr>
      </w:pPr>
      <w:r>
        <w:rPr>
          <w:u w:val="single"/>
          <w:lang w:val="el" w:eastAsia="el"/>
        </w:rPr>
        <w:t>• το ΑΦΜ του ωφελούμενου/αιτούντα, καθώς και</w:t>
      </w:r>
    </w:p>
    <w:p>
      <w:pPr>
        <w:spacing w:before="240" w:after="240"/>
        <w:rPr>
          <w:lang w:val="el" w:eastAsia="el"/>
        </w:rPr>
      </w:pPr>
      <w:r>
        <w:rPr>
          <w:u w:val="single"/>
          <w:lang w:val="el" w:eastAsia="el"/>
        </w:rPr>
        <w:t>• την τεκμηρίωση τυχάν λάθους υπολογισμού και την επισύναψη των αντίστοιχων τεκμηρίων.</w:t>
      </w:r>
    </w:p>
    <w:p>
      <w:pPr>
        <w:spacing w:before="240" w:after="240"/>
        <w:rPr>
          <w:lang w:val="el" w:eastAsia="el"/>
        </w:rPr>
      </w:pPr>
      <w:r>
        <w:rPr>
          <w:u w:val="single"/>
          <w:lang w:val="el" w:eastAsia="el"/>
        </w:rPr>
        <w:t>Ο Φορέας Υλοποίησης είναι αρμάδιος για την παραλαβή και διοικητική διεκπεραίωση των ενστάσεων. Κάθε ένσταση εξετάζεται ως προς το τυπικά σκέλος, και εφάσον πληροί τις προϋποθέσεις, διερευνάται και ως προς την ουσία αυτής.</w:t>
      </w:r>
    </w:p>
    <w:p>
      <w:pPr>
        <w:spacing w:before="240" w:after="240"/>
        <w:rPr>
          <w:lang w:val="el" w:eastAsia="el"/>
        </w:rPr>
      </w:pPr>
      <w:r>
        <w:rPr>
          <w:u w:val="single"/>
          <w:lang w:val="el" w:eastAsia="el"/>
        </w:rPr>
        <w:t>Οι ωφελούμενοι των οποίων οι αιτήσεις κατατάσσονται στους πίνακες εγκεκριμένων αιτήσεων, μπορούν να προχωρήσουν στην υλοποίηση της επένδυσης.</w:t>
      </w:r>
    </w:p>
    <w:p>
      <w:pPr>
        <w:spacing w:before="240" w:after="240"/>
        <w:rPr>
          <w:lang w:val="el" w:eastAsia="el"/>
        </w:rPr>
      </w:pPr>
      <w:r>
        <w:rPr>
          <w:u w:val="single"/>
          <w:lang w:val="el" w:eastAsia="el"/>
        </w:rPr>
        <w:t>Σε περίπτωση μη υποβολής του απαιτούμενου Α’ ΠΕΑ ή Έκθεσης πρώτου ενεργειακού ελέγχου, γίνεται αυτάματη απένταξη αυτής απά το Πράγραμμα.</w:t>
      </w:r>
    </w:p>
    <w:p>
      <w:pPr>
        <w:spacing w:before="240" w:after="240"/>
        <w:rPr>
          <w:lang w:val="el" w:eastAsia="el"/>
        </w:rPr>
      </w:pPr>
      <w:r>
        <w:rPr>
          <w:u w:val="single"/>
          <w:lang w:val="el" w:eastAsia="el"/>
        </w:rPr>
        <w:t>Σε περίπτωση άπου λαμβάνεται δάνειο απά χρηματοδοτικά εργαλείο με χρηματοδάτηση ή</w:t>
      </w:r>
    </w:p>
    <w:p>
      <w:pPr>
        <w:spacing w:before="240" w:after="240"/>
        <w:rPr>
          <w:lang w:val="el" w:eastAsia="el"/>
        </w:rPr>
      </w:pPr>
      <w:r>
        <w:rPr>
          <w:u w:val="single"/>
          <w:lang w:val="el" w:eastAsia="el"/>
        </w:rPr>
        <w:t>συγχρηματοδότηση από την ΕΕ, συνυπολογίζεται το ισοδύναμο της επιχορήγησης σύμφωνα με τους όρους του συγκεκριμένου εργαλείου, προκειμένου να τηρηθεί η ανώτατη ένταση ενίσχυσης που δύναται να δοθεί στην συγκεκριμένη επένδυση.</w:t>
      </w:r>
    </w:p>
    <w:p>
      <w:pPr>
        <w:spacing w:before="240" w:after="240"/>
        <w:rPr>
          <w:lang w:val="el" w:eastAsia="el"/>
        </w:rPr>
      </w:pPr>
      <w:r>
        <w:rPr>
          <w:u w:val="single"/>
          <w:lang w:val="el" w:eastAsia="el"/>
        </w:rPr>
        <w:t>Με την προϋπόθεση της επάρκειας των κονδυλίων, αιτήσεις που έχουν ενταχθεί στον πίνακα επιλαχουσών δύναται να επιλεγούν σε μεταγενέστερο στάδιο από το Φορέα Υλοποίησης, ο οποίος ενεργοποιεί επιπλέον αιτήσεις κατά σειρά προτεραιότητας στην ψηφιακή πλατφόρμα του Προγράμματος. Η ανωτέρω πράξη επέχει θέση διαπιστωτικής απόφασης στο πλαίσιο της αρχικής απόφασης επικύρωσης των οριστικών αποτελεσμάτων.</w:t>
      </w:r>
    </w:p>
    <w:p>
      <w:pPr>
        <w:pStyle w:val="MainText"/>
        <w:spacing w:before="120" w:after="0"/>
        <w:rPr>
          <w:lang w:val="el" w:eastAsia="el"/>
        </w:rPr>
      </w:pPr>
      <w:r>
        <w:rPr>
          <w:b/>
          <w:bCs/>
          <w:u w:val="single"/>
          <w:lang w:val="el" w:eastAsia="el"/>
        </w:rPr>
        <w:t>1.9</w:t>
      </w:r>
      <w:r>
        <w:rPr>
          <w:u w:val="single"/>
          <w:lang w:val="el" w:eastAsia="el"/>
        </w:rPr>
        <w:t xml:space="preserve"> </w:t>
      </w:r>
      <w:r>
        <w:rPr>
          <w:b/>
          <w:bCs/>
          <w:u w:val="single"/>
          <w:lang w:val="el" w:eastAsia="el"/>
        </w:rPr>
        <w:t>ΕΛΕΓΧΟΙ ΚΑΙ ΔΙΟΙΚΗΤΙΚΕΣ ΕΠΑΛΗΘΕΥΣΕΙΣ</w:t>
      </w:r>
    </w:p>
    <w:p>
      <w:pPr>
        <w:pStyle w:val="MainText"/>
        <w:spacing w:before="120" w:after="0"/>
        <w:rPr>
          <w:lang w:val="el" w:eastAsia="el"/>
        </w:rPr>
      </w:pPr>
      <w:r>
        <w:rPr>
          <w:b/>
          <w:bCs/>
          <w:u w:val="single"/>
          <w:lang w:val="el" w:eastAsia="el"/>
        </w:rPr>
        <w:t>1.9.1.</w:t>
      </w:r>
      <w:r>
        <w:rPr>
          <w:u w:val="single"/>
          <w:lang w:val="el" w:eastAsia="el"/>
        </w:rPr>
        <w:t xml:space="preserve"> </w:t>
      </w:r>
      <w:r>
        <w:rPr>
          <w:b/>
          <w:bCs/>
          <w:u w:val="single"/>
          <w:lang w:val="el" w:eastAsia="el"/>
        </w:rPr>
        <w:t>Διοικητικές Επαληθεύσεις</w:t>
      </w:r>
    </w:p>
    <w:p>
      <w:pPr>
        <w:spacing w:before="240" w:after="240"/>
        <w:rPr>
          <w:lang w:val="el" w:eastAsia="el"/>
        </w:rPr>
      </w:pPr>
      <w:r>
        <w:rPr>
          <w:u w:val="single"/>
          <w:lang w:val="el" w:eastAsia="el"/>
        </w:rPr>
        <w:t>Διοικητικές επαληθεύσεις πραγματοποιούνται στο σύνολο των ωφελούμενων με αυτοματοποιημένο τρόπο μέσω της Ψηφιακής Πλατφόρμας του Προγράμματος.</w:t>
      </w:r>
    </w:p>
    <w:p>
      <w:pPr>
        <w:spacing w:before="240" w:after="240"/>
        <w:rPr>
          <w:lang w:val="el" w:eastAsia="el"/>
        </w:rPr>
      </w:pPr>
      <w:r>
        <w:rPr>
          <w:u w:val="single"/>
          <w:lang w:val="el" w:eastAsia="el"/>
        </w:rPr>
        <w:t>Για τους σκοπούς του Προγράμματος, ως διοικητική επαλήθευση του φυσικού και οικονομικού αντικειμένου νοείται:</w:t>
      </w:r>
    </w:p>
    <w:p>
      <w:pPr>
        <w:spacing w:before="240" w:after="240"/>
        <w:rPr>
          <w:lang w:val="el" w:eastAsia="el"/>
        </w:rPr>
      </w:pPr>
      <w:r>
        <w:rPr>
          <w:u w:val="single"/>
          <w:lang w:val="el" w:eastAsia="el"/>
        </w:rPr>
        <w:t>• η επιβεβαίωση της επιλεξιμότητας του ωφελούμενου, όπως αυτή διασφαλίζεται μέσω ελέγχου και διασταύρωσης των στοιχείων του ωφελούμενου πριν την έγκριση της αίτησης συμμετοχής του στο Πρόγραμμα.</w:t>
      </w:r>
    </w:p>
    <w:p>
      <w:pPr>
        <w:spacing w:before="240" w:after="240"/>
        <w:rPr>
          <w:lang w:val="el" w:eastAsia="el"/>
        </w:rPr>
      </w:pPr>
      <w:r>
        <w:rPr>
          <w:u w:val="single"/>
          <w:lang w:val="el" w:eastAsia="el"/>
        </w:rPr>
        <w:t>• 0 Έλεγχος σώρευσης, μέσω του Πληροφοριακού Συστήματος Σώρευσης Κρατικών Ενισχύσεων (Sorefsis.gr), έτσι ώστε εντοπιστούν τυχόν κρατικές ενισχύσεις που έχει λάβει η επιχείρηση και εμπίπτουν στον κανονισμό de minimis.</w:t>
      </w:r>
    </w:p>
    <w:p>
      <w:pPr>
        <w:pStyle w:val="MainText"/>
        <w:spacing w:before="120" w:after="0"/>
        <w:rPr>
          <w:lang w:val="el" w:eastAsia="el"/>
        </w:rPr>
      </w:pPr>
      <w:r>
        <w:rPr>
          <w:b/>
          <w:bCs/>
          <w:u w:val="single"/>
          <w:lang w:val="el" w:eastAsia="el"/>
        </w:rPr>
        <w:t>1.9.2.</w:t>
      </w:r>
      <w:r>
        <w:rPr>
          <w:u w:val="single"/>
          <w:lang w:val="el" w:eastAsia="el"/>
        </w:rPr>
        <w:t xml:space="preserve"> </w:t>
      </w:r>
      <w:r>
        <w:rPr>
          <w:b/>
          <w:bCs/>
          <w:u w:val="single"/>
          <w:lang w:val="el" w:eastAsia="el"/>
        </w:rPr>
        <w:t>Διενέργεια επιπλέον δειγματοληπτικών ελέγχων από τους αρμόδιους φορείς</w:t>
      </w:r>
    </w:p>
    <w:p>
      <w:pPr>
        <w:spacing w:before="240" w:after="240"/>
        <w:rPr>
          <w:lang w:val="el" w:eastAsia="el"/>
        </w:rPr>
      </w:pPr>
      <w:r>
        <w:rPr>
          <w:u w:val="single"/>
          <w:lang w:val="el" w:eastAsia="el"/>
        </w:rPr>
        <w:t>Πέραν των διοικητικών επαληθεύσεων, τόσο ο Φορέας Υλοποίησης όσο και το αρμόδιο όργανο του ΥΠΕΝ, δύνανται να πραγματοποιούν δειγματοληπτικούς επιτόπιους ελέγχους σε ωφελούμενους που συμμετέχουν στο Πρόγραμμα, προκειμένου να διαπιστωθεί η ορθή τήρηση των διαδικασιών και όρων του Προγράμματος. Η στόχευση των ελέγχων και ο καθορισμός του δείγματος μπορεί να βασίζεται: i) σε τυχαία επιλογή,</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σε ανάλυση στατιστικών δεδομένων ή</w:t>
      </w:r>
    </w:p>
    <w:p>
      <w:pPr>
        <w:pStyle w:val="StructureList1"/>
        <w:spacing w:before="120" w:after="0"/>
        <w:rPr>
          <w:lang w:val="el" w:eastAsia="el"/>
        </w:rPr>
      </w:pPr>
      <w:r>
        <w:rPr>
          <w:u w:val="single"/>
          <w:lang w:val="el" w:eastAsia="el"/>
        </w:rPr>
        <w:t>iii)</w:t>
      </w:r>
      <w:r>
        <w:rPr>
          <w:u w:val="single"/>
          <w:lang w:val="en" w:eastAsia="en"/>
        </w:rPr>
        <w:tab/>
      </w:r>
      <w:r>
        <w:rPr>
          <w:u w:val="single"/>
          <w:lang w:val="el" w:eastAsia="el"/>
        </w:rPr>
        <w:t>ως απόκριση σε αναφορές και καταγγελίες από τρίτα μέρη.</w:t>
      </w:r>
    </w:p>
    <w:p>
      <w:pPr>
        <w:spacing w:before="240" w:after="240"/>
        <w:rPr>
          <w:lang w:val="el" w:eastAsia="el"/>
        </w:rPr>
      </w:pPr>
      <w:r>
        <w:rPr>
          <w:u w:val="single"/>
          <w:lang w:val="el" w:eastAsia="el"/>
        </w:rPr>
        <w:t>Σε περίπτωση διενέργειας ελέγχου, οι ελεγχόμενοι υποχρεούνται να διευκολύνουν τα αρμόδια όργανα και να παρέχουν κάθε αναγκαία πληροφορία και στοιχεία σχετικά με την υλοποίηση του Προγράμματος και τη συμμετοχή τους σε αυτό. Έλεγχος μπορεί να πραγματοποιηθεί επιτόπια ή/ και εξ’ αποστάσεως (ηλεκτρονικά), μέσω παροχής τους τους ελεγχόμενους συγκεκριμένων πληροφοριών ή τεκμηρίων που θα ζητηθούν.</w:t>
      </w:r>
    </w:p>
    <w:p>
      <w:pPr>
        <w:pStyle w:val="MainText"/>
        <w:spacing w:before="120" w:after="0"/>
        <w:rPr>
          <w:lang w:val="el" w:eastAsia="el"/>
        </w:rPr>
      </w:pPr>
      <w:r>
        <w:rPr>
          <w:b/>
          <w:bCs/>
          <w:u w:val="single"/>
          <w:lang w:val="el" w:eastAsia="el"/>
        </w:rPr>
        <w:t>1.10</w:t>
      </w:r>
      <w:r>
        <w:rPr>
          <w:u w:val="single"/>
          <w:lang w:val="el" w:eastAsia="el"/>
        </w:rPr>
        <w:t xml:space="preserve"> </w:t>
      </w:r>
      <w:r>
        <w:rPr>
          <w:b/>
          <w:bCs/>
          <w:u w:val="single"/>
          <w:lang w:val="el" w:eastAsia="el"/>
        </w:rPr>
        <w:t>ΚΑΤΑΒΟΛΗ ΕΝΙΣΧΥΣΗΣ</w:t>
      </w:r>
    </w:p>
    <w:p>
      <w:pPr>
        <w:spacing w:before="240" w:after="240"/>
        <w:rPr>
          <w:lang w:val="el" w:eastAsia="el"/>
        </w:rPr>
      </w:pPr>
      <w:r>
        <w:rPr>
          <w:u w:val="single"/>
          <w:lang w:val="el" w:eastAsia="el"/>
        </w:rPr>
        <w:t>Μετά την απόφαση Ένταξης, οι δικαιούχοι χρηματοδότησης εισέρχονται στην πλατφόρμα των escrow accounts, κατόπιν αυθεντικοποίησης μέσω Taxisnet, και υποβάλλουν ηλεκτρονικά αίτηση συμμετοχής στο πρόγραμμα χρηματοδότησης, στο πλαίσιο της οποίας ζητούνται τα</w:t>
      </w:r>
    </w:p>
    <w:p>
      <w:pPr>
        <w:spacing w:before="240" w:after="240"/>
        <w:rPr>
          <w:lang w:val="el" w:eastAsia="el"/>
        </w:rPr>
      </w:pPr>
      <w:r>
        <w:rPr>
          <w:u w:val="single"/>
          <w:lang w:val="el" w:eastAsia="el"/>
        </w:rPr>
        <w:t>ακόλουθα:</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Επιλογή του πιστωτικού ιδρύματος για την δημιουργία/διαχείριση του ειδικού δεσμευμένου καταπιστευτικού λογαριασμού, ανά ενάριθμο έργου της Συλλογικής Απόφασης έργων του Ταμείου Ανάκαμψης («ΣΑΤΑ») όπου είναι ενταγμένη η δράση,</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δήλωση τραπεζικού λογαριασμού (IBAN) που ήδη τηρεί ο δικαιούχος στο πιστωτικό ίδρυμα της επιλογής του, για την διαχείριση πληρωμών, όπως ενδεικτικά των παρακάτω:</w:t>
      </w:r>
    </w:p>
    <w:p>
      <w:pPr>
        <w:spacing w:before="240" w:after="240"/>
        <w:rPr>
          <w:lang w:val="el" w:eastAsia="el"/>
        </w:rPr>
      </w:pPr>
      <w:r>
        <w:rPr>
          <w:u w:val="single"/>
          <w:lang w:val="el" w:eastAsia="el"/>
        </w:rPr>
        <w:t>• εξόδων, για τις περιπτώσεις πληρωμής προμηθευτών</w:t>
      </w:r>
    </w:p>
    <w:p>
      <w:pPr>
        <w:spacing w:before="240" w:after="240"/>
        <w:rPr>
          <w:lang w:val="el" w:eastAsia="el"/>
        </w:rPr>
      </w:pPr>
      <w:r>
        <w:rPr>
          <w:u w:val="single"/>
          <w:lang w:val="el" w:eastAsia="el"/>
        </w:rPr>
        <w:t>• πληρωμών, για τις περιπτώσεις πιστώσεων απευθείας στον δικαιούχο χρηματοδότησης</w:t>
      </w:r>
    </w:p>
    <w:p>
      <w:pPr>
        <w:pStyle w:val="StructureList1"/>
        <w:spacing w:before="120" w:after="0"/>
        <w:rPr>
          <w:lang w:val="el" w:eastAsia="el"/>
        </w:rPr>
      </w:pPr>
      <w:r>
        <w:rPr>
          <w:u w:val="single"/>
          <w:lang w:val="el" w:eastAsia="el"/>
        </w:rPr>
        <w:t>iii)</w:t>
      </w:r>
      <w:r>
        <w:rPr>
          <w:u w:val="single"/>
          <w:lang w:val="en" w:eastAsia="en"/>
        </w:rPr>
        <w:tab/>
      </w:r>
      <w:r>
        <w:rPr>
          <w:u w:val="single"/>
          <w:lang w:val="el" w:eastAsia="el"/>
        </w:rPr>
        <w:t>δήλωση, με την οποία ο Δικαιούχος βεβαιώνει αποδοχή με ηλεκτρονικό τρόπο κατά την είσοδο του στην πλατφόρμα, η οποία και επέχει θέση υπεύθυνης δήλωσης του ν.1599/1986 όσων αναφέρονται στο Παράρτημα 2 το οποίο και αποτελεί αναπόσπαστο μέρος της παρούσης, και περιλαμβάνει κατ’ ελάχιστον τα κάτωθι:</w:t>
      </w:r>
    </w:p>
    <w:p>
      <w:pPr>
        <w:spacing w:before="240" w:after="240"/>
        <w:rPr>
          <w:lang w:val="el" w:eastAsia="el"/>
        </w:rPr>
      </w:pPr>
      <w:r>
        <w:rPr>
          <w:u w:val="single"/>
          <w:lang w:val="el" w:eastAsia="el"/>
        </w:rPr>
        <w:t>• ότι έχει ενημερωθεί για τους όρους του προγράμματος χρηματοδότησης του άρθρου 58 του ν. 4915/2022 (Α’ 63), όπως αυτό εξειδικεύεται στο άρθρο 59 του ν. 4949/2022 (Α’ 126), καθώς και για την κείμενη νομοθεσία αναφορικά με την επιστροφή αδιάθετων ποσών, στις περιπτώσεις που προβλέπει ο νόμος, καθώς και των τυχόν δημιουργούμενων, από την παραμονή των πιστώσεων στον άνω ειδικό δεσμευμένο καταπιστευτικό λογαριασμό, τόκων στο Ελληνικό Δημόσιο, χωρίς τη συγκατάθεση του δικαιούχου/ωφελούμενου, καθώς και για την ενημέρωση των αρμόδιων υπηρεσιών του Ελληνικού Δημοσίου αναφορικά με τα στοιχεία του ειδικού λογαριασμού (ΙΒΑΝ, δικαιούχος), την κίνηση του ανωτέρω ειδικού δεσμευμένου λογαριασμού, την ύπαρξη τυχόν υπολοίπων καθώς και τυχόν κινήσεις και εκταμιεύσεις που έχουν πραγματοποιηθεί από αυτόν,</w:t>
      </w:r>
    </w:p>
    <w:p>
      <w:pPr>
        <w:spacing w:before="240" w:after="240"/>
        <w:rPr>
          <w:lang w:val="el" w:eastAsia="el"/>
        </w:rPr>
      </w:pPr>
      <w:r>
        <w:rPr>
          <w:u w:val="single"/>
          <w:lang w:val="el" w:eastAsia="el"/>
        </w:rPr>
        <w:t>• ότι έχει λάβει γνώση των δηλώσεων και αποποίησης ευθυνών του πιστωτικού ιδρύματος έναντι του δικαιούχου/ πελάτη η οποία θα πρέπει να υποβάλλεται ταυτόχρονα με το αίτημα ανοίγματος του λογαριασμού.</w:t>
      </w:r>
    </w:p>
    <w:p>
      <w:pPr>
        <w:spacing w:before="240" w:after="240"/>
        <w:rPr>
          <w:lang w:val="el" w:eastAsia="el"/>
        </w:rPr>
      </w:pPr>
      <w:r>
        <w:rPr>
          <w:u w:val="single"/>
          <w:lang w:val="el" w:eastAsia="el"/>
        </w:rPr>
        <w:t>Η πίστωση του καταπιστευτικού λογαριασμού υλοποιείται από τον φορέα επί τη βάσει του οριστικού καταλόγου δικαιούχων και μετά την υποβολή του 1ου ΠΕΑ ή/και Έκθεσης αποτελεσμάτων Ενεργειακού Ελέγχου. Η ΓΔΟΥ του Υπουργείου Περιβάλλοντος και Ενέργειας, ως υπόλογος διαχειριστής, μεταφέρει το συνολικό ποσό από το λογαριασμό του έργου της οικείας ΣΑΤΑ, με ηλεκτρονική πληρωμή (eps) σε ενδιάμεσο λογαριασμό του ΤΕΕ. Στη συνέχεια με χρέωση του ενδιάμεσου λογαριασμού μεταφέρονται τα ποσά μέσω της ΔΙΑΣ ΑΕ προς τους αναλυτικούς τραπεζικούς ειδικούς δεσμευμένους λογαριασμούς (ΕΔΛ) των δικαιούχων.</w:t>
      </w:r>
    </w:p>
    <w:p>
      <w:pPr>
        <w:spacing w:before="240" w:after="240"/>
        <w:rPr>
          <w:lang w:val="el" w:eastAsia="el"/>
        </w:rPr>
      </w:pPr>
      <w:r>
        <w:rPr>
          <w:u w:val="single"/>
          <w:lang w:val="el" w:eastAsia="el"/>
        </w:rPr>
        <w:t>Πριν το αίτημα αποδέσμευσης, ο δικαιούχος οφείλει να υποβάλει την Ηλεκτρονική Ταυτότητα Κτιρίου. Κατά την υποβολή της Ηλεκτρονικής Ταυτότητας εφαρμόζεται έλεγχος ότι η επιφάνεια κυρίων χώρων της ΗΤΚ είναι μεγαλύτερη ή ίση από το μέγεθος της ωφέλιμης επιφάνειας, όπως αυτή καταγράφηκε κατά τον πρώτο ενεργειακό έλεγχο ή στην πρώτη επιθεώρηση, με αποδεκτή απόκλιση μετρήσεων έως 2%. Στην περίπτωση που η απόκλιση είναι μεγαλύτερη του αποδεκτού, το επενδυτικό σχέδιο απεντάσσεται. Για την αποδέσμευση των χρηματικών ποσών ο δικαιούχος καταχωρεί τα απαραίτητα δικαιολογητικά που σχετίζονται με τις δαπάνες του έργου (Παράρτημα 7) και υποβάλλει Αίτημα Επαλήθευσης Πιστοποίησης Δαπανών.</w:t>
      </w:r>
    </w:p>
    <w:p>
      <w:pPr>
        <w:spacing w:before="240" w:after="240"/>
        <w:rPr>
          <w:lang w:val="el" w:eastAsia="el"/>
        </w:rPr>
      </w:pPr>
      <w:r>
        <w:rPr>
          <w:u w:val="single"/>
          <w:lang w:val="el" w:eastAsia="el"/>
        </w:rPr>
        <w:t>Για την καταβολή κάθε δόσης απαιτείται σύμφωνη γνώμη της ΔΕΠΕΑ, για την οποία, πλην της πρώτης, υποβάλλεται από το ΤΕΕ ανάλυση δράσεων ανά δικαιούχο. Το αίτημα για την καταβολή της κάθε δόσης, μετά της ανωτέρω σύμφωνης γνώμης, υποβάλλεται από το ΤΕΕ στη Διεύθυνση Οικονομικής Διαχείρισης του Υπουργείου Περιβάλλοντος και Ενέργειας.</w:t>
      </w:r>
    </w:p>
    <w:p>
      <w:pPr>
        <w:spacing w:before="240" w:after="240"/>
        <w:rPr>
          <w:lang w:val="el" w:eastAsia="el"/>
        </w:rPr>
      </w:pPr>
      <w:r>
        <w:rPr>
          <w:u w:val="single"/>
          <w:lang w:val="el" w:eastAsia="el"/>
        </w:rPr>
        <w:t>Στο στάδιο αυτό υποβάλλονται, επίσης, τα δικαιολογητικά τα οποία τεκμηριώνουν τη συνδρομή των προϋποθέσεων του Παραρτήματος 6, όπως, ενδεικτικώς, Ενιαίο Πιστοποιητικό Δικαστικής Φερεγγυότητας, βεβαίωση οφειλών από την αρμόδια Δ.ΟΥ., καθώς και οποιοδήποτε άλλο δικαιολογητικό κρίνει απαραίτητο ο Φορέας Υλοποίησης.</w:t>
      </w:r>
    </w:p>
    <w:p>
      <w:pPr>
        <w:spacing w:before="240" w:after="240"/>
        <w:rPr>
          <w:lang w:val="el" w:eastAsia="el"/>
        </w:rPr>
      </w:pPr>
      <w:r>
        <w:rPr>
          <w:u w:val="single"/>
          <w:lang w:val="el" w:eastAsia="el"/>
        </w:rPr>
        <w:t>Επισημαίνεται ότι 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 Ο ωφελούμενος δύναται να αποδεσμεύει σταδιακά ποσό από τον ειδικό λογαριασμό σύμφωνα με τα παρακάτω στάδια:</w:t>
      </w:r>
    </w:p>
    <w:p>
      <w:pPr>
        <w:spacing w:before="240" w:after="240"/>
        <w:rPr>
          <w:lang w:val="el" w:eastAsia="el"/>
        </w:rPr>
      </w:pPr>
      <w:r>
        <w:rPr>
          <w:b/>
          <w:bCs/>
          <w:u w:val="single"/>
          <w:lang w:val="el" w:eastAsia="el"/>
        </w:rPr>
        <w:t>Α) Ενδιάμεση/σες καταβολή/λές</w:t>
      </w:r>
    </w:p>
    <w:p>
      <w:pPr>
        <w:spacing w:before="240" w:after="240"/>
        <w:rPr>
          <w:lang w:val="el" w:eastAsia="el"/>
        </w:rPr>
      </w:pPr>
      <w:r>
        <w:rPr>
          <w:u w:val="single"/>
          <w:lang w:val="el" w:eastAsia="el"/>
        </w:rPr>
        <w:t>Καταβάλλονται έπειτα από υποβολή σχετικού Αιτήματος Επαλήθευσης - Πιστοποίησης από πλευράς δικαιούχου και πιστοποίηση φυσικού και οικονομικού αντικειμένου, όπου και προσδιορίζεται το ύψος των επιλέξιμων δαπανών του έργου μέχρι τη στιγμή της υποβολής του Αιτήματος και η αναλογούσα δημόσια χρηματοδότηση.</w:t>
      </w:r>
    </w:p>
    <w:p>
      <w:pPr>
        <w:spacing w:before="240" w:after="240"/>
        <w:rPr>
          <w:lang w:val="el" w:eastAsia="el"/>
        </w:rPr>
      </w:pPr>
      <w:r>
        <w:rPr>
          <w:u w:val="single"/>
          <w:lang w:val="el" w:eastAsia="el"/>
        </w:rPr>
        <w:t>Σωρευτικά, οι ενδιάμεσες καταβολές δεν μπορούν να υπερβούν το 50% της εγκεκριμένης δημόσιας χρηματοδότησης.</w:t>
      </w:r>
    </w:p>
    <w:p>
      <w:pPr>
        <w:spacing w:before="240" w:after="240"/>
        <w:rPr>
          <w:lang w:val="el" w:eastAsia="el"/>
        </w:rPr>
      </w:pPr>
      <w:r>
        <w:rPr>
          <w:b/>
          <w:bCs/>
          <w:u w:val="single"/>
          <w:lang w:val="el" w:eastAsia="el"/>
        </w:rPr>
        <w:t>Β) Αποπληρωμή</w:t>
      </w:r>
    </w:p>
    <w:p>
      <w:pPr>
        <w:spacing w:before="240" w:after="240"/>
        <w:rPr>
          <w:lang w:val="el" w:eastAsia="el"/>
        </w:rPr>
      </w:pPr>
      <w:r>
        <w:rPr>
          <w:u w:val="single"/>
          <w:lang w:val="el" w:eastAsia="el"/>
        </w:rPr>
        <w:t>Στο στάδιο αυτό οριστικοποιείται το τελικό επιλέξιμο προς χρηματοδότηση κόστος του έργου καθώς και η αναλογούσα αυτού δημόσια χρηματοδότηση.</w:t>
      </w:r>
    </w:p>
    <w:p>
      <w:pPr>
        <w:spacing w:before="240" w:after="240"/>
        <w:rPr>
          <w:lang w:val="el" w:eastAsia="el"/>
        </w:rPr>
      </w:pPr>
      <w:r>
        <w:rPr>
          <w:u w:val="single"/>
          <w:lang w:val="el" w:eastAsia="el"/>
        </w:rPr>
        <w:t>Μετά την οριστικοποίηση του καταβαλλόμενου ποσού σε όλες τις περιπτώσεις καταβολών (ενδιάμεσες και τελικές), ο Φορέας Υλοποίησης καλεί τον Δικαιούχο να προσκομίσει ηλεκτρονικά τα δικαιολογητικά πληρωμής και υποβάλλει αίτημα κατανομής, χρηματοδότησης και εκταμίευσης προς την ΓΔΟΥ του Υπουργείου Περιβάλλοντος και Ενέργειας.</w:t>
      </w:r>
    </w:p>
    <w:p>
      <w:pPr>
        <w:spacing w:before="240" w:after="240"/>
        <w:rPr>
          <w:lang w:val="el" w:eastAsia="el"/>
        </w:rPr>
      </w:pPr>
      <w:r>
        <w:rPr>
          <w:u w:val="single"/>
          <w:lang w:val="el" w:eastAsia="el"/>
        </w:rPr>
        <w:t>Για την καταβολή επιχορήγησης απαιτείται η υποβολή από το δικαιούχο του αντίστοιχου αιτήματος σε ηλεκτρονική και έντυπη μορφή. Το αίτημα συνοδεύεται από τα απαιτούμενα έγγραφα του ΠΑΡΑΡΤΗΜΑΤΟΣ 8 «Δικαιολογητικά Καταβολής Επιχορήγησης».</w:t>
      </w:r>
    </w:p>
    <w:p>
      <w:pPr>
        <w:spacing w:before="240" w:after="240"/>
        <w:rPr>
          <w:lang w:val="el" w:eastAsia="el"/>
        </w:rPr>
      </w:pPr>
      <w:r>
        <w:rPr>
          <w:u w:val="single"/>
          <w:lang w:val="el" w:eastAsia="el"/>
        </w:rPr>
        <w:t>Το ποσό αποπληρωμής καταβάλλεται μετά την επαλήθευση της ολοκλήρωσης του έργου, την αποτίμηση επίτευξης του ενεργειακού στόχου και την έκδοση απόφασης του Υπουργού Περιβάλλοντος &amp; Ενέργειας περί της ολοκλήρωσης του έργου, κατόπιν εισήγησης του Φορέα Υλοποίησης, με την προϋπόθεση να έχει εκδοθεί η Βεβαίωση Ολοκλήρωσης βάσει των προβλεπόμενων στο Σύστημα Διαχείρισης και Ελέγχου του ΤΑΑ καθώς και υπό την προϋπόθεση της πλήρωσης των πρόσθετων όρων του Ταμείου Ανάκαμψης.</w:t>
      </w:r>
    </w:p>
    <w:p>
      <w:pPr>
        <w:pStyle w:val="MainText"/>
        <w:spacing w:before="120" w:after="0"/>
        <w:rPr>
          <w:lang w:val="el" w:eastAsia="el"/>
        </w:rPr>
      </w:pPr>
      <w:r>
        <w:rPr>
          <w:b/>
          <w:bCs/>
          <w:u w:val="single"/>
          <w:lang w:val="el" w:eastAsia="el"/>
        </w:rPr>
        <w:t>1.11</w:t>
      </w:r>
      <w:r>
        <w:rPr>
          <w:u w:val="single"/>
          <w:lang w:val="el" w:eastAsia="el"/>
        </w:rPr>
        <w:t xml:space="preserve"> </w:t>
      </w:r>
      <w:r>
        <w:rPr>
          <w:b/>
          <w:bCs/>
          <w:u w:val="single"/>
          <w:lang w:val="el" w:eastAsia="el"/>
        </w:rPr>
        <w:t>ΔΙΑΔΙΚΑΣΙΑ ΤΡΟΠΟΠΟΙΗΣΕΩΝ</w:t>
      </w:r>
    </w:p>
    <w:p>
      <w:pPr>
        <w:pStyle w:val="MainText"/>
        <w:spacing w:before="120" w:after="0"/>
        <w:rPr>
          <w:lang w:val="el" w:eastAsia="el"/>
        </w:rPr>
      </w:pPr>
      <w:r>
        <w:rPr>
          <w:b/>
          <w:bCs/>
          <w:u w:val="single"/>
          <w:lang w:val="el" w:eastAsia="el"/>
        </w:rPr>
        <w:t>1.11.1.</w:t>
      </w:r>
      <w:r>
        <w:rPr>
          <w:u w:val="single"/>
          <w:lang w:val="el" w:eastAsia="el"/>
        </w:rPr>
        <w:t xml:space="preserve"> </w:t>
      </w:r>
      <w:r>
        <w:rPr>
          <w:b/>
          <w:bCs/>
          <w:u w:val="single"/>
          <w:lang w:val="el" w:eastAsia="el"/>
        </w:rPr>
        <w:t>Τροποποιήσεις Φυσικού και Οικονομικού Αντικειμένου</w:t>
      </w:r>
    </w:p>
    <w:p>
      <w:pPr>
        <w:spacing w:before="240" w:after="240"/>
        <w:rPr>
          <w:lang w:val="el" w:eastAsia="el"/>
        </w:rPr>
      </w:pPr>
      <w:r>
        <w:rPr>
          <w:u w:val="single"/>
          <w:lang w:val="el" w:eastAsia="el"/>
        </w:rPr>
        <w:t>Επιτρέπονται τροποποιήσεις του φυσικού και οικονομικού αντικειμένου του έργου, υπό την προϋπόθεση ότι με την τροποποίηση δεν αλλοιώνονται οι προϋποθέσεις ένταξης του έργου στο Πρόγραμμα και εξακολουθούν να πληρούνται οι όροι του ΓΑΚ και του Κανονισμού de minimis, κατά περίπτωση. Ειδικότερα, ο Δικαιούχος μπορεί να τροποποιήσει τον συνδυασμό παρεμβάσεων, υπό την προϋπόθεση ότι με το νέο συνδυασμό παρεμβάσεων επιτυγχάνονται οι επιμέρους στόχοι του προγράμματος (π.χ. ο ελάχιστος ενεργειακός στόχος). Δεν γίνεται δεκτό αίτημα τροποποίησης το οποίο έχει ως συνέπεια την αύξηση του εγκεκριμένου επιλέξιμου προϋπολογισμού παρεμβάσεων αλλά και του συνολικού επιλέξιμου</w:t>
      </w:r>
    </w:p>
    <w:p>
      <w:pPr>
        <w:spacing w:before="240" w:after="240"/>
        <w:rPr>
          <w:lang w:val="el" w:eastAsia="el"/>
        </w:rPr>
      </w:pPr>
      <w:r>
        <w:rPr>
          <w:u w:val="single"/>
          <w:lang w:val="el" w:eastAsia="el"/>
        </w:rPr>
        <w:t>προϋπολογισμού.</w:t>
      </w:r>
    </w:p>
    <w:p>
      <w:pPr>
        <w:pStyle w:val="MainText"/>
        <w:spacing w:before="120" w:after="0"/>
        <w:rPr>
          <w:lang w:val="el" w:eastAsia="el"/>
        </w:rPr>
      </w:pPr>
      <w:r>
        <w:rPr>
          <w:b/>
          <w:bCs/>
          <w:u w:val="single"/>
          <w:lang w:val="el" w:eastAsia="el"/>
        </w:rPr>
        <w:t>1.11.2.</w:t>
      </w:r>
      <w:r>
        <w:rPr>
          <w:u w:val="single"/>
          <w:lang w:val="el" w:eastAsia="el"/>
        </w:rPr>
        <w:t xml:space="preserve"> </w:t>
      </w:r>
      <w:r>
        <w:rPr>
          <w:b/>
          <w:bCs/>
          <w:u w:val="single"/>
          <w:lang w:val="el" w:eastAsia="el"/>
        </w:rPr>
        <w:t>Τροποποιήσεις Ήσσονος Σημασίας</w:t>
      </w:r>
    </w:p>
    <w:p>
      <w:pPr>
        <w:spacing w:before="240" w:after="240"/>
        <w:rPr>
          <w:lang w:val="el" w:eastAsia="el"/>
        </w:rPr>
      </w:pPr>
      <w:r>
        <w:rPr>
          <w:u w:val="single"/>
          <w:lang w:val="el" w:eastAsia="el"/>
        </w:rPr>
        <w:t>Κατά τη διάρκεια υλοποίησης του επενδυτικού σχεδίου, επιτρέπονται τροποποιήσεις ήσσονος σημασίας ως ακολούθως:</w:t>
      </w:r>
    </w:p>
    <w:p>
      <w:pPr>
        <w:spacing w:before="240" w:after="240"/>
        <w:rPr>
          <w:lang w:val="el" w:eastAsia="el"/>
        </w:rPr>
      </w:pPr>
      <w:r>
        <w:rPr>
          <w:u w:val="single"/>
          <w:lang w:val="el" w:eastAsia="el"/>
        </w:rPr>
        <w:t>• Αλλαγή υπεύθυνου έργου.</w:t>
      </w:r>
    </w:p>
    <w:p>
      <w:pPr>
        <w:spacing w:before="240" w:after="240"/>
        <w:rPr>
          <w:lang w:val="el" w:eastAsia="el"/>
        </w:rPr>
      </w:pPr>
      <w:r>
        <w:rPr>
          <w:u w:val="single"/>
          <w:lang w:val="el" w:eastAsia="el"/>
        </w:rPr>
        <w:t>• Αλλαγή νάμιμου εκπροσώπου.</w:t>
      </w:r>
    </w:p>
    <w:p>
      <w:pPr>
        <w:spacing w:before="240" w:after="240"/>
        <w:rPr>
          <w:lang w:val="el" w:eastAsia="el"/>
        </w:rPr>
      </w:pPr>
      <w:r>
        <w:rPr>
          <w:u w:val="single"/>
          <w:lang w:val="el" w:eastAsia="el"/>
        </w:rPr>
        <w:t>• Μεταβολή επωνυμίας ή/και νομικής μορφής της επιχείρησης.</w:t>
      </w:r>
    </w:p>
    <w:p>
      <w:pPr>
        <w:spacing w:before="240" w:after="240"/>
        <w:rPr>
          <w:lang w:val="el" w:eastAsia="el"/>
        </w:rPr>
      </w:pPr>
      <w:r>
        <w:rPr>
          <w:u w:val="single"/>
          <w:lang w:val="el" w:eastAsia="el"/>
        </w:rPr>
        <w:t>• Μεταβολή εταιρικής / μετοχικής σύνθεσης.</w:t>
      </w:r>
    </w:p>
    <w:p>
      <w:pPr>
        <w:spacing w:before="240" w:after="240"/>
        <w:rPr>
          <w:lang w:val="el" w:eastAsia="el"/>
        </w:rPr>
      </w:pPr>
      <w:r>
        <w:rPr>
          <w:u w:val="single"/>
          <w:lang w:val="el" w:eastAsia="el"/>
        </w:rPr>
        <w:t>• Αλλαγή χρηματοδοτικού σχήματος σε περίπτωση ενσωμάτωσης τραπεζικού δανεισμού (σε περίπτωση κατάργησης τραπεζικού δανεισμού δεν απαιτείται τροποποίηση. Η αλλαγή ενσωματώνεται στο αίτημα επαλήθευσης/πιστοποίησης κι εξετάζεται απευθείας εκεί).</w:t>
      </w:r>
    </w:p>
    <w:p>
      <w:pPr>
        <w:spacing w:before="240" w:after="240"/>
        <w:rPr>
          <w:lang w:val="el" w:eastAsia="el"/>
        </w:rPr>
      </w:pPr>
      <w:r>
        <w:rPr>
          <w:u w:val="single"/>
          <w:lang w:val="el" w:eastAsia="el"/>
        </w:rPr>
        <w:t>• Αλλαγή έδρας επιχείρησης ή/και τάπου εγκατάστασης, εντάς της Περιφέρειας και με την επιφύλαξη της παρ. 15 του άρθρου 38α και της παρ. 6 του άρθρου 38 του ΓΑΚ.</w:t>
      </w:r>
    </w:p>
    <w:p>
      <w:pPr>
        <w:spacing w:before="240" w:after="240"/>
        <w:rPr>
          <w:lang w:val="el" w:eastAsia="el"/>
        </w:rPr>
      </w:pPr>
      <w:r>
        <w:rPr>
          <w:u w:val="single"/>
          <w:lang w:val="el" w:eastAsia="el"/>
        </w:rPr>
        <w:t>• Αλλαγή προμηθευτή. Διευκρινίζεται άτι η αλλαγή προμηθευτή η οποία δεν συνοδεύεται απά οποιαδήποτε άλλη μεταβολή του εγκεκριμένου φυσικού και οικονομικού αντικειμένου της εκάστοτε δαπάνης, δεν συνιστά αιτία τροποποίησης, ενσωματώνεται στο αίτημα επαλήθευσης/πιστοποίησης και εξετάζεται απευθείας με αυτά.</w:t>
      </w:r>
    </w:p>
    <w:p>
      <w:pPr>
        <w:spacing w:before="240" w:after="240"/>
        <w:rPr>
          <w:lang w:val="el" w:eastAsia="el"/>
        </w:rPr>
      </w:pPr>
      <w:r>
        <w:rPr>
          <w:u w:val="single"/>
          <w:lang w:val="el" w:eastAsia="el"/>
        </w:rPr>
        <w:t>Διευκρινίζεται άτι τέτοιες αλλαγές δαπανών μπορούν να ενσωματώνονται στο αίτημα επαλήθευσης / πιστοποίησης και να εξετάζονται απευθείας απά το Φορέα Υλοποίησης.</w:t>
      </w:r>
    </w:p>
    <w:p>
      <w:pPr>
        <w:pStyle w:val="MainText"/>
        <w:spacing w:before="120" w:after="0"/>
        <w:rPr>
          <w:lang w:val="el" w:eastAsia="el"/>
        </w:rPr>
      </w:pPr>
      <w:r>
        <w:rPr>
          <w:b/>
          <w:bCs/>
          <w:u w:val="single"/>
          <w:lang w:val="el" w:eastAsia="el"/>
        </w:rPr>
        <w:t>1.12</w:t>
      </w:r>
      <w:r>
        <w:rPr>
          <w:u w:val="single"/>
          <w:lang w:val="el" w:eastAsia="el"/>
        </w:rPr>
        <w:t xml:space="preserve"> </w:t>
      </w:r>
      <w:r>
        <w:rPr>
          <w:b/>
          <w:bCs/>
          <w:u w:val="single"/>
          <w:lang w:val="el" w:eastAsia="el"/>
        </w:rPr>
        <w:t>ΟΛΟΚΛΗΡΩΣΗ ΠΡΑΞΕΩΝ</w:t>
      </w:r>
    </w:p>
    <w:p>
      <w:pPr>
        <w:spacing w:before="240" w:after="240"/>
        <w:rPr>
          <w:lang w:val="el" w:eastAsia="el"/>
        </w:rPr>
      </w:pPr>
      <w:r>
        <w:rPr>
          <w:u w:val="single"/>
          <w:lang w:val="el" w:eastAsia="el"/>
        </w:rPr>
        <w:t>Για την ολοκλήρωση του ΕΣ απαιτείται η αποτίμηση του ενεργειακού στάχου, ο οποίος έχει τεθεί κατά την υποβολή της πράτασης και αποτέλεσε το αντικείμενο αξιολάγησης του ΕΣ. Η αποτίμηση του ενεργειακού στάχου πραγματοποιείται μέσω δεύτερης ενεργειακής επιθεώρησης ή δεύτερου ενεργειακού ελέγχου, κατά περίπτωση, και την έκδοση του νέου Πιστοποιητικού Ενεργειακής Απάδοσης εφάσον πράκειται για αναβάθμιση κτιριακών υποδομών που εμπίπτουν στις διατάξεις του ν.4122/2013. (βλ. παραγράφους α) ii &amp; β) ii της ενάτητας 1.4 ΕΠΙΛΕΞΙΜΕΣ ΔΑΠΑΝΕΣ» του παράντος οδηγού).</w:t>
      </w:r>
    </w:p>
    <w:p>
      <w:pPr>
        <w:spacing w:before="240" w:after="240"/>
        <w:rPr>
          <w:lang w:val="el" w:eastAsia="el"/>
        </w:rPr>
      </w:pPr>
      <w:r>
        <w:rPr>
          <w:u w:val="single"/>
          <w:lang w:val="el" w:eastAsia="el"/>
        </w:rPr>
        <w:t>Η ολοκλήρωση έργου για το οποίο έχει επαληθευθεί και πιστοποιηθεί το φυσικά και οικονομικά αντικείμενο (έχει ολοκληρωθεί η επαλήθευση - πιστοποίηση ολοκλήρωσης) γίνεται απά το Φορέα Υλοποίησης.</w:t>
      </w:r>
    </w:p>
    <w:p>
      <w:pPr>
        <w:spacing w:before="240" w:after="240"/>
        <w:rPr>
          <w:lang w:val="el" w:eastAsia="el"/>
        </w:rPr>
      </w:pPr>
      <w:r>
        <w:rPr>
          <w:u w:val="single"/>
          <w:lang w:val="el" w:eastAsia="el"/>
        </w:rPr>
        <w:t>Το Αίτημα Τελικής Πληρωμής, υποβάλλεται έως και εξήντα (60) ημερολογιακές ημέρες μετά την έκδοση της απάφασης ολοκλήρωσης του ΕΣ και σε κάθε περίπτωση πριν την ολοκλήρωση της Δράσης. Σε περίπτωση που απαιτηθεί ανάκληση της Απάφασης Ένταξης, ο Φορέας Υλοποίησης εισηγείται στο αρμάδιο άργανο του Υπουργείου Περιβάλλοντος και Ενέργειας την έκδοση της σχετικής απάφασης.</w:t>
      </w:r>
    </w:p>
    <w:p>
      <w:pPr>
        <w:spacing w:before="240" w:after="240"/>
        <w:rPr>
          <w:lang w:val="el" w:eastAsia="el"/>
        </w:rPr>
      </w:pPr>
      <w:r>
        <w:rPr>
          <w:u w:val="single"/>
          <w:lang w:val="el" w:eastAsia="el"/>
        </w:rPr>
        <w:t>Απαραίτητες προϋποθέσεις για την ολοκλήρωση και παραλαβή είναι:</w:t>
      </w:r>
    </w:p>
    <w:p>
      <w:pPr>
        <w:spacing w:before="240" w:after="240"/>
        <w:rPr>
          <w:lang w:val="el" w:eastAsia="el"/>
        </w:rPr>
      </w:pPr>
      <w:r>
        <w:rPr>
          <w:u w:val="single"/>
          <w:lang w:val="el" w:eastAsia="el"/>
        </w:rPr>
        <w:t>• Το έργο να κριθεί ολοκληρωμένο.</w:t>
      </w:r>
    </w:p>
    <w:p>
      <w:pPr>
        <w:spacing w:before="240" w:after="240"/>
        <w:rPr>
          <w:lang w:val="el" w:eastAsia="el"/>
        </w:rPr>
      </w:pPr>
      <w:r>
        <w:rPr>
          <w:u w:val="single"/>
          <w:lang w:val="el" w:eastAsia="el"/>
        </w:rPr>
        <w:t>• Το υλοποιηθέν και πιστοποιηθέν οικονομικά αντικείμενο να είναι μεγαλύτερο ή ίσο του ελάχιστου προβλεπάμενου επιχορηγούμενου προϋπολογισμού</w:t>
      </w:r>
    </w:p>
    <w:p>
      <w:pPr>
        <w:spacing w:before="240" w:after="240"/>
        <w:rPr>
          <w:lang w:val="el" w:eastAsia="el"/>
        </w:rPr>
      </w:pPr>
      <w:r>
        <w:rPr>
          <w:u w:val="single"/>
          <w:lang w:val="el" w:eastAsia="el"/>
        </w:rPr>
        <w:t>• Η ύπαρξη άδειας λειτουργίας εν ισχύ, που να περιλαμβάνει την ενισχυάμενη, στο πλαίσιο της υλοποιηθείσας επένδυσης, δραστηριάτητα.</w:t>
      </w:r>
    </w:p>
    <w:p>
      <w:pPr>
        <w:spacing w:before="240" w:after="240"/>
        <w:rPr>
          <w:lang w:val="el" w:eastAsia="el"/>
        </w:rPr>
      </w:pPr>
      <w:r>
        <w:rPr>
          <w:u w:val="single"/>
          <w:lang w:val="el" w:eastAsia="el"/>
        </w:rPr>
        <w:t>• Η ύπαρξη υποδομών διευκάλυνσης της προσβασιμάτητας των ΑμεΑ, βεβαιωμένη αρμοδίως απά μηχανικά.</w:t>
      </w:r>
    </w:p>
    <w:p>
      <w:pPr>
        <w:spacing w:before="240" w:after="240"/>
        <w:rPr>
          <w:lang w:val="el" w:eastAsia="el"/>
        </w:rPr>
      </w:pPr>
      <w:r>
        <w:rPr>
          <w:u w:val="single"/>
          <w:lang w:val="el" w:eastAsia="el"/>
        </w:rPr>
        <w:t>• Η επίτευξη του ενεργειακού στάχου σύμφωνα με τα οριζάμενα στην παράγραφο 1.6.2 «Αποτίμηση Ενεργειακού Στάχου» του παράντος οδηγού</w:t>
      </w:r>
    </w:p>
    <w:p>
      <w:pPr>
        <w:spacing w:before="240" w:after="240"/>
        <w:rPr>
          <w:lang w:val="el" w:eastAsia="el"/>
        </w:rPr>
      </w:pPr>
      <w:r>
        <w:rPr>
          <w:u w:val="single"/>
          <w:lang w:val="el" w:eastAsia="el"/>
        </w:rPr>
        <w:t>• 0 καθορισμάς της τελικά δικαιούμενης επιχορήγησης .</w:t>
      </w:r>
    </w:p>
    <w:p>
      <w:pPr>
        <w:spacing w:before="240" w:after="240"/>
        <w:rPr>
          <w:lang w:val="el" w:eastAsia="el"/>
        </w:rPr>
      </w:pPr>
      <w:r>
        <w:rPr>
          <w:u w:val="single"/>
          <w:lang w:val="el" w:eastAsia="el"/>
        </w:rPr>
        <w:t>Επισημαίνονται τα εξής:</w:t>
      </w:r>
    </w:p>
    <w:p>
      <w:pPr>
        <w:pStyle w:val="MainText"/>
        <w:spacing w:before="120" w:after="0"/>
        <w:rPr>
          <w:lang w:val="el" w:eastAsia="el"/>
        </w:rPr>
      </w:pPr>
      <w:r>
        <w:rPr>
          <w:b/>
          <w:bCs/>
          <w:u w:val="single"/>
          <w:lang w:val="el" w:eastAsia="el"/>
        </w:rPr>
        <w:t>1.</w:t>
      </w:r>
      <w:r>
        <w:rPr>
          <w:u w:val="single"/>
          <w:lang w:val="el" w:eastAsia="el"/>
        </w:rPr>
        <w:t xml:space="preserve"> Ως ημερομηνία ολοκλήρωσης του φυσικού και οικονομικού αντικειμένου του έργου θα λαμβάνεται η ημερομηνία στην οποία πραγματοποιήθηκε η τελευταία ενέργεια απά πλευράς Δικαιούχου που αφορούσε στην ολοκλήρωση του έργου του, συμπεριλαμβανομένου ενδεχάμενου ενεργειακού ελέγχου.</w:t>
      </w:r>
    </w:p>
    <w:p>
      <w:pPr>
        <w:pStyle w:val="MainText"/>
        <w:spacing w:before="120" w:after="0"/>
        <w:rPr>
          <w:lang w:val="el" w:eastAsia="el"/>
        </w:rPr>
      </w:pPr>
      <w:r>
        <w:rPr>
          <w:b/>
          <w:bCs/>
          <w:u w:val="single"/>
          <w:lang w:val="el" w:eastAsia="el"/>
        </w:rPr>
        <w:t>2.</w:t>
      </w:r>
      <w:r>
        <w:rPr>
          <w:u w:val="single"/>
          <w:lang w:val="el" w:eastAsia="el"/>
        </w:rPr>
        <w:t xml:space="preserve"> 0 Φορέας Υλοποίησης υποχρεούται στην παρακολούθηση και έλεγχο τακτοποίησης τυχάν εκκρεμοτήτων σχετικά με τις παραπάνω προϋποθέσεις ολοκλήρωσης και παραλαβής έργων των δικαιούχων εντάς των καθορισμένων χρονικών διαστημάτων.</w:t>
      </w:r>
    </w:p>
    <w:p>
      <w:pPr>
        <w:spacing w:before="240" w:after="240"/>
        <w:rPr>
          <w:lang w:val="el" w:eastAsia="el"/>
        </w:rPr>
      </w:pPr>
      <w:r>
        <w:rPr>
          <w:u w:val="single"/>
          <w:lang w:val="el" w:eastAsia="el"/>
        </w:rPr>
        <w:t>Στις περιπτώσεις που διαπιστωθεί μη τήρηση κάποιας ή κάποιων εκ των ως άνω προϋποθέσεων, ο φορέας υλοποίησης και διαχείρισης εισηγείται προς την ΔΕΠΕΑ την λήψη των απαιτούμενων, σύμφωνα με το ισχύον Θεσμικά Πλαίσιο μέτρων.</w:t>
      </w:r>
    </w:p>
    <w:p>
      <w:pPr>
        <w:spacing w:before="240" w:after="240"/>
        <w:rPr>
          <w:lang w:val="el" w:eastAsia="el"/>
        </w:rPr>
      </w:pPr>
      <w:r>
        <w:rPr>
          <w:u w:val="single"/>
          <w:lang w:val="el" w:eastAsia="el"/>
        </w:rPr>
        <w:t>Η ολοκλήρωση του έργου πραγματοποιείται έπειτα απά διοικητικά έλεγχο και σύνταξη της Έκθεσης Ελέγχου επαλήθευσης. Με βάση τα αποτελέσματα της οριστικής Έκθεσης Ελέγχου επί του Αιτήματος Τελικής Πληρωμής, αλλά και προηγούμενων Εκθέσεων Πιστοποίησης ενδιάμεσων πληρωμών, συντάσσεται απά το Φορέα Υλοποίησης η Βεβαίωση Ολοκλήρωσης, η οποία εκδίδεται μέσω του ΠΣΥΠΕΝ και η οποία αποτελεί προϋπάθεση για την εκταμίευση του υπολειπάμενου ποσού προς τον δικαιούχο, λαμβάνοντας υπάψη τα ειδικάτερα προβλεπάμενα απά το Σύστημα Διαχείρισης και Ελέγχου του ΤΑΑ.</w:t>
      </w:r>
    </w:p>
    <w:p>
      <w:pPr>
        <w:spacing w:before="240" w:after="240"/>
        <w:rPr>
          <w:lang w:val="el" w:eastAsia="el"/>
        </w:rPr>
      </w:pPr>
      <w:r>
        <w:rPr>
          <w:u w:val="single"/>
          <w:lang w:val="el" w:eastAsia="el"/>
        </w:rPr>
        <w:t>Με τη Βεβαίωση αυτή:</w:t>
      </w:r>
    </w:p>
    <w:p>
      <w:pPr>
        <w:spacing w:before="240" w:after="240"/>
        <w:rPr>
          <w:lang w:val="el" w:eastAsia="el"/>
        </w:rPr>
      </w:pPr>
      <w:r>
        <w:rPr>
          <w:u w:val="single"/>
          <w:lang w:val="el" w:eastAsia="el"/>
        </w:rPr>
        <w:t>• βεβαιώνεται η ολοκλήρωση της υλοποίησης του φυσικού αντικειμένου της Πράξης (τα παραδοτέα, η επίτευξη της τιμής στάχου των δεικτών και των στάχων της Πράξης),</w:t>
      </w:r>
    </w:p>
    <w:p>
      <w:pPr>
        <w:spacing w:before="240" w:after="240"/>
        <w:rPr>
          <w:lang w:val="el" w:eastAsia="el"/>
        </w:rPr>
      </w:pPr>
      <w:r>
        <w:rPr>
          <w:u w:val="single"/>
          <w:lang w:val="el" w:eastAsia="el"/>
        </w:rPr>
        <w:t>• βεβαιώνεται η ολοκλήρωση της υλοποίησης του οικονομικού αντικειμένου του Δικαιούχου και αποτυπώνεται το τελικά αποτέλεσμα της επαλήθευσης δαπανών (συνολική δαπάνη και αντιστοιχούσα δημάσια δαπάνη) άλων των προηγούμενων ενδιάμεσων Αιτημάτων Πληρωμής καθώς και του τελικού Αιτήματος,</w:t>
      </w:r>
    </w:p>
    <w:p>
      <w:pPr>
        <w:spacing w:before="240" w:after="240"/>
        <w:rPr>
          <w:lang w:val="el" w:eastAsia="el"/>
        </w:rPr>
      </w:pPr>
      <w:r>
        <w:rPr>
          <w:u w:val="single"/>
          <w:lang w:val="el" w:eastAsia="el"/>
        </w:rPr>
        <w:t>• βεβαιώνεται η επίτευξη του ενεργειακού στάχου,</w:t>
      </w:r>
    </w:p>
    <w:p>
      <w:pPr>
        <w:spacing w:before="240" w:after="240"/>
        <w:rPr>
          <w:lang w:val="el" w:eastAsia="el"/>
        </w:rPr>
      </w:pPr>
      <w:r>
        <w:rPr>
          <w:u w:val="single"/>
          <w:lang w:val="el" w:eastAsia="el"/>
        </w:rPr>
        <w:t>• ορίζεται το τελικά καταβλητέο ποσά της δημάσιας συνεισφοράς και αποτυπώνονται ποσά που ενδεχάμενα έχουν ήδη καταβληθεί καθώς και το υπολειπάμενο προς καταβολή ποσά,</w:t>
      </w:r>
    </w:p>
    <w:p>
      <w:pPr>
        <w:spacing w:before="240" w:after="240"/>
        <w:rPr>
          <w:lang w:val="el" w:eastAsia="el"/>
        </w:rPr>
      </w:pPr>
      <w:r>
        <w:rPr>
          <w:u w:val="single"/>
          <w:lang w:val="el" w:eastAsia="el"/>
        </w:rPr>
        <w:t>• καθορίζεται το τελικά χρηματοδοτικά σχήμα της Πράξης,</w:t>
      </w:r>
    </w:p>
    <w:p>
      <w:pPr>
        <w:spacing w:before="240" w:after="240"/>
        <w:rPr>
          <w:lang w:val="el" w:eastAsia="el"/>
        </w:rPr>
      </w:pPr>
      <w:r>
        <w:rPr>
          <w:u w:val="single"/>
          <w:lang w:val="el" w:eastAsia="el"/>
        </w:rPr>
        <w:t>• βεβαιώνεται η έκδοση των αδειών που προβλέπονται απά το οικείο ρυθμιστικά πλαίσιο ή η αίτηση στον αρμάδιο φορέα,</w:t>
      </w:r>
    </w:p>
    <w:p>
      <w:pPr>
        <w:spacing w:before="240" w:after="240"/>
        <w:rPr>
          <w:lang w:val="el" w:eastAsia="el"/>
        </w:rPr>
      </w:pPr>
      <w:r>
        <w:rPr>
          <w:u w:val="single"/>
          <w:lang w:val="el" w:eastAsia="el"/>
        </w:rPr>
        <w:t>• διαπιστώνεται η τήρηση των υποχρεώσεων του Δικαιούχου που τίθενται στην απάφαση ένταξης Χρηματοδάτησης, και ειδικάτερα η τήρηση των υποχρεώσεων δημοσιάτητας, προσβασιμάτητας των ΑμεΑ και υποβολής των απαιτούμενων στοιχείων,</w:t>
      </w:r>
    </w:p>
    <w:p>
      <w:pPr>
        <w:spacing w:before="240" w:after="240"/>
        <w:rPr>
          <w:lang w:val="el" w:eastAsia="el"/>
        </w:rPr>
      </w:pPr>
      <w:r>
        <w:rPr>
          <w:u w:val="single"/>
          <w:lang w:val="el" w:eastAsia="el"/>
        </w:rPr>
        <w:t>• διαπιστώνεται η συμμόρφωση του Δικαιούχου με τυχόν συστόσεις προγενέστερων επαληθεύσεων / επιθεωρήσεων / ελέγχων που έχουν διενεργηθεί,</w:t>
      </w:r>
    </w:p>
    <w:p>
      <w:pPr>
        <w:spacing w:before="240" w:after="240"/>
        <w:rPr>
          <w:lang w:val="el" w:eastAsia="el"/>
        </w:rPr>
      </w:pPr>
      <w:r>
        <w:rPr>
          <w:u w:val="single"/>
          <w:lang w:val="el" w:eastAsia="el"/>
        </w:rPr>
        <w:t>• καθορίζεται η ακριβής ημερομηνία ανόληψης κόθε Μακροχρόνιας Υποχρέωσης του Δικαιούχου, όπως αυτές έχουν προδιαγραφεί στην απόφαση ένταξης.</w:t>
      </w:r>
    </w:p>
    <w:p>
      <w:pPr>
        <w:spacing w:before="240" w:after="240"/>
        <w:rPr>
          <w:lang w:val="el" w:eastAsia="el"/>
        </w:rPr>
      </w:pPr>
      <w:r>
        <w:rPr>
          <w:u w:val="single"/>
          <w:lang w:val="el" w:eastAsia="el"/>
        </w:rPr>
        <w:t>0 Φορέας Υλοποίησης κοινοποιεί τη Βεβαίωση Ολοκλήρωσης Πρόξης στο δικαιούχο. Όλα τα σχετικό έγγραφα και στοιχεία τεκμηρίωσης αρχειοθετούνται στον Φόκελο Πρόξης.</w:t>
      </w:r>
    </w:p>
    <w:p>
      <w:pPr>
        <w:spacing w:before="240" w:after="240"/>
        <w:rPr>
          <w:lang w:val="el" w:eastAsia="el"/>
        </w:rPr>
      </w:pPr>
      <w:r>
        <w:rPr>
          <w:u w:val="single"/>
          <w:lang w:val="el" w:eastAsia="el"/>
        </w:rPr>
        <w:t>Σε περίπτωση επιβολής Δημοσιονομικών Διορθώσεων εφαρμόζονται τα καθοριζόμενα στο όρθρο 3, παρ. 1 της Υπουργικής Απόφασης 119126 ΕΞ 2021/28-9-2021 (ΦΕΚ Β’/4498) ”Σύστημα Διαχείρισης και Ελέγχου των Δρόσεων και των Έργων του Ταμείου Ανόκαμψης και Ανθεκτικότητας” και στο όρθρο τρίτο του ν.4822/2021 (ΦΕΚ Α’/135).</w:t>
      </w:r>
    </w:p>
    <w:p>
      <w:pPr>
        <w:pStyle w:val="MainText"/>
        <w:spacing w:before="120" w:after="0"/>
        <w:rPr>
          <w:lang w:val="el" w:eastAsia="el"/>
        </w:rPr>
      </w:pPr>
      <w:r>
        <w:rPr>
          <w:b/>
          <w:bCs/>
          <w:u w:val="single"/>
          <w:lang w:val="el" w:eastAsia="el"/>
        </w:rPr>
        <w:t>1.13</w:t>
      </w:r>
      <w:r>
        <w:rPr>
          <w:u w:val="single"/>
          <w:lang w:val="el" w:eastAsia="el"/>
        </w:rPr>
        <w:t xml:space="preserve"> </w:t>
      </w:r>
      <w:r>
        <w:rPr>
          <w:b/>
          <w:bCs/>
          <w:u w:val="single"/>
          <w:lang w:val="el" w:eastAsia="el"/>
        </w:rPr>
        <w:t>ΥΠΟΧΡΕΩΣΕΙΣ ΔΙΚΑΙΟΥΧΩΝ (Α)</w:t>
      </w:r>
    </w:p>
    <w:p>
      <w:pPr>
        <w:spacing w:before="240" w:after="240"/>
        <w:rPr>
          <w:lang w:val="el" w:eastAsia="el"/>
        </w:rPr>
      </w:pPr>
      <w:r>
        <w:rPr>
          <w:u w:val="single"/>
          <w:lang w:val="el" w:eastAsia="el"/>
        </w:rPr>
        <w:t>Οι Δικαιούχοι είναι υπεύθυνοι εξ ολοκλήρου απέναντι στους αρμόδιους φορείς για την υλοποίηση, την παρακολούθηση και τη διασφόλιση της προόδου του έργου τους, την ορθή τήρηση των χρονοδιαγραμμότων και των λοιπών όρων και περιορισμών, καθώς και την ολοκλήρωση του φυσικού και οικονομικού αντικειμένου (ΦΟΑ) με βόση τα εγκεκριμένα χαρακτηριστικό του έργου τους.</w:t>
      </w:r>
    </w:p>
    <w:p>
      <w:pPr>
        <w:spacing w:before="240" w:after="240"/>
        <w:rPr>
          <w:lang w:val="el" w:eastAsia="el"/>
        </w:rPr>
      </w:pPr>
      <w:r>
        <w:rPr>
          <w:u w:val="single"/>
          <w:lang w:val="el" w:eastAsia="el"/>
        </w:rPr>
        <w:t>Ο Δικαιούχος της ενίσχυσης, κατό τη διόρκεια υλοποίησης του επενδυτικού του σχεδίου, υποχρεούται στην υποβολή μέσω του ΠΣΥΠΕΝ κόθε στοιχείου που αφορό στην πρόοδο υλοποίησης.</w:t>
      </w:r>
    </w:p>
    <w:p>
      <w:pPr>
        <w:spacing w:before="240" w:after="240"/>
        <w:rPr>
          <w:lang w:val="el" w:eastAsia="el"/>
        </w:rPr>
      </w:pPr>
      <w:r>
        <w:rPr>
          <w:u w:val="single"/>
          <w:lang w:val="el" w:eastAsia="el"/>
        </w:rPr>
        <w:t>Κόθε παρόβαση των όρων της παρούσας Πρόσκλησης και της απόφασης ένταξης συνεπόγεται τη λήψη διορθωτικών μέτρων, τα οποία μπορεί να κλιμακωθούν από τη διατύπωση στον Δικαιούχο απλών συστόσεων συμμόρφωσης, μέχρι και την ενεργοποίηση των διαδικασιών ανόκλησης και έντοκης, με βόση το επιτόκιο ανόκτησης που ορίζει η ΕΕ, επιστροφής της καταβληθείσας δημόσιας χρηματοδότησης κατό τις διατόξεις του Κώδικα Είσπραξης Δημοσίων Εσόδων (ΚΕΔΕ).</w:t>
      </w:r>
    </w:p>
    <w:p>
      <w:pPr>
        <w:spacing w:before="240" w:after="240"/>
        <w:rPr>
          <w:lang w:val="el" w:eastAsia="el"/>
        </w:rPr>
      </w:pPr>
      <w:r>
        <w:rPr>
          <w:u w:val="single"/>
          <w:lang w:val="el" w:eastAsia="el"/>
        </w:rPr>
        <w:t>Επισημαίνεται το ότι κατό το προβλεπόμενο χρονικό διόστημα υλοποίησης του έργου του ο Δικαιούχος υποχρεούται να κοινοποιεί όμεσα και υποχρεωτικό στο Φορέα Υλοποίησης οποιαδήποτε πληροφορία καταστεί αναγκαία σχετικό με το έργο του, με τη μορφή αναφορών ή παροχής συγκεκριμένων στοιχείων, οποιαδήποτε μεταβολή προκύψει στο φυσικό ή οικονομικό αντικείμενο του έργου του που οριοθετεί ανόγκη τροποποίησής του, πιθανή αδυναμία από πλευρός του να συνεχίσει την υλοποίηση του έργου του.</w:t>
      </w:r>
    </w:p>
    <w:p>
      <w:pPr>
        <w:spacing w:before="240" w:after="240"/>
        <w:rPr>
          <w:lang w:val="el" w:eastAsia="el"/>
        </w:rPr>
      </w:pPr>
      <w:r>
        <w:rPr>
          <w:u w:val="single"/>
          <w:lang w:val="el" w:eastAsia="el"/>
        </w:rPr>
        <w:t>Μη ανταπόκριση σε αίτημα λήψης στοιχείων εκ μέρους του Φορέα Υλοποίησης και των λοιπών ελεγκτικών αρχών, ενδέχεται να οδηγήσει στην απένταξη του Δικαιούχου από το Πρόγραμμα με απαίτηση έντοκης επιστροφής της ήδη καταβληθείσας επιχορήγησης.</w:t>
      </w:r>
    </w:p>
    <w:p>
      <w:pPr>
        <w:spacing w:before="240" w:after="240"/>
        <w:rPr>
          <w:lang w:val="el" w:eastAsia="el"/>
        </w:rPr>
      </w:pPr>
      <w:r>
        <w:rPr>
          <w:u w:val="single"/>
          <w:lang w:val="el" w:eastAsia="el"/>
        </w:rPr>
        <w:t>Κατό το διόστημα υλοποίησης του έργου τους και για δέκα (10) έτη μετό την τελική πληρωμή της δημόσιας χρηματοδότησης, οι Δικαιούχοι είναι υποχρεωμένοι να παρέχουν οποιαδήποτε πληροφορία καταστεί αναγκαία προς το Φορέα Υλοποίησης σχετικό με το έργο τους, με τη μορφή αναφορών ή παροχής συγκεκριμένων στοιχείων. Επίσης, ο Δικαιούχοι ενδέχεται να συμπεριλαμβόνονται σε δείγμα διενέργειας έρευνας για την αξιολόγηση των δρόσεων στην οποία συμμετείχαν και χρηματοδοτήθηκαν.</w:t>
      </w:r>
    </w:p>
    <w:p>
      <w:pPr>
        <w:spacing w:before="240" w:after="240"/>
        <w:rPr>
          <w:lang w:val="el" w:eastAsia="el"/>
        </w:rPr>
      </w:pPr>
      <w:r>
        <w:rPr>
          <w:u w:val="single"/>
          <w:lang w:val="el" w:eastAsia="el"/>
        </w:rPr>
        <w:t>Η ενισχυθείσα επιχείρηση οφείλει να λειτουργεί πραγματικά κατά το διάστημα υλοποίησης (ηλεκτροδάτηση ακινήτου, τεχνικά συστήματα (θέρμανση- ψύξη, ΖΝΧ), μισθωτήριο συμβάλαιο σε ισχύ και παρουσίαση οικονομικών συναλλαγών). Σε περίπτωση διακοπής της λειτουργίας της επιχειρηματικής δραστηριάτητας κατά τη διάρκεια υλοποίησης, ανακαλείται η απάφαση ένταξης και ανακτάται ή αχρεωστήτως καταβληθείσα χρηματοδάτηση.</w:t>
      </w:r>
    </w:p>
    <w:p>
      <w:pPr>
        <w:spacing w:before="240" w:after="240"/>
        <w:rPr>
          <w:lang w:val="el" w:eastAsia="el"/>
        </w:rPr>
      </w:pPr>
      <w:r>
        <w:rPr>
          <w:u w:val="single"/>
          <w:lang w:val="el" w:eastAsia="el"/>
        </w:rPr>
        <w:t>Η ενισχυθείσα επιχείρηση οφείλει επίσης να λειτουργεί πραγματικά για άσα έτη απαιτούνται για την λογιστική απάσβεση της επένδυσης μετά την τελική πληρωμή/ αποπληρωμή του έργου (ηλεκτροδάτηση ακινήτου, τεχνικά συστήματα (θέρμανση- ψύξη, ΖΝΧ), μισθωτήριο συμβάλαιο σε ισχύ και παρουσίαση οικονομικών συναλλαγών). Σε περίπτωση που διαπιστωθεί μη τήρηση των άρων της Πράσκλησης, επιστρέφεται το συνολικά ποσά της χορηγηθείσας ενίσχυσης απά την ημερομηνία καταβολής και έως την επιστροφή της, με βάση το επιτάκιο αναφοράς της ΕΕ, άπως αυτά καθορίζεται σύμφωνα με την Ανακοίνωση της Επιτροπής σχετικά με την αναθεώρηση της μεθάδου καθορισμού των επιτοκίων αναφοράς και προεξάφλησης (2008/C 14/06).</w:t>
      </w:r>
    </w:p>
    <w:p>
      <w:pPr>
        <w:spacing w:before="240" w:after="240"/>
        <w:rPr>
          <w:lang w:val="el" w:eastAsia="el"/>
        </w:rPr>
      </w:pPr>
      <w:r>
        <w:rPr>
          <w:u w:val="single"/>
          <w:lang w:val="el" w:eastAsia="el"/>
        </w:rPr>
        <w:t>Επιπλέον, οι Δικαιούχοι είναι υποχρεωμένοι να παρέχουν τα δεδομένα φυσικού αντικειμένου. Μη ανταπάκριση σε αίτημα λήψης στοιχείων που ορίζονται στο Παράρτημα 7 οδηγεί σε ανάκληση της απάφασης ένταξης.</w:t>
      </w:r>
    </w:p>
    <w:p>
      <w:pPr>
        <w:spacing w:before="240" w:after="240"/>
        <w:rPr>
          <w:lang w:val="el" w:eastAsia="el"/>
        </w:rPr>
      </w:pPr>
      <w:r>
        <w:rPr>
          <w:u w:val="single"/>
          <w:lang w:val="el" w:eastAsia="el"/>
        </w:rPr>
        <w:t>Τα εν λάγω δεδομένα καταχωρούνται στο ΠΣΥΠΕΝ, στο οποίο έχουν πράσβαση οι ωφελούμενοι της δράσης (οι δικαιούχοι χρηματοδάτησης). Τα δεδομένα των συμμετεχάντων / ωφελούμενων που συλλέγονται και καταχωρούνται στο ηλεκτρονικά σύστημα είναι αυτά που περιλαμβάνονται στο «Απογραφικά Δελτίο Ωφελούμενου κατά την είσοδο στην πράξη» και το «Απογραφικά Δελτίο Ωφελούμενου κατά την έξοδο απά την πράξη».</w:t>
      </w:r>
    </w:p>
    <w:p>
      <w:pPr>
        <w:spacing w:before="240" w:after="240"/>
        <w:rPr>
          <w:lang w:val="el" w:eastAsia="el"/>
        </w:rPr>
      </w:pPr>
      <w:r>
        <w:rPr>
          <w:u w:val="single"/>
          <w:lang w:val="el" w:eastAsia="el"/>
        </w:rPr>
        <w:t>Ως ημέρα εισάδου για τον δικαιούχο της πράξης ορίζεται η απάφαση ένταξης της πράξης. Ως ημέρα εξάδου για τον δικαιούχο ορίζεται η ημερομηνία ολοκλήρωσης της πράξης.</w:t>
      </w:r>
    </w:p>
    <w:p>
      <w:pPr>
        <w:spacing w:before="240" w:after="240"/>
        <w:rPr>
          <w:lang w:val="el" w:eastAsia="el"/>
        </w:rPr>
      </w:pPr>
      <w:r>
        <w:rPr>
          <w:u w:val="single"/>
          <w:lang w:val="el" w:eastAsia="el"/>
        </w:rPr>
        <w:t>Το ηλεκτρονικά σύστημα στο οποίο καταχωρούνται τα δεδομένα των συμμετεχάντων / ωφελούμενων, έχει τη δυνατάτητα επεξεργασίας, αποθήκευσης και διαβίβασής τους στο ΟΠΣ.</w:t>
      </w:r>
    </w:p>
    <w:p>
      <w:pPr>
        <w:pStyle w:val="MainText"/>
        <w:spacing w:before="120" w:after="0"/>
        <w:rPr>
          <w:lang w:val="el" w:eastAsia="el"/>
        </w:rPr>
      </w:pPr>
      <w:r>
        <w:rPr>
          <w:b/>
          <w:bCs/>
          <w:u w:val="single"/>
          <w:lang w:val="el" w:eastAsia="el"/>
        </w:rPr>
        <w:t>1.14</w:t>
      </w:r>
      <w:r>
        <w:rPr>
          <w:u w:val="single"/>
          <w:lang w:val="el" w:eastAsia="el"/>
        </w:rPr>
        <w:t xml:space="preserve"> </w:t>
      </w:r>
      <w:r>
        <w:rPr>
          <w:b/>
          <w:bCs/>
          <w:u w:val="single"/>
          <w:lang w:val="el" w:eastAsia="el"/>
        </w:rPr>
        <w:t>ΥΠΟΧΡΕΩΣΕΙΣ ΔΙΚΑΙΟΥΧΩΝ (Β)</w:t>
      </w:r>
    </w:p>
    <w:p>
      <w:pPr>
        <w:spacing w:before="240" w:after="240"/>
        <w:rPr>
          <w:lang w:val="el" w:eastAsia="el"/>
        </w:rPr>
      </w:pPr>
      <w:r>
        <w:rPr>
          <w:u w:val="single"/>
          <w:lang w:val="el" w:eastAsia="el"/>
        </w:rPr>
        <w:t>Οι δικαιούχοι των οποίων επενδύσεις υπάγονται στην παρούσα δράση κρατικής ενίσχυσης, μετά την ένταξή τους και για άσα έτη απαιτούνται ώστε να αποσβεστεί λογιστικά η επένδυση, θα πρέπει να τηρούν τις παρακάτω ειδικάτερες υποχρεώσεις, με κύρωση την υποχρέωση επιστροφής της συνεισφοράς, πλέον τάκων και μέχρι πλήρους εξοφλήσεως:</w:t>
      </w:r>
    </w:p>
    <w:p>
      <w:pPr>
        <w:spacing w:before="240" w:after="240"/>
        <w:rPr>
          <w:lang w:val="el" w:eastAsia="el"/>
        </w:rPr>
      </w:pPr>
      <w:r>
        <w:rPr>
          <w:u w:val="single"/>
          <w:lang w:val="el" w:eastAsia="el"/>
        </w:rPr>
        <w:t>• Να υλοποιούν την επένδυση σύμφωνα με άσα προβλέπονται στην εγκριτική απάφαση ενίσχυσης, άπως ισχύει κάθε φορά</w:t>
      </w:r>
    </w:p>
    <w:p>
      <w:pPr>
        <w:spacing w:before="240" w:after="240"/>
        <w:rPr>
          <w:lang w:val="el" w:eastAsia="el"/>
        </w:rPr>
      </w:pPr>
      <w:r>
        <w:rPr>
          <w:u w:val="single"/>
          <w:lang w:val="el" w:eastAsia="el"/>
        </w:rPr>
        <w:t>• να μην διακάπτουν την επένδυση, εκτάς αν συντρέχουν λάγοι ανωτέρας βίας (στις περιπτώσεις αυτές απαιτείται ενημέρωση του ΦΥ).</w:t>
      </w:r>
    </w:p>
    <w:p>
      <w:pPr>
        <w:spacing w:before="240" w:after="240"/>
        <w:rPr>
          <w:lang w:val="el" w:eastAsia="el"/>
        </w:rPr>
      </w:pPr>
      <w:r>
        <w:rPr>
          <w:u w:val="single"/>
          <w:lang w:val="el" w:eastAsia="el"/>
        </w:rPr>
        <w:t>• Να μη διακάπτουν την δραστηριάτητα ή/και να μην παύουν τη λειτουργία της επιχείρησης, εκτάς αν συντρέχουν λάγοι ανωτέρας βίας</w:t>
      </w:r>
    </w:p>
    <w:p>
      <w:pPr>
        <w:spacing w:before="240" w:after="240"/>
        <w:rPr>
          <w:lang w:val="el" w:eastAsia="el"/>
        </w:rPr>
      </w:pPr>
      <w:r>
        <w:rPr>
          <w:u w:val="single"/>
          <w:lang w:val="el" w:eastAsia="el"/>
        </w:rPr>
        <w:t>• Να μη μεταβιβάζουν πάγια περιουσιακά στοιχεία που έχουν ενισχυθεί.</w:t>
      </w:r>
    </w:p>
    <w:p>
      <w:pPr>
        <w:spacing w:before="240" w:after="240"/>
        <w:rPr>
          <w:lang w:val="el" w:eastAsia="el"/>
        </w:rPr>
      </w:pPr>
      <w:r>
        <w:rPr>
          <w:u w:val="single"/>
          <w:lang w:val="el" w:eastAsia="el"/>
        </w:rPr>
        <w:t>• Να μη μεταβάλλουν το ιδιοκτησιακά καθεστώς της ενισχυάμενης επιχείρησης, καθ’ άλη τη</w:t>
      </w:r>
    </w:p>
    <w:p>
      <w:pPr>
        <w:spacing w:before="240" w:after="240"/>
        <w:rPr>
          <w:lang w:val="el" w:eastAsia="el"/>
        </w:rPr>
      </w:pPr>
      <w:r>
        <w:rPr>
          <w:u w:val="single"/>
          <w:lang w:val="el" w:eastAsia="el"/>
        </w:rPr>
        <w:t>διάρκεια υλοποίησης και τήρησης των μακροχρόνιων υποχρεώσεων των δικαιούχων παρά μόνο μετά από έγκριση του Φορέα Υλοποίησης.</w:t>
      </w:r>
    </w:p>
    <w:p>
      <w:pPr>
        <w:spacing w:before="240" w:after="240"/>
        <w:rPr>
          <w:lang w:val="el" w:eastAsia="el"/>
        </w:rPr>
      </w:pPr>
      <w:r>
        <w:rPr>
          <w:u w:val="single"/>
          <w:lang w:val="el" w:eastAsia="el"/>
        </w:rPr>
        <w:t>• να παρέχουν στοιχεία για την αποτίμηση της επίτευξης των στόχων.</w:t>
      </w:r>
    </w:p>
    <w:p>
      <w:pPr>
        <w:spacing w:before="240" w:after="240"/>
        <w:rPr>
          <w:lang w:val="el" w:eastAsia="el"/>
        </w:rPr>
      </w:pPr>
      <w:r>
        <w:rPr>
          <w:u w:val="single"/>
          <w:lang w:val="el" w:eastAsia="el"/>
        </w:rPr>
        <w:t>• να πραγματοποιούν το σύνολο των ενεργειών μέσω του ΠΣΥΠΕΝ διασφαλίζοντας την ακρίβεια, την ποιότητα και πληρότητα των στοιχείων που υποβάλλουν</w:t>
      </w:r>
    </w:p>
    <w:p>
      <w:pPr>
        <w:spacing w:before="240" w:after="240"/>
        <w:rPr>
          <w:lang w:val="el" w:eastAsia="el"/>
        </w:rPr>
      </w:pPr>
      <w:r>
        <w:rPr>
          <w:u w:val="single"/>
          <w:lang w:val="el" w:eastAsia="el"/>
        </w:rPr>
        <w:t>• να τηρούν ξεχωριστή λογιστική μερίδα για την πράξη ή να διαθέτουν επαρκή λογιστική κωδικοποίηση από την οποία να προκύπτει η καταχώρηση όλων των δαπανών που αντιστοιχούν πλήρως προς τις δαπάνες που δηλώνονται</w:t>
      </w:r>
    </w:p>
    <w:p>
      <w:pPr>
        <w:spacing w:before="240" w:after="240"/>
        <w:rPr>
          <w:lang w:val="el" w:eastAsia="el"/>
        </w:rPr>
      </w:pPr>
      <w:r>
        <w:rPr>
          <w:u w:val="single"/>
          <w:lang w:val="el" w:eastAsia="el"/>
        </w:rPr>
        <w:t>• να λαμβάνουν όλα τα μέτρα πληροφόρησης που προβλέπονται και να αναφέρονται: η ονομασία του Δικαιούχου και της πράξης, σύνοψη της πράξης, ημερομηνία έναρξης της πράξης, καταληκτική ημερομηνία της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spacing w:before="240" w:after="240"/>
        <w:rPr>
          <w:lang w:val="el" w:eastAsia="el"/>
        </w:rPr>
      </w:pPr>
      <w:r>
        <w:rPr>
          <w:u w:val="single"/>
          <w:lang w:val="el" w:eastAsia="el"/>
        </w:rPr>
        <w:t>• για τον έλεγχο των μακροχρονίων υποχρεώσεων, ο δικαιούχος της ενίσχυσης, πρέπει να αποστέλλει στο Φορέα Υλοποίησης όλα τα σχετικά έγγραφα όταν ζητηθούν εγγράφως από αυτόν. Σε περίπτωση μη προσκόμισης αυτών, επιβάλλεται επιστροφή του συνόλου της δημόσιας επιχορήγησης.</w:t>
      </w:r>
    </w:p>
    <w:p>
      <w:pPr>
        <w:spacing w:before="240" w:after="240"/>
        <w:rPr>
          <w:lang w:val="el" w:eastAsia="el"/>
        </w:rPr>
      </w:pPr>
      <w:r>
        <w:rPr>
          <w:u w:val="single"/>
          <w:lang w:val="el" w:eastAsia="el"/>
        </w:rPr>
        <w:t>• Η ενισχυθείσα επιχείρηση οφείλει να λειτουργεί πραγματικά για όσο χρόνο διαρκεί η λογιστική απόσβεση των επιδοτούμενων παγίων και εργασιών που έγιναν στο πλαίσιο της ενίσχυσης.</w:t>
      </w:r>
    </w:p>
    <w:p>
      <w:pPr>
        <w:spacing w:before="240" w:after="240"/>
        <w:rPr>
          <w:lang w:val="el" w:eastAsia="el"/>
        </w:rPr>
      </w:pPr>
      <w:r>
        <w:rPr>
          <w:u w:val="single"/>
          <w:lang w:val="el" w:eastAsia="el"/>
        </w:rPr>
        <w:t>Κατά την υλοποίηση μιας πράξης, σύμφωνα με τον Οδηγό Επικοινωνίας για τις δράσεις και τα έργα του Ταμείου Ανάκαμψης και Ανθεκτικότητας (ΤΑΑ) που θα υλοποιηθούν στο πλαίσιο του Εθνικού Σχεδίου Ανάκαμψης και Ανθεκτικότητας (ΕΣΑΑ) Ελλάδα 2.0 , ο δικαιούχος ενημερώνει το κοινό σχετικά με τη στήριξη που έχει λάβει από το Ταμείο:</w:t>
      </w:r>
    </w:p>
    <w:p>
      <w:pPr>
        <w:spacing w:before="240" w:after="240"/>
        <w:rPr>
          <w:lang w:val="el" w:eastAsia="el"/>
        </w:rPr>
      </w:pPr>
      <w:r>
        <w:rPr>
          <w:u w:val="single"/>
          <w:lang w:val="el" w:eastAsia="el"/>
        </w:rPr>
        <w:t>i. αναρτώντας στο διαδικτυακό τόπο του, εάν υπάρχει, σύντομη περιγραφή της πράξης, επισημαίνοντας τη χρηματοδοτική συνδρομή από την Ένωση για την υλοποίηση του έργου.</w:t>
      </w:r>
    </w:p>
    <w:p>
      <w:pPr>
        <w:spacing w:before="240" w:after="240"/>
        <w:rPr>
          <w:lang w:val="el" w:eastAsia="el"/>
        </w:rPr>
      </w:pPr>
      <w:r>
        <w:rPr>
          <w:u w:val="single"/>
          <w:lang w:val="el" w:eastAsia="el"/>
        </w:rPr>
        <w:t>ii. τοποθετώντας τουλάχιστον μία αφίσα με πληροφόρηση σχετικά με το έργο (ελάχιστο μέγεθος Α3), που να αναφέρει τη χρηματοδοτική συνδρομή από την Ένωση για την υλοποίηση του έργου, σε σημείο εύκολα ορατό από το κοινό, όπως η είσοδος σε ένα κτίριο.</w:t>
      </w:r>
    </w:p>
    <w:p>
      <w:pPr>
        <w:spacing w:before="240" w:after="240"/>
        <w:rPr>
          <w:lang w:val="el" w:eastAsia="el"/>
        </w:rPr>
      </w:pPr>
      <w:r>
        <w:rPr>
          <w:u w:val="single"/>
          <w:lang w:val="el" w:eastAsia="el"/>
        </w:rPr>
        <w:t>Όλα τα δικαιολογητικά και παραστατικά στοιχεία των δαπανών του έργου τηρούνται από την επιχείρηση σε ειδική μερίδα, καθώς και από το Φορέα Υλοποίησης, καθ’ όλη τη διάρκεια του έργου, αλλά και στη συνέχεια για δέκα (10) χρόνια από την ημερομηνία καταβολής της τελευταίας δόσης της επιχορήγησης και τίθενται στη διάθεση των αρμόδιων οργάνων του Δημοσίου, του Φορέα Υλοποίησης και της Ευρωπαϊκής Ένωσης, εφόσον ζητηθεί σχετικός έλεγχος, και τούτο ανεξαρτήτως αν από διατάξεις της εθνικής νομοθεσίας ορίζεται άλλως.</w:t>
      </w:r>
    </w:p>
    <w:p>
      <w:pPr>
        <w:spacing w:before="240" w:after="240"/>
        <w:rPr>
          <w:lang w:val="el" w:eastAsia="el"/>
        </w:rPr>
      </w:pPr>
      <w:r>
        <w:rPr>
          <w:u w:val="single"/>
          <w:lang w:val="el" w:eastAsia="el"/>
        </w:rPr>
        <w:t>Τα ανωτέρω στοιχεία και δικαιολογητικά έγγραφα τηρούνται είτε υπό τη μορφή πρωτοτύπων, ή επικυρωμένων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u w:val="single"/>
          <w:lang w:val="el" w:eastAsia="el"/>
        </w:rPr>
        <w:t>Κατά τη διάρκεια υλοποίησης της επένδυσης και για το χρονικό διάστημα τήρησης των μακροχρόνιων υποχρεώσεών τους, οι Δικαιούχοι οφείλουν:</w:t>
      </w:r>
    </w:p>
    <w:p>
      <w:pPr>
        <w:pStyle w:val="MainText"/>
        <w:spacing w:before="120" w:after="0"/>
        <w:rPr>
          <w:lang w:val="el" w:eastAsia="el"/>
        </w:rPr>
      </w:pPr>
      <w:r>
        <w:rPr>
          <w:b/>
          <w:bCs/>
          <w:u w:val="single"/>
          <w:lang w:val="el" w:eastAsia="el"/>
        </w:rPr>
        <w:t>1.</w:t>
      </w:r>
      <w:r>
        <w:rPr>
          <w:u w:val="single"/>
          <w:lang w:val="el" w:eastAsia="el"/>
        </w:rPr>
        <w:t xml:space="preserve"> να παρέχουν κάθε σχετική πληροφόρηση, που αφορά στην υλοποίηση της επένδυσης και να διευκολύνουν τον έλεγχο προσκομίζοντας οποιαδήποτε παραστατικά ζητηθούν, παρέχοντας πρόσβαση στα λογιστικά τους βιβλία σε όλες τις Ελεγκτικές υπηρεσίες του Κράτους και της ΕΕ,</w:t>
      </w:r>
    </w:p>
    <w:p>
      <w:pPr>
        <w:pStyle w:val="MainText"/>
        <w:spacing w:before="120" w:after="0"/>
        <w:rPr>
          <w:lang w:val="el" w:eastAsia="el"/>
        </w:rPr>
      </w:pPr>
      <w:r>
        <w:rPr>
          <w:b/>
          <w:bCs/>
          <w:u w:val="single"/>
          <w:lang w:val="el" w:eastAsia="el"/>
        </w:rPr>
        <w:t>2.</w:t>
      </w:r>
      <w:r>
        <w:rPr>
          <w:u w:val="single"/>
          <w:lang w:val="el" w:eastAsia="el"/>
        </w:rPr>
        <w:t xml:space="preserve"> να παρέχουν στον Φορέα Υλοποίησης ή/και στου ελεγκτές ή/και στην ομάδα ελέγχου ή/και σε άλλους φορείς που έχουν εξουσιοδοτηθεί να εκτελούν καθήκοντα για λογαριασμό του, όλες τις πληροφορίες που είναι αναγκαίες για την παρακολούθηση και αξιολόγηση της υλοποίησης της επένδυσης, ιδίως σε σχέση με την επίτευξη καθορισμένων στόχων και προτεραιοτήτων,</w:t>
      </w:r>
    </w:p>
    <w:p>
      <w:pPr>
        <w:pStyle w:val="MainText"/>
        <w:spacing w:before="120" w:after="0"/>
        <w:rPr>
          <w:lang w:val="el" w:eastAsia="el"/>
        </w:rPr>
      </w:pPr>
      <w:r>
        <w:rPr>
          <w:b/>
          <w:bCs/>
          <w:u w:val="single"/>
          <w:lang w:val="el" w:eastAsia="el"/>
        </w:rPr>
        <w:t>3.</w:t>
      </w:r>
      <w:r>
        <w:rPr>
          <w:u w:val="single"/>
          <w:lang w:val="el" w:eastAsia="el"/>
        </w:rPr>
        <w:t xml:space="preserve"> να διατηρούν στην περιοχή παρέμβασης εγκατάσταση ή υποκατάστημα</w:t>
      </w:r>
    </w:p>
    <w:p>
      <w:pPr>
        <w:pStyle w:val="MainText"/>
        <w:spacing w:before="120" w:after="0"/>
        <w:rPr>
          <w:lang w:val="el" w:eastAsia="el"/>
        </w:rPr>
      </w:pPr>
      <w:r>
        <w:rPr>
          <w:b/>
          <w:bCs/>
          <w:u w:val="single"/>
          <w:lang w:val="el" w:eastAsia="el"/>
        </w:rPr>
        <w:t>1.15</w:t>
      </w:r>
      <w:r>
        <w:rPr>
          <w:u w:val="single"/>
          <w:lang w:val="el" w:eastAsia="el"/>
        </w:rPr>
        <w:t xml:space="preserve"> </w:t>
      </w:r>
      <w:r>
        <w:rPr>
          <w:b/>
          <w:bCs/>
          <w:u w:val="single"/>
          <w:lang w:val="el" w:eastAsia="el"/>
        </w:rPr>
        <w:t>ΕΞΕΤΑΣΗ ΤΗΡΗΣΗΣ ΥΠΟΧΡΕΩΣΕΩΝ ΔΙΚΑΙΟΥΧΩΝ</w:t>
      </w:r>
    </w:p>
    <w:p>
      <w:pPr>
        <w:spacing w:before="240" w:after="240"/>
        <w:rPr>
          <w:lang w:val="el" w:eastAsia="el"/>
        </w:rPr>
      </w:pPr>
      <w:r>
        <w:rPr>
          <w:u w:val="single"/>
          <w:lang w:val="el" w:eastAsia="el"/>
        </w:rPr>
        <w:t>0 Φορέας Υλοποίησης αναλαμβάνει όλες τις ενέργειες, οι οποίες απαιτούνται για την παρακολούθηση της τήρησης των υποχρεώσεων των δικαιούχων επί τριετία από τη τελική πληρωμή της δημόσιας δαπάνης. Η παρακολούθηση της τήρησης των ανωτέρω και λοιπών δεσμεύσεων των δικαιούχων των ενισχύσεων γίνεται με διοικητική επαλήθευση επί τη βάσει δείγματος που επιτρέπει την ασφαλή εξαγωγή συμπερασμάτων αναφορικά με την τήρηση των υποχρεώσεων των δικαιούχων και με βάση τα υποβληθέντα από το δικαιούχο δικαιολογητικά που επιτρέπουν την επαλήθευση της τήρησης των μακροχρόνιων υποχρεώσεών του ή και βάσει διασταύρωσης στοιχείων βάσεων δεδομένων. Για τη διοικητική επαλήθευση ο δικαιούχος υποχρεούται να υποβάλλει τα δικαιολογητικά, τα οποία θα ζητηθούν, εγγράφως.</w:t>
      </w:r>
    </w:p>
    <w:p>
      <w:pPr>
        <w:spacing w:before="240" w:after="240"/>
        <w:rPr>
          <w:lang w:val="el" w:eastAsia="el"/>
        </w:rPr>
      </w:pPr>
      <w:r>
        <w:rPr>
          <w:u w:val="single"/>
          <w:lang w:val="el" w:eastAsia="el"/>
        </w:rPr>
        <w:t>Επίσης, είναι δυνατή η διενέργεια και επιτόπιων επαληθεύσεων εκ μέρους του Φορέα Υλοποίησης και της αρμόδιας Υπηρεσίας του ΥΠΕΝ. Η συχνότητα και το πεδίο κάλυψης των επιτόπιων επαληθεύσεων είναι οπωσδήποτε ανάλογα προς το ποσό της δημόσιας στήριξης στην πράξη και προς το επίπεδο κινδύνου που εντοπίζεται κατά τις εν λόγω επαληθεύσεις και λαμβάνοντας υπόψη τα αποτελέσματα, συμπεράσματα, συστάσεις και τους λογιστικούς ελέγχους που διενεργεί η αρχή ελέγχου για το σύστημα διαχείρισης και ελέγχου συνολικά. Δειγματοληπτικά είναι δυνατόν να γίνει επιτόπια επαλήθευση, πέραν του Φορέα Υλοποίησης και της αρμόδιας υπηρεσίας του ΥΠΕΝ, και από άλλα όργανα του Ελληνικού Δημοσίου ή της Ευρωπαϊκής Ένωσης.</w:t>
      </w:r>
    </w:p>
    <w:p>
      <w:pPr>
        <w:pStyle w:val="MainText"/>
        <w:spacing w:before="120" w:after="0"/>
        <w:rPr>
          <w:lang w:val="el" w:eastAsia="el"/>
        </w:rPr>
      </w:pPr>
      <w:r>
        <w:rPr>
          <w:b/>
          <w:bCs/>
          <w:u w:val="single"/>
          <w:lang w:val="el" w:eastAsia="el"/>
        </w:rPr>
        <w:t>1.16</w:t>
      </w:r>
      <w:r>
        <w:rPr>
          <w:u w:val="single"/>
          <w:lang w:val="el" w:eastAsia="el"/>
        </w:rPr>
        <w:t xml:space="preserve"> </w:t>
      </w:r>
      <w:r>
        <w:rPr>
          <w:b/>
          <w:bCs/>
          <w:u w:val="single"/>
          <w:lang w:val="el" w:eastAsia="el"/>
        </w:rPr>
        <w:t>ΕΠΙΒΟΛΗ ΚΥΡΩΣΕΩΝ</w:t>
      </w:r>
    </w:p>
    <w:p>
      <w:pPr>
        <w:spacing w:before="240" w:after="240"/>
        <w:rPr>
          <w:lang w:val="el" w:eastAsia="el"/>
        </w:rPr>
      </w:pPr>
      <w:r>
        <w:rPr>
          <w:u w:val="single"/>
          <w:lang w:val="el" w:eastAsia="el"/>
        </w:rPr>
        <w:t>Σε περίπτωση μη τήρησης των υποχρεώσεων των Δικαιούχων εφαρμόζονται οι προβλεπόμενες από τους όρους της απόφασης χρηματοδότησης - ένταξης και την παρούσα Πρόσκληση κυρώσεις.</w:t>
      </w:r>
    </w:p>
    <w:p>
      <w:pPr>
        <w:spacing w:before="240" w:after="240"/>
        <w:rPr>
          <w:lang w:val="el" w:eastAsia="el"/>
        </w:rPr>
      </w:pPr>
      <w:r>
        <w:rPr>
          <w:u w:val="single"/>
          <w:lang w:val="el" w:eastAsia="el"/>
        </w:rPr>
        <w:t>Αναφορικά με την τήρηση των μακροχρόνιων υποχρεώσεων, ο Φορέας Υλοποίησης συντάσσει ετήσιο πρόγραμμα επαληθεύσεων και ενημερώνει τους Δικαιούχους που έχουν συμπεριληφθεί σε αυτό να υποβάλουν τα κατά περίπτωση απαιτούμενα αποδεικτικά έγγραφα για την επαλήθευση της τήρησης των μακροχρόνιων υποχρεώσεών τους. 0 έλεγχος τήρησης των μακροχρονίων υποχρεώσεων γίνεται μέσω του ΠΣΥΠΕΝ.</w:t>
      </w:r>
    </w:p>
    <w:p>
      <w:pPr>
        <w:spacing w:before="240" w:after="240"/>
        <w:rPr>
          <w:lang w:val="el" w:eastAsia="el"/>
        </w:rPr>
      </w:pPr>
      <w:r>
        <w:rPr>
          <w:u w:val="single"/>
          <w:lang w:val="el" w:eastAsia="el"/>
        </w:rPr>
        <w:t>Ελλάδα 2 Ο</w:t>
      </w:r>
    </w:p>
    <w:p>
      <w:pPr>
        <w:spacing w:before="240" w:after="240"/>
        <w:rPr>
          <w:lang w:val="el" w:eastAsia="el"/>
        </w:rPr>
      </w:pPr>
      <w:r>
        <w:rPr>
          <w:u w:val="single"/>
          <w:lang w:val="el" w:eastAsia="el"/>
        </w:rPr>
        <w:t>Με τη χρηματοδότηση της Ευρωπαϊκής Ένωσης</w:t>
      </w:r>
    </w:p>
    <w:p>
      <w:pPr>
        <w:spacing w:before="240" w:after="240"/>
        <w:rPr>
          <w:lang w:val="el" w:eastAsia="el"/>
        </w:rPr>
      </w:pPr>
      <w:r>
        <w:rPr>
          <w:u w:val="single"/>
          <w:lang w:val="el" w:eastAsia="el"/>
        </w:rPr>
        <w:t>NextGenerationEU</w:t>
      </w:r>
    </w:p>
    <w:p>
      <w:pPr>
        <w:spacing w:before="240" w:after="240"/>
        <w:rPr>
          <w:lang w:val="el" w:eastAsia="el"/>
        </w:rPr>
      </w:pPr>
      <w:r>
        <w:rPr>
          <w:u w:val="single"/>
          <w:lang w:val="el" w:eastAsia="el"/>
        </w:rPr>
        <w:t>Τα στοιχεία που υποβάλλουν οι δικαιούχοι επαληθεύονται διοικητικά στο σύνολό τους. Όπου είναι δυνατόν, μπορεί να γίνεται χρήση στοιχείων υφιστάμενων βάσεων δεδομένων ως βάση</w:t>
      </w:r>
    </w:p>
    <w:p>
      <w:pPr>
        <w:spacing w:before="240" w:after="240"/>
        <w:rPr>
          <w:lang w:val="el" w:eastAsia="el"/>
        </w:rPr>
      </w:pPr>
      <w:r>
        <w:rPr>
          <w:b/>
          <w:bCs/>
          <w:u w:val="single"/>
          <w:lang w:val="el" w:eastAsia="el"/>
        </w:rPr>
        <w:t xml:space="preserve">E9MIKO </w:t>
      </w:r>
    </w:p>
    <w:p>
      <w:pPr>
        <w:spacing w:before="240" w:after="240"/>
        <w:rPr>
          <w:lang w:val="el" w:eastAsia="el"/>
        </w:rPr>
      </w:pPr>
      <w:r>
        <w:rPr>
          <w:b/>
          <w:bCs/>
          <w:u w:val="single"/>
          <w:lang w:val="el" w:eastAsia="el"/>
        </w:rPr>
        <w:t>ΣΧΕΔΙΟ ΔΝΑΚΑΚ4&gt;Η£ΚΑΙΑΗ»ΚΤΙΚΟΤΗΤΛ£</w:t>
      </w:r>
    </w:p>
    <w:p>
      <w:pPr>
        <w:spacing w:before="240" w:after="240"/>
        <w:rPr>
          <w:lang w:val="el" w:eastAsia="el"/>
        </w:rPr>
      </w:pPr>
      <w:r>
        <w:rPr>
          <w:u w:val="single"/>
          <w:lang w:val="el" w:eastAsia="el"/>
        </w:rPr>
        <w:t>διασταύρωσης των απσδεικτικών εγγράφων τσυ δικαισύχσυ.</w:t>
      </w:r>
    </w:p>
    <w:p>
      <w:pPr>
        <w:spacing w:before="240" w:after="240"/>
        <w:rPr>
          <w:lang w:val="el" w:eastAsia="el"/>
        </w:rPr>
      </w:pPr>
      <w:r>
        <w:rPr>
          <w:u w:val="single"/>
          <w:lang w:val="el" w:eastAsia="el"/>
        </w:rPr>
        <w:t>Στην περίπτωση πσυ κατά την επαλήθευση διαπιστώνεται παρατυπία λόγω μη τήρησης των μακρσχρόνιων υπσχρεώσεων, χωρίς να υπάρχει πλέσν η δυνατότητα τήρησης των υπσχρεώσεων αυτών, αυτή αναφέρεται στσ Έντυπσ Επαλήθευσης πσυ συμπληρώνεται από τσ Φσρέα Υλσπσίησης με κατάλληλη τεκμηρίωση και αναφσρά των διατάξεων πσυ παραβιάστηκαν. 0 Δικαισύχσς δύναται να υπσβάλει στσ Φσρέα Υλσπσίησης εγγράφως τις αντιρρήσεις τσυ εντός δεκαπέντε (15) ημερσλσγιακών ημερών από την παραλαβή τσυ Εντύπσυ Επαλήθευσης Μακρσχρόνιων Υπσχρεώσεων.</w:t>
      </w:r>
    </w:p>
    <w:p>
      <w:pPr>
        <w:spacing w:before="240" w:after="240"/>
        <w:rPr>
          <w:lang w:val="el" w:eastAsia="el"/>
        </w:rPr>
      </w:pPr>
      <w:r>
        <w:rPr>
          <w:u w:val="single"/>
          <w:lang w:val="el" w:eastAsia="el"/>
        </w:rPr>
        <w:t>0ι αντιρρήσεις εξετάζσνται από τσ Φσρέα Υλσπσίησης εντός δεκαπέντε (15) ημερσλσγιακών ημερών από την υπσβσλή τσυς. Σε περίπτωση πσυ απαιτείται περαιτέρω διερεύνηση, πρσκειμένσυ να ληφθεί απόφαση για τσ βάσιμσ ή μη των αντιρρήσεων πσυ υπσβλήθηκαν, δύναται να διενεργείται άμεσα συμπληρωματική επαλήθευση από τσ ίδισ όργανσ πσυ διενήργησε την αρχική επαλήθευση. Στην περίπτωση αυτή, τσ Έντυπσ σλσκληρώνεται εντός δέκα (10) ημερσλσγιακών ημερών από την ημερσμηνία διενέργειας της συμπληρωματικής επαλήθευσης.</w:t>
      </w:r>
    </w:p>
    <w:p>
      <w:pPr>
        <w:spacing w:before="240" w:after="240"/>
        <w:rPr>
          <w:lang w:val="el" w:eastAsia="el"/>
        </w:rPr>
      </w:pPr>
      <w:r>
        <w:rPr>
          <w:u w:val="single"/>
          <w:lang w:val="el" w:eastAsia="el"/>
        </w:rPr>
        <w:t>Μετά την εξέταση των αντιρρήσεων ή την παρέλευση άπρακτης της πρσθεσμίας υπσβσλής αυτών, τσ Έντυπσ σριστικσπσιείται.</w:t>
      </w:r>
    </w:p>
    <w:p>
      <w:pPr>
        <w:spacing w:before="240" w:after="240"/>
        <w:rPr>
          <w:lang w:val="el" w:eastAsia="el"/>
        </w:rPr>
      </w:pPr>
      <w:r>
        <w:rPr>
          <w:u w:val="single"/>
          <w:lang w:val="el" w:eastAsia="el"/>
        </w:rPr>
        <w:t>Σε περίπτωση πσυ πρστείνεται δημσσισνσμική διόρθωση και ανάκτηση των πσσών πσυ έχσυν καταβληθεί αχρεωστήτως ή παρανόμως, σύμφωνα με την απόφαση τσυ σημείσυ 51 τσυ πρσσιμίσυ, τσ πρσς ανάκτηση πσσό επιστρέφεται εντόκως από την ημερσμηνία καταβσλής τσυ μέχρι την ημερσμηνία επιστρσφής τσυ πσσσύ στη Δ0Υ. Τσ επιτόκισ πσυ εφαρμόζεται είναι τσυλάχιστσν τσ επιτόκισ ανάκτησης πσυ σρίζεται για κάθε ημερσλσγιακό έτσς από την Ευρωπαϊκή Επιτρσπή για την Ελλάδα και δημσσιεύεται στην Επίσημη Εφημερίδα της Ευρωπαϊκής Ένωσης, σύμφωνα με την Ανακσίνωση της Επιτρσπής σχετικά με την αναθεώρηση της μεθόδσυ καθσρισμσύ των επιτσκίων αναφσράς και πρσεξόφλησης (2008/C 14/02). Τσ ανακτητέσ πσσό της χσρηγηθείσας ενίσχυσης βεβαιώνεται και εισπράττεται κατά τσν Κ.Ε.Δ.Ε.</w:t>
      </w:r>
    </w:p>
    <w:p>
      <w:pPr>
        <w:pStyle w:val="MainText"/>
        <w:spacing w:before="120" w:after="0"/>
        <w:rPr>
          <w:lang w:val="el" w:eastAsia="el"/>
        </w:rPr>
      </w:pPr>
      <w:r>
        <w:rPr>
          <w:b/>
          <w:bCs/>
          <w:u w:val="single"/>
          <w:lang w:val="el" w:eastAsia="el"/>
        </w:rPr>
        <w:t>1.17</w:t>
      </w:r>
      <w:r>
        <w:rPr>
          <w:u w:val="single"/>
          <w:lang w:val="el" w:eastAsia="el"/>
        </w:rPr>
        <w:t xml:space="preserve"> </w:t>
      </w:r>
      <w:r>
        <w:rPr>
          <w:b/>
          <w:bCs/>
          <w:u w:val="single"/>
          <w:lang w:val="el" w:eastAsia="el"/>
        </w:rPr>
        <w:t>ΑΝΑΚΛΗΣΗ ΑΠΟΦΑΣΗΣ ΕΝΤΑΞΗΣ</w:t>
      </w:r>
    </w:p>
    <w:p>
      <w:pPr>
        <w:spacing w:before="240" w:after="240"/>
        <w:rPr>
          <w:lang w:val="el" w:eastAsia="el"/>
        </w:rPr>
      </w:pPr>
      <w:r>
        <w:rPr>
          <w:u w:val="single"/>
          <w:lang w:val="el" w:eastAsia="el"/>
        </w:rPr>
        <w:t>0ι όρσι υλσπσίησης της πράξης, όπως σρίζσνται στην απόφαση ένταξης, είναι συσιώδεις και σπσιαδήπστε μσνσμερής αλλαγή από τσ δικαισύχσ χωρίς πρσηγσύμενη έγκριση από τσ Φσρέα Υλσπσίησης συνιστά βάσιμη αιτία διακσπής χρηματσδότησης της πράξης. 0ι πληρωμές πσυ πραγματσπσισύνται συνεπεία αυτής της αλλαγής δεν είναι επιλέξιμες μέχρι την σριστική αναγνώρισή τσυς από τσ Φσρέα Υλσπσίησης. Υπστρσπή τσυ δικαισύχσυ συνιστά βάσιμη αιτία ανάκλησης της απόφασης ένταξης της πράξης στσ πρόγραμμα.</w:t>
      </w:r>
    </w:p>
    <w:p>
      <w:pPr>
        <w:spacing w:before="240" w:after="240"/>
        <w:rPr>
          <w:lang w:val="el" w:eastAsia="el"/>
        </w:rPr>
      </w:pPr>
      <w:r>
        <w:rPr>
          <w:u w:val="single"/>
          <w:lang w:val="el" w:eastAsia="el"/>
        </w:rPr>
        <w:t>Πισ συγκεκριμένα, ανάκληση της απόφασης ένταξης επένδυσης μπσρεί να πρσκύψει και μετά από διαπιστωμένη απάτη, βάσει απόφασης αρμόδιας δικαστικής αρχής ή κατά τη διαδικασία παρακσλσύθησης και ελέγχσυ της πσρείας υλσπσίησης της επένδυσης, στην περίπτωση πσυ διαπιστώνσνται σσβαρές απσκλίσεις/εμπλσκές σε σχέση με την πρσγραμματισθείσα πρόσδσ ή τσυς όρσυς ένταξής της. Η διαδικασία ανάκλησης δύναται να ενεργσπσιείται, εφόσσν επιβάλλεται κατόπιν ελέγχων εθνικών ή ενωσιακών ελεγκτικών σργάνων ή όταν διαπιστώνεται: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σσβαρή εμπλσκή στην ανάληψη νσμικών δεσμεύσεων,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μη απσδεκτή απόκλιση τσυ φυσικσύ αντικειμένσυ,</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αδυναμία στην καθολική πιστοποίηση του οικονομικού αντικειμένου και της επιλεξιμότητας του, με βάση τα πρωτότυπα παραστατικά και λοιπά δικαιολογητικά και στοιχεία τεκμηρίωσης,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άλλη παράβαση του εθνικού ή ενωσιακού θεσμικού πλαισίου η οποία συντελείται από τον Δικαιούχο δόλια και δεν επιδέχεται θεραπεία.</w:t>
      </w:r>
    </w:p>
    <w:p>
      <w:pPr>
        <w:spacing w:before="240" w:after="240"/>
        <w:rPr>
          <w:lang w:val="el" w:eastAsia="el"/>
        </w:rPr>
      </w:pPr>
      <w:r>
        <w:rPr>
          <w:u w:val="single"/>
          <w:lang w:val="el" w:eastAsia="el"/>
        </w:rPr>
        <w:t>Η αιτούμενη ενίσχυση απορρίπτεται ή, στην περίπτωση που έχει ήδη χορηγηθεί, ανακτάται εξ’ ολοκλήρου και εντόκως, όταν, τόσο κατά την διάρκεια υλοποίησης του επενδυτικού σχεδίου όσο και κατά τη διάρκεια των μακροχρόνιων υποχρεώσεων: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δεν πληρούνται:</w:t>
      </w:r>
    </w:p>
    <w:p>
      <w:pPr>
        <w:pStyle w:val="StructureList1"/>
        <w:spacing w:before="120" w:after="0"/>
        <w:rPr>
          <w:lang w:val="el" w:eastAsia="el"/>
        </w:rPr>
      </w:pPr>
      <w:r>
        <w:rPr>
          <w:u w:val="single"/>
          <w:lang w:val="el" w:eastAsia="el"/>
        </w:rPr>
        <w:t>αα)</w:t>
      </w:r>
      <w:r>
        <w:rPr>
          <w:u w:val="single"/>
          <w:lang w:val="en" w:eastAsia="en"/>
        </w:rPr>
        <w:tab/>
      </w:r>
      <w:r>
        <w:rPr>
          <w:u w:val="single"/>
          <w:lang w:val="el" w:eastAsia="el"/>
        </w:rPr>
        <w:t>τα κριτήρια επιλεξιμότητας της παρούσας,</w:t>
      </w:r>
    </w:p>
    <w:p>
      <w:pPr>
        <w:pStyle w:val="StructureList1"/>
        <w:spacing w:before="120" w:after="0"/>
        <w:rPr>
          <w:lang w:val="el" w:eastAsia="el"/>
        </w:rPr>
      </w:pPr>
      <w:r>
        <w:rPr>
          <w:u w:val="single"/>
          <w:lang w:val="el" w:eastAsia="el"/>
        </w:rPr>
        <w:t>ββ)</w:t>
      </w:r>
      <w:r>
        <w:rPr>
          <w:u w:val="single"/>
          <w:lang w:val="en" w:eastAsia="en"/>
        </w:rPr>
        <w:tab/>
      </w:r>
      <w:r>
        <w:rPr>
          <w:u w:val="single"/>
          <w:lang w:val="el" w:eastAsia="el"/>
        </w:rPr>
        <w:t>άλλες υποχρεώσεις, που προβλέπονται από διατάξεις της ενωσιακής ή εθνικής νομοθεσίας, ιδίως αυτές που αφορούν στις κρατικές ενισχύσεις ή άλλα υποχρεωτικά πρότυπα, συνδέονται με το ενισχυόμενο Υποέργο και επηρεάζουν λειτουργικά την επένδυση,</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ο δικαιούχος εμποδίζει τη διενέργεια οποιουδήποτε σχετικού ελέγχου, με εξαίρεση τις περιπτώσεις ανωτέρας βίας.</w:t>
      </w:r>
    </w:p>
    <w:p>
      <w:pPr>
        <w:spacing w:before="240" w:after="240"/>
        <w:rPr>
          <w:lang w:val="el" w:eastAsia="el"/>
        </w:rPr>
      </w:pPr>
      <w:r>
        <w:rPr>
          <w:u w:val="single"/>
          <w:lang w:val="el" w:eastAsia="el"/>
        </w:rPr>
        <w:t>Η επιστροφή των αχρεωστήτως καταβληθέντων ποσών της δημόσιας επιχορήγησης από το δικαιούχο της ενίσχυσης σε όλες τις περιπτώσεις γίνεται εντόκως από την ημερομηνία καταβολής τους, σύμφωνα με την κείμενη σχετική εθνική και ενωσιακή νομοθεσία. Το ανακτητέο ποσό της χορηγηθείσας ενίσχυσης βεβαιώνεται και εισπράττεται κατά τον ν. 4978/2022 2022 «Κύρωση Κώδικα Είσπραξης Δημοσίων Εσόδων» - Κ.Ε.Δ.Ε. (Α’ 190).</w:t>
      </w:r>
    </w:p>
    <w:p>
      <w:pPr>
        <w:spacing w:before="240" w:after="240"/>
        <w:rPr>
          <w:lang w:val="el" w:eastAsia="el"/>
        </w:rPr>
      </w:pPr>
      <w:r>
        <w:rPr>
          <w:u w:val="single"/>
          <w:lang w:val="el" w:eastAsia="el"/>
        </w:rPr>
        <w:t>Το επιτόκιο που εφαρμόζεται για την ανάκτηση της ενίσχυσης είναι το επιτόκιο ανάκτησης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spacing w:before="240" w:after="240"/>
        <w:rPr>
          <w:lang w:val="el" w:eastAsia="el"/>
        </w:rPr>
      </w:pPr>
      <w:r>
        <w:rPr>
          <w:u w:val="single"/>
          <w:lang w:val="el" w:eastAsia="el"/>
        </w:rPr>
        <w:t>Με την επιφύλαξη των διατάξεων περί τροποποίησης της επένδυσης, εάν ο δικαιούχος παραβεί κατά τη διάρκεια υλοποίησης της επένδυσης ή της περιόδου τήρησης των μακροχρόνιων υποχρεώσεων τις υποχρεώσεις που απορρέουν από την απόφαση ένταξης του δικαιούχου στο Πρόγραμμα, επιβάλλονται οι κυρώσεις που αναφέρονται στο Παράρτημα 11. Για την επιβολή των εν λόγω κυρώσεων λαμβάνονται υπόψη η σοβαρότητα της παράβασης, η έκταση, καθώς και η διάρκεια της μη συμμόρφωσης σε σχέση με τις προϋποθέσεις ενίσχυσης.</w:t>
      </w:r>
    </w:p>
    <w:p>
      <w:pPr>
        <w:spacing w:before="240" w:after="240"/>
        <w:rPr>
          <w:lang w:val="el" w:eastAsia="el"/>
        </w:rPr>
      </w:pPr>
      <w:r>
        <w:rPr>
          <w:u w:val="single"/>
          <w:lang w:val="el" w:eastAsia="el"/>
        </w:rPr>
        <w:t>Οι κυρώσεις του Παραρτήματος 11 δεν επιβάλλονται όταν η μη συμμόρφωση οφείλεται σε ανωτέρα βία ή σε σφάλμα της αρμόδιας ή άλλης αρχής και το σφάλμα αυτό δεν μπορούσε, κατά τη συνήθη πορεία των πραγμάτων, να εντοπιστεί από το υπόχρεο προς συμμόρφωση πρόσωπο.</w:t>
      </w:r>
    </w:p>
    <w:p>
      <w:pPr>
        <w:pStyle w:val="MainText"/>
        <w:spacing w:before="120" w:after="0"/>
        <w:rPr>
          <w:lang w:val="el" w:eastAsia="el"/>
        </w:rPr>
      </w:pPr>
      <w:r>
        <w:rPr>
          <w:b/>
          <w:bCs/>
          <w:u w:val="single"/>
          <w:lang w:val="el" w:eastAsia="el"/>
        </w:rPr>
        <w:t>1.18</w:t>
      </w:r>
      <w:r>
        <w:rPr>
          <w:u w:val="single"/>
          <w:lang w:val="el" w:eastAsia="el"/>
        </w:rPr>
        <w:t xml:space="preserve"> </w:t>
      </w:r>
      <w:r>
        <w:rPr>
          <w:b/>
          <w:bCs/>
          <w:u w:val="single"/>
          <w:lang w:val="el" w:eastAsia="el"/>
        </w:rPr>
        <w:t>ΥΠΟΧΡΕΩΣΕΙΣ ΕΦΑΡΜΟΓΗΣ ΔΡΑΣΕΩΝ ΕΝΗΜΕΡΩΣΗΣ Ή ΔΗΜΟΣΙΟΤΗΤΑΣ</w:t>
      </w:r>
    </w:p>
    <w:p>
      <w:pPr>
        <w:spacing w:before="240" w:after="240"/>
        <w:rPr>
          <w:lang w:val="el" w:eastAsia="el"/>
        </w:rPr>
      </w:pPr>
      <w:r>
        <w:rPr>
          <w:u w:val="single"/>
          <w:lang w:val="el" w:eastAsia="el"/>
        </w:rPr>
        <w:t>Ο Φορέας Υλοποίησης και οι αποδέκτες χρηματοδότησης μέσω της παρούσας είναι υπεύθυνοι για τις ακόλουθες τουλάχιστον ενέργειες επικοινωνίας σύμφωνα με τον Οδηγό Επικοινωνίας Εθνικού Σχεδίου Ανάκαμψης και Ανθεκτικότητας Ελλάδα 2.0</w:t>
      </w:r>
    </w:p>
    <w:p>
      <w:pPr>
        <w:spacing w:before="240" w:after="240"/>
        <w:rPr>
          <w:lang w:val="el" w:eastAsia="el"/>
        </w:rPr>
      </w:pPr>
      <w:r>
        <w:rPr>
          <w:u w:val="single"/>
          <w:lang w:val="el" w:eastAsia="el"/>
        </w:rPr>
        <w:t>(</w:t>
      </w:r>
      <w:hyperlink r:id="rId8" w:history="1">
        <w:r>
          <w:rPr>
            <w:rStyle w:val="Hyperlink"/>
            <w:color w:val="0000EE"/>
            <w:u w:color="0000EE"/>
            <w:lang w:val="el" w:eastAsia="el"/>
          </w:rPr>
          <w:t>https://greece20.gov.gr/wp- content/uploads/2021/12/%CE%9F%CE%B4%CE%B7%CE%B3%CF%8C%CF%82_%CE%</w:t>
        </w:r>
      </w:hyperlink>
      <w:r>
        <w:rPr>
          <w:u w:val="single"/>
          <w:lang w:val="el" w:eastAsia="el"/>
        </w:rPr>
        <w:t xml:space="preserve"> 95%CF%80%CE%B9%CE%BA%CE%BF%CE%B9%CE%BD%CF%89%CE%BD%CE%AF% CE%B1%CF%82_%CE%95%CE%BB%CE%BB%CE%AC%CE%B4%CE%B1_2_0_%CE%94 %CE%B5%CE%BA 2021 FINAL.pdf</w:t>
      </w:r>
      <w:r>
        <w:rPr>
          <w:u w:val="single"/>
          <w:lang w:val="el" w:eastAsia="el"/>
        </w:rPr>
        <w:t>) -και συγκεκριμένα αναγνωρίζουν ρητώς την προέλευση των εν λόγω κονδυλίων και διασφαλίζουν την προβολή της ενωσιακής χρηματοδότηση ως εξής:</w:t>
      </w:r>
    </w:p>
    <w:p>
      <w:pPr>
        <w:pStyle w:val="MainText"/>
        <w:spacing w:before="120" w:after="0"/>
        <w:rPr>
          <w:lang w:val="el" w:eastAsia="el"/>
        </w:rPr>
      </w:pPr>
      <w:r>
        <w:rPr>
          <w:b/>
          <w:bCs/>
          <w:u w:val="single"/>
          <w:lang w:val="el" w:eastAsia="el"/>
        </w:rPr>
        <w:t>1.</w:t>
      </w:r>
      <w:r>
        <w:rPr>
          <w:u w:val="single"/>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Ανόκαμψης και Ανθεκτικότητας «Ελλόδα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παρόγουν σχετικό με το έργο ή τη δρόση και προορίζεται για οποιοδήποτε μέσο. Επιπλέον, σε ενέργειες που περιλαμβόνουν συγγραφή κειμένου, όπως δελτία τύπου, οδηγοί δρόσεων, έντυπα πέραν της εμφόνισης των εμβλημότων γίνεται και λεκτική αναφορό στη χρηματοδότηση εντός του κειμένου.</w:t>
      </w:r>
    </w:p>
    <w:p>
      <w:pPr>
        <w:pStyle w:val="MainText"/>
        <w:spacing w:before="120" w:after="0"/>
        <w:rPr>
          <w:lang w:val="el" w:eastAsia="el"/>
        </w:rPr>
      </w:pPr>
      <w:r>
        <w:rPr>
          <w:b/>
          <w:bCs/>
          <w:u w:val="single"/>
          <w:lang w:val="el" w:eastAsia="el"/>
        </w:rPr>
        <w:t>2.</w:t>
      </w:r>
      <w:r>
        <w:rPr>
          <w:u w:val="single"/>
          <w:lang w:val="el" w:eastAsia="el"/>
        </w:rPr>
        <w:t xml:space="preserve"> Παρέχουν στον επίσημο επαγγελματικό διαδικτυακό τόπο τους, εόν υπόρχει, και στους επαγγελματικούς λογαριασμούς στα μέσα κοινωνικής δικτύωσης, εόν υπόρχουν, σύντομη περιγραφή της/των δρόσης/εων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u w:val="single"/>
          <w:lang w:val="el" w:eastAsia="el"/>
        </w:rPr>
        <w:t>3.</w:t>
      </w:r>
      <w:r>
        <w:rPr>
          <w:u w:val="single"/>
          <w:lang w:val="el" w:eastAsia="el"/>
        </w:rPr>
        <w:t xml:space="preserve"> Αναρτούν σε θέση που είναι σαφώς ορατή στο κοινό τουλόχιστον μία έντυπη αφίσα ελόχιστου μεγέθους Α3 ή μια ηλεκτρονική προβολή σε οθόνη, με πληροφορίες σχετικό με την δρόση/έργο και αναδεικνύοντας τη χρηματοδότηση από την Ευρωπαϊκή Ένωση.</w:t>
      </w:r>
    </w:p>
    <w:p>
      <w:pPr>
        <w:pStyle w:val="MainText"/>
        <w:spacing w:before="120" w:after="0"/>
        <w:rPr>
          <w:lang w:val="el" w:eastAsia="el"/>
        </w:rPr>
      </w:pPr>
      <w:r>
        <w:rPr>
          <w:b/>
          <w:bCs/>
          <w:u w:val="single"/>
          <w:lang w:val="el" w:eastAsia="el"/>
        </w:rPr>
        <w:t>4.</w:t>
      </w:r>
      <w:r>
        <w:rPr>
          <w:u w:val="single"/>
          <w:lang w:val="el" w:eastAsia="el"/>
        </w:rPr>
        <w:t xml:space="preserve"> Για τα μέσα χρηματοοικονομικής τεχνικής, οι συμβαλλόμενοι φορείς υλοποίησης διασφαλίζουν μέσω συμβατικών υποχρεώσεων ότι οι τελικοί αποδέκτες που κόνουν χρήση των κονδυλίων του ΤΑΑ συμμορφώνονται με τις απαιτήσεις που καθορίζονται παραπόνω.</w:t>
      </w:r>
    </w:p>
    <w:p>
      <w:pPr>
        <w:pStyle w:val="MainText"/>
        <w:spacing w:before="120" w:after="0"/>
        <w:rPr>
          <w:lang w:val="el" w:eastAsia="el"/>
        </w:rPr>
      </w:pPr>
      <w:r>
        <w:rPr>
          <w:b/>
          <w:bCs/>
          <w:u w:val="single"/>
          <w:lang w:val="el" w:eastAsia="el"/>
        </w:rPr>
        <w:t>1.19</w:t>
      </w:r>
      <w:r>
        <w:rPr>
          <w:u w:val="single"/>
          <w:lang w:val="el" w:eastAsia="el"/>
        </w:rPr>
        <w:t xml:space="preserve"> </w:t>
      </w:r>
      <w:r>
        <w:rPr>
          <w:b/>
          <w:bCs/>
          <w:u w:val="single"/>
          <w:lang w:val="el" w:eastAsia="el"/>
        </w:rPr>
        <w:t>ΠΛΗΡΟΦΟΡΗΣΗ</w:t>
      </w:r>
    </w:p>
    <w:p>
      <w:pPr>
        <w:pStyle w:val="MainText"/>
        <w:spacing w:before="120" w:after="0"/>
        <w:rPr>
          <w:lang w:val="el" w:eastAsia="el"/>
        </w:rPr>
      </w:pPr>
      <w:r>
        <w:rPr>
          <w:b/>
          <w:bCs/>
          <w:u w:val="single"/>
          <w:lang w:val="el" w:eastAsia="el"/>
        </w:rPr>
        <w:t>1.</w:t>
      </w:r>
      <w:r>
        <w:rPr>
          <w:u w:val="single"/>
          <w:lang w:val="el" w:eastAsia="el"/>
        </w:rPr>
        <w:t xml:space="preserve"> Η ημερομηνία έναρξης και λήξης της ηλεκτρονικής υποβολής ορίζεται στην Απόφαση Πρόσκλησης. Η ηλεκτρονική υποβολή θα γίνει στο ΠΣΥΠΕΝ (</w:t>
      </w:r>
      <w:hyperlink r:id="rId9" w:history="1">
        <w:r>
          <w:rPr>
            <w:rStyle w:val="Hyperlink"/>
            <w:color w:val="0000EE"/>
            <w:u w:color="0000EE"/>
            <w:lang w:val="el" w:eastAsia="el"/>
          </w:rPr>
          <w:t>https://exoikonomoepixeiro.energy-invest.gov.gr</w:t>
        </w:r>
      </w:hyperlink>
      <w:r>
        <w:rPr>
          <w:u w:val="single"/>
          <w:lang w:val="el" w:eastAsia="el"/>
        </w:rPr>
        <w:t>).</w:t>
      </w:r>
    </w:p>
    <w:p>
      <w:pPr>
        <w:pStyle w:val="MainText"/>
        <w:spacing w:before="120" w:after="0"/>
        <w:rPr>
          <w:lang w:val="el" w:eastAsia="el"/>
        </w:rPr>
      </w:pPr>
      <w:r>
        <w:rPr>
          <w:b/>
          <w:bCs/>
          <w:u w:val="single"/>
          <w:lang w:val="el" w:eastAsia="el"/>
        </w:rPr>
        <w:t>2.</w:t>
      </w:r>
      <w:r>
        <w:rPr>
          <w:u w:val="single"/>
          <w:lang w:val="el" w:eastAsia="el"/>
        </w:rPr>
        <w:t xml:space="preserve"> Η Πρόσκληση της Δρόσης θα αναρτηθεί στο Διαύγεια, στην ιστοσελίδα της ΕΥΣΤΑ (</w:t>
      </w:r>
      <w:hyperlink r:id="rId10" w:history="1">
        <w:r>
          <w:rPr>
            <w:rStyle w:val="Hyperlink"/>
            <w:color w:val="0000EE"/>
            <w:u w:color="0000EE"/>
            <w:lang w:val="el" w:eastAsia="el"/>
          </w:rPr>
          <w:t>https://greece20.gov.gr/eidiki-ypiresia-syntonismoy-tameiou- anakampsis/</w:t>
        </w:r>
      </w:hyperlink>
      <w:r>
        <w:rPr>
          <w:u w:val="single"/>
          <w:lang w:val="el" w:eastAsia="el"/>
        </w:rPr>
        <w:t xml:space="preserve">), </w:t>
      </w:r>
      <w:r>
        <w:rPr>
          <w:i/>
          <w:iCs/>
          <w:u w:val="single"/>
          <w:lang w:val="el" w:eastAsia="el"/>
        </w:rPr>
        <w:t>καθώς</w:t>
      </w:r>
      <w:r>
        <w:rPr>
          <w:u w:val="single"/>
          <w:lang w:val="el" w:eastAsia="el"/>
        </w:rPr>
        <w:t xml:space="preserve"> και στην ιστοσελίδα </w:t>
      </w:r>
      <w:hyperlink r:id="rId11" w:history="1">
        <w:r>
          <w:rPr>
            <w:rStyle w:val="Hyperlink"/>
            <w:color w:val="0000EE"/>
            <w:u w:color="0000EE"/>
            <w:lang w:val="el" w:eastAsia="el"/>
          </w:rPr>
          <w:t>www.tee.gr</w:t>
        </w:r>
      </w:hyperlink>
      <w:r>
        <w:rPr>
          <w:i/>
          <w:iCs/>
          <w:u w:val="single"/>
          <w:lang w:val="el" w:eastAsia="el"/>
        </w:rPr>
        <w:t>του</w:t>
      </w:r>
      <w:r>
        <w:rPr>
          <w:u w:val="single"/>
          <w:lang w:val="el" w:eastAsia="el"/>
        </w:rPr>
        <w:t xml:space="preserve"> Φορέα Υλοποίησης. Για τη διασφόλιση της υποχρέωσης διαφόνειας σχετικό με τη χορήγηση κρατικών ενισχύσεων, αναρτώνται με ευθύνη του Φορέα Υλοποίησης σε δημόσια προσβόσιμο διαδικτυακό ιστότοπο συνοπτικές πληροφορίες για χορηγηθείσες μεμονωμένες κρατικές ενισχύσεις. Οι πληροφορίες που δημοσιεύονται περιλαμβόνουν μεταξύ όλλων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όλλο στοιχείο προβλέπει o ΓΑΚ. Η συναίνεση του δικαιούχου για την εν λόγω δημοσίευση τεκμαίρεται με τη λήψη της ενίσχυσης.</w:t>
      </w:r>
    </w:p>
    <w:p>
      <w:pPr>
        <w:pStyle w:val="MainText"/>
        <w:spacing w:before="120" w:after="0"/>
        <w:rPr>
          <w:lang w:val="el" w:eastAsia="el"/>
        </w:rPr>
      </w:pPr>
      <w:r>
        <w:rPr>
          <w:b/>
          <w:bCs/>
          <w:u w:val="single"/>
          <w:lang w:val="el" w:eastAsia="el"/>
        </w:rPr>
        <w:t>3.</w:t>
      </w:r>
      <w:r>
        <w:rPr>
          <w:u w:val="single"/>
          <w:lang w:val="el" w:eastAsia="el"/>
        </w:rPr>
        <w:t xml:space="preserve"> Για κόθε μεμονωμένη ενίσχυση όνω των 100.000 ευρώ, ο Φορέας Υλοποίησης μεριμνό για τη συμπλήρωση και αποστολή στη ΓΔΟΥ του ΥΠΕΝ των προβλεπόμενων στο Παρόρτημα III του Κανονισμού 651/2014/ΕΕ στοιχείων εντός έξι μηνών από την ημερομηνία χορήγησης της ενίσχυσης προς ανόρτηση στην εφαρμογή Transparency Award Module (ΤΑΜ) της</w:t>
      </w:r>
    </w:p>
    <w:p>
      <w:pPr>
        <w:spacing w:before="240" w:after="240"/>
        <w:rPr>
          <w:lang w:val="el" w:eastAsia="el"/>
        </w:rPr>
      </w:pPr>
      <w:r>
        <w:rPr>
          <w:u w:val="single"/>
          <w:lang w:val="el" w:eastAsia="el"/>
        </w:rPr>
        <w:t>Επιτροπής, σύμφωνα με το άρθρο 9 του εν λόγω Κανονισμού.</w:t>
      </w:r>
    </w:p>
    <w:p>
      <w:pPr>
        <w:pStyle w:val="MainText"/>
        <w:spacing w:before="120" w:after="0"/>
        <w:rPr>
          <w:lang w:val="el" w:eastAsia="el"/>
        </w:rPr>
      </w:pPr>
      <w:r>
        <w:rPr>
          <w:b/>
          <w:bCs/>
          <w:u w:val="single"/>
          <w:lang w:val="el" w:eastAsia="el"/>
        </w:rPr>
        <w:t>4.</w:t>
      </w:r>
      <w:r>
        <w:rPr>
          <w:u w:val="single"/>
          <w:lang w:val="el" w:eastAsia="el"/>
        </w:rPr>
        <w:t xml:space="preserve"> Για την ενημέρωση των ενδιαφερόμενων/Ωφελούμενων λειτουργεί γραφείο ενημέρωσης και πληροφόρησης (Help Desk), από τον Φορέα Υλοποίησης, το οποίο απαντά σε ερωτήματα σχετικά με την υποβολή των αιτήσεων, την υπαγωγή στο Πρόγραμμα, τη διαδικασία υλοποίησης των παρεμβάσεων και τη διαδικασία πιστοποίησης και καταβολής των κινήτρων (τηλ. 218-2185146, email: </w:t>
      </w:r>
      <w:hyperlink r:id="rId12" w:history="1">
        <w:r>
          <w:rPr>
            <w:rStyle w:val="Hyperlink"/>
            <w:color w:val="0000EE"/>
            <w:u w:color="0000EE"/>
            <w:lang w:val="el" w:eastAsia="el"/>
          </w:rPr>
          <w:t>exoikonomo-epixeiro@prv.ypeka.gr</w:t>
        </w:r>
      </w:hyperlink>
      <w:r>
        <w:rPr>
          <w:u w:val="single"/>
          <w:lang w:val="el" w:eastAsia="el"/>
        </w:rPr>
        <w:t>)</w:t>
      </w:r>
    </w:p>
    <w:p>
      <w:pPr>
        <w:spacing w:before="240" w:after="240"/>
        <w:rPr>
          <w:lang w:val="el" w:eastAsia="el"/>
        </w:rPr>
      </w:pPr>
      <w:r>
        <w:rPr>
          <w:b/>
          <w:bCs/>
          <w:u w:val="single"/>
          <w:lang w:val="el" w:eastAsia="el"/>
        </w:rPr>
        <w:t>2 ΚΑΤΑΛΟΓΟΣ ΠΑΡΑΡΤΗΜΑΤΩΝ</w:t>
      </w:r>
    </w:p>
    <w:p>
      <w:pPr>
        <w:spacing w:before="240" w:after="240"/>
        <w:rPr>
          <w:lang w:val="el" w:eastAsia="el"/>
        </w:rPr>
      </w:pPr>
      <w:r>
        <w:rPr>
          <w:u w:val="single"/>
          <w:lang w:val="el" w:eastAsia="el"/>
        </w:rPr>
        <w:t>Η Πρόσκληση συνοδεύεται από τα ακόλουθα παραρτήματα:</w:t>
      </w:r>
    </w:p>
    <w:p>
      <w:pPr>
        <w:pStyle w:val="Title"/>
        <w:spacing w:before="120" w:after="360"/>
        <w:rPr>
          <w:lang w:val="el" w:eastAsia="el"/>
        </w:rPr>
      </w:pPr>
      <w:r>
        <w:rPr>
          <w:u w:val="single"/>
          <w:lang w:val="el" w:eastAsia="el"/>
        </w:rPr>
        <w:t xml:space="preserve">Παράρτημα 1 </w:t>
      </w:r>
    </w:p>
    <w:p>
      <w:pPr>
        <w:pStyle w:val="Title"/>
        <w:spacing w:before="120" w:after="360"/>
        <w:rPr>
          <w:lang w:val="el" w:eastAsia="el"/>
        </w:rPr>
      </w:pPr>
      <w:r>
        <w:rPr>
          <w:u w:val="single"/>
          <w:lang w:val="el" w:eastAsia="el"/>
        </w:rPr>
        <w:t>Πληροφορίες για την υποβολή, έγκριση, υλοποίηση και καταβολή της Αίτησης Συμμετοχής στο Πρόγραμμα μέσω της ψηφιακής πλατφόρμας του Προγράμματος</w:t>
      </w:r>
    </w:p>
    <w:p>
      <w:pPr>
        <w:pStyle w:val="Title"/>
        <w:spacing w:before="120" w:after="360"/>
        <w:rPr>
          <w:lang w:val="el" w:eastAsia="el"/>
        </w:rPr>
      </w:pPr>
      <w:r>
        <w:rPr>
          <w:u w:val="single"/>
          <w:lang w:val="el" w:eastAsia="el"/>
        </w:rPr>
        <w:t xml:space="preserve">Παράρτημα 2 </w:t>
      </w:r>
    </w:p>
    <w:p>
      <w:pPr>
        <w:pStyle w:val="Title"/>
        <w:spacing w:before="120" w:after="360"/>
        <w:rPr>
          <w:lang w:val="el" w:eastAsia="el"/>
        </w:rPr>
      </w:pPr>
      <w:r>
        <w:rPr>
          <w:u w:val="single"/>
          <w:lang w:val="el" w:eastAsia="el"/>
        </w:rPr>
        <w:t>Λειτουργία Καταπιστευτικού Λογαριασμού (escrow account)</w:t>
      </w:r>
    </w:p>
    <w:p>
      <w:pPr>
        <w:pStyle w:val="Title"/>
        <w:spacing w:before="120" w:after="360"/>
        <w:rPr>
          <w:lang w:val="el" w:eastAsia="el"/>
        </w:rPr>
      </w:pPr>
      <w:r>
        <w:rPr>
          <w:u w:val="single"/>
          <w:lang w:val="el" w:eastAsia="el"/>
        </w:rPr>
        <w:t xml:space="preserve">Παράρτημα 3 </w:t>
      </w:r>
    </w:p>
    <w:p>
      <w:pPr>
        <w:pStyle w:val="Title"/>
        <w:spacing w:before="120" w:after="360"/>
        <w:rPr>
          <w:lang w:val="el" w:eastAsia="el"/>
        </w:rPr>
      </w:pPr>
      <w:r>
        <w:rPr>
          <w:u w:val="single"/>
          <w:lang w:val="el" w:eastAsia="el"/>
        </w:rPr>
        <w:t>Ορισμός των ΜΜΕ όπως αυτές ορίζονται στον Κανονισμό 651/2014</w:t>
      </w:r>
    </w:p>
    <w:p>
      <w:pPr>
        <w:pStyle w:val="Title"/>
        <w:spacing w:before="120" w:after="360"/>
        <w:rPr>
          <w:lang w:val="el" w:eastAsia="el"/>
        </w:rPr>
      </w:pPr>
      <w:r>
        <w:rPr>
          <w:u w:val="single"/>
          <w:lang w:val="el" w:eastAsia="el"/>
        </w:rPr>
        <w:t xml:space="preserve">Παράρτημα 4 </w:t>
      </w:r>
    </w:p>
    <w:p>
      <w:pPr>
        <w:pStyle w:val="Title"/>
        <w:spacing w:before="120" w:after="360"/>
        <w:rPr>
          <w:lang w:val="el" w:eastAsia="el"/>
        </w:rPr>
      </w:pPr>
      <w:r>
        <w:rPr>
          <w:u w:val="single"/>
          <w:lang w:val="el" w:eastAsia="el"/>
        </w:rPr>
        <w:t>Ορισμός Προβληματικής Επιχείρησης</w:t>
      </w:r>
    </w:p>
    <w:p>
      <w:pPr>
        <w:pStyle w:val="Title"/>
        <w:spacing w:before="120" w:after="360"/>
        <w:rPr>
          <w:lang w:val="el" w:eastAsia="el"/>
        </w:rPr>
      </w:pPr>
      <w:r>
        <w:rPr>
          <w:u w:val="single"/>
          <w:lang w:val="el" w:eastAsia="el"/>
        </w:rPr>
        <w:t xml:space="preserve">Παράρτημα 5 </w:t>
      </w:r>
    </w:p>
    <w:p>
      <w:pPr>
        <w:pStyle w:val="Title"/>
        <w:spacing w:before="120" w:after="360"/>
        <w:rPr>
          <w:lang w:val="el" w:eastAsia="el"/>
        </w:rPr>
      </w:pPr>
      <w:r>
        <w:rPr>
          <w:u w:val="single"/>
          <w:lang w:val="el" w:eastAsia="el"/>
        </w:rPr>
        <w:t>Επιλέξιμες δραστηριότητες (ΚΑΔ)</w:t>
      </w:r>
    </w:p>
    <w:p>
      <w:pPr>
        <w:pStyle w:val="Title"/>
        <w:spacing w:before="120" w:after="360"/>
        <w:rPr>
          <w:lang w:val="el" w:eastAsia="el"/>
        </w:rPr>
      </w:pPr>
      <w:r>
        <w:rPr>
          <w:u w:val="single"/>
          <w:lang w:val="el" w:eastAsia="el"/>
        </w:rPr>
        <w:t xml:space="preserve">Παράρτημα 6 </w:t>
      </w:r>
    </w:p>
    <w:p>
      <w:pPr>
        <w:pStyle w:val="Title"/>
        <w:spacing w:before="120" w:after="360"/>
        <w:rPr>
          <w:lang w:val="el" w:eastAsia="el"/>
        </w:rPr>
      </w:pPr>
      <w:r>
        <w:rPr>
          <w:u w:val="single"/>
          <w:lang w:val="el" w:eastAsia="el"/>
        </w:rPr>
        <w:t>Απαιτούμενα δικαιολογητικά πληρότητας και ένταξης</w:t>
      </w:r>
    </w:p>
    <w:p>
      <w:pPr>
        <w:pStyle w:val="Title"/>
        <w:spacing w:before="120" w:after="360"/>
        <w:rPr>
          <w:lang w:val="el" w:eastAsia="el"/>
        </w:rPr>
      </w:pPr>
      <w:r>
        <w:rPr>
          <w:u w:val="single"/>
          <w:lang w:val="el" w:eastAsia="el"/>
        </w:rPr>
        <w:t xml:space="preserve">Παράρτημα 7 </w:t>
      </w:r>
    </w:p>
    <w:p>
      <w:pPr>
        <w:pStyle w:val="Title"/>
        <w:spacing w:before="120" w:after="360"/>
        <w:rPr>
          <w:lang w:val="el" w:eastAsia="el"/>
        </w:rPr>
      </w:pPr>
      <w:r>
        <w:rPr>
          <w:u w:val="single"/>
          <w:lang w:val="el" w:eastAsia="el"/>
        </w:rPr>
        <w:t>Κατάλογος Παραδοτέων για την Υλοποίηση Φυσικού και Οικονομικού Αντικειμένου Ενεργειών και Επιλέξιμων Δαπανών</w:t>
      </w:r>
    </w:p>
    <w:p>
      <w:pPr>
        <w:pStyle w:val="Title"/>
        <w:spacing w:before="120" w:after="360"/>
        <w:rPr>
          <w:lang w:val="el" w:eastAsia="el"/>
        </w:rPr>
      </w:pPr>
      <w:r>
        <w:rPr>
          <w:u w:val="single"/>
          <w:lang w:val="el" w:eastAsia="el"/>
        </w:rPr>
        <w:t xml:space="preserve">Παράρτημα 8 </w:t>
      </w:r>
    </w:p>
    <w:p>
      <w:pPr>
        <w:pStyle w:val="Title"/>
        <w:spacing w:before="120" w:after="360"/>
        <w:rPr>
          <w:lang w:val="el" w:eastAsia="el"/>
        </w:rPr>
      </w:pPr>
      <w:r>
        <w:rPr>
          <w:u w:val="single"/>
          <w:lang w:val="el" w:eastAsia="el"/>
        </w:rPr>
        <w:t>Δικαιολογητικά Καταβολής Επιχορήγησης</w:t>
      </w:r>
    </w:p>
    <w:p>
      <w:pPr>
        <w:pStyle w:val="Title"/>
        <w:spacing w:before="120" w:after="360"/>
        <w:rPr>
          <w:lang w:val="el" w:eastAsia="el"/>
        </w:rPr>
      </w:pPr>
      <w:r>
        <w:rPr>
          <w:u w:val="single"/>
          <w:lang w:val="el" w:eastAsia="el"/>
        </w:rPr>
        <w:t xml:space="preserve">Παράρτημα 9 </w:t>
      </w:r>
    </w:p>
    <w:p>
      <w:pPr>
        <w:pStyle w:val="Title"/>
        <w:spacing w:before="120" w:after="360"/>
        <w:rPr>
          <w:lang w:val="el" w:eastAsia="el"/>
        </w:rPr>
      </w:pPr>
      <w:r>
        <w:rPr>
          <w:u w:val="single"/>
          <w:lang w:val="el" w:eastAsia="el"/>
        </w:rPr>
        <w:t>Υπόδειγμα Εντύπου Υποβολής Αίτησης</w:t>
      </w:r>
    </w:p>
    <w:p>
      <w:pPr>
        <w:pStyle w:val="Title"/>
        <w:spacing w:before="120" w:after="360"/>
        <w:rPr>
          <w:lang w:val="el" w:eastAsia="el"/>
        </w:rPr>
      </w:pPr>
      <w:r>
        <w:rPr>
          <w:u w:val="single"/>
          <w:lang w:val="el" w:eastAsia="el"/>
        </w:rPr>
        <w:t xml:space="preserve">Παράρτημα 10 </w:t>
      </w:r>
    </w:p>
    <w:p>
      <w:pPr>
        <w:pStyle w:val="Title"/>
        <w:spacing w:before="120" w:after="360"/>
        <w:rPr>
          <w:lang w:val="el" w:eastAsia="el"/>
        </w:rPr>
      </w:pPr>
      <w:r>
        <w:rPr>
          <w:u w:val="single"/>
          <w:lang w:val="el" w:eastAsia="el"/>
        </w:rPr>
        <w:t>Δημοσιονομικές Διορθώσεις</w:t>
      </w:r>
    </w:p>
    <w:p>
      <w:pPr>
        <w:pStyle w:val="Title"/>
        <w:spacing w:before="120" w:after="360"/>
        <w:rPr>
          <w:lang w:val="el" w:eastAsia="el"/>
        </w:rPr>
      </w:pPr>
      <w:r>
        <w:rPr>
          <w:u w:val="single"/>
          <w:lang w:val="el" w:eastAsia="el"/>
        </w:rPr>
        <w:t xml:space="preserve">Παράρτημα 11 </w:t>
      </w:r>
    </w:p>
    <w:p>
      <w:pPr>
        <w:pStyle w:val="Title"/>
        <w:spacing w:before="120" w:after="360"/>
        <w:rPr>
          <w:lang w:val="el" w:eastAsia="el"/>
        </w:rPr>
      </w:pPr>
      <w:r>
        <w:rPr>
          <w:u w:val="single"/>
          <w:lang w:val="el" w:eastAsia="el"/>
        </w:rPr>
        <w:t>Πίνακας Κυρώσεων</w:t>
      </w:r>
    </w:p>
    <w:p>
      <w:pPr>
        <w:pStyle w:val="Title"/>
        <w:spacing w:before="120" w:after="360"/>
        <w:rPr>
          <w:lang w:val="el" w:eastAsia="el"/>
        </w:rPr>
      </w:pPr>
      <w:r>
        <w:rPr>
          <w:u w:val="single"/>
          <w:lang w:val="el" w:eastAsia="el"/>
        </w:rPr>
        <w:t xml:space="preserve">Παράρτημα 12 </w:t>
      </w:r>
    </w:p>
    <w:p>
      <w:pPr>
        <w:pStyle w:val="Title"/>
        <w:spacing w:before="120" w:after="360"/>
        <w:rPr>
          <w:lang w:val="el" w:eastAsia="el"/>
        </w:rPr>
      </w:pPr>
      <w:r>
        <w:rPr>
          <w:u w:val="single"/>
          <w:lang w:val="el" w:eastAsia="el"/>
        </w:rPr>
        <w:t>Εξόφληση δαπανών επενδυτικού σχεδίου</w:t>
      </w:r>
    </w:p>
    <w:p>
      <w:pPr>
        <w:pStyle w:val="Title"/>
        <w:spacing w:before="120" w:after="360"/>
        <w:rPr>
          <w:lang w:val="el" w:eastAsia="el"/>
        </w:rPr>
      </w:pPr>
      <w:r>
        <w:rPr>
          <w:u w:val="single"/>
          <w:lang w:val="el" w:eastAsia="el"/>
        </w:rPr>
        <w:t xml:space="preserve">Παράρτημα 13 </w:t>
      </w:r>
    </w:p>
    <w:p>
      <w:pPr>
        <w:pStyle w:val="Title"/>
        <w:spacing w:before="120" w:after="360"/>
        <w:rPr>
          <w:lang w:val="el" w:eastAsia="el"/>
        </w:rPr>
      </w:pPr>
      <w:r>
        <w:rPr>
          <w:u w:val="single"/>
          <w:lang w:val="el" w:eastAsia="el"/>
        </w:rPr>
        <w:t>Γενικός κανονισμός απαλλαγής κατά κατηγορία (κανονισμός 651/2014 όπως τροποποιήθηκε με τους κανονισμούς 2017/1084, 2020/972, 2021/452, 2021/1237 και 2023/1315) — έγγραφο εργασίας</w:t>
      </w:r>
    </w:p>
    <w:p>
      <w:pPr>
        <w:pStyle w:val="Title"/>
        <w:spacing w:before="120" w:after="360"/>
        <w:rPr>
          <w:lang w:val="el" w:eastAsia="el"/>
        </w:rPr>
      </w:pPr>
      <w:r>
        <w:rPr>
          <w:u w:val="single"/>
          <w:lang w:val="el" w:eastAsia="el"/>
        </w:rPr>
        <w:t xml:space="preserve">Παράρτημα 14 </w:t>
      </w:r>
    </w:p>
    <w:p>
      <w:pPr>
        <w:pStyle w:val="Title"/>
        <w:spacing w:before="120" w:after="360"/>
        <w:rPr>
          <w:lang w:val="el" w:eastAsia="el"/>
        </w:rPr>
      </w:pPr>
      <w:r>
        <w:rPr>
          <w:u w:val="single"/>
          <w:lang w:val="el" w:eastAsia="el"/>
        </w:rPr>
        <w:t>Περιεχόμενο ΥΔ σχετικά με την τήρηση των όρων του Κανονισμού 651/2014</w:t>
      </w:r>
    </w:p>
    <w:p>
      <w:pPr>
        <w:pStyle w:val="Title"/>
        <w:spacing w:before="120" w:after="360"/>
        <w:rPr>
          <w:lang w:val="el" w:eastAsia="el"/>
        </w:rPr>
      </w:pPr>
      <w:r>
        <w:rPr>
          <w:u w:val="single"/>
          <w:lang w:val="el" w:eastAsia="el"/>
        </w:rPr>
        <w:t xml:space="preserve">Παράρτημα 15 </w:t>
      </w:r>
    </w:p>
    <w:p>
      <w:pPr>
        <w:pStyle w:val="Title"/>
        <w:spacing w:before="120" w:after="360"/>
        <w:rPr>
          <w:lang w:val="el" w:eastAsia="el"/>
        </w:rPr>
      </w:pPr>
      <w:r>
        <w:rPr>
          <w:u w:val="single"/>
          <w:lang w:val="el" w:eastAsia="el"/>
        </w:rPr>
        <w:t>Πίνακας Επιχορηγήσεων</w:t>
      </w:r>
    </w:p>
    <w:p>
      <w:pPr>
        <w:pStyle w:val="Title"/>
        <w:spacing w:before="120" w:after="360"/>
        <w:rPr>
          <w:lang w:val="el" w:eastAsia="el"/>
        </w:rPr>
      </w:pPr>
      <w:r>
        <w:rPr>
          <w:u w:val="single"/>
          <w:lang w:val="el" w:eastAsia="el"/>
        </w:rPr>
        <w:t xml:space="preserve">Παράρτημα 16 </w:t>
      </w:r>
    </w:p>
    <w:p>
      <w:pPr>
        <w:pStyle w:val="Title"/>
        <w:spacing w:before="120" w:after="360"/>
        <w:rPr>
          <w:lang w:val="el" w:eastAsia="el"/>
        </w:rPr>
      </w:pPr>
      <w:r>
        <w:rPr>
          <w:u w:val="single"/>
          <w:lang w:val="el" w:eastAsia="el"/>
        </w:rPr>
        <w:t>Περιεχόμενο ΥΔ Αναδόχων για Διαχείριση Αποβλήτων Εργασιών</w:t>
      </w:r>
    </w:p>
    <w:p>
      <w:pPr>
        <w:pStyle w:val="Title"/>
        <w:spacing w:before="120" w:after="360"/>
        <w:rPr>
          <w:lang w:val="el" w:eastAsia="el"/>
        </w:rPr>
      </w:pPr>
      <w:r>
        <w:rPr>
          <w:u w:val="single"/>
          <w:lang w:val="el" w:eastAsia="el"/>
        </w:rPr>
        <w:t xml:space="preserve">Παράρτημα 17 </w:t>
      </w:r>
    </w:p>
    <w:p>
      <w:pPr>
        <w:pStyle w:val="Title"/>
        <w:spacing w:before="120" w:after="360"/>
        <w:rPr>
          <w:lang w:val="el" w:eastAsia="el"/>
        </w:rPr>
      </w:pPr>
      <w:r>
        <w:rPr>
          <w:u w:val="single"/>
          <w:lang w:val="el" w:eastAsia="el"/>
        </w:rPr>
        <w:t>Περιεχόμενο ΥΔ Πραγματικού Δικαιούχου</w:t>
      </w:r>
    </w:p>
    <w:p>
      <w:pPr>
        <w:pStyle w:val="Title"/>
        <w:spacing w:before="120" w:after="360"/>
        <w:rPr>
          <w:lang w:val="el" w:eastAsia="el"/>
        </w:rPr>
      </w:pPr>
      <w:r>
        <w:rPr>
          <w:u w:val="single"/>
          <w:lang w:val="el" w:eastAsia="el"/>
        </w:rPr>
        <w:t xml:space="preserve">Παράρτημα 18 </w:t>
      </w:r>
    </w:p>
    <w:p>
      <w:pPr>
        <w:pStyle w:val="Title"/>
        <w:spacing w:before="120" w:after="360"/>
        <w:rPr>
          <w:lang w:val="el" w:eastAsia="el"/>
        </w:rPr>
      </w:pPr>
      <w:r>
        <w:rPr>
          <w:u w:val="single"/>
          <w:lang w:val="el" w:eastAsia="el"/>
        </w:rPr>
        <w:t>Περιεχόμενο ΥΔ σχετικά με τη σώρευση των ενισχύσεων ήσσονος σημασίας (de minimis) βάσει του Κανονισμού EE/2023/2831</w:t>
      </w:r>
    </w:p>
    <w:p>
      <w:pPr>
        <w:rPr>
          <w:lang w:val="el" w:eastAsia="el"/>
        </w:rPr>
      </w:pPr>
      <w:r>
        <w:rPr>
          <w:b/>
          <w:bCs/>
          <w:u w:val="single"/>
          <w:lang w:val="el" w:eastAsia="el"/>
        </w:rPr>
        <w:t xml:space="preserve">ΠΑΡΑΡΤΗΜΑ 1 - Πληροφορίες για την υποβολή, έγκριση, </w:t>
      </w:r>
    </w:p>
    <w:p>
      <w:pPr>
        <w:spacing w:before="240" w:after="240"/>
        <w:rPr>
          <w:u w:val="single"/>
          <w:lang w:val="el" w:eastAsia="el"/>
        </w:rPr>
      </w:pPr>
      <w:r>
        <w:rPr>
          <w:b/>
          <w:bCs/>
          <w:u w:val="single"/>
          <w:lang w:val="el" w:eastAsia="el"/>
        </w:rPr>
        <w:t>υλοποίηση καικαταβολή της Αίτησης Συμμετοχής στο Πρόγραμμα μέσω της ψηφιακήςπλατφόρμας του Προγράμματος</w:t>
      </w:r>
    </w:p>
    <w:p>
      <w:pPr>
        <w:spacing w:before="240" w:after="240"/>
        <w:rPr>
          <w:u w:val="single"/>
          <w:lang w:val="el" w:eastAsia="el"/>
        </w:rPr>
      </w:pPr>
      <w:r>
        <w:rPr>
          <w:u w:val="single"/>
          <w:lang w:val="el" w:eastAsia="el"/>
        </w:rPr>
        <w:t>Οι χρήστες που επιθυμούν να συμμετάσχουν στο Πρόγραμμα πρέπει να υποβάλουν την Αίτηση Συμμετοχής τους στην ψηφιακή πλατφόρμα του Προγράμματος ακολουθώντας συγκεκριμένα βήματα.</w:t>
      </w:r>
    </w:p>
    <w:p>
      <w:pPr>
        <w:spacing w:before="240" w:after="240"/>
        <w:rPr>
          <w:u w:val="single"/>
          <w:lang w:val="el" w:eastAsia="el"/>
        </w:rPr>
      </w:pPr>
      <w:r>
        <w:rPr>
          <w:u w:val="single"/>
          <w:lang w:val="el" w:eastAsia="el"/>
        </w:rPr>
        <w:t>Για την υποβολή και έγκριση Αίτησης Συμμετοχής στο πρόγραμμα απαιτείται:</w:t>
      </w:r>
    </w:p>
    <w:p>
      <w:pPr>
        <w:spacing w:before="240" w:after="240"/>
        <w:rPr>
          <w:u w:val="single"/>
          <w:lang w:val="el" w:eastAsia="el"/>
        </w:rPr>
      </w:pPr>
      <w:r>
        <w:rPr>
          <w:u w:val="single"/>
          <w:lang w:val="el" w:eastAsia="el"/>
        </w:rPr>
        <w:t>1) Η σύνδεση του χρήστη στην πλατφόρμα κάνοντας χρήση διαπιστευτηρίων της επιχείρησης (Χρήστης, Κωδικός) του TaxisNet, για την οποία υποβάλει Αίτηση Συμμετοχής.</w:t>
      </w:r>
    </w:p>
    <w:p>
      <w:pPr>
        <w:spacing w:before="240" w:after="240"/>
        <w:rPr>
          <w:u w:val="single"/>
          <w:lang w:val="el" w:eastAsia="el"/>
        </w:rPr>
      </w:pPr>
      <w:r>
        <w:rPr>
          <w:u w:val="single"/>
          <w:lang w:val="el" w:eastAsia="el"/>
        </w:rPr>
        <w:t>2) Η συμπλήρωση των απαραίτητων στοιχείων και η υποβολή της Αίτησης.</w:t>
      </w:r>
    </w:p>
    <w:p>
      <w:pPr>
        <w:spacing w:before="240" w:after="240"/>
        <w:rPr>
          <w:u w:val="single"/>
          <w:lang w:val="el" w:eastAsia="el"/>
        </w:rPr>
      </w:pPr>
      <w:r>
        <w:rPr>
          <w:u w:val="single"/>
          <w:lang w:val="el" w:eastAsia="el"/>
        </w:rPr>
        <w:t>3) Η ένταξη και ο έλεγχος της Αίτησης από τον Φορέα Υλοποίησης και η έγκριση ή απόρριψή της.</w:t>
      </w:r>
    </w:p>
    <w:p>
      <w:pPr>
        <w:spacing w:before="240" w:after="240"/>
        <w:rPr>
          <w:u w:val="single"/>
          <w:lang w:val="el" w:eastAsia="el"/>
        </w:rPr>
      </w:pPr>
      <w:r>
        <w:rPr>
          <w:b/>
          <w:bCs/>
          <w:u w:val="single"/>
          <w:lang w:val="el" w:eastAsia="el"/>
        </w:rPr>
        <w:t>Βήματα διαδικασίας</w:t>
      </w:r>
    </w:p>
    <w:p>
      <w:pPr>
        <w:spacing w:before="240" w:after="240"/>
        <w:rPr>
          <w:u w:val="single"/>
          <w:lang w:val="el" w:eastAsia="el"/>
        </w:rPr>
      </w:pPr>
      <w:r>
        <w:rPr>
          <w:u w:val="single"/>
          <w:lang w:val="el" w:eastAsia="el"/>
        </w:rPr>
        <w:t>Σύνδεση Χρήστη</w:t>
      </w:r>
    </w:p>
    <w:p>
      <w:pPr>
        <w:spacing w:before="240" w:after="240"/>
        <w:rPr>
          <w:u w:val="single"/>
          <w:lang w:val="el" w:eastAsia="el"/>
        </w:rPr>
      </w:pPr>
      <w:r>
        <w:rPr>
          <w:u w:val="single"/>
          <w:lang w:val="el" w:eastAsia="el"/>
        </w:rPr>
        <w:t>Ο χρήστης θα συνδέεται στην πλατφόρμα κάνοντας χρήση των διαπιστευτηρίων της επιχείρησης (Χρήστης, Κωδικός) του TaxisNet.</w:t>
      </w:r>
    </w:p>
    <w:p>
      <w:pPr>
        <w:spacing w:before="240" w:after="240"/>
        <w:rPr>
          <w:u w:val="single"/>
          <w:lang w:val="el" w:eastAsia="el"/>
        </w:rPr>
      </w:pPr>
      <w:r>
        <w:rPr>
          <w:u w:val="single"/>
          <w:lang w:val="el" w:eastAsia="el"/>
        </w:rPr>
        <w:t>Υποβολή Αίτησης Συμμετοχής</w:t>
      </w:r>
    </w:p>
    <w:p>
      <w:pPr>
        <w:spacing w:before="240" w:after="240"/>
        <w:rPr>
          <w:u w:val="single"/>
          <w:lang w:val="el" w:eastAsia="el"/>
        </w:rPr>
      </w:pPr>
      <w:r>
        <w:rPr>
          <w:u w:val="single"/>
          <w:lang w:val="el" w:eastAsia="el"/>
        </w:rPr>
        <w:t>Ο χρήστης για να ολοκληρώσει την υποβολή της Αίτησης Συμμετοχής θα πρέπει να συμπληρώσει στην πλατφόρμα τα ακόλουθα στοιχεία:</w:t>
      </w:r>
    </w:p>
    <w:p>
      <w:pPr>
        <w:spacing w:before="240" w:after="240"/>
        <w:rPr>
          <w:u w:val="single"/>
          <w:lang w:val="el" w:eastAsia="el"/>
        </w:rPr>
      </w:pPr>
      <w:r>
        <w:rPr>
          <w:u w:val="single"/>
          <w:lang w:val="el" w:eastAsia="el"/>
        </w:rPr>
        <w:t>Τα βασικά στοιχεία επιχείρησης.</w:t>
      </w:r>
    </w:p>
    <w:p>
      <w:pPr>
        <w:spacing w:before="240" w:after="240"/>
        <w:rPr>
          <w:u w:val="single"/>
          <w:lang w:val="el" w:eastAsia="el"/>
        </w:rPr>
      </w:pPr>
      <w:r>
        <w:rPr>
          <w:u w:val="single"/>
          <w:lang w:val="el" w:eastAsia="el"/>
        </w:rPr>
        <w:t>Τα στοιχεία ταυτότητας εκπροσώπων.</w:t>
      </w:r>
    </w:p>
    <w:p>
      <w:pPr>
        <w:spacing w:before="240" w:after="240"/>
        <w:rPr>
          <w:u w:val="single"/>
          <w:lang w:val="el" w:eastAsia="el"/>
        </w:rPr>
      </w:pPr>
      <w:r>
        <w:rPr>
          <w:u w:val="single"/>
          <w:lang w:val="el" w:eastAsia="el"/>
        </w:rPr>
        <w:t>Τα στοιχεία εταιρικής σύνθεσης.</w:t>
      </w:r>
    </w:p>
    <w:p>
      <w:pPr>
        <w:spacing w:before="240" w:after="240"/>
        <w:rPr>
          <w:u w:val="single"/>
          <w:lang w:val="el" w:eastAsia="el"/>
        </w:rPr>
      </w:pPr>
      <w:r>
        <w:rPr>
          <w:u w:val="single"/>
          <w:lang w:val="el" w:eastAsia="el"/>
        </w:rPr>
        <w:t>Τα στοιχεία του τόπου εκτέλεσης υλοποίησης των δαπανών.</w:t>
      </w:r>
    </w:p>
    <w:p>
      <w:pPr>
        <w:spacing w:before="240" w:after="240"/>
        <w:rPr>
          <w:u w:val="single"/>
          <w:lang w:val="el" w:eastAsia="el"/>
        </w:rPr>
      </w:pPr>
      <w:r>
        <w:rPr>
          <w:u w:val="single"/>
          <w:lang w:val="el" w:eastAsia="el"/>
        </w:rPr>
        <w:t>5) Τις επιλέξιμες δαπάνες που εκτιμά ότι θα υλοποιήσει.</w:t>
      </w:r>
    </w:p>
    <w:p>
      <w:pPr>
        <w:spacing w:before="240" w:after="240"/>
        <w:rPr>
          <w:u w:val="single"/>
          <w:lang w:val="el" w:eastAsia="el"/>
        </w:rPr>
      </w:pPr>
      <w:r>
        <w:rPr>
          <w:u w:val="single"/>
          <w:lang w:val="el" w:eastAsia="el"/>
        </w:rPr>
        <w:t>6) Τους όρους και τις προϋποθέσεις.</w:t>
      </w:r>
    </w:p>
    <w:p>
      <w:pPr>
        <w:spacing w:before="240" w:after="240"/>
        <w:rPr>
          <w:u w:val="single"/>
          <w:lang w:val="el" w:eastAsia="el"/>
        </w:rPr>
      </w:pPr>
      <w:r>
        <w:rPr>
          <w:u w:val="single"/>
          <w:lang w:val="el" w:eastAsia="el"/>
        </w:rPr>
        <w:t>Ο χρήστης υποβάλει τα παραπάνω στοιχεία μέσω συμπλήρωσης των αντίστοιχων φορμών ή/και προσκόμισης των απαιτούμενων δικαιολογητικών, συμπεριλαμβανομένων των υπεύθυνων δηλώσεων των Παραρτημάτων.</w:t>
      </w:r>
    </w:p>
    <w:p>
      <w:pPr>
        <w:spacing w:before="240" w:after="240"/>
        <w:rPr>
          <w:u w:val="single"/>
          <w:lang w:val="el" w:eastAsia="el"/>
        </w:rPr>
      </w:pPr>
      <w:r>
        <w:rPr>
          <w:u w:val="single"/>
          <w:lang w:val="el" w:eastAsia="el"/>
        </w:rPr>
        <w:t>Να σημειωθεί ότι κατά τη διάρκεια ελέγχου της αίτησης συμμετοχής διενεργείται, πριν την έκδοση της απόφασης υπαγωγής, αυτόματα από την πλατφόρμα, μέσω του Πληροφοριακού Συστήματος Σώρευσης Κρατικών Ενισχύσεων (Sorefsis.gr), έλεγχος σώρευσης έτσι ώστε εντοπιστούν τυχόν κρατικές ενισχύσεις που έχει λάβει η επιχείρηση.</w:t>
      </w:r>
    </w:p>
    <w:p>
      <w:pPr>
        <w:spacing w:before="240" w:after="240"/>
        <w:rPr>
          <w:u w:val="single"/>
          <w:lang w:val="el" w:eastAsia="el"/>
        </w:rPr>
      </w:pPr>
      <w:r>
        <w:rPr>
          <w:b/>
          <w:bCs/>
          <w:u w:val="single"/>
          <w:lang w:val="el" w:eastAsia="el"/>
        </w:rPr>
        <w:t>Ένταξη και Έλεγχος Αίτησης Συμμετοχής</w:t>
      </w:r>
    </w:p>
    <w:p>
      <w:pPr>
        <w:spacing w:before="240" w:after="240"/>
        <w:rPr>
          <w:u w:val="single"/>
          <w:lang w:val="el" w:eastAsia="el"/>
        </w:rPr>
      </w:pPr>
      <w:r>
        <w:rPr>
          <w:u w:val="single"/>
          <w:lang w:val="el" w:eastAsia="el"/>
        </w:rPr>
        <w:t>Κάθε αίτηση ελέγχεται από τον Φορέα Υλοποίησης με βάση τα στοιχεία που έχουν δηλωθεί στην ψηφιακή πλατφόρμα.</w:t>
      </w:r>
    </w:p>
    <w:p>
      <w:pPr>
        <w:spacing w:before="240" w:after="240"/>
        <w:rPr>
          <w:u w:val="single"/>
          <w:lang w:val="el" w:eastAsia="el"/>
        </w:rPr>
      </w:pPr>
      <w:r>
        <w:rPr>
          <w:u w:val="single"/>
          <w:lang w:val="el" w:eastAsia="el"/>
        </w:rPr>
        <w:t>Το αποτέλεσμα του ελέγχου (Έγκριση ή Απόρριψη) καταγράφεται στην Ψηφιακή Πλατφόρμα και κοινοποιείται ηλεκτρονικά στον χρήστη που υπέβαλε την Αίτηση Συμμετοχής.</w:t>
      </w:r>
    </w:p>
    <w:p>
      <w:pPr>
        <w:spacing w:before="240" w:after="240"/>
        <w:rPr>
          <w:u w:val="single"/>
          <w:lang w:val="el" w:eastAsia="el"/>
        </w:rPr>
      </w:pPr>
      <w:r>
        <w:rPr>
          <w:u w:val="single"/>
          <w:lang w:val="el" w:eastAsia="el"/>
        </w:rPr>
        <w:t>Τυχόν απόρριψη μίας αίτησης που οφείλεται σε έλλειψη ή λάθος του υποβάλλοντος δεν αποτρέπει την επανυποβολή της. Μετά την απόρριψη μιας αίτησης ο αιτών έχει τη δυνατότητα να προβεί σε νέα υποβολή.</w:t>
      </w:r>
    </w:p>
    <w:p>
      <w:pPr>
        <w:spacing w:before="240" w:after="240"/>
        <w:rPr>
          <w:u w:val="single"/>
          <w:lang w:val="el" w:eastAsia="el"/>
        </w:rPr>
      </w:pPr>
      <w:r>
        <w:rPr>
          <w:u w:val="single"/>
          <w:lang w:val="el" w:eastAsia="el"/>
        </w:rPr>
        <w:t>Μετά την υποβολή του 1ου Πιστοποιητικού Ενεργειακής Απόδοσης (ΠΕΑ) ή της πρώτης Έκθεσης Ενεργειακού Ελέγχου, κατά περίπτωση, και την υλοποίηση της παρέμβασης, ο χρήστης πρέπει να υποβάλει στην πλατφόρμα και τα διακριτά παραστατικά των επιλέξιμων δαπανών που πραγματοποιήθηκαν (προμήθειας επιλέξιμου εξοπλισμού, υπηρεσιών εγκατάστασης και έκδοσης ΠΕΑ/ Έκθεσης Ενεργειακού Ελέγχου), και το 2ο Πιστοποιητικό Ενεργειακής Απόδοσης (ΠΕΑ)/ 2π Έκθεση Ενεργειακού Ελέγχου, κατά περίπτωση. Τέλος, ο χρήστης υποβάλλει Αίτημα Επαλήθευσης-</w:t>
      </w:r>
    </w:p>
    <w:p>
      <w:pPr>
        <w:spacing w:before="240" w:after="240"/>
        <w:rPr>
          <w:u w:val="single"/>
          <w:lang w:val="el" w:eastAsia="el"/>
        </w:rPr>
      </w:pPr>
      <w:r>
        <w:rPr>
          <w:u w:val="single"/>
          <w:lang w:val="el" w:eastAsia="el"/>
        </w:rPr>
        <w:t>Πιστοποίησης Δαπανών, έτσι ώστε να γίνει σχετικός έλεγχος μέσω του οποίου Θα τεκμηριωθεί η επίτευξη του ενεργειακού στόχου.</w:t>
      </w:r>
    </w:p>
    <w:p>
      <w:pPr>
        <w:spacing w:before="240" w:after="240"/>
        <w:rPr>
          <w:u w:val="single"/>
          <w:lang w:val="el" w:eastAsia="el"/>
        </w:rPr>
      </w:pPr>
      <w:r>
        <w:rPr>
          <w:u w:val="single"/>
          <w:lang w:val="el" w:eastAsia="el"/>
        </w:rPr>
        <w:t>Ελλάδα 2 0</w:t>
      </w:r>
    </w:p>
    <w:p>
      <w:pPr>
        <w:spacing w:before="240" w:after="240"/>
        <w:rPr>
          <w:u w:val="single"/>
          <w:lang w:val="el" w:eastAsia="el"/>
        </w:rPr>
      </w:pPr>
      <w:r>
        <w:rPr>
          <w:u w:val="single"/>
          <w:lang w:val="el" w:eastAsia="el"/>
        </w:rPr>
        <w:t>Με τη χρηματοδότηση της Ευρωπαϊκής Ένωσης</w:t>
      </w:r>
    </w:p>
    <w:p>
      <w:pPr>
        <w:spacing w:before="240" w:after="240"/>
        <w:rPr>
          <w:u w:val="single"/>
          <w:lang w:val="el" w:eastAsia="el"/>
        </w:rPr>
      </w:pPr>
      <w:r>
        <w:rPr>
          <w:u w:val="single"/>
          <w:lang w:val="el" w:eastAsia="el"/>
        </w:rPr>
        <w:t>NextGenerationEU</w:t>
      </w:r>
    </w:p>
    <w:p>
      <w:pPr>
        <w:spacing w:before="240" w:after="240"/>
        <w:rPr>
          <w:u w:val="single"/>
          <w:lang w:val="el" w:eastAsia="el"/>
        </w:rPr>
      </w:pPr>
      <w:r>
        <w:rPr>
          <w:u w:val="single"/>
          <w:lang w:val="el" w:eastAsia="el"/>
        </w:rPr>
        <w:t>Σε περίπτωση μη επιτρεπτής απόκλισης από τον ενεργειακό στόχο, εκδίδεται απόφαση ανάκλησης της απόφασης ένταξης (Απόφαση Απένταξης) από το Πρόγραμμα. Σε περίπτωση επίτευξης του ενεργειακού στόχου, εκκινεί η διαδικασία καταβολής της ενίσχυσης.</w:t>
      </w:r>
    </w:p>
    <w:p>
      <w:pPr>
        <w:spacing w:before="240" w:after="240"/>
        <w:rPr>
          <w:u w:val="single"/>
          <w:lang w:val="el" w:eastAsia="el"/>
        </w:rPr>
      </w:pPr>
      <w:r>
        <w:rPr>
          <w:b/>
          <w:bCs/>
          <w:u w:val="single"/>
          <w:lang w:val="el" w:eastAsia="el"/>
        </w:rPr>
        <w:t xml:space="preserve">E9MIKO </w:t>
      </w:r>
    </w:p>
    <w:p>
      <w:pPr>
        <w:spacing w:before="240" w:after="240"/>
        <w:rPr>
          <w:u w:val="single"/>
          <w:lang w:val="el" w:eastAsia="el"/>
        </w:rPr>
      </w:pPr>
      <w:r>
        <w:rPr>
          <w:b/>
          <w:bCs/>
          <w:u w:val="single"/>
          <w:lang w:val="el" w:eastAsia="el"/>
        </w:rPr>
        <w:t>ΣΧΕΔΙΟ ΛΝΑΚΑΜΨΜΙΚΑΙΑΗ»ΚΤΙΚΟΤΗΤΛ1</w:t>
      </w:r>
    </w:p>
    <w:p>
      <w:pPr>
        <w:spacing w:before="240" w:after="240"/>
        <w:rPr>
          <w:u w:val="single"/>
          <w:lang w:val="el" w:eastAsia="el"/>
        </w:rPr>
      </w:pPr>
      <w:r>
        <w:rPr>
          <w:b/>
          <w:bCs/>
          <w:u w:val="single"/>
          <w:lang w:val="el" w:eastAsia="el"/>
        </w:rPr>
        <w:t>ΠΑΡΑΡΤΗΜΑ 2 - Λειτουργία Καταπιστευτικού Λογαριασμού (escrow account)</w:t>
      </w:r>
    </w:p>
    <w:p>
      <w:pPr>
        <w:spacing w:before="240" w:after="240"/>
        <w:rPr>
          <w:u w:val="single"/>
          <w:lang w:val="el" w:eastAsia="el"/>
        </w:rPr>
      </w:pPr>
      <w:r>
        <w:rPr>
          <w:b/>
          <w:bCs/>
          <w:u w:val="single"/>
          <w:lang w:val="el" w:eastAsia="el"/>
        </w:rPr>
        <w:t>Ορισμοί</w:t>
      </w:r>
    </w:p>
    <w:p>
      <w:pPr>
        <w:spacing w:before="240" w:after="240"/>
        <w:rPr>
          <w:u w:val="single"/>
          <w:lang w:val="el" w:eastAsia="el"/>
        </w:rPr>
      </w:pPr>
      <w:r>
        <w:rPr>
          <w:u w:val="single"/>
          <w:lang w:val="el" w:eastAsia="el"/>
        </w:rPr>
        <w:t>• Ολοκληρωμένο Πληροφοριακό Σύστημα (Ο.Π.Σ.): το ολοκληρωμένο πληροφοριακό σύστημα μέσω του οποίου διενεργείται κατό τα ορισθέντα κατωτέρω η διαδικασία ανοίγματος ειδικού δεσμευμένου καταπιστευτικού λογαριασμού σε πιστωτικό ίδρυμα και η διαδικασία αποδέσμευσης των εκόστοτε ποσών προς το Δικαιούχο.</w:t>
      </w:r>
    </w:p>
    <w:p>
      <w:pPr>
        <w:spacing w:before="240" w:after="240"/>
        <w:rPr>
          <w:u w:val="single"/>
          <w:lang w:val="el" w:eastAsia="el"/>
        </w:rPr>
      </w:pPr>
      <w:r>
        <w:rPr>
          <w:u w:val="single"/>
          <w:lang w:val="el" w:eastAsia="el"/>
        </w:rPr>
        <w:t>• Δικαιούχοι χρηματοδότησης: τα νομικό πρόσωπα, όπως ορίζονται στο όρθρο 1.3 της παρούσας.</w:t>
      </w:r>
    </w:p>
    <w:p>
      <w:pPr>
        <w:spacing w:before="240" w:after="240"/>
        <w:rPr>
          <w:u w:val="single"/>
          <w:lang w:val="el" w:eastAsia="el"/>
        </w:rPr>
      </w:pPr>
      <w:r>
        <w:rPr>
          <w:u w:val="single"/>
          <w:lang w:val="el" w:eastAsia="el"/>
        </w:rPr>
        <w:t>• Ειδικός δεσμευμένος καταπιστευτικός λογαριασμός: ο λογαριασμός του όρθρου 58 του ν.4915/2022 (Α'63) τον οποίο ο δικαιούχος οφείλει να ανοίξει σε λογαριασμό που ήδη τηρεί σε πιστωτικό ίδρυμα, προκειμένου να του καταβληθεί η χρηματοδότηση δυνόμει της εκόστοτε Απόφασης ένταξης. Το κόστος ανοίγματος του δεσμευμένου λογαριασμού βαρύνει το δικαιούχο.</w:t>
      </w:r>
    </w:p>
    <w:p>
      <w:pPr>
        <w:spacing w:before="240" w:after="240"/>
        <w:rPr>
          <w:u w:val="single"/>
          <w:lang w:val="el" w:eastAsia="el"/>
        </w:rPr>
      </w:pPr>
      <w:r>
        <w:rPr>
          <w:u w:val="single"/>
          <w:lang w:val="el" w:eastAsia="el"/>
        </w:rPr>
        <w:t>• Ποσό εγκεκριμένης επιδότησης: το ποσό που δικαιούνται οι δικαιούχοι χρηματοδότησης σύμφωνα και με την σχετική απόφαση ένταξης τους.</w:t>
      </w:r>
    </w:p>
    <w:p>
      <w:pPr>
        <w:spacing w:before="240" w:after="240"/>
        <w:rPr>
          <w:u w:val="single"/>
          <w:lang w:val="el" w:eastAsia="el"/>
        </w:rPr>
      </w:pPr>
      <w:r>
        <w:rPr>
          <w:b/>
          <w:bCs/>
          <w:u w:val="single"/>
          <w:lang w:val="el" w:eastAsia="el"/>
        </w:rPr>
        <w:t>Διαδικασία ανοίγματος ειδικού δεσμευμένου καταπιστευτικού λογαριασμού</w:t>
      </w:r>
    </w:p>
    <w:p>
      <w:pPr>
        <w:spacing w:before="240" w:after="240"/>
        <w:rPr>
          <w:u w:val="single"/>
          <w:lang w:val="el" w:eastAsia="el"/>
        </w:rPr>
      </w:pPr>
      <w:r>
        <w:rPr>
          <w:u w:val="single"/>
          <w:lang w:val="el" w:eastAsia="el"/>
        </w:rPr>
        <w:t>Οι δικαιούχοι χρηματοδότησης εισέρχονται στο Ολοκληρωμένο Πληροφοριακό Σύστημα, κατόπιν αυθεντικοποίησης μέσω Taxisnet, και υποβόλλουν ηλεκτρονικό αίτηση συμμετοχής στο πρόγραμμα χρηματοδότησης, στο πλαίσιο της οποίας ζητούνται τα ακόλουθα:</w:t>
      </w:r>
    </w:p>
    <w:p>
      <w:pPr>
        <w:spacing w:before="240" w:after="240"/>
        <w:rPr>
          <w:u w:val="single"/>
          <w:lang w:val="el" w:eastAsia="el"/>
        </w:rPr>
      </w:pPr>
      <w:r>
        <w:rPr>
          <w:u w:val="single"/>
          <w:lang w:val="el" w:eastAsia="el"/>
        </w:rPr>
        <w:t>1) Επιλογή του πιστωτικού ιδρύματος για την δημιουργία/διαχείριση του ειδικού δεσμευμένου καταπιστευτικού λογαριασμού,</w:t>
      </w:r>
    </w:p>
    <w:p>
      <w:pPr>
        <w:spacing w:before="240" w:after="240"/>
        <w:rPr>
          <w:u w:val="single"/>
          <w:lang w:val="el" w:eastAsia="el"/>
        </w:rPr>
      </w:pPr>
      <w:r>
        <w:rPr>
          <w:u w:val="single"/>
          <w:lang w:val="el" w:eastAsia="el"/>
        </w:rPr>
        <w:t>2) δήλωση τραπεζικού λογαριασμού (IBAN) που ήδη τηρεί ο εκόστοτε δικαιούχος στο πιστωτικό ίδρυμα της επιλογής του, για την διαχείριση πληρωμών, όπως ενδεικτικό των παρακότω:</w:t>
      </w:r>
    </w:p>
    <w:p>
      <w:pPr>
        <w:spacing w:before="240" w:after="240"/>
        <w:rPr>
          <w:u w:val="single"/>
          <w:lang w:val="el" w:eastAsia="el"/>
        </w:rPr>
      </w:pPr>
      <w:r>
        <w:rPr>
          <w:u w:val="single"/>
          <w:lang w:val="el" w:eastAsia="el"/>
        </w:rPr>
        <w:t>• εξόδων, για τις περιπτώσεις πληρωμής προμηθευτών</w:t>
      </w:r>
    </w:p>
    <w:p>
      <w:pPr>
        <w:spacing w:before="240" w:after="240"/>
        <w:rPr>
          <w:u w:val="single"/>
          <w:lang w:val="el" w:eastAsia="el"/>
        </w:rPr>
      </w:pPr>
      <w:r>
        <w:rPr>
          <w:u w:val="single"/>
          <w:lang w:val="el" w:eastAsia="el"/>
        </w:rPr>
        <w:t>• πληρωμών, για τις περιπτώσεις πιστώσεων απευθείας στην δικαιούχο χρηματοδότησης</w:t>
      </w:r>
    </w:p>
    <w:p>
      <w:pPr>
        <w:spacing w:before="240" w:after="240"/>
        <w:rPr>
          <w:u w:val="single"/>
          <w:lang w:val="el" w:eastAsia="el"/>
        </w:rPr>
      </w:pPr>
      <w:r>
        <w:rPr>
          <w:u w:val="single"/>
          <w:lang w:val="el" w:eastAsia="el"/>
        </w:rPr>
        <w:t>3) δήλωση, με την οποία ο εκόστοτε Δικαιούχος βεβαιώνει αποδοχή με ηλεκτρονικό τρόπο κατό την είσοδο του στην πλατφόρμα, η οποία και επέχει θέση υπεύθυνης δήλωσης του ν.1599/1986 όσων αναφέρονται στο Παρόρτημα το οποίο και αποτελεί αναπόσπαστο μέρος της παρούσης, και περιλαμβόνει κατ’ ελόχιστον τα κότωθι:</w:t>
      </w:r>
    </w:p>
    <w:p>
      <w:pPr>
        <w:spacing w:before="240" w:after="240"/>
        <w:rPr>
          <w:u w:val="single"/>
          <w:lang w:val="el" w:eastAsia="el"/>
        </w:rPr>
      </w:pPr>
      <w:r>
        <w:rPr>
          <w:u w:val="single"/>
          <w:lang w:val="el" w:eastAsia="el"/>
        </w:rPr>
        <w:t>• ότι έχει ενημερωθεί για τους όρους του προγρόμματος χρηματοδότησης του όρθρου 58 του ν. 4915/2022 (Α’ 63), όπως αυτό εξειδικεύεται στο όρθρο 59 του ν. 4949/2022 (Α’ 126), καθώς και για την κείμενη νομοθεσία αναφορικό με την επιστροφή αδιόθετων ποσών, στις περιπτώσεις που προβλέπει ο νόμος, καθώς και των τυχόν δημιουργούμενων, από την παραμονή των πιστώσεων στον όνω ειδικό δεσμευμένο καταπιστευτικό λογαριασμό, τόκων στο Ελληνικό Δημόσιο, χωρίς τη συγκατόθεση του δικαιούχου/ωφελούμενου, καθώς και για την ενημέρωση των αρμόδιων υπηρεσιών του Ελληνικού Δημοσίου αναφορικό με τα στοιχεία του ειδικού λογαριασμού (ΙΒΑΝ, δικαιούχος), την κίνηση του ανωτέρω ειδικού δεσμευμένου λογαριασμού, την ύπαρξη τυχόν υπολοίπων καθώς και τυχόν κινήσεις και εκταμιεύσεις που έχουν πραγματοποιηθεί από αυτόν,</w:t>
      </w:r>
    </w:p>
    <w:p>
      <w:pPr>
        <w:spacing w:before="240" w:after="240"/>
        <w:rPr>
          <w:u w:val="single"/>
          <w:lang w:val="el" w:eastAsia="el"/>
        </w:rPr>
      </w:pPr>
      <w:r>
        <w:rPr>
          <w:u w:val="single"/>
          <w:lang w:val="el" w:eastAsia="el"/>
        </w:rPr>
        <w:t>• έχει λόβει γνώση των δηλώσεων και αποποίησης ευθυνών του πιστωτικού ιδρύματος έναντι του δικαιούχου/ πελότη η οποία θα πρέπει να υποβόλλεται ταυτόχρονα με το αίτημα ανοίγματος του λογαριασμού.</w:t>
      </w:r>
    </w:p>
    <w:p>
      <w:pPr>
        <w:spacing w:before="240" w:after="240"/>
        <w:rPr>
          <w:u w:val="single"/>
          <w:lang w:val="el" w:eastAsia="el"/>
        </w:rPr>
      </w:pPr>
      <w:r>
        <w:rPr>
          <w:b/>
          <w:bCs/>
          <w:u w:val="single"/>
          <w:lang w:val="el" w:eastAsia="el"/>
        </w:rPr>
        <w:t>Χρηματοδότηση - Πίστωση λογαριασμού- Αποδέσμευση ποσών - Διαδικασία πληρωμών</w:t>
      </w:r>
    </w:p>
    <w:p>
      <w:pPr>
        <w:spacing w:before="240" w:after="240"/>
        <w:rPr>
          <w:u w:val="single"/>
          <w:lang w:val="el" w:eastAsia="el"/>
        </w:rPr>
      </w:pPr>
      <w:r>
        <w:rPr>
          <w:u w:val="single"/>
          <w:lang w:val="el" w:eastAsia="el"/>
        </w:rPr>
        <w:t>Το έργο/δράση εντάσσεται στο Πρόγραμμα Δημοσίων Επενδύσεων (ΠΔΕ) του Υπουργείου Περιβάλλοντος και Ενέργειας σε Συλλογική Απόφαση (ΣΑΤΑ) και χρηματοδοτείται από το Ταμείο Ανάκαμψης και Ανθεκτικότητας.</w:t>
      </w:r>
    </w:p>
    <w:p>
      <w:pPr>
        <w:spacing w:before="240" w:after="240"/>
        <w:rPr>
          <w:u w:val="single"/>
          <w:lang w:val="el" w:eastAsia="el"/>
        </w:rPr>
      </w:pPr>
      <w:r>
        <w:rPr>
          <w:u w:val="single"/>
          <w:lang w:val="el" w:eastAsia="el"/>
        </w:rPr>
        <w:t>Η χρηματοδότηση του έργου /δράσης από το Πρόγραμμα Δημοσίων Επενδύσεων.</w:t>
      </w:r>
    </w:p>
    <w:p>
      <w:pPr>
        <w:spacing w:before="240" w:after="240"/>
        <w:rPr>
          <w:u w:val="single"/>
          <w:lang w:val="el" w:eastAsia="el"/>
        </w:rPr>
      </w:pPr>
      <w:r>
        <w:rPr>
          <w:u w:val="single"/>
          <w:lang w:val="el" w:eastAsia="el"/>
        </w:rPr>
        <w:t xml:space="preserve">Η πίστωση του καταπιστευτικού λογαριασμού υλοποιείται από τον φορέα επί τη βάσει του οριστικού καταλόγου δικαιούχων και μετά την υποβολή του 1ου ΠΕΑ ή/και Έκθεσης αποτελεσμάτων Ενεργειακού Ελέγχου. Η ΓΔΟΥ του Υπουργείου Περιβάλλοντος και Ενέργειας, ως υπόλογος διαχειριστής, μεταφέρει το συνολικό ποσό από το λογαριασμό του έργου της οικείας ΣΑΤΑ, με ηλεκτρονική πληρωμή (eps) σε ενδιάμεσο λογαριασμό του ΤΕΕ. Στη συνέχεια με χρέωση του ενδιάμεσου λογαριασμού μεταφέρονται τα ποσά μέσω της ΔΙΑΣ ΑΕ προς τους αναλυτικούς τραπεζικούς ειδικούς δεσμευμένους λογαριασμούς (ΕΔΑ) των δικαιούχων </w:t>
      </w:r>
      <w:r>
        <w:rPr>
          <w:b/>
          <w:bCs/>
          <w:u w:val="single"/>
          <w:lang w:val="el" w:eastAsia="el"/>
        </w:rPr>
        <w:t>μετά την υποβολή του πρώτου ΠΕΑ ή/και της πρώτης Έκθεσης Ενεργειακού Ελέγχου, καθώς και της Ηλεκτρονικής Ταυτότητας Κτιρίου</w:t>
      </w:r>
      <w:r>
        <w:rPr>
          <w:u w:val="single"/>
          <w:lang w:val="el" w:eastAsia="el"/>
        </w:rPr>
        <w:t>.</w:t>
      </w:r>
    </w:p>
    <w:p>
      <w:pPr>
        <w:spacing w:before="240" w:after="240"/>
        <w:rPr>
          <w:u w:val="single"/>
          <w:lang w:val="el" w:eastAsia="el"/>
        </w:rPr>
      </w:pPr>
      <w:r>
        <w:rPr>
          <w:u w:val="single"/>
          <w:lang w:val="el" w:eastAsia="el"/>
        </w:rPr>
        <w:t>Για την αποδέσμευση των χρηματικών ποσών ο εκάστοτε δικαιούχος ανεβάζει στο Ο.Π.Σ. τα απαραίτητα δικαιολογητικά που σχετίζονται με τις δαπάνες που πραγματοποιήθηκαν και καταχωρεί Αίτημα Επαλήθευσης- Πιστοποίησης Δαπανών (ενάριθμος ΠΔΕ).</w:t>
      </w:r>
    </w:p>
    <w:p>
      <w:pPr>
        <w:spacing w:before="240" w:after="240"/>
        <w:rPr>
          <w:u w:val="single"/>
          <w:lang w:val="el" w:eastAsia="el"/>
        </w:rPr>
      </w:pPr>
      <w:r>
        <w:rPr>
          <w:u w:val="single"/>
          <w:lang w:val="el" w:eastAsia="el"/>
        </w:rPr>
        <w:t>Εντός είκοσι (20) εργάσιμων ημερών από την υποβολή του σχετικού αιτήματος, ελέγχεται η επιλεξιμότητα των σχετικών δαπανών με διοικητικό έλεγχο.</w:t>
      </w:r>
    </w:p>
    <w:p>
      <w:pPr>
        <w:spacing w:before="240" w:after="240"/>
        <w:rPr>
          <w:u w:val="single"/>
          <w:lang w:val="el" w:eastAsia="el"/>
        </w:rPr>
      </w:pPr>
      <w:r>
        <w:rPr>
          <w:u w:val="single"/>
          <w:lang w:val="el" w:eastAsia="el"/>
        </w:rPr>
        <w:t>Για την αποδέσμευση του αιτούμενου ποσού προς εξόφληση, εκδίδεται Σύμφωνη Γνώμη εκ μέρους του Φορέα Υλοποίησης και της ΔΕΠΕΑ (εμπεριέχει και την «κατάσταση δικαιούχων αποδέσμευσης ποσών» σε ηλεκτρονική μορφή, η οποία αποτελείται από τον οριστικό κατάλογο δικαιούχων).</w:t>
      </w:r>
    </w:p>
    <w:p>
      <w:pPr>
        <w:spacing w:before="240" w:after="240"/>
        <w:rPr>
          <w:u w:val="single"/>
          <w:lang w:val="el" w:eastAsia="el"/>
        </w:rPr>
      </w:pPr>
      <w:r>
        <w:rPr>
          <w:b/>
          <w:bCs/>
          <w:u w:val="single"/>
          <w:lang w:val="el" w:eastAsia="el"/>
        </w:rPr>
        <w:t>Διαδικασία παρακολούθησης του ειδικού δεσμευμένου καταπιστευτικού λογαριασμού</w:t>
      </w:r>
    </w:p>
    <w:p>
      <w:pPr>
        <w:spacing w:before="240" w:after="240"/>
        <w:rPr>
          <w:u w:val="single"/>
          <w:lang w:val="el" w:eastAsia="el"/>
        </w:rPr>
      </w:pPr>
      <w:r>
        <w:rPr>
          <w:u w:val="single"/>
          <w:lang w:val="el" w:eastAsia="el"/>
        </w:rPr>
        <w:t>Προς το σκοπό της ορθής παρακολούθησης της υλοποίησης του προγράμματος χρηματοδότησης, ο φορέας υλοποίησης , η Γενική Διεύθυνση Οικονομικών Υπηρεσιών του Υπουργείου Περιβάλλοντος και Ενέργειας και η Διεύθυνση Δημοσίων Επενδύσεων του Υπουργείου Εθνικής Οικονομίας και Οικονομικών λαμβάνει μηνιαία ενημέρωση από το πιστωτικό ίδρυμα αναφορικά με τις κινήσεις του λογαριασμού, τυχόν τόκους που έχουν δημιουργηθεί καθώς και τυχόν υπόλοιπά του.</w:t>
      </w:r>
    </w:p>
    <w:p>
      <w:pPr>
        <w:spacing w:before="240" w:after="240"/>
        <w:rPr>
          <w:u w:val="single"/>
          <w:lang w:val="el" w:eastAsia="el"/>
        </w:rPr>
      </w:pPr>
      <w:r>
        <w:rPr>
          <w:b/>
          <w:bCs/>
          <w:u w:val="single"/>
          <w:lang w:val="el" w:eastAsia="el"/>
        </w:rPr>
        <w:t>Διαδικασία κλεισίματος λογαριασμού και επιστροφής ποσών και τόκων στο Ελληνικό Δημόσιο</w:t>
      </w:r>
    </w:p>
    <w:p>
      <w:pPr>
        <w:spacing w:before="240" w:after="240"/>
        <w:rPr>
          <w:u w:val="single"/>
          <w:lang w:val="el" w:eastAsia="el"/>
        </w:rPr>
      </w:pPr>
      <w:r>
        <w:rPr>
          <w:u w:val="single"/>
          <w:lang w:val="el" w:eastAsia="el"/>
        </w:rPr>
        <w:t>Ο λογαριασμός του δικαιούχου χρηματοδότησης κλείνει με αίτημα του Υπουργείου Περιβάλλοντος και Ενέργειας ως φορέα χρηματοδότησης προς το πιστωτικό ίδρυμα. Τυχόν αδιάθετα ποσά στον ειδικό δεσμευμένο καταπιστευτικό λογαριασμό επιστρέφονται στο ελληνικό Δημόσιο με εντολή της Γενικής Διεύθυνσης Οικονομικών Υπηρεσιών.</w:t>
      </w:r>
    </w:p>
    <w:p>
      <w:pPr>
        <w:spacing w:before="240" w:after="240"/>
        <w:rPr>
          <w:u w:val="single"/>
          <w:lang w:val="el" w:eastAsia="el"/>
        </w:rPr>
      </w:pPr>
      <w:r>
        <w:rPr>
          <w:b/>
          <w:bCs/>
          <w:u w:val="single"/>
          <w:lang w:val="el" w:eastAsia="el"/>
        </w:rPr>
        <w:t>Ακατάσχετος λογαριασμός</w:t>
      </w:r>
    </w:p>
    <w:p>
      <w:pPr>
        <w:spacing w:before="240" w:after="240"/>
        <w:rPr>
          <w:u w:val="single"/>
          <w:lang w:val="el" w:eastAsia="el"/>
        </w:rPr>
      </w:pPr>
      <w:r>
        <w:rPr>
          <w:u w:val="single"/>
          <w:lang w:val="el" w:eastAsia="el"/>
        </w:rPr>
        <w:t>Οι πληρωμές προς τους δικαιούχους δεν κατάσχονται και ο ανωτέρω λογαριασμός είναι ακατάσχετος έναντι όλων των δανειστών του Δικαιούχου, για χρέη και οφειλές του από κάθε αιτία. Επί του ειδικού δεσμευμένου καταπιστευτικού λογαριασμού της παρούσας, δεν ισχύουν οι διατάξεις περί επαγγελματικού και τραπεζικού απορρήτου, συμπεριλαμβανομένου του απορρήτου των τραπεζικών καταθέσεων του άρθρου 1 του ν.δ. 1059/1971 (Α’ 270).</w:t>
      </w:r>
    </w:p>
    <w:p>
      <w:pPr>
        <w:spacing w:before="240" w:after="240"/>
        <w:rPr>
          <w:u w:val="single"/>
          <w:lang w:val="el" w:eastAsia="el"/>
        </w:rPr>
      </w:pPr>
      <w:r>
        <w:rPr>
          <w:b/>
          <w:bCs/>
          <w:u w:val="single"/>
          <w:lang w:val="el" w:eastAsia="el"/>
        </w:rPr>
        <w:t>ΠΑΡΑΡΤΗΜΑ 3 - ΟΡΙΣΜΟΣ ΤΩΝ ΜΜΕ</w:t>
      </w:r>
    </w:p>
    <w:p>
      <w:pPr>
        <w:spacing w:before="240" w:after="240"/>
        <w:rPr>
          <w:u w:val="single"/>
          <w:lang w:val="el" w:eastAsia="el"/>
        </w:rPr>
      </w:pPr>
      <w:r>
        <w:rPr>
          <w:b/>
          <w:bCs/>
          <w:u w:val="single"/>
          <w:lang w:val="el" w:eastAsia="el"/>
        </w:rPr>
        <w:t>όπως αυτές ορίζονται στον Κανονισμό 651/2014</w:t>
      </w:r>
    </w:p>
    <w:p>
      <w:pPr>
        <w:pStyle w:val="Heading6"/>
        <w:spacing w:before="240" w:after="240"/>
        <w:rPr>
          <w:u w:val="single"/>
          <w:lang w:val="el" w:eastAsia="el"/>
        </w:rPr>
      </w:pPr>
      <w:r>
        <w:rPr>
          <w:b/>
          <w:bCs/>
          <w:u w:val="single"/>
          <w:lang w:val="el" w:eastAsia="el"/>
        </w:rPr>
        <w:t xml:space="preserve">Άρθρο 1 </w:t>
      </w:r>
    </w:p>
    <w:p>
      <w:pPr>
        <w:pStyle w:val="Heading6"/>
        <w:spacing w:before="240" w:after="240"/>
        <w:rPr>
          <w:u w:val="single"/>
          <w:lang w:val="el" w:eastAsia="el"/>
        </w:rPr>
      </w:pPr>
      <w:r>
        <w:rPr>
          <w:b/>
          <w:bCs/>
          <w:u w:val="single"/>
          <w:lang w:val="el" w:eastAsia="el"/>
        </w:rPr>
        <w:t>Επιχείρηση</w:t>
      </w:r>
    </w:p>
    <w:p>
      <w:pPr>
        <w:spacing w:before="240" w:after="240"/>
        <w:rPr>
          <w:u w:val="single"/>
          <w:lang w:val="el" w:eastAsia="el"/>
        </w:rPr>
      </w:pPr>
      <w:r>
        <w:rPr>
          <w:u w:val="single"/>
          <w:lang w:val="el" w:eastAsia="el"/>
        </w:rPr>
        <w:t>Επιχείρηση Θεωρείται κάθε μονάδα, ανεξάρτητα από τη νομική της μορφή, που ασκεί οικονομική δραστηριότητα, ως τέτοιες νοούνται ιδίως οι μονάδες που ασκούν βιοτεχνική ή άλλη δραστηριότητα, ατομικά ή οικογενειακά, προσωπικές εταιρείες ή ενώσεις προσώπων που ασκούν τακτικά μια οικονομική δραστηριότητα.</w:t>
      </w:r>
    </w:p>
    <w:p>
      <w:pPr>
        <w:pStyle w:val="Heading6"/>
        <w:spacing w:before="240" w:after="240"/>
        <w:rPr>
          <w:u w:val="single"/>
          <w:lang w:val="el" w:eastAsia="el"/>
        </w:rPr>
      </w:pPr>
      <w:r>
        <w:rPr>
          <w:b/>
          <w:bCs/>
          <w:u w:val="single"/>
          <w:lang w:val="el" w:eastAsia="el"/>
        </w:rPr>
        <w:t>Άρθρο 2</w:t>
      </w:r>
    </w:p>
    <w:p>
      <w:pPr>
        <w:pStyle w:val="Heading6"/>
        <w:spacing w:before="240" w:after="240"/>
        <w:rPr>
          <w:u w:val="single"/>
          <w:lang w:val="el" w:eastAsia="el"/>
        </w:rPr>
      </w:pPr>
      <w:r>
        <w:rPr>
          <w:b/>
          <w:bCs/>
          <w:u w:val="single"/>
          <w:lang w:val="el" w:eastAsia="el"/>
        </w:rPr>
        <w:t>Αριθμός απασχολούμενων και οικονομικά όρια προσδιορίζοντα τις κατηγορίες επιχειρήσεων</w:t>
      </w:r>
    </w:p>
    <w:p>
      <w:pPr>
        <w:pStyle w:val="MainText"/>
        <w:spacing w:before="120" w:after="0"/>
        <w:rPr>
          <w:u w:val="single"/>
          <w:lang w:val="el" w:eastAsia="el"/>
        </w:rPr>
      </w:pPr>
      <w:r>
        <w:rPr>
          <w:b/>
          <w:bCs/>
          <w:u w:val="single"/>
          <w:lang w:val="el" w:eastAsia="el"/>
        </w:rPr>
        <w:t>1.</w:t>
      </w:r>
      <w:r>
        <w:rPr>
          <w:u w:val="single"/>
          <w:lang w:val="el" w:eastAsia="el"/>
        </w:rPr>
        <w:t xml:space="preserve">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εκατομμύρια ευρώ ή το σύνολο του ετήσιου ισολογισμού δεν υπερβαίνει τα 43 εκατομμύρια ευρώ.</w:t>
      </w:r>
    </w:p>
    <w:p>
      <w:pPr>
        <w:pStyle w:val="MainText"/>
        <w:spacing w:before="120" w:after="0"/>
        <w:rPr>
          <w:u w:val="single"/>
          <w:lang w:val="el" w:eastAsia="el"/>
        </w:rPr>
      </w:pPr>
      <w:r>
        <w:rPr>
          <w:b/>
          <w:bCs/>
          <w:u w:val="single"/>
          <w:lang w:val="el" w:eastAsia="el"/>
        </w:rPr>
        <w:t>2.</w:t>
      </w:r>
      <w:r>
        <w:rPr>
          <w:u w:val="single"/>
          <w:lang w:val="el" w:eastAsia="el"/>
        </w:rPr>
        <w:t xml:space="preserve">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ή το σύνολο του ετήσιου ισολογισμού δεν υπερβαίνει τα 10 εκατομμύρια ευρώ.</w:t>
      </w:r>
    </w:p>
    <w:p>
      <w:pPr>
        <w:pStyle w:val="MainText"/>
        <w:spacing w:before="120" w:after="0"/>
        <w:rPr>
          <w:u w:val="single"/>
          <w:lang w:val="el" w:eastAsia="el"/>
        </w:rPr>
      </w:pPr>
      <w:r>
        <w:rPr>
          <w:b/>
          <w:bCs/>
          <w:u w:val="single"/>
          <w:lang w:val="el" w:eastAsia="el"/>
        </w:rPr>
        <w:t>3.</w:t>
      </w:r>
      <w:r>
        <w:rPr>
          <w:u w:val="single"/>
          <w:lang w:val="el" w:eastAsia="el"/>
        </w:rPr>
        <w:t xml:space="preserve"> Στην κατηγορία των ΜΜΕ, ως πολύ μικρή επιχείρηση ορίζεται η επιχείρηση η οποία απασχολεί λιγότερους από δέκα εργαζομένους και της οποίας ο ετήσιος κύκλος εργασιών ή το σύνολο του ετήσιου ισολογισμού δεν υπερβαίνει τα 2 εκατομμύρια ευρώ.</w:t>
      </w:r>
    </w:p>
    <w:p>
      <w:pPr>
        <w:pStyle w:val="Heading6"/>
        <w:spacing w:before="240" w:after="240"/>
        <w:rPr>
          <w:u w:val="single"/>
          <w:lang w:val="el" w:eastAsia="el"/>
        </w:rPr>
      </w:pPr>
      <w:r>
        <w:rPr>
          <w:b/>
          <w:bCs/>
          <w:u w:val="single"/>
          <w:lang w:val="el" w:eastAsia="el"/>
        </w:rPr>
        <w:t>Άρθρο 3</w:t>
      </w:r>
    </w:p>
    <w:p>
      <w:pPr>
        <w:pStyle w:val="Heading6"/>
        <w:spacing w:before="240" w:after="240"/>
        <w:rPr>
          <w:u w:val="single"/>
          <w:lang w:val="el" w:eastAsia="el"/>
        </w:rPr>
      </w:pPr>
      <w:r>
        <w:rPr>
          <w:b/>
          <w:bCs/>
          <w:u w:val="single"/>
          <w:lang w:val="el" w:eastAsia="el"/>
        </w:rPr>
        <w:t>Τύποι επιχειρήσεων που λαμβάνονται υπόψη για τον υπολογισμό του αριθμού απασχολούμενων και των χρηματοοικονομικών ποσών</w:t>
      </w:r>
    </w:p>
    <w:p>
      <w:pPr>
        <w:pStyle w:val="MainText"/>
        <w:spacing w:before="120" w:after="0"/>
        <w:rPr>
          <w:u w:val="single"/>
          <w:lang w:val="el" w:eastAsia="el"/>
        </w:rPr>
      </w:pPr>
      <w:r>
        <w:rPr>
          <w:b/>
          <w:bCs/>
          <w:u w:val="single"/>
          <w:lang w:val="el" w:eastAsia="el"/>
        </w:rPr>
        <w:t>1.</w:t>
      </w:r>
      <w:r>
        <w:rPr>
          <w:u w:val="single"/>
          <w:lang w:val="el" w:eastAsia="el"/>
        </w:rPr>
        <w:t xml:space="preserve"> "Ανεξάρτητη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pPr>
        <w:pStyle w:val="MainText"/>
        <w:spacing w:before="120" w:after="0"/>
        <w:rPr>
          <w:u w:val="single"/>
          <w:lang w:val="el" w:eastAsia="el"/>
        </w:rPr>
      </w:pPr>
      <w:r>
        <w:rPr>
          <w:b/>
          <w:bCs/>
          <w:u w:val="single"/>
          <w:lang w:val="el" w:eastAsia="el"/>
        </w:rPr>
        <w:t>2.</w:t>
      </w:r>
      <w:r>
        <w:rPr>
          <w:u w:val="single"/>
          <w:lang w:val="el" w:eastAsia="el"/>
        </w:rPr>
        <w:t xml:space="preserve"> "Συνεργαζόμενες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η ίδια ή από κοινού με μία ή περισσότερες συνδεδεμένες επιχειρήσεις κατά την έννοια της παραγράφου 3, το 25 % ή περισσότερο του κεφαλαίου ή των δικαιωμάτων ψήφου μιας άλλης επιχείρησης (κατάντη επιχείρηση).</w:t>
      </w:r>
    </w:p>
    <w:p>
      <w:pPr>
        <w:spacing w:before="240" w:after="240"/>
        <w:rPr>
          <w:u w:val="single"/>
          <w:lang w:val="el" w:eastAsia="el"/>
        </w:rPr>
      </w:pPr>
      <w:r>
        <w:rPr>
          <w:u w:val="single"/>
          <w:lang w:val="el" w:eastAsia="el"/>
        </w:rPr>
        <w:t>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οικεία επιχείρηση:</w:t>
      </w:r>
    </w:p>
    <w:p>
      <w:pPr>
        <w:pStyle w:val="StructureList1"/>
        <w:spacing w:before="120" w:after="0"/>
        <w:rPr>
          <w:u w:val="single"/>
          <w:lang w:val="el" w:eastAsia="el"/>
        </w:rPr>
      </w:pPr>
      <w:r>
        <w:rPr>
          <w:u w:val="single"/>
          <w:lang w:val="el" w:eastAsia="el"/>
        </w:rPr>
        <w:t>α)</w:t>
      </w:r>
      <w:r>
        <w:rPr>
          <w:u w:val="single"/>
          <w:lang w:val="en" w:eastAsia="en"/>
        </w:rPr>
        <w:tab/>
      </w:r>
      <w:r>
        <w:rPr>
          <w:u w:val="single"/>
          <w:lang w:val="el" w:eastAsia="el"/>
        </w:rPr>
        <w:t>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κινδύνου ("business angels") και επενδύουν ίδια κεφάλαια σε μη εισηγμένες στο χρηματιστήριο</w:t>
      </w:r>
    </w:p>
    <w:p>
      <w:pPr>
        <w:spacing w:before="240" w:after="240"/>
        <w:rPr>
          <w:u w:val="single"/>
          <w:lang w:val="el" w:eastAsia="el"/>
        </w:rPr>
      </w:pPr>
      <w:r>
        <w:rPr>
          <w:u w:val="single"/>
          <w:lang w:val="el" w:eastAsia="el"/>
        </w:rPr>
        <w:t>επιχειρήσεις, εφόσον το σύνολο της επένδυσης σε μια ίδια επιχείρηση δεν υπερβαίνει 1250000 ευρώ·</w:t>
      </w:r>
    </w:p>
    <w:p>
      <w:pPr>
        <w:pStyle w:val="StructureList1"/>
        <w:spacing w:before="120" w:after="0"/>
        <w:rPr>
          <w:u w:val="single"/>
          <w:lang w:val="el" w:eastAsia="el"/>
        </w:rPr>
      </w:pPr>
      <w:r>
        <w:rPr>
          <w:u w:val="single"/>
          <w:lang w:val="el" w:eastAsia="el"/>
        </w:rPr>
        <w:t>β)</w:t>
      </w:r>
      <w:r>
        <w:rPr>
          <w:u w:val="single"/>
          <w:lang w:val="en" w:eastAsia="en"/>
        </w:rPr>
        <w:tab/>
      </w:r>
      <w:r>
        <w:rPr>
          <w:u w:val="single"/>
          <w:lang w:val="el" w:eastAsia="el"/>
        </w:rPr>
        <w:t>πανεπιστήμια ή ερευνητικά κέντρα μη κερδοσκοπικού σκοπού·</w:t>
      </w:r>
    </w:p>
    <w:p>
      <w:pPr>
        <w:pStyle w:val="StructureList1"/>
        <w:spacing w:before="120" w:after="0"/>
        <w:rPr>
          <w:u w:val="single"/>
          <w:lang w:val="el" w:eastAsia="el"/>
        </w:rPr>
      </w:pPr>
      <w:r>
        <w:rPr>
          <w:u w:val="single"/>
          <w:lang w:val="el" w:eastAsia="el"/>
        </w:rPr>
        <w:t>γ)</w:t>
      </w:r>
      <w:r>
        <w:rPr>
          <w:u w:val="single"/>
          <w:lang w:val="en" w:eastAsia="en"/>
        </w:rPr>
        <w:tab/>
      </w:r>
      <w:r>
        <w:rPr>
          <w:u w:val="single"/>
          <w:lang w:val="el" w:eastAsia="el"/>
        </w:rPr>
        <w:t>Θεσμικοί επενδυτές, συμπεριλαμβανομένων των ταμείων περιφερειακής ανάπτυξης·</w:t>
      </w:r>
    </w:p>
    <w:p>
      <w:pPr>
        <w:pStyle w:val="StructureList1"/>
        <w:spacing w:before="120" w:after="0"/>
        <w:rPr>
          <w:u w:val="single"/>
          <w:lang w:val="el" w:eastAsia="el"/>
        </w:rPr>
      </w:pPr>
      <w:r>
        <w:rPr>
          <w:u w:val="single"/>
          <w:lang w:val="el" w:eastAsia="el"/>
        </w:rPr>
        <w:t>δ)</w:t>
      </w:r>
      <w:r>
        <w:rPr>
          <w:u w:val="single"/>
          <w:lang w:val="en" w:eastAsia="en"/>
        </w:rPr>
        <w:tab/>
      </w:r>
      <w:r>
        <w:rPr>
          <w:u w:val="single"/>
          <w:lang w:val="el" w:eastAsia="el"/>
        </w:rPr>
        <w:t>αυτόνομες τοπικές αρχές με ετήσιο προϋπολογισμό μικρότερο από 10 εκατομμύρια ευρώ και λιγότερο από 5000 κατοίκους.</w:t>
      </w:r>
    </w:p>
    <w:p>
      <w:pPr>
        <w:pStyle w:val="MainText"/>
        <w:spacing w:before="120" w:after="0"/>
        <w:rPr>
          <w:u w:val="single"/>
          <w:lang w:val="el" w:eastAsia="el"/>
        </w:rPr>
      </w:pPr>
      <w:r>
        <w:rPr>
          <w:b/>
          <w:bCs/>
          <w:u w:val="single"/>
          <w:lang w:val="el" w:eastAsia="el"/>
        </w:rPr>
        <w:t>3.</w:t>
      </w:r>
      <w:r>
        <w:rPr>
          <w:u w:val="single"/>
          <w:lang w:val="el" w:eastAsia="el"/>
        </w:rPr>
        <w:t xml:space="preserve"> "Συνδεδεμένες επιχειρήσεις" είναι οι επιχειρήσεις που διατηρούν μεταξύ τους μια από τις ακόλουθες σχέσεις:</w:t>
      </w:r>
    </w:p>
    <w:p>
      <w:pPr>
        <w:pStyle w:val="StructureList1"/>
        <w:spacing w:before="120" w:after="0"/>
        <w:rPr>
          <w:u w:val="single"/>
          <w:lang w:val="el" w:eastAsia="el"/>
        </w:rPr>
      </w:pPr>
      <w:r>
        <w:rPr>
          <w:u w:val="single"/>
          <w:lang w:val="el" w:eastAsia="el"/>
        </w:rPr>
        <w:t>α)</w:t>
      </w:r>
      <w:r>
        <w:rPr>
          <w:u w:val="single"/>
          <w:lang w:val="en" w:eastAsia="en"/>
        </w:rPr>
        <w:tab/>
      </w:r>
      <w:r>
        <w:rPr>
          <w:u w:val="single"/>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u w:val="single"/>
          <w:lang w:val="el" w:eastAsia="el"/>
        </w:rPr>
      </w:pPr>
      <w:r>
        <w:rPr>
          <w:u w:val="single"/>
          <w:lang w:val="el" w:eastAsia="el"/>
        </w:rPr>
        <w:t>β)</w:t>
      </w:r>
      <w:r>
        <w:rPr>
          <w:u w:val="single"/>
          <w:lang w:val="en" w:eastAsia="en"/>
        </w:rPr>
        <w:tab/>
      </w:r>
      <w:r>
        <w:rPr>
          <w:u w:val="single"/>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u w:val="single"/>
          <w:lang w:val="el" w:eastAsia="el"/>
        </w:rPr>
      </w:pPr>
      <w:r>
        <w:rPr>
          <w:u w:val="single"/>
          <w:lang w:val="el" w:eastAsia="el"/>
        </w:rPr>
        <w:t>γ)</w:t>
      </w:r>
      <w:r>
        <w:rPr>
          <w:u w:val="single"/>
          <w:lang w:val="en" w:eastAsia="en"/>
        </w:rPr>
        <w:tab/>
      </w:r>
      <w:r>
        <w:rPr>
          <w:u w:val="single"/>
          <w:lang w:val="el" w:eastAsia="el"/>
        </w:rPr>
        <w:t>μια επιχείρηση έχει το δικαίωμα να ασκήσει κυριαρχική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u w:val="single"/>
          <w:lang w:val="el" w:eastAsia="el"/>
        </w:rPr>
      </w:pPr>
      <w:r>
        <w:rPr>
          <w:u w:val="single"/>
          <w:lang w:val="el" w:eastAsia="el"/>
        </w:rPr>
        <w:t>δ)</w:t>
      </w:r>
      <w:r>
        <w:rPr>
          <w:u w:val="single"/>
          <w:lang w:val="en" w:eastAsia="en"/>
        </w:rPr>
        <w:tab/>
      </w:r>
      <w:r>
        <w:rPr>
          <w:u w:val="single"/>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u w:val="single"/>
          <w:lang w:val="el" w:eastAsia="el"/>
        </w:rPr>
      </w:pPr>
      <w:r>
        <w:rPr>
          <w:u w:val="single"/>
          <w:lang w:val="el" w:eastAsia="el"/>
        </w:rPr>
        <w:t>Τεκμαίρεται ότι δεν υπάρχει κυρίαρχη επιρροή, εφόσον οι 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κατέχουν με την ιδιότητά τους ως μετόχων ή εταίρων.</w:t>
      </w:r>
    </w:p>
    <w:p>
      <w:pPr>
        <w:spacing w:before="240" w:after="240"/>
        <w:rPr>
          <w:u w:val="single"/>
          <w:lang w:val="el" w:eastAsia="el"/>
        </w:rPr>
      </w:pPr>
      <w:r>
        <w:rPr>
          <w:u w:val="single"/>
          <w:lang w:val="el" w:eastAsia="el"/>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με τους επενδυτές που αναφέρονται στην παράγραφο 2.</w:t>
      </w:r>
    </w:p>
    <w:p>
      <w:pPr>
        <w:spacing w:before="240" w:after="240"/>
        <w:rPr>
          <w:u w:val="single"/>
          <w:lang w:val="el" w:eastAsia="el"/>
        </w:rPr>
      </w:pPr>
      <w:r>
        <w:rPr>
          <w:u w:val="single"/>
          <w:lang w:val="el" w:eastAsia="el"/>
        </w:rPr>
        <w:t>Οι επιχειρήσεις που διατηρούν μια από τις εν λόγω σχέσεις μέσω ενός φυσικού προσώπου ή ομάδας φυσικών προσώπων που ενεργούν από κοινού θεωρούνται επίσης συνδεδεμένες επιχειρήσεις καθόσον ασκούν το σύνολο ή τμήμα των δραστηριοτήτων τους στην ίδια αγορά ή σε όμορες αγορές.</w:t>
      </w:r>
    </w:p>
    <w:p>
      <w:pPr>
        <w:spacing w:before="240" w:after="240"/>
        <w:rPr>
          <w:u w:val="single"/>
          <w:lang w:val="el" w:eastAsia="el"/>
        </w:rPr>
      </w:pPr>
      <w:r>
        <w:rPr>
          <w:u w:val="single"/>
          <w:lang w:val="el" w:eastAsia="el"/>
        </w:rPr>
        <w:t>Ως όμορη αγορά θεωρείται η αγορά ενός προϊόντος ή υπηρεσίας που βρίσκεται αμέσως ανάντη ή κατάντη της σχετικής αγοράς.</w:t>
      </w:r>
    </w:p>
    <w:p>
      <w:pPr>
        <w:pStyle w:val="MainText"/>
        <w:spacing w:before="120" w:after="0"/>
        <w:rPr>
          <w:u w:val="single"/>
          <w:lang w:val="el" w:eastAsia="el"/>
        </w:rPr>
      </w:pPr>
      <w:r>
        <w:rPr>
          <w:b/>
          <w:bCs/>
          <w:u w:val="single"/>
          <w:lang w:val="el" w:eastAsia="el"/>
        </w:rPr>
        <w:t>4.</w:t>
      </w:r>
      <w:r>
        <w:rPr>
          <w:u w:val="single"/>
          <w:lang w:val="el" w:eastAsia="el"/>
        </w:rPr>
        <w:t xml:space="preserve"> Εκτός από τις περιπτώσεις που ορίζονται στην παράγραφο 2 δεύτερο εδάφιο, μια επιχείρηση δεν μπορεί να θεωρηθεί ΜΜΕ, εάν το 25 % ή περισσότερο του κεφαλαίου της ή των δικαιωμάτων ψήφου της ελέγχεται, άμεσα ή έμμεσα, από έναν ή περισσότερους δημόσιους οργανισμούς ή δημόσιους φορείς, μεμονωμένα ή από κοινού.</w:t>
      </w:r>
    </w:p>
    <w:p>
      <w:pPr>
        <w:pStyle w:val="MainText"/>
        <w:spacing w:before="120" w:after="0"/>
        <w:rPr>
          <w:u w:val="single"/>
          <w:lang w:val="el" w:eastAsia="el"/>
        </w:rPr>
      </w:pPr>
      <w:r>
        <w:rPr>
          <w:b/>
          <w:bCs/>
          <w:u w:val="single"/>
          <w:lang w:val="el" w:eastAsia="el"/>
        </w:rPr>
        <w:t>5.</w:t>
      </w:r>
      <w:r>
        <w:rPr>
          <w:u w:val="single"/>
          <w:lang w:val="el" w:eastAsia="el"/>
        </w:rPr>
        <w:t xml:space="preserve"> Μια επιχείρηση δύναται να υποβάλει δηλώσεις σχετικά με την ιδιότητά της ως ανεξάρτητης, συνεργαζόμενης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ποιος το κατέχει εφόσον η επιχείρηση δηλώνει υπεύθυνα ότι μπορεί εύλογα να υποθέσει ότι δεν ανήκει, κατά ποσοστό 25</w:t>
      </w:r>
    </w:p>
    <w:p>
      <w:pPr>
        <w:spacing w:before="240" w:after="240"/>
        <w:rPr>
          <w:u w:val="single"/>
          <w:lang w:val="el" w:eastAsia="el"/>
        </w:rPr>
      </w:pPr>
      <w:r>
        <w:rPr>
          <w:u w:val="single"/>
          <w:lang w:val="el" w:eastAsia="el"/>
        </w:rPr>
        <w:t>% ή περισσότερο, σε μια επιχείρηση ή, από κοινού, σε περισσότερες επιχειρήσεις που είναι συνδεδεμένες μεταξύ τους ή μέσω φυσικών προσώπων ή ομάδας φυσικών προσώπων. Οι δηλώσεις αυτές πραγματοποιούνται με την επιφύλαξη των ελέγχων και εξακριβώσεων που προβλέπονται από τις εθνικές ή κοινοτικές κανονιστικές ρυθμίσεις.</w:t>
      </w:r>
    </w:p>
    <w:p>
      <w:pPr>
        <w:pStyle w:val="Heading6"/>
        <w:spacing w:before="240" w:after="240"/>
        <w:rPr>
          <w:u w:val="single"/>
          <w:lang w:val="el" w:eastAsia="el"/>
        </w:rPr>
      </w:pPr>
      <w:r>
        <w:rPr>
          <w:b/>
          <w:bCs/>
          <w:u w:val="single"/>
          <w:lang w:val="el" w:eastAsia="el"/>
        </w:rPr>
        <w:t>Άρθρο 4</w:t>
      </w:r>
    </w:p>
    <w:p>
      <w:pPr>
        <w:pStyle w:val="Heading6"/>
        <w:spacing w:before="240" w:after="240"/>
        <w:rPr>
          <w:u w:val="single"/>
          <w:lang w:val="el" w:eastAsia="el"/>
        </w:rPr>
      </w:pPr>
      <w:r>
        <w:rPr>
          <w:b/>
          <w:bCs/>
          <w:u w:val="single"/>
          <w:lang w:val="el" w:eastAsia="el"/>
        </w:rPr>
        <w:t>Στοιχεία για τον υπολογισμό του αριθμού απασχολούμενων και των χρηματοοικονομικών ποσών και περίοδος αναφοράς</w:t>
      </w:r>
    </w:p>
    <w:p>
      <w:pPr>
        <w:pStyle w:val="MainText"/>
        <w:spacing w:before="120" w:after="0"/>
        <w:rPr>
          <w:u w:val="single"/>
          <w:lang w:val="el" w:eastAsia="el"/>
        </w:rPr>
      </w:pPr>
      <w:r>
        <w:rPr>
          <w:b/>
          <w:bCs/>
          <w:u w:val="single"/>
          <w:lang w:val="el" w:eastAsia="el"/>
        </w:rPr>
        <w:t>1.</w:t>
      </w:r>
      <w:r>
        <w:rPr>
          <w:u w:val="single"/>
          <w:lang w:val="el" w:eastAsia="el"/>
        </w:rPr>
        <w:t xml:space="preserve"> Τα στοιχεία που χρησιμοποιούνται για τον υπολογισμό του αριθμού απασχολούμενων και των χρηματοοικονομικών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του κύκλου εργασιών υπολογίζεται χωρίς το φόρο προστιθέμενης αξίας (ΦΠΑ) και χωρίς άλλους έμμεσους δασμούς.</w:t>
      </w:r>
    </w:p>
    <w:p>
      <w:pPr>
        <w:pStyle w:val="MainText"/>
        <w:spacing w:before="120" w:after="0"/>
        <w:rPr>
          <w:u w:val="single"/>
          <w:lang w:val="el" w:eastAsia="el"/>
        </w:rPr>
      </w:pPr>
      <w:r>
        <w:rPr>
          <w:b/>
          <w:bCs/>
          <w:u w:val="single"/>
          <w:lang w:val="el" w:eastAsia="el"/>
        </w:rPr>
        <w:t>2.</w:t>
      </w:r>
      <w:r>
        <w:rPr>
          <w:u w:val="single"/>
          <w:lang w:val="el" w:eastAsia="el"/>
        </w:rPr>
        <w:t xml:space="preserve">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απασχολούμενων ή τα χρηματοοικονομικά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το φαινόμενο επαναληφθεί επί δύο διαδοχικά οικονομικά έτη.</w:t>
      </w:r>
    </w:p>
    <w:p>
      <w:pPr>
        <w:pStyle w:val="MainText"/>
        <w:spacing w:before="120" w:after="0"/>
        <w:rPr>
          <w:u w:val="single"/>
          <w:lang w:val="el" w:eastAsia="el"/>
        </w:rPr>
      </w:pPr>
      <w:r>
        <w:rPr>
          <w:b/>
          <w:bCs/>
          <w:u w:val="single"/>
          <w:lang w:val="el" w:eastAsia="el"/>
        </w:rPr>
        <w:t>3.</w:t>
      </w:r>
      <w:r>
        <w:rPr>
          <w:u w:val="single"/>
          <w:lang w:val="el" w:eastAsia="el"/>
        </w:rPr>
        <w:t xml:space="preserve"> Στην περίπτωση νεοσύστατων επιχειρήσεων, οι λογαριασμοί των οποίων δεν έχουν κλείσει ακόμη, τα στοιχεία που λαμβάνονται υπόψη πρέπει να προκύπτουν από αξιόπιστες εκτιμήσεις που πραγματοποιούνται κατά τη διάρκεια του οικονομικού έτους.</w:t>
      </w:r>
    </w:p>
    <w:p>
      <w:pPr>
        <w:pStyle w:val="Heading6"/>
        <w:spacing w:before="240" w:after="240"/>
        <w:rPr>
          <w:u w:val="single"/>
          <w:lang w:val="el" w:eastAsia="el"/>
        </w:rPr>
      </w:pPr>
      <w:r>
        <w:rPr>
          <w:b/>
          <w:bCs/>
          <w:u w:val="single"/>
          <w:lang w:val="el" w:eastAsia="el"/>
        </w:rPr>
        <w:t>Άρθρο 5</w:t>
      </w:r>
    </w:p>
    <w:p>
      <w:pPr>
        <w:pStyle w:val="Heading6"/>
        <w:spacing w:before="240" w:after="240"/>
        <w:rPr>
          <w:u w:val="single"/>
          <w:lang w:val="el" w:eastAsia="el"/>
        </w:rPr>
      </w:pPr>
      <w:r>
        <w:rPr>
          <w:b/>
          <w:bCs/>
          <w:u w:val="single"/>
          <w:lang w:val="el" w:eastAsia="el"/>
        </w:rPr>
        <w:t>Ο αριθμός απασχολούμενων</w:t>
      </w:r>
    </w:p>
    <w:p>
      <w:pPr>
        <w:spacing w:before="240" w:after="240"/>
        <w:rPr>
          <w:u w:val="single"/>
          <w:lang w:val="el" w:eastAsia="el"/>
        </w:rPr>
      </w:pPr>
      <w:r>
        <w:rPr>
          <w:u w:val="single"/>
          <w:lang w:val="el" w:eastAsia="el"/>
        </w:rPr>
        <w:t>0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απασχολούμενων περιλαμβάνονται:</w:t>
      </w:r>
    </w:p>
    <w:p>
      <w:pPr>
        <w:pStyle w:val="StructureList1"/>
        <w:spacing w:before="120" w:after="0"/>
        <w:rPr>
          <w:u w:val="single"/>
          <w:lang w:val="el" w:eastAsia="el"/>
        </w:rPr>
      </w:pPr>
      <w:r>
        <w:rPr>
          <w:u w:val="single"/>
          <w:lang w:val="el" w:eastAsia="el"/>
        </w:rPr>
        <w:t>α)</w:t>
      </w:r>
      <w:r>
        <w:rPr>
          <w:u w:val="single"/>
          <w:lang w:val="en" w:eastAsia="en"/>
        </w:rPr>
        <w:tab/>
      </w:r>
      <w:r>
        <w:rPr>
          <w:u w:val="single"/>
          <w:lang w:val="el" w:eastAsia="el"/>
        </w:rPr>
        <w:t>οι μισθωτοί</w:t>
      </w:r>
    </w:p>
    <w:p>
      <w:pPr>
        <w:pStyle w:val="StructureList1"/>
        <w:spacing w:before="120" w:after="0"/>
        <w:rPr>
          <w:u w:val="single"/>
          <w:lang w:val="el" w:eastAsia="el"/>
        </w:rPr>
      </w:pPr>
      <w:r>
        <w:rPr>
          <w:u w:val="single"/>
          <w:lang w:val="el" w:eastAsia="el"/>
        </w:rPr>
        <w:t>β)</w:t>
      </w:r>
      <w:r>
        <w:rPr>
          <w:u w:val="single"/>
          <w:lang w:val="en" w:eastAsia="en"/>
        </w:rPr>
        <w:tab/>
      </w:r>
      <w:r>
        <w:rPr>
          <w:u w:val="single"/>
          <w:lang w:val="el" w:eastAsia="el"/>
        </w:rPr>
        <w:t>τα άτομα που εργάζονται για την επιχείρηση, έχουν σχέση εξάρτησης προς αυτήν και εξομοιούνται με μισθωτούς με βάση το εθνικό δίκαιο·</w:t>
      </w:r>
    </w:p>
    <w:p>
      <w:pPr>
        <w:pStyle w:val="StructureList1"/>
        <w:spacing w:before="120" w:after="0"/>
        <w:rPr>
          <w:u w:val="single"/>
          <w:lang w:val="el" w:eastAsia="el"/>
        </w:rPr>
      </w:pPr>
      <w:r>
        <w:rPr>
          <w:u w:val="single"/>
          <w:lang w:val="el" w:eastAsia="el"/>
        </w:rPr>
        <w:t>γ)</w:t>
      </w:r>
      <w:r>
        <w:rPr>
          <w:u w:val="single"/>
          <w:lang w:val="en" w:eastAsia="en"/>
        </w:rPr>
        <w:tab/>
      </w:r>
      <w:r>
        <w:rPr>
          <w:u w:val="single"/>
          <w:lang w:val="el" w:eastAsia="el"/>
        </w:rPr>
        <w:t>οι ιδιοκτήτες επιχειρηματίες</w:t>
      </w:r>
    </w:p>
    <w:p>
      <w:pPr>
        <w:pStyle w:val="StructureList1"/>
        <w:spacing w:before="120" w:after="0"/>
        <w:rPr>
          <w:u w:val="single"/>
          <w:lang w:val="el" w:eastAsia="el"/>
        </w:rPr>
      </w:pPr>
      <w:r>
        <w:rPr>
          <w:u w:val="single"/>
          <w:lang w:val="el" w:eastAsia="el"/>
        </w:rPr>
        <w:t>δ)</w:t>
      </w:r>
      <w:r>
        <w:rPr>
          <w:u w:val="single"/>
          <w:lang w:val="en" w:eastAsia="en"/>
        </w:rPr>
        <w:tab/>
      </w:r>
      <w:r>
        <w:rPr>
          <w:u w:val="single"/>
          <w:lang w:val="el" w:eastAsia="el"/>
        </w:rPr>
        <w:t>οι εταίροι που ασκούν τακτική δραστηριότητα εντός της επιχείρησης και προσπορίζονται οικονομικά πλεονεκτήματα από την επιχείρηση.</w:t>
      </w:r>
    </w:p>
    <w:p>
      <w:pPr>
        <w:spacing w:before="240" w:after="240"/>
        <w:rPr>
          <w:u w:val="single"/>
          <w:lang w:val="el" w:eastAsia="el"/>
        </w:rPr>
      </w:pPr>
      <w:r>
        <w:rPr>
          <w:u w:val="single"/>
          <w:lang w:val="el" w:eastAsia="el"/>
        </w:rPr>
        <w:t>0ι μαθητευόμενοι ή οι σπουδαστές που βρίσκονται σε επαγγελματική εκπαίδευση στο πλαίσιο σύμβασης μαθητείας ή επαγγελματικής κατάρτισης δεν συνυπολογίζονται στον αριθμό απασχολούμενων. Η διάρκεια των αδειών μητρότητας ή των γονικών αδειών δεν συνυπολογίζεται.</w:t>
      </w:r>
    </w:p>
    <w:p>
      <w:pPr>
        <w:pStyle w:val="Heading6"/>
        <w:spacing w:before="240" w:after="240"/>
        <w:rPr>
          <w:u w:val="single"/>
          <w:lang w:val="el" w:eastAsia="el"/>
        </w:rPr>
      </w:pPr>
      <w:r>
        <w:rPr>
          <w:b/>
          <w:bCs/>
          <w:u w:val="single"/>
          <w:lang w:val="el" w:eastAsia="el"/>
        </w:rPr>
        <w:t>Άρθρο 6</w:t>
      </w:r>
    </w:p>
    <w:p>
      <w:pPr>
        <w:pStyle w:val="Heading6"/>
        <w:spacing w:before="240" w:after="240"/>
        <w:rPr>
          <w:u w:val="single"/>
          <w:lang w:val="el" w:eastAsia="el"/>
        </w:rPr>
      </w:pPr>
      <w:r>
        <w:rPr>
          <w:b/>
          <w:bCs/>
          <w:u w:val="single"/>
          <w:lang w:val="el" w:eastAsia="el"/>
        </w:rPr>
        <w:t>Καθορισμός των στοιχείων της επιχείρησης</w:t>
      </w:r>
    </w:p>
    <w:p>
      <w:pPr>
        <w:pStyle w:val="MainText"/>
        <w:spacing w:before="120" w:after="0"/>
        <w:rPr>
          <w:u w:val="single"/>
          <w:lang w:val="el" w:eastAsia="el"/>
        </w:rPr>
      </w:pPr>
      <w:r>
        <w:rPr>
          <w:b/>
          <w:bCs/>
          <w:u w:val="single"/>
          <w:lang w:val="el" w:eastAsia="el"/>
        </w:rPr>
        <w:t>1.</w:t>
      </w:r>
      <w:r>
        <w:rPr>
          <w:u w:val="single"/>
          <w:lang w:val="el" w:eastAsia="el"/>
        </w:rPr>
        <w:t xml:space="preserve"> Στην περίπτωση ανεξάρτητης επιχείρησης, ο καθορισμός των στοιχείων, συμπεριλαμβανομένου του αριθμού απασχολούμενων, πραγματοποιείται αποκλειστικά με βάση τους λογαριασμούς αυτής</w:t>
      </w:r>
    </w:p>
    <w:p>
      <w:pPr>
        <w:spacing w:before="240" w:after="240"/>
        <w:rPr>
          <w:u w:val="single"/>
          <w:lang w:val="el" w:eastAsia="el"/>
        </w:rPr>
      </w:pPr>
      <w:r>
        <w:rPr>
          <w:u w:val="single"/>
          <w:lang w:val="el" w:eastAsia="el"/>
        </w:rPr>
        <w:t>της επιχείρησης.</w:t>
      </w:r>
    </w:p>
    <w:p>
      <w:pPr>
        <w:pStyle w:val="MainText"/>
        <w:spacing w:before="120" w:after="0"/>
        <w:rPr>
          <w:u w:val="single"/>
          <w:lang w:val="el" w:eastAsia="el"/>
        </w:rPr>
      </w:pPr>
      <w:r>
        <w:rPr>
          <w:b/>
          <w:bCs/>
          <w:u w:val="single"/>
          <w:lang w:val="el" w:eastAsia="el"/>
        </w:rPr>
        <w:t>2.</w:t>
      </w:r>
      <w:r>
        <w:rPr>
          <w:u w:val="single"/>
          <w:lang w:val="el" w:eastAsia="el"/>
        </w:rPr>
        <w:t xml:space="preserve"> Στην περίπτωση επιχείρησης που συνεργάζεται ή συνδέεται με άλλες επιχειρήσεις, ο καθορισμάς των στοιχείων, συμπεριλαμβανομένου του αριθμού απασχολούμενων, γίνεται με βάση τους λογαριασμούς και τα λοιπά στοιχεία της επιχείρησης, ή -εφάσον υπάρχουν- τους ενοποιημένους λογαριασμούς της επιχείρησης, ή τους ενοποιημένους λογαριασμούς στους οποίους περιλαμβάνεται και η εξεταζάμενη επιχείρηση βάσει ενοποίησης.</w:t>
      </w:r>
    </w:p>
    <w:p>
      <w:pPr>
        <w:spacing w:before="240" w:after="240"/>
        <w:rPr>
          <w:u w:val="single"/>
          <w:lang w:val="el" w:eastAsia="el"/>
        </w:rPr>
      </w:pPr>
      <w:r>
        <w:rPr>
          <w:u w:val="single"/>
          <w:lang w:val="el" w:eastAsia="el"/>
        </w:rPr>
        <w:t>Στα στοιχεία που αναφέρονται στο πρώτο εδάφιο προστίθενται τα στοιχεία των επιχειρήσεων που ενδεχομένως συνεργάζονται με την εξεταζάμενη επιχείρηση, οι οποίες βρίσκονται ακριβώς ανάντη ή κατάντη της εν λάγω επιχείρησης. Τα στοιχεία συγκεντρώνονται κατ' αναλογία προς το ποσοστά συμμετοχής στο κεφάλαιο ή στα δικαιώματα ψήφου (το υψηλάτερο απά τα δύο αυτά ποσοστά). Σε περίπτωση διασταυρωμένης συμμετοχής, λαμβάνεται υπάψη το υψηλάτερο των ποσοστών αυτών.</w:t>
      </w:r>
    </w:p>
    <w:p>
      <w:pPr>
        <w:spacing w:before="240" w:after="240"/>
        <w:rPr>
          <w:u w:val="single"/>
          <w:lang w:val="el" w:eastAsia="el"/>
        </w:rPr>
      </w:pPr>
      <w:r>
        <w:rPr>
          <w:u w:val="single"/>
          <w:lang w:val="el" w:eastAsia="el"/>
        </w:rPr>
        <w:t>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εξεταζάμενη επιχείρηση και τα οποία δεν περιλαμβάνονται ήδη στους λογαριασμούς βάσει ενοποίησης.</w:t>
      </w:r>
    </w:p>
    <w:p>
      <w:pPr>
        <w:pStyle w:val="MainText"/>
        <w:spacing w:before="120" w:after="0"/>
        <w:rPr>
          <w:u w:val="single"/>
          <w:lang w:val="el" w:eastAsia="el"/>
        </w:rPr>
      </w:pPr>
      <w:r>
        <w:rPr>
          <w:b/>
          <w:bCs/>
          <w:u w:val="single"/>
          <w:lang w:val="el" w:eastAsia="el"/>
        </w:rPr>
        <w:t>3.</w:t>
      </w:r>
      <w:r>
        <w:rPr>
          <w:u w:val="single"/>
          <w:lang w:val="el" w:eastAsia="el"/>
        </w:rPr>
        <w:t xml:space="preserve"> Για την εφαρμογή της παραγράφου 2, τα στοιχεία των επιχειρήσεων που συνεργάζονται με την εξεταζάμενη επιχείρηση προκύπτουν απά τους λογαριασμούς και τα λοιπά στοιχεία, ενοποιημένα εφάσον υπάρχουν, στα οποία προστίθεται το 100 % των στοιχείων των επιχειρήσεων που συνδέονται με τις συνεργαζάμενες αυτές επιχειρήσεις, εκτάς εάν τα στοιχεία τους περιλαμβάνονται ήδη βάσει ενοποίησης.</w:t>
      </w:r>
    </w:p>
    <w:p>
      <w:pPr>
        <w:spacing w:before="240" w:after="240"/>
        <w:rPr>
          <w:u w:val="single"/>
          <w:lang w:val="el" w:eastAsia="el"/>
        </w:rPr>
      </w:pPr>
      <w:r>
        <w:rPr>
          <w:u w:val="single"/>
          <w:lang w:val="el" w:eastAsia="el"/>
        </w:rPr>
        <w:t>Για την εφαρμογή της παραγράφου 2, τα στοιχεία των επιχειρήσεων που συνδέονται με την εξεταζάμενη επιχείρηση προκύπτουν απά τους λογαριασμούς και τα λοιπά στοιχεία τους, ενοποιημένα εφάσον υπάρχουν.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ακριβώς ανάντη ή κατάντη αυτών, εάν δεν περιλαμβάνονται ήδη στους ενοποιημένους λογαριασμούς σε αναλογία τουλάχιστον ισοδύναμη με το ποσοστά που ορίζεται στην παράγραφο 2 δεύτερο εδάφιο.</w:t>
      </w:r>
    </w:p>
    <w:p>
      <w:pPr>
        <w:pStyle w:val="MainText"/>
        <w:spacing w:before="120" w:after="0"/>
        <w:rPr>
          <w:u w:val="single"/>
          <w:lang w:val="el" w:eastAsia="el"/>
        </w:rPr>
      </w:pPr>
      <w:r>
        <w:rPr>
          <w:b/>
          <w:bCs/>
          <w:u w:val="single"/>
          <w:lang w:val="el" w:eastAsia="el"/>
        </w:rPr>
        <w:t>4.</w:t>
      </w:r>
      <w:r>
        <w:rPr>
          <w:u w:val="single"/>
          <w:lang w:val="el" w:eastAsia="el"/>
        </w:rPr>
        <w:t xml:space="preserve"> Όταν ο αριθμάς απασχολούμενων δεδομένης επιχείρησης δεν προκύπτει απά τους ενοποιημένους λογαριασμούς, υπολογίζεται συγκεντρώνοντας κατ' αναλογία τα στοιχεία τα σχετικά με τις επιχειρήσεις που συνεργάζονται με την εν λάγω επιχείρηση, και προσθέτοντας τα στοιχεία τα σχετικά με τις επιχειρήσεις που συνδέονται μαζί της.</w:t>
      </w:r>
    </w:p>
    <w:p>
      <w:pPr>
        <w:spacing w:before="240" w:after="240"/>
        <w:rPr>
          <w:u w:val="single"/>
          <w:lang w:val="el" w:eastAsia="el"/>
        </w:rPr>
      </w:pPr>
      <w:r>
        <w:rPr>
          <w:b/>
          <w:bCs/>
          <w:u w:val="single"/>
          <w:lang w:val="el" w:eastAsia="el"/>
        </w:rPr>
        <w:t>ΥΠΟΔΕΙΓΜΑ ΔΗΛΩΣΗΣ ΣΧΕΤΙΚΑ ΜΕ ΤΑ ΣΤΟΙΧΕΙΑ ΠΟΥ ΑΦΟΡΟΥΝ ΤΗΝΙΔΙΟΤΗΤΑ ΜΜΕ ΜΙΑΣ ΕΠΙΧΕΙΡΗΣΗΣ</w:t>
      </w:r>
    </w:p>
    <w:p>
      <w:pPr>
        <w:spacing w:before="240" w:after="240"/>
        <w:rPr>
          <w:u w:val="single"/>
          <w:lang w:val="el" w:eastAsia="el"/>
        </w:rPr>
      </w:pPr>
      <w:r>
        <w:rPr>
          <w:u w:val="single"/>
          <w:lang w:val="el" w:eastAsia="el"/>
        </w:rPr>
        <w:t>Ακριβή στοιχεία της επιχείρησης</w:t>
      </w:r>
    </w:p>
    <w:p>
      <w:pPr>
        <w:spacing w:before="240" w:after="240"/>
        <w:rPr>
          <w:u w:val="single"/>
          <w:lang w:val="el" w:eastAsia="el"/>
        </w:rPr>
      </w:pPr>
      <w:r>
        <w:rPr>
          <w:u w:val="single"/>
          <w:lang w:val="el" w:eastAsia="el"/>
        </w:rPr>
        <w:t xml:space="preserve">Επωνυμία ή εταιρική επωνυμία: </w:t>
      </w:r>
    </w:p>
    <w:p>
      <w:pPr>
        <w:spacing w:before="240" w:after="240"/>
        <w:rPr>
          <w:u w:val="single"/>
          <w:lang w:val="el" w:eastAsia="el"/>
        </w:rPr>
      </w:pPr>
      <w:r>
        <w:rPr>
          <w:u w:val="single"/>
          <w:lang w:val="el" w:eastAsia="el"/>
        </w:rPr>
        <w:t xml:space="preserve">Διεύθυνση της εταιρικής έδρας: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eece20.gov.gr/eidiki-ypiresia-syntonismoy-tameiou-anakampsis/" TargetMode="External" /><Relationship Id="rId11" Type="http://schemas.openxmlformats.org/officeDocument/2006/relationships/hyperlink" Target="http://www.tee.gr" TargetMode="External" /><Relationship Id="rId12" Type="http://schemas.openxmlformats.org/officeDocument/2006/relationships/hyperlink" Target="mailto:exoikonomo-epixeiro@prv.ypeka.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xoikonomoepixeiro.energy-invest.gov.gr" TargetMode="External" /><Relationship Id="rId5" Type="http://schemas.openxmlformats.org/officeDocument/2006/relationships/hyperlink" Target="https://web.tee.gr/" TargetMode="External" /><Relationship Id="rId6" Type="http://schemas.openxmlformats.org/officeDocument/2006/relationships/hyperlink" Target="http://www.ypen.gov.gr" TargetMode="External" /><Relationship Id="rId7" Type="http://schemas.openxmlformats.org/officeDocument/2006/relationships/hyperlink" Target="https://exoikonomo-epixeiro2023.gov.gr/" TargetMode="External" /><Relationship Id="rId8" Type="http://schemas.openxmlformats.org/officeDocument/2006/relationships/hyperlink" Target="https://greece20.gov.gr/wp-content/uploads/2021/12/%CE%9F%CE%B4%CE%B7%CE%B3%CF%8C%CF%82_%CE%25" TargetMode="External" /><Relationship Id="rId9" Type="http://schemas.openxmlformats.org/officeDocument/2006/relationships/hyperlink" Target="https://exoikonomoepixeiro.energy-invest.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