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67140/Δ.Α.Ε.Φ.</w:t>
      </w:r>
      <w:r>
        <w:rPr>
          <w:lang w:val="el" w:eastAsia="el"/>
        </w:rPr>
        <w:t>Κ.-Κ.Ε/Α325</w:t>
      </w:r>
    </w:p>
    <w:p>
      <w:pPr>
        <w:spacing w:before="240" w:after="240"/>
        <w:rPr>
          <w:lang w:val="el" w:eastAsia="el"/>
        </w:rPr>
      </w:pPr>
      <w:r>
        <w:rPr>
          <w:b/>
          <w:bCs/>
          <w:lang w:val="el" w:eastAsia="el"/>
        </w:rPr>
        <w:t>Τροποποίηση της υπό στοιχεία Δ.Α.Ε.Φ.Κ.-Κ.Ε./ 26169/Α325/27.11.2020 (Β’ 5293, διόρθωση σφάλματος Β’ 1432/2021), κοινής απόφασης των Υπουργών Οικονομικών, Ανάπτυξης και Επενδύσεων και Υποδομών και Μεταφορών, που αφορά στον σεισμό της 30ής Οκτωβρίου 2020 σε περιοχές των Περιφερειακών Ενοτήτων Σάμου, Ικαρίας και Χίου της Περιφέρειας Βορείου Αιγαίου.</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 ΚΛΙΜΑΤΙΚΗΣ ΚΡΙΣΗΣ ΚΑΙ ΠΟΛΙΤΙΚΗΣ ΠΡΟΣΤΑΣΙΑΣ</w:t>
      </w:r>
    </w:p>
    <w:p>
      <w:pPr>
        <w:spacing w:before="240" w:after="240"/>
        <w:rPr>
          <w:lang w:val="el" w:eastAsia="el"/>
        </w:rPr>
      </w:pPr>
      <w:r>
        <w:rPr>
          <w:lang w:val="el" w:eastAsia="el"/>
        </w:rPr>
        <w:t>Α. Σύμφωνα με:</w:t>
      </w:r>
    </w:p>
    <w:p>
      <w:pPr>
        <w:spacing w:before="240" w:after="240"/>
        <w:rPr>
          <w:lang w:val="el" w:eastAsia="el"/>
        </w:rPr>
      </w:pPr>
      <w:r>
        <w:rPr>
          <w:lang w:val="el" w:eastAsia="el"/>
        </w:rPr>
        <w:t>1. Την από 28.07.1978 Πράξη Νομοθετικού Περιεχομένου του Προέδρου της Δημοκρατίας «Περί αποκαταστάσεως ζημιών εκ των σεισμών 1978 εις περιοχήν Βορείου Ελλάδος και ρυθμίσεως ετέρων συναφών θεμάτων» (Α’ 117 που κυρώθηκε, τροποποιήθηκε και συμπληρώθηκε με τους ν. 867/1979 (Α’ 24), 1048/1980 (Α’ 101), 1133/1981 (Α’ 54), 1190/1981 (Α’ 203) και 1283/1982 (Α’ 114), βάσει του οποίου εκδίδεται η παρούσα απόφαση, 2. το άρθρο 2 της από 26.03.1981 Πράξης Νομοθετικού Περιεχομένου του Προέδρου της Δημοκρατίας «Περί αποκαταστάσεως ζημιών εκ των σεισμών 1981» (Α’ 75) που κυρώθηκε με το άρθρο πρώτο του ν. 1190/1981 (Α’ 203), καθώς και τις διατάξεις του άρθρου πέμπτου του ν. 1190/1981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τον ν. 128/1975 «Περί τροποποιήσεως και συμπληρώσεως διατάξεων τινών αναφερομένων εις την λειτουργία του χρηματοδοτικού συστήματος» (Α’ 178),</w:t>
      </w:r>
    </w:p>
    <w:p>
      <w:pPr>
        <w:spacing w:before="240" w:after="240"/>
        <w:rPr>
          <w:lang w:val="el" w:eastAsia="el"/>
        </w:rPr>
      </w:pPr>
      <w:r>
        <w:rPr>
          <w:lang w:val="el" w:eastAsia="el"/>
        </w:rPr>
        <w:t>4. το τελευταίο εδάφιο της παρ. 3 του άρθρου 3 του ν. 1266/1982 «Όργανα ασκήσεως της νομισματικής, πιστωτικής και συναλλαγματικής πολιτικής και άλλες διατάξεις» (Α’ 81), όπως συμπληρώθηκε με την παρ. 6 του άρθρου 25 του ν. 1418/1984 «Δημόσια Έργα και ρυθμίσεις συναφών θεμάτων» (Α’ 23),</w:t>
      </w:r>
    </w:p>
    <w:p>
      <w:pPr>
        <w:spacing w:before="240" w:after="240"/>
        <w:rPr>
          <w:lang w:val="el" w:eastAsia="el"/>
        </w:rPr>
      </w:pPr>
      <w:r>
        <w:rPr>
          <w:lang w:val="el" w:eastAsia="el"/>
        </w:rPr>
        <w:t>5. την παρ. 3 του άρθρου 1 του ν. 1283/1982 «Για τις προθεσμίες υποβολής αιτήσεων δανειοδότησης των σεισμοπλήκτων και τη ρύθμιση άλλων θεμάτων» (Α’ 114), 6. τον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7. τα άρθρα 20, 23, 77, 79 και 80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τον ν. 4337/2015 «Μέτρα για την εφαρμογή της συμφωνίας δημοσιονομικών στόχων και διαρθρωτικών μεταρρυθμίσεων» (Α’ 129),</w:t>
      </w:r>
    </w:p>
    <w:p>
      <w:pPr>
        <w:spacing w:before="240" w:after="240"/>
        <w:rPr>
          <w:lang w:val="el" w:eastAsia="el"/>
        </w:rPr>
      </w:pPr>
      <w:r>
        <w:rPr>
          <w:lang w:val="el" w:eastAsia="el"/>
        </w:rPr>
        <w:t>8.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9. το π.δ. 80/2016 «Ανάληψη υποχρεώσεων από τους διατάκτες» (Α’ 145),</w:t>
      </w:r>
    </w:p>
    <w:p>
      <w:pPr>
        <w:spacing w:before="240" w:after="240"/>
        <w:rPr>
          <w:lang w:val="el" w:eastAsia="el"/>
        </w:rPr>
      </w:pPr>
      <w:r>
        <w:rPr>
          <w:lang w:val="el" w:eastAsia="el"/>
        </w:rPr>
        <w:t>10. το π.δ. 123/2017 «Οργανισμός του Υπουργείου Υποδομών και Μεταφορών» (Α’ 151) και ειδικότερα τα άρθρα 47, 48, 49 και 50, σε συνδυασμό με το άρθρο 14 του π.δ. 84/2019 (Α’ 123), όπως τροποποιήθηκε με το π.δ. 46/2021 (Α’ 119),</w:t>
      </w:r>
    </w:p>
    <w:p>
      <w:pPr>
        <w:spacing w:before="240" w:after="240"/>
        <w:rPr>
          <w:lang w:val="el" w:eastAsia="el"/>
        </w:rPr>
      </w:pPr>
      <w:r>
        <w:rPr>
          <w:lang w:val="el" w:eastAsia="el"/>
        </w:rPr>
        <w:t>11. το π.δ. 84/2019 «Σύσταση και κατάργηση Γενικών Γραμματειών και Ειδικών Γραμματειών/Ενιαίων Διοικητικών Τομέων Υπουργείων» (Α’ 123),</w:t>
      </w:r>
    </w:p>
    <w:p>
      <w:pPr>
        <w:spacing w:before="240" w:after="240"/>
        <w:rPr>
          <w:lang w:val="el" w:eastAsia="el"/>
        </w:rPr>
      </w:pPr>
      <w:r>
        <w:rPr>
          <w:lang w:val="el" w:eastAsia="el"/>
        </w:rPr>
        <w:t>12. το π.δ. 40/2021 «Μεταφορά υπηρεσιών και αρμοδιοτήτων μεταξύ Υπουργείων και Γενικών Γραμματειών, σύσταση και μετονομασία Γενικών Γραμματειών» (Α’ 100),</w:t>
      </w:r>
    </w:p>
    <w:p>
      <w:pPr>
        <w:spacing w:before="240" w:after="240"/>
        <w:rPr>
          <w:lang w:val="el" w:eastAsia="el"/>
        </w:rPr>
      </w:pPr>
      <w:r>
        <w:rPr>
          <w:lang w:val="el" w:eastAsia="el"/>
        </w:rPr>
        <w:t>13. το π.δ. 142/2017 «Οργανισμός Υπουργείου Οικονομικών» (Α’ 181), όπως τροποποιήθηκε με το π.δ. 47/2021 (Α’ 121),</w:t>
      </w:r>
    </w:p>
    <w:p>
      <w:pPr>
        <w:spacing w:before="240" w:after="240"/>
        <w:rPr>
          <w:lang w:val="el" w:eastAsia="el"/>
        </w:rPr>
      </w:pPr>
      <w:r>
        <w:rPr>
          <w:lang w:val="el" w:eastAsia="el"/>
        </w:rPr>
        <w:t>14. τα άρθρα 7 και 14 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spacing w:before="240" w:after="240"/>
        <w:rPr>
          <w:lang w:val="el" w:eastAsia="el"/>
        </w:rPr>
      </w:pPr>
      <w:r>
        <w:rPr>
          <w:lang w:val="el" w:eastAsia="el"/>
        </w:rPr>
        <w:t>15. το π.δ. 79/2023 «Διορισμός Υπουργών, Αναπληρωτών Υπουργών και Υφυπουργών» (Α’ 131),</w:t>
      </w:r>
    </w:p>
    <w:p>
      <w:pPr>
        <w:spacing w:before="240" w:after="240"/>
        <w:rPr>
          <w:lang w:val="el" w:eastAsia="el"/>
        </w:rPr>
      </w:pPr>
      <w:r>
        <w:rPr>
          <w:lang w:val="el" w:eastAsia="el"/>
        </w:rPr>
        <w:t>16.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 17. το άρθρο 45 «Μεταβατικές διατάξεις για τη Γενική Γραμματεία Αποκατάστασης Φυσικών Καταστροφών και Κρατικής Αρωγής - Τροποποίηση άρθρου 14 π.δ. 77/2023» του ν. 5082/2024 «Ενίσχυση του Εθνικού Συστήματος Επαγγελματικής Εκπαίδευσης και Κατάρτισης και άλλες επείγουσες διατάξεις» (Α’ 9),</w:t>
      </w:r>
    </w:p>
    <w:p>
      <w:pPr>
        <w:spacing w:before="240" w:after="240"/>
        <w:rPr>
          <w:lang w:val="el" w:eastAsia="el"/>
        </w:rPr>
      </w:pPr>
      <w:r>
        <w:rPr>
          <w:lang w:val="el" w:eastAsia="el"/>
        </w:rPr>
        <w:t>18. την υπό στοιχεία Υ12/07.07.2023 απόφαση του Πρωθυπουργού «Ανάθεση αρμοδιοτήτων στον Αναπληρωτή Υπουργό Οικονομικών, Νικόλαο Παπαθανάση (Β’ 4403),</w:t>
      </w:r>
    </w:p>
    <w:p>
      <w:pPr>
        <w:spacing w:before="240" w:after="240"/>
        <w:rPr>
          <w:lang w:val="el" w:eastAsia="el"/>
        </w:rPr>
      </w:pPr>
      <w:r>
        <w:rPr>
          <w:lang w:val="el" w:eastAsia="el"/>
        </w:rPr>
        <w:t>19. την υπό στοιχεία ΥΠ512/10.7.2023 κοινή απόφαση του Πρωθυπουργού και του Υπουργού Κλιματικής Κρίσης και Πολιτικής Προστασίας με θέμα «Ανάθεση αρμοδιοτήτων στον Υφυπουργό Κλιματικής Κρίσης και Πολιτικής Προστασίας, Χρήστο Τριαντόπουλο» (Β’ 4438),</w:t>
      </w:r>
    </w:p>
    <w:p>
      <w:pPr>
        <w:spacing w:before="240" w:after="240"/>
        <w:rPr>
          <w:lang w:val="el" w:eastAsia="el"/>
        </w:rPr>
      </w:pPr>
      <w:r>
        <w:rPr>
          <w:lang w:val="el" w:eastAsia="el"/>
        </w:rPr>
        <w:t>20. την υπό στοιχεία Δ16α/04/773/29.11.1990 κοινή απόφαση του Υπουργού Προεδρίας και του Αναπληρωτή Υπουργού ΠΕ.ΧΩ.Δ.Ε. «Εξαίρεση διοικητικών πράξεων ή εγγράφων από τον κανόνα των τριών υπογραφών» (Β’ 746),</w:t>
      </w:r>
    </w:p>
    <w:p>
      <w:pPr>
        <w:spacing w:before="240" w:after="240"/>
        <w:rPr>
          <w:lang w:val="el" w:eastAsia="el"/>
        </w:rPr>
      </w:pPr>
      <w:r>
        <w:rPr>
          <w:lang w:val="el" w:eastAsia="el"/>
        </w:rPr>
        <w:t>21. την υπ’ αρ. 50148/542/24.06.1992 (Β’ 420) κοινή απόφαση των Υπουργών Εθνικής Οικονομίας, Οικονομικών και Βιομηχανίας, Ενέργειας και Τεχνολογίας και Εμπορίου «Περιστολή δαπανών Δημοσίου Τομέα», 22. την υπό στοιχεία 270999/Δ5/01.09.2022 απόφαση του Υπουργού Υποδομών και Μεταφορών «Έγκριση εφαρμογής νέου ενιαίου τιμολογίου υπολογισμού της δαπάνης των εργασιών επισκευής για την αποκατάσταση των ζημιών σε κτίρια που έχουν πληγεί από φυσικές καταστροφές και της αντίστοιχης Στεγαστικής Συνδρομής» (Β’ 4663),</w:t>
      </w:r>
    </w:p>
    <w:p>
      <w:pPr>
        <w:spacing w:before="240" w:after="240"/>
        <w:rPr>
          <w:lang w:val="el" w:eastAsia="el"/>
        </w:rPr>
      </w:pPr>
      <w:r>
        <w:rPr>
          <w:lang w:val="el" w:eastAsia="el"/>
        </w:rPr>
        <w:t>23. την υπό στοιχεία 1455/ΣΤ8/20.2.2014 απόφαση του Υπουργού Υποδομών, Μεταφορών και Δικτύων με θέμα «Καθορισμός ελάχιστων υποχρεωτικών απαιτήσεων για τη σύνταξη μελετών αποκατάστασης κτιρίων από οπλισμένο σκυρόδεμα, που έχουν υποστεί βλάβες από σεισμό και την έκδοση των σχετικών αδειών επισκευής» (Β’ 455),</w:t>
      </w:r>
    </w:p>
    <w:p>
      <w:pPr>
        <w:spacing w:before="240" w:after="240"/>
        <w:rPr>
          <w:lang w:val="el" w:eastAsia="el"/>
        </w:rPr>
      </w:pPr>
      <w:r>
        <w:rPr>
          <w:lang w:val="el" w:eastAsia="el"/>
        </w:rPr>
        <w:t>24. την υπό στοιχεία οικ. 4212/Β11/2.10.2013 απόφαση του Γενικού Γραμματέα Δημοσίων Έργων με θέμα «Καθορισμός ελάχιστων υποχρεωτικών απαιτήσεων για την κατάθεση φακέλων επισκευής κτιρίων από Φέρουσα Τοιχοποιία που έχουν υποστεί βλάβες από σεισμό» (Β’ 2661),</w:t>
      </w:r>
    </w:p>
    <w:p>
      <w:pPr>
        <w:spacing w:before="240" w:after="240"/>
        <w:rPr>
          <w:lang w:val="el" w:eastAsia="el"/>
        </w:rPr>
      </w:pPr>
      <w:r>
        <w:rPr>
          <w:lang w:val="el" w:eastAsia="el"/>
        </w:rPr>
        <w:t>25. την υπό στοιχεία Δ.Α.Ε.Φ.Κ.-Κ.Ε./26169/Α325/ 27.11.2020 κοινή απόφαση των Υπουργών Οικονομικών, Ανάπτυξης και Επενδύσεων και Υποδομών και Μεταφορών με θέμα «Οριοθέτηση περιοχών και χορήγηση στεγαστικής συνδρομής για την αποκατάσταση των ζημιών σε κτίρια από τον σεισμό της 30ής Οκτωβρίου 2020, σε περιοχές των Περιφερειακών Ενοτήτων Σάμου, Ικαρίας και Χίου της Περιφέρειας Βορείου Αιγαίου» (Β’ 5293, διόρθωση σφάλματος Β’ 1432/2021, ΑΔΑ: ΩΕΕΞ465ΧΘΞ-86Σ),</w:t>
      </w:r>
    </w:p>
    <w:p>
      <w:pPr>
        <w:spacing w:before="240" w:after="240"/>
        <w:rPr>
          <w:lang w:val="el" w:eastAsia="el"/>
        </w:rPr>
      </w:pPr>
      <w:r>
        <w:rPr>
          <w:lang w:val="el" w:eastAsia="el"/>
        </w:rPr>
        <w:t>26. την υπό στοιχεία Δ.Α.Ε.Φ.Κ.-Κ.Ε./8835/Α325/ 23.06.2021 κοινή απόφαση των Υπουργών Οικονομικών, Ανάπτυξης και Επενδύσεων και Υποδομών και Μεταφορών με θέμα «Τροποποίηση και συμπλήρωση της υπ’ αρ. Δ.Α.Ε.Φ.Κ.- Κ.Ε./26169/Α325/27.11.2020 (Β’ 5293, διόρθωση σφάλματος Β’ 1432/2021) κοινής υπουργικής απόφασης σχετικά με τη χορήγηση της Στεγαστικής Συνδρομής για την αποκατάσταση των ζημιών σε κτίρια από τον σεισμό της 30ής Οκτωβρίου 2020, σε περιοχές των Περιφερειακών Ενοτήτων Σάμου, Ικαρίας και Χίου της Περιφέρειας Βορείου Αιγαίου.» (Β’ 2791/2021).</w:t>
      </w:r>
    </w:p>
    <w:p>
      <w:pPr>
        <w:spacing w:before="240" w:after="240"/>
        <w:rPr>
          <w:lang w:val="el" w:eastAsia="el"/>
        </w:rPr>
      </w:pPr>
      <w:r>
        <w:rPr>
          <w:lang w:val="el" w:eastAsia="el"/>
        </w:rPr>
        <w:t>27. την υπό στοιχεία Δ.Α.Ε.Φ.Κ.-Κ.Ε./85666/Α325/ 21.03.2022 κοινή απόφαση των Υπουργών Οικονομικών, Ανάπτυξης και Επενδύσεων και Υποδομών και Μεταφορών με θέμα «Συμπλήρωση και τροποποίηση α) της υπό στοιχεία Δ.Α.Ε.Φ.Κ. - Κ.Ε./26169/ Α325/27.11.2020 (Β’ 5293, διόρθωση σφάλματος Β’1432/2021, τροποποίηση και συμπλήρωση Β’ 2791) κοινής απόφασης των Υπουργών Οικονομικών, Ανάπτυξης και Επενδύσεων και Υποδομών και Μεταφορών, με θέμα «Οριοθέτηση περιοχών και χορήγηση στεγαστικής συνδρομής για την αποκατάσταση των ζημιών σε κτίρια από τον σεισμό της 30ής Οκτωβρίου 2020, σε περιοχές των Περιφερειακών Ενοτήτων Σάμου, Ικαρίας και Χίου της Περιφέρειας Βορείου Αιγαίου» (Β’ 1423, ΑΔΑ: ΨΠΠΝ465ΧΘΞ-ΒΦΞ) και β) την υπό στοιχεία 6350/A325/11.03.2021 κοινή απόφαση των Υπουργών Οικονομικών, Ανάπτυξης και Επενδύσεων και Υποδομών και Μεταφορών, με θέμα «Οριοθέτηση περιοχών και χορήγηση στεγαστικής συνδρομής για την αποκατάσταση των ζημιών σε κτίρια από τον σεισμό της 3ης Μαρτίου 2021, σε περιοχές των Περιφερειακών Ενοτήτων Λάρισας και Τρικάλων της Περιφέρειας Θεσσαλίας» (Β’ 964, διόρθωση σφάλματος Β’1432, συμπληρωματική και τροποποίηση Β’ 2094).</w:t>
      </w:r>
    </w:p>
    <w:p>
      <w:pPr>
        <w:spacing w:before="240" w:after="240"/>
        <w:rPr>
          <w:lang w:val="el" w:eastAsia="el"/>
        </w:rPr>
      </w:pPr>
      <w:r>
        <w:rPr>
          <w:lang w:val="el" w:eastAsia="el"/>
        </w:rPr>
        <w:t>28. τον Κανονισμό (ΕΕ) 651/2014, όπως τροποποιήθηκε με τον Κανονισμό 1315/2023,της Επιτροπής της 17ης Ιουνίου 2014 για την κήρυξη ορισμένων κατηγοριών ενισχύσεων ως συμβατών με την εσωτερική αγορά και κατ’ εφαρμογή των άρθρων 107 και 108 της Συνθήκης (OJL 187, 26-6-2014, p. 1-78) και ιδίως το άρθρο 50,</w:t>
      </w:r>
    </w:p>
    <w:p>
      <w:pPr>
        <w:spacing w:before="240" w:after="240"/>
        <w:rPr>
          <w:lang w:val="el" w:eastAsia="el"/>
        </w:rPr>
      </w:pPr>
      <w:r>
        <w:rPr>
          <w:lang w:val="el" w:eastAsia="el"/>
        </w:rPr>
        <w:t>29. τον Κανονισμό (ΕΕ) 2472/2022 (που αντικαθιστά τον 702/2014) της Επιτροπής της 14ης Δεκεμβρίου 2022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και ιδίως το άρθρο 37,</w:t>
      </w:r>
    </w:p>
    <w:p>
      <w:pPr>
        <w:spacing w:before="240" w:after="240"/>
        <w:rPr>
          <w:lang w:val="el" w:eastAsia="el"/>
        </w:rPr>
      </w:pPr>
      <w:r>
        <w:rPr>
          <w:lang w:val="el" w:eastAsia="el"/>
        </w:rPr>
        <w:t>30. τον Κανονισμό (ΕΕ) 2473/2022 (που αντικαθιστά τον 1388/2014) της Επιτροπής της 14ης Δεκεμβρίου 2022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και ιδίως το άρθρο 49 και</w:t>
      </w:r>
    </w:p>
    <w:p>
      <w:pPr>
        <w:spacing w:before="240" w:after="240"/>
        <w:rPr>
          <w:lang w:val="el" w:eastAsia="el"/>
        </w:rPr>
      </w:pPr>
      <w:r>
        <w:rPr>
          <w:lang w:val="el" w:eastAsia="el"/>
        </w:rPr>
        <w:t>31. το άρθρο 90 του Κώδικα νομοθεσίας για την Κυβέρνηση και τα κυβερνητικά όργανα (π.δ. 63/2005, Α’ 98), το οποίο διατηρήθηκε σε ισχύ με την περ. 22 του άρθρου 119 του ν. 4622/2019 (Α’ 133), καθώς και το γεγονός ότι από τις διατάξεις της παρούσας απόφασης δεν προκαλείται πρόσθετη δαπάνη από αυτή που εκτιμήθηκε στις υπό στοιχεία Δ.Α.Ε.Φ.Κ. - Κ.Ε./26169/ Α325/27.11.2020 (Β’ 5293, διόρθωση σφάλματος Β’1432/2021) και Δ.Α.Ε.Φ.Κ. - Κ.Ε./8835/Α325/23.06.2021 (Β’ 2791/2021) κοινή υπουργική απόφαση.</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Το υπό στοιχεία 165302/31.7.2024 έγγραφο του Τμήματος Δημοσιονομικών Αναφορών και Κρατικών Ενισχύσεων της Διεύθυνσης Προϋπολογισμού και Δημοσιονομικών Αναφορών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2. την υπό στοιχεία 61849/ΓΔΟΥ/ΔΠΔΑ/14.8.2024 εισηγητική έκθεση Δημοσιονομικών Επιπτώσεων του Προϊσταμένου της Γενικής Διεύθυνσης Οικονομικών Υπηρεσιών του Υπουργείου Κλιματικής Κρίσης και Πολιτικής Προστασίας και επειδή,</w:t>
      </w:r>
    </w:p>
    <w:p>
      <w:pPr>
        <w:pStyle w:val="StructureList1"/>
        <w:spacing w:before="120" w:after="0"/>
        <w:rPr>
          <w:lang w:val="el" w:eastAsia="el"/>
        </w:rPr>
      </w:pPr>
      <w:r>
        <w:rPr>
          <w:lang w:val="el" w:eastAsia="el"/>
        </w:rPr>
        <w:t>-</w:t>
      </w:r>
      <w:r>
        <w:rPr>
          <w:lang w:val="en" w:eastAsia="en"/>
        </w:rPr>
        <w:tab/>
      </w:r>
      <w:r>
        <w:rPr>
          <w:lang w:val="el" w:eastAsia="el"/>
        </w:rPr>
        <w:t>βάσει της υπό στοιχεία Δ.Α.Ε.Φ.Κ.-Κ.Ε./26169/ Α325/27.11.2020 (Β’ 5293, διόρθωση σφάλματος Β’ 1432/2021) κοινής απόφασης των Υπουργών Οικονομικών, Ανάπτυξης και Επενδύσεων και Υποδομών και Μεταφορών, η στεγαστική συνδρομή για την επισκευή των κτηρίων που έχουν πληγεί από τον σεισμό της της 30ής Οκτωβρίου 2020 σε περιοχές των Περιφερειακών Ενοτήτων Σάμου, Ικαρίας και Χίου της Περιφέρειας Βορείου Αιγαίου, υπολογίζεται ανάλογα με τις ζημιές που παρουσιάζουν και σύμφωνα με το Τιμολόγιο Επισκευών το οποίο είχε εγκριθεί με την υπό στοιχεία οικ.6772/Β9β/19.12.2011 (Β’ 3201) απόφαση Υφυπουργού Υ.ΜΕ.ΔΙ., όπως τροποποιήθηκε με την υπό στοιχεία οικ.11756/Δ5/16.10.2018 (Β’ 4776, διόρθωση σφάλματος Β’ 5988) απόφαση του Υπουργού Υποδομών και Μεταφορών.</w:t>
      </w:r>
    </w:p>
    <w:p>
      <w:pPr>
        <w:pStyle w:val="StructureList1"/>
        <w:spacing w:before="120" w:after="0"/>
        <w:rPr>
          <w:lang w:val="el" w:eastAsia="el"/>
        </w:rPr>
      </w:pPr>
      <w:r>
        <w:rPr>
          <w:lang w:val="el" w:eastAsia="el"/>
        </w:rPr>
        <w:t>-</w:t>
      </w:r>
      <w:r>
        <w:rPr>
          <w:lang w:val="en" w:eastAsia="en"/>
        </w:rPr>
        <w:tab/>
      </w:r>
      <w:r>
        <w:rPr>
          <w:lang w:val="el" w:eastAsia="el"/>
        </w:rPr>
        <w:t>με την υπό στοιχεία 270999/Δ5/01.09.2022 (Β’ 4663) απόφαση του Υπουργού Υποδομών και Μεταφορών εγκρίθηκε η εφαρμογή νέου ενιαίου τιμολογίου υπολογισμού της δαπάνης των εργασιών επισκευής και της αντίστοιχης Στεγαστικής Συνδρομής, για την αποκατάσταση των ζημιών σε κτίρια που έχουν πληγεί από φυσικές καταστροφές, που εκδηλώθηκαν στη Χώρα από το 2017 και έπειτα, για τις περιπτώσεις που είτε δεν έχουν ξεκινήσει οι εργασίες, είτε βρίσκονται σε εξέλιξη και οι δικαιούχοι της Στεγαστικής Συνδρομής δεν έχουν λάβει τη Β’ δόση Στεγαστικής Συνδρομής.</w:t>
      </w:r>
    </w:p>
    <w:p>
      <w:pPr>
        <w:pStyle w:val="StructureList1"/>
        <w:spacing w:before="120" w:after="0"/>
        <w:rPr>
          <w:lang w:val="el" w:eastAsia="el"/>
        </w:rPr>
      </w:pPr>
      <w:r>
        <w:rPr>
          <w:lang w:val="el" w:eastAsia="el"/>
        </w:rPr>
        <w:t>-</w:t>
      </w:r>
      <w:r>
        <w:rPr>
          <w:lang w:val="en" w:eastAsia="en"/>
        </w:rPr>
        <w:tab/>
      </w:r>
      <w:r>
        <w:rPr>
          <w:lang w:val="el" w:eastAsia="el"/>
        </w:rPr>
        <w:t>επειδή για την αποκατάσταση των κτηρίων απαιτείται να ληφθεί υπόψη κατά τον υπολογισμό της Σ.Σ. επισκευής η προσαύξηση λόγω παραμεθορίου και νησιωτικότητας σε συνδυασμό με το νέο τιμολόγιο, αποφασίζουμε:</w:t>
      </w:r>
    </w:p>
    <w:p>
      <w:pPr>
        <w:spacing w:before="240" w:after="240"/>
        <w:rPr>
          <w:lang w:val="el" w:eastAsia="el"/>
        </w:rPr>
      </w:pPr>
      <w:r>
        <w:rPr>
          <w:lang w:val="el" w:eastAsia="el"/>
        </w:rPr>
        <w:t>Την τροποποίηση της υπό στοιχεία Δ.Α.Ε.Φ.Κ.-Κ.Ε./ 26169/Α325/27.11.2020 (Β’ 5293, διόρθωση σφάλματος Β’ 1432/2021) κοινής απόφασης των Υπουργών Οικονομικών, Ανάπτυξης και Επενδύσεων και Υποδομών και Μεταφορών, όπως τροποποιήθηκε (Β’ 2791/2021 και Β’ 1423/2022), η οποία αφορά στον σεισμό της 30ής Οκτωβρίου 2020 σε περιοχές των Περιφερειακών Ενοτήτων Σάμου, Ικαρίας και Χίου της Περιφέρειας Βορείου Αιγαίου, ως ακολούθως:</w:t>
      </w:r>
    </w:p>
    <w:p>
      <w:pPr>
        <w:spacing w:before="240" w:after="240"/>
        <w:rPr>
          <w:lang w:val="el" w:eastAsia="el"/>
        </w:rPr>
      </w:pPr>
      <w:r>
        <w:rPr>
          <w:lang w:val="el" w:eastAsia="el"/>
        </w:rPr>
        <w:t>1. Αντικαθίσταται η παρ. 6.1 του ΚΕΦΑΛΑΙΟΥ 6 «ΕΠΙΣΚΕΥΕΣ ΚΤΙΡΙΩΝ», ως εξής:</w:t>
      </w:r>
    </w:p>
    <w:p>
      <w:pPr>
        <w:spacing w:before="240" w:after="240"/>
        <w:rPr>
          <w:lang w:val="el" w:eastAsia="el"/>
        </w:rPr>
      </w:pPr>
      <w:r>
        <w:rPr>
          <w:lang w:val="el" w:eastAsia="el"/>
        </w:rPr>
        <w:t>«6.1 Για την επισκευή όλων των κτιρίων, η Σ.Σ. υπολογίζεται ανάλογα με τις ζημιές που παρουσιάζει το κτίριο από τον σεισμό της 30ής Οκτωβρίου 2020 και σύμφωνα με το ισχύον τιμολόγιο υπολογισμού της δαπάνης των εργασιών επισκευής της Γ.Δ.Α.Ε.Φ.Κ., και τους όρους και περιορισμούς που καθορίζονται στο Κεφάλαιο 3 της παρούσας απόφασης.</w:t>
      </w:r>
    </w:p>
    <w:p>
      <w:pPr>
        <w:spacing w:before="240" w:after="240"/>
        <w:rPr>
          <w:lang w:val="el" w:eastAsia="el"/>
        </w:rPr>
      </w:pPr>
      <w:r>
        <w:rPr>
          <w:lang w:val="el" w:eastAsia="el"/>
        </w:rPr>
        <w:t>Χορηγείται, λόγω νησιωτικής παραμεθόριας περιοχής, προσαύξηση 10% στις εγκεκριμένες τιμές του ισχύοντος τιμολογίου υπολογισμού της δαπάνης εργασιών επισκευής της Γ.Δ.Α.Ε.Φ.Κ.».</w:t>
      </w:r>
    </w:p>
    <w:p>
      <w:pPr>
        <w:spacing w:before="240" w:after="240"/>
        <w:rPr>
          <w:lang w:val="el" w:eastAsia="el"/>
        </w:rPr>
      </w:pPr>
      <w:r>
        <w:rPr>
          <w:lang w:val="el" w:eastAsia="el"/>
        </w:rPr>
        <w:t>2. Αντικαθίσταται η παρ. 6.6 του ΚΕΦΑΛΑΙΟΥ 6 «ΕΠΙΣΚΕΥΕΣ ΚΤΙΡΙΩΝ», ως εξής:</w:t>
      </w:r>
    </w:p>
    <w:p>
      <w:pPr>
        <w:spacing w:before="240" w:after="240"/>
        <w:rPr>
          <w:lang w:val="el" w:eastAsia="el"/>
        </w:rPr>
      </w:pPr>
      <w:r>
        <w:rPr>
          <w:lang w:val="el" w:eastAsia="el"/>
        </w:rPr>
        <w:t>«6 .6. Χορηγείται προσαύξηση λόγω νησιωτικής παραμεθόριας περιοχής:</w:t>
      </w:r>
    </w:p>
    <w:p>
      <w:pPr>
        <w:spacing w:before="240" w:after="240"/>
        <w:rPr>
          <w:lang w:val="el" w:eastAsia="el"/>
        </w:rPr>
      </w:pPr>
      <w:r>
        <w:rPr>
          <w:lang w:val="el" w:eastAsia="el"/>
        </w:rPr>
        <w:t>- 10% στις οριζόμενες τιμές των παραγράφων 6.3 και 6.4 του κεφ. 6 της παρούσας απόφασης, για συνήθη κτίρια, είτε</w:t>
      </w:r>
    </w:p>
    <w:p>
      <w:pPr>
        <w:spacing w:before="240" w:after="240"/>
        <w:rPr>
          <w:lang w:val="el" w:eastAsia="el"/>
        </w:rPr>
      </w:pPr>
      <w:r>
        <w:rPr>
          <w:lang w:val="el" w:eastAsia="el"/>
        </w:rPr>
        <w:t>- 20% στις οριζόμενες τιμές των παρ. 6.3 και 6.4 του κεφ. 6 της παρούσας απόφασης, στις παρακάτω κατηγορίες κτιρίων:</w:t>
      </w:r>
    </w:p>
    <w:p>
      <w:pPr>
        <w:spacing w:before="240" w:after="240"/>
        <w:rPr>
          <w:lang w:val="el" w:eastAsia="el"/>
        </w:rPr>
      </w:pPr>
      <w:r>
        <w:rPr>
          <w:lang w:val="el" w:eastAsia="el"/>
        </w:rPr>
        <w:t>i) για κτίρια που χαρακτηρίζονται ως μνημεία ή διατηρητέα στο σύνολό τους σύμφωνα με το Φ.Ε.Κ. δημοσίευσης της απόφασης χαρακτηρισμού</w:t>
      </w:r>
    </w:p>
    <w:p>
      <w:pPr>
        <w:spacing w:before="240" w:after="240"/>
        <w:rPr>
          <w:lang w:val="el" w:eastAsia="el"/>
        </w:rPr>
      </w:pPr>
      <w:r>
        <w:rPr>
          <w:lang w:val="el" w:eastAsia="el"/>
        </w:rPr>
        <w:t>ii) για κτίρια τα οποία βρίσκονται εντός παραδοσιακού οικισμού, εφόσον επισκευαστούν με ειδικούς όρους, σύμφωνα με το Φ.Ε.Κ. χαρακτηρισμού του οικισμού ως παραδοσιακού.</w:t>
      </w:r>
    </w:p>
    <w:p>
      <w:pPr>
        <w:spacing w:before="240" w:after="240"/>
        <w:rPr>
          <w:lang w:val="el" w:eastAsia="el"/>
        </w:rPr>
      </w:pPr>
      <w:r>
        <w:rPr>
          <w:lang w:val="el" w:eastAsia="el"/>
        </w:rPr>
        <w:t>Επισημαίνεται ότι χορηγείται μια μόνο από τις προαναφερόμενες (i) και (ii) προσαυξήσεις στο ίδιο κτίριο.».</w:t>
      </w:r>
    </w:p>
    <w:p>
      <w:pPr>
        <w:spacing w:before="240" w:after="240"/>
        <w:rPr>
          <w:lang w:val="el" w:eastAsia="el"/>
        </w:rPr>
      </w:pPr>
      <w:r>
        <w:rPr>
          <w:lang w:val="el" w:eastAsia="el"/>
        </w:rPr>
        <w:t>3. Αντικαθίσταται το ΚΕΦΑΛΑΙΟ 10 «ΔΥΣΠΡΟΣΙΤΕΣ ΠΕΡΙΟΧΕΣ», ως εξής:</w:t>
      </w:r>
    </w:p>
    <w:p>
      <w:pPr>
        <w:spacing w:before="240" w:after="240"/>
        <w:rPr>
          <w:lang w:val="el" w:eastAsia="el"/>
        </w:rPr>
      </w:pPr>
      <w:r>
        <w:rPr>
          <w:lang w:val="el" w:eastAsia="el"/>
        </w:rPr>
        <w:t>«Με απόφαση του Προϊσταμένου της Γενικής Διεύθυνσης Αποκατάστασης Επιπτώσεων Φυσικών Καταστροφών, καθορίζονται ως δυσπρόσιτες περιοχές οι περιοχές που βρίσκονται τα πληγέντα κτήρια, τα οποία επισκευάζονται ή ανακατασκευάζονται σε αυτές, εφόσον δυσχεραίνεται σε μεγάλο βαθμό η προσκόμιση των υλικών και των μηχανημάτων για την εκτέλεση των οικοδομικών εργασιών. Στις περιοχές αυτές δίνεται επιπλέον προσαύξηση 20% στις προαναφερόμενες τιμές Σ.Σ. και στα προαναφερόμενα ανώτατα όρια τιμών Σ.Σ. της παρούσας απόφασης, καθώς και στις τιμές του τιμολογίου υπολογισμού της δαπάνης εργασιών επισκευής της Γ.Δ.Α.Ε.Φ.Κ., όπως διαμορφώνονται μετά την προσαύξηση της παρ. 6.1 της παρούσας απόφασης».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10 Σεπτεμβρίου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lang w:val="el" w:eastAsia="el"/>
        </w:rPr>
        <w:t>ΚΩΣΤΑΝΤΙΝΟΣ</w:t>
      </w:r>
    </w:p>
    <w:p>
      <w:pPr>
        <w:spacing w:before="240" w:after="240"/>
        <w:rPr>
          <w:lang w:val="el" w:eastAsia="el"/>
        </w:rPr>
      </w:pPr>
      <w:r>
        <w:rPr>
          <w:lang w:val="el" w:eastAsia="el"/>
        </w:rPr>
        <w:t>ΧΑΤΖΗΔΑΚΗΣ</w:t>
      </w:r>
    </w:p>
    <w:p>
      <w:pPr>
        <w:spacing w:before="240" w:after="240"/>
        <w:rPr>
          <w:lang w:val="el" w:eastAsia="el"/>
        </w:rPr>
      </w:pPr>
      <w:r>
        <w:rPr>
          <w:lang w:val="el" w:eastAsia="el"/>
        </w:rPr>
        <w:t>Αναπληρωτής Υπουργός Εθνικής Οικονομίας και Οικονομικών</w:t>
      </w:r>
    </w:p>
    <w:p>
      <w:pPr>
        <w:spacing w:before="240" w:after="240"/>
        <w:rPr>
          <w:lang w:val="el" w:eastAsia="el"/>
        </w:rPr>
      </w:pPr>
      <w:r>
        <w:rPr>
          <w:b/>
          <w:bCs/>
          <w:lang w:val="el" w:eastAsia="el"/>
        </w:rPr>
        <w:t>ΝΙΚΟΛΑΟΣ ΠΑΠΑΘΑΝΑΣΗΣ</w:t>
      </w:r>
    </w:p>
    <w:p>
      <w:pPr>
        <w:spacing w:before="240" w:after="240"/>
        <w:rPr>
          <w:lang w:val="el" w:eastAsia="el"/>
        </w:rPr>
      </w:pPr>
      <w:r>
        <w:rPr>
          <w:lang w:val="el" w:eastAsia="el"/>
        </w:rPr>
        <w:t>Υφυπουργός Κλιματικής Κρίσης και Πολιτικής Προστασίας</w:t>
      </w:r>
    </w:p>
    <w:p>
      <w:pPr>
        <w:spacing w:before="240" w:after="240"/>
        <w:rPr>
          <w:lang w:val="el" w:eastAsia="el"/>
        </w:rPr>
      </w:pPr>
      <w:r>
        <w:rPr>
          <w:b/>
          <w:bCs/>
          <w:lang w:val="el" w:eastAsia="el"/>
        </w:rPr>
        <w:t>ΧΡΗΣΤΟΣΤΡΙΑΝΤΟΠΟΥΛΟΣ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