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48531</w:t>
      </w:r>
    </w:p>
    <w:p>
      <w:pPr>
        <w:pStyle w:val="PreambelText"/>
        <w:spacing w:before="240" w:after="240"/>
        <w:rPr>
          <w:lang w:val="el" w:eastAsia="el"/>
        </w:rPr>
      </w:pPr>
      <w:r>
        <w:rPr>
          <w:b/>
          <w:bCs/>
          <w:lang w:val="el" w:eastAsia="el"/>
        </w:rPr>
        <w:t>Πρόγραμμα στοχευμένων δράσεων απασχόλησης, προεργασίας και ανάπτυξης επιχειρηματικών πρωτοβουλιών 1.000 ανέργων, ηλικίας 18 ετών και άνω, στην Περιφερειακή Ενότητα Έβρου.</w:t>
      </w:r>
    </w:p>
    <w:p>
      <w:pPr>
        <w:pStyle w:val="PreambelText"/>
        <w:spacing w:before="240" w:after="240"/>
        <w:rPr>
          <w:lang w:val="el" w:eastAsia="el"/>
        </w:rPr>
      </w:pPr>
      <w:r>
        <w:rPr>
          <w:b/>
          <w:bCs/>
          <w:lang w:val="el" w:eastAsia="el"/>
        </w:rPr>
        <w:t>ΟΙ ΥΠΟΥΡΓΟΙ ΕΘΝΙΚΗΣ ΟΙΚΟΝΟΜΙΑΣ</w:t>
      </w:r>
    </w:p>
    <w:p>
      <w:pPr>
        <w:pStyle w:val="PreambelText"/>
        <w:spacing w:before="240" w:after="240"/>
        <w:rPr>
          <w:lang w:val="el" w:eastAsia="el"/>
        </w:rPr>
      </w:pPr>
      <w:r>
        <w:rPr>
          <w:b/>
          <w:bCs/>
          <w:lang w:val="el" w:eastAsia="el"/>
        </w:rPr>
        <w:t>ΚΑΙ ΟΙΚΟΝΟΜΙΚΩΝ -</w:t>
      </w:r>
    </w:p>
    <w:p>
      <w:pPr>
        <w:pStyle w:val="PreambelText"/>
        <w:spacing w:before="240" w:after="240"/>
        <w:rPr>
          <w:lang w:val="el" w:eastAsia="el"/>
        </w:rPr>
      </w:pPr>
      <w:r>
        <w:rPr>
          <w:b/>
          <w:bCs/>
          <w:lang w:val="el" w:eastAsia="el"/>
        </w:rPr>
        <w:t>ΕΡΓΑΣΙΑΣ ΚΑΙ ΚΟΙΝΩΝΙΚΗΣ ΑΣΦΑΛΙΣΗΣ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29 του ν. 1262/1982 «Για την παροχή κινήτρων ενίσχυσης της Οικονομικής και Περιφερειακής Ανάπτυξης της Χώρας και τροποποίηση συναφών διατάξεων» (Α’ 70) και ιδίως την παρ. 1.</w:t>
      </w:r>
    </w:p>
    <w:p>
      <w:pPr>
        <w:pStyle w:val="PreambelText"/>
        <w:spacing w:before="240" w:after="240"/>
        <w:rPr>
          <w:lang w:val="el" w:eastAsia="el"/>
        </w:rPr>
      </w:pPr>
      <w:r>
        <w:rPr>
          <w:lang w:val="el" w:eastAsia="el"/>
        </w:rPr>
        <w:t>2. Το άρθρο 51 του ν. 3693/2008 «Εναρμόνιση της ελληνικής νομοθεσίας με την Οδηγία 2006/43/ΕΚ περί υποχρεωτικών ελέγχων των ετήσιων και των ενοποιημένων λογαριασμών, για την τροποποίηση των Οδηγιών 78/660/ΕΟΚ και 83/349/ΕΟΚ του Συμβουλίου και για την κατάργηση της Οδηγίας 84/253/ΕΟΚ του Συμβουλίου και άλλες διατάξεις» (Α’ 174).</w:t>
      </w:r>
    </w:p>
    <w:p>
      <w:pPr>
        <w:pStyle w:val="PreambelText"/>
        <w:spacing w:before="240" w:after="240"/>
        <w:rPr>
          <w:lang w:val="el" w:eastAsia="el"/>
        </w:rPr>
      </w:pPr>
      <w:r>
        <w:rPr>
          <w:lang w:val="el" w:eastAsia="el"/>
        </w:rPr>
        <w:t>3. Τον ν. 4921/2022 «Δουλειές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w:t>
      </w:r>
    </w:p>
    <w:p>
      <w:pPr>
        <w:pStyle w:val="PreambelText"/>
        <w:spacing w:before="240" w:after="240"/>
        <w:rPr>
          <w:lang w:val="el" w:eastAsia="el"/>
        </w:rPr>
      </w:pPr>
      <w:r>
        <w:rPr>
          <w:lang w:val="el" w:eastAsia="el"/>
        </w:rPr>
        <w:t>4. Την παρ. 6 του άρθρου 10 του Κώδικα Διοικητικής Διαδικασίας (ν. 2690/1999, Α’ 45).</w:t>
      </w:r>
    </w:p>
    <w:p>
      <w:pPr>
        <w:pStyle w:val="PreambelText"/>
        <w:spacing w:before="240" w:after="240"/>
        <w:rPr>
          <w:lang w:val="el" w:eastAsia="el"/>
        </w:rPr>
      </w:pPr>
      <w:r>
        <w:rPr>
          <w:lang w:val="el" w:eastAsia="el"/>
        </w:rPr>
        <w:t>5. Τον ν. 2956/2001 «Αναδιάρθρωση ΟΑΕΔ και άλλες διατάξεις» (Α’ 258).</w:t>
      </w:r>
    </w:p>
    <w:p>
      <w:pPr>
        <w:pStyle w:val="PreambelText"/>
        <w:spacing w:before="240" w:after="240"/>
        <w:rPr>
          <w:lang w:val="el" w:eastAsia="el"/>
        </w:rPr>
      </w:pPr>
      <w:r>
        <w:rPr>
          <w:lang w:val="el" w:eastAsia="el"/>
        </w:rPr>
        <w:t>6.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7.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8. Το άρθρο 90 του Κώδικα της νομοθεσίας για την Κυβέρνηση και τα κυβερνητικά όργανα (π.δ. 63/2005, Α’ 98), σε συνδυασμό με την περ. 22 του άρθρου 119 του ν. 4622/2019 (Α’ 133).</w:t>
      </w:r>
    </w:p>
    <w:p>
      <w:pPr>
        <w:pStyle w:val="PreambelText"/>
        <w:spacing w:before="240" w:after="240"/>
        <w:rPr>
          <w:lang w:val="el" w:eastAsia="el"/>
        </w:rPr>
      </w:pPr>
      <w:r>
        <w:rPr>
          <w:lang w:val="el" w:eastAsia="el"/>
        </w:rPr>
        <w:t>9.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10. 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11. Τον Κανονισμό (ΕΕ) 651/2014 της Επιτροπής για την κήρυξη ορισμένων κατηγοριών ενισχύσεων ως συμβατών με την εσωτερική αγορά κατ’ εφαρμογή των άρθρων 107 και 108 της Συνθήκης, όπως έχει τροποποιηθεί με τον Κανονισμό (ΕΕ) 2023/1315 της Επιτροπής της 23ης Ιουνίου 2023 (EE L 167/1 της 30.6.2023).</w:t>
      </w:r>
    </w:p>
    <w:p>
      <w:pPr>
        <w:pStyle w:val="PreambelText"/>
        <w:spacing w:before="240" w:after="240"/>
        <w:rPr>
          <w:lang w:val="el" w:eastAsia="el"/>
        </w:rPr>
      </w:pPr>
      <w:r>
        <w:rPr>
          <w:lang w:val="el" w:eastAsia="el"/>
        </w:rPr>
        <w:t>12. Τον Κανονισμό (ΕΕ) 679/2016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(L119).</w:t>
      </w:r>
    </w:p>
    <w:p>
      <w:pPr>
        <w:pStyle w:val="PreambelText"/>
        <w:spacing w:before="240" w:after="240"/>
        <w:rPr>
          <w:lang w:val="el" w:eastAsia="el"/>
        </w:rPr>
      </w:pPr>
      <w:r>
        <w:rPr>
          <w:lang w:val="el" w:eastAsia="el"/>
        </w:rPr>
        <w:t>13. Τον Κανονισμό (ΕΕ) 2023/2831 της Επιτροπής της 13ης Δεκεμβρίου 2023 σχετικά με την εφαρμογή των άρθρων 107 και 108 της Συνθήκης για τη λειτουργία της Ευρωπαϊκής Ένωσης στις ενισχύσεις ήσσονος σημασίας.</w:t>
      </w:r>
    </w:p>
    <w:p>
      <w:pPr>
        <w:pStyle w:val="PreambelText"/>
        <w:spacing w:before="240" w:after="240"/>
        <w:rPr>
          <w:lang w:val="el" w:eastAsia="el"/>
        </w:rPr>
      </w:pPr>
      <w:r>
        <w:rPr>
          <w:lang w:val="el" w:eastAsia="el"/>
        </w:rPr>
        <w:t>14. Την παρ. 2 του άρθρου 12 του π.δ. 80/2016 «Ανάληψη υποχρεώσεων από τους διατάκτες» (Α’ 145).</w:t>
      </w:r>
    </w:p>
    <w:p>
      <w:pPr>
        <w:pStyle w:val="PreambelText"/>
        <w:spacing w:before="240" w:after="240"/>
        <w:rPr>
          <w:lang w:val="el" w:eastAsia="el"/>
        </w:rPr>
      </w:pPr>
      <w:r>
        <w:rPr>
          <w:lang w:val="el" w:eastAsia="el"/>
        </w:rPr>
        <w:t>15.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16. Το π.δ. 142/2017 «Οργανισμός Υπουργείου Οικονομικών» (Α’ 181).</w:t>
      </w:r>
    </w:p>
    <w:p>
      <w:pPr>
        <w:pStyle w:val="PreambelText"/>
        <w:spacing w:before="240" w:after="240"/>
        <w:rPr>
          <w:lang w:val="el" w:eastAsia="el"/>
        </w:rPr>
      </w:pPr>
      <w:r>
        <w:rPr>
          <w:lang w:val="el" w:eastAsia="el"/>
        </w:rPr>
        <w:t>17.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18.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19.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20. Το π.δ. 32/2024 «Διορισμός Υπουργών και Υφυπουργών» (Α’ 91).</w:t>
      </w:r>
    </w:p>
    <w:p>
      <w:pPr>
        <w:pStyle w:val="PreambelText"/>
        <w:spacing w:before="240" w:after="240"/>
        <w:rPr>
          <w:lang w:val="el" w:eastAsia="el"/>
        </w:rPr>
      </w:pPr>
      <w:r>
        <w:rPr>
          <w:lang w:val="el" w:eastAsia="el"/>
        </w:rPr>
        <w:t>21. Την υπό στοιχεία 102928ΕΞ 2023/10.7.2023 κοινή απόφαση του Πρωθυπουργού και Υπουργού Οικονομικών «Ανάθεση αρμοδιοτήτων στον Υφυπουργό Οικονομικών, Αθανάσιο Πετραλιά» (Β’ 4441).</w:t>
      </w:r>
    </w:p>
    <w:p>
      <w:pPr>
        <w:pStyle w:val="PreambelText"/>
        <w:spacing w:before="240" w:after="240"/>
        <w:rPr>
          <w:lang w:val="el" w:eastAsia="el"/>
        </w:rPr>
      </w:pPr>
      <w:r>
        <w:rPr>
          <w:lang w:val="el" w:eastAsia="el"/>
        </w:rPr>
        <w:t>22. Την υπό στοιχεία 59886/ΕΥΚΕ913/11.6.2020 κοινή απόφαση των Υπουργών Ανάπτυξης και Επενδύσεων και Οικονομικών «Λειτουργία του Πληροφοριακού Συστήματος Σώρευσης Κρατικών Ενισχύσεων Ήσσονος Σημασίας» (Β’ 2417 και Β’ 3968).</w:t>
      </w:r>
    </w:p>
    <w:p>
      <w:pPr>
        <w:pStyle w:val="PreambelText"/>
        <w:spacing w:before="240" w:after="240"/>
        <w:rPr>
          <w:lang w:val="el" w:eastAsia="el"/>
        </w:rPr>
      </w:pPr>
      <w:r>
        <w:rPr>
          <w:lang w:val="el" w:eastAsia="el"/>
        </w:rPr>
        <w:t>23. Την υπό στοιχεία 2/85154/ΔΠΓΚ/4.3.2022 απόφαση του Αναπληρωτή Υπουργού Οικονομικών «Αναπροσαρμογή ορίων της παρ. 1 του άρθρου 67 του ν. 4270/2014 - Καθορισμός δαπανών για τις οποίες δεν εφαρμόζονται οι διατάξεις του άρθρου 67 του ν. 4270/2014 περί πολυετών υποχρεώσεων» (Β’ 1137).</w:t>
      </w:r>
    </w:p>
    <w:p>
      <w:pPr>
        <w:pStyle w:val="PreambelText"/>
        <w:spacing w:before="240" w:after="240"/>
        <w:rPr>
          <w:lang w:val="el" w:eastAsia="el"/>
        </w:rPr>
      </w:pPr>
      <w:r>
        <w:rPr>
          <w:lang w:val="el" w:eastAsia="el"/>
        </w:rPr>
        <w:t>24. Την υπό στοιχεία Α3121/19.8.2023 απόφαση του Γενικού Γραμματέα Πολιτικής Προστασίας περί κήρυξης σε κατάσταση έκτακτης ανάγκης πολιτικής προστασίας του Δήμου Αλεξανδρούπολης της Περιφερειακής Ενότητας Έβρου της Περιφερειακής Ανατολικής Μακεδονίας και Θράκης για την πυρκαγιά που εκδηλώθηκε στις 19.8.2023.</w:t>
      </w:r>
    </w:p>
    <w:p>
      <w:pPr>
        <w:pStyle w:val="PreambelText"/>
        <w:spacing w:before="240" w:after="240"/>
        <w:rPr>
          <w:lang w:val="el" w:eastAsia="el"/>
        </w:rPr>
      </w:pPr>
      <w:r>
        <w:rPr>
          <w:lang w:val="el" w:eastAsia="el"/>
        </w:rPr>
        <w:t>25. Την υπ’ αρ. 58118/15.7.2016 απόφαση της Διοικήτριας του ΟΑΕΔ, με την οποία συστάθηκαν Γραφεία Παρακολούθησης των Ενεργητικών Πολιτικών Απασχόλησης στα ΚΠΑ.</w:t>
      </w:r>
    </w:p>
    <w:p>
      <w:pPr>
        <w:pStyle w:val="PreambelText"/>
        <w:spacing w:before="240" w:after="240"/>
        <w:rPr>
          <w:lang w:val="el" w:eastAsia="el"/>
        </w:rPr>
      </w:pPr>
      <w:r>
        <w:rPr>
          <w:lang w:val="el" w:eastAsia="el"/>
        </w:rPr>
        <w:t>26. Την υπ’ αρ. 1539/50/28.5.2024 απόφαση του ΔΣ της Δ.ΥΠ.Α. περί «Νέου Κανονισμού εξέτασης ενστάσεων της Δημόσιας Υπηρεσίας Απασχόλησης» (Β’ 3571).</w:t>
      </w:r>
    </w:p>
    <w:p>
      <w:pPr>
        <w:pStyle w:val="PreambelText"/>
        <w:spacing w:before="240" w:after="240"/>
        <w:rPr>
          <w:lang w:val="el" w:eastAsia="el"/>
        </w:rPr>
      </w:pPr>
      <w:r>
        <w:rPr>
          <w:lang w:val="el" w:eastAsia="el"/>
        </w:rPr>
        <w:t>27. Την υπ’ αρ. 1369/46/13.5.2024 απόφαση του ΔΣ της Δημόσιας Υπηρεσίας Απασχόλησης (Δ.ΥΠ.Α.).</w:t>
      </w:r>
    </w:p>
    <w:p>
      <w:pPr>
        <w:pStyle w:val="PreambelText"/>
        <w:spacing w:before="240" w:after="240"/>
        <w:rPr>
          <w:lang w:val="el" w:eastAsia="el"/>
        </w:rPr>
      </w:pPr>
      <w:r>
        <w:rPr>
          <w:lang w:val="el" w:eastAsia="el"/>
        </w:rPr>
        <w:t>28. Το υπ’ αρ. 43040/22.8.2024 έγγραφο του Τμήματος Κρατικών Ενισχύσεων της Διεύθυνσης Προϋπολογισμού και Δημοσιονομικών Αναφορών του Υπουργείου Εργασίας και Κοινωνικής Ασφάλισης.</w:t>
      </w:r>
    </w:p>
    <w:p>
      <w:pPr>
        <w:pStyle w:val="PreambelText"/>
        <w:spacing w:before="240" w:after="240"/>
        <w:rPr>
          <w:lang w:val="el" w:eastAsia="el"/>
        </w:rPr>
      </w:pPr>
      <w:r>
        <w:rPr>
          <w:lang w:val="el" w:eastAsia="el"/>
        </w:rPr>
        <w:t>29. Την υπό στοιχεία ΓΝ 099/2024 γνωμοδότηση της Κεντρικής Μονάδας Κρατικών Ενισχύσεων του Υπουργείου Εθνικής Οικονομίας και Οικονομικών.</w:t>
      </w:r>
    </w:p>
    <w:p>
      <w:pPr>
        <w:pStyle w:val="PreambelText"/>
        <w:spacing w:before="240" w:after="240"/>
        <w:rPr>
          <w:lang w:val="el" w:eastAsia="el"/>
        </w:rPr>
      </w:pPr>
      <w:r>
        <w:rPr>
          <w:lang w:val="el" w:eastAsia="el"/>
        </w:rPr>
        <w:t>30. Την υπ’ αρ. 603846/23.5.2024 βεβαίωση δέσμευσης πίστωσης της Δ.ΥΠ.Α.</w:t>
      </w:r>
    </w:p>
    <w:p>
      <w:pPr>
        <w:pStyle w:val="PreambelText"/>
        <w:spacing w:before="240" w:after="240"/>
        <w:rPr>
          <w:lang w:val="el" w:eastAsia="el"/>
        </w:rPr>
      </w:pPr>
      <w:r>
        <w:rPr>
          <w:lang w:val="el" w:eastAsia="el"/>
        </w:rPr>
        <w:t>31.Τιςυπ’αρ.01-04/6590/21.5.2024(ΑΔΑ:ΨΥ434691Ω2- Ν3Κ), 01-04/6593/21.5.2024 (ΑΔΑ: 6Ι83469Ω2-ΥΧΜ) και 01-4/6594/21.5.2024 (ΑΔΑ: ΨΦΣΠ4691Ω2-6Μ3) αποφάσεις ανάληψης υποχρέωσης της Περιφερειακής Ενότητας Έβρου της Δ.ΥΠ.Α.</w:t>
      </w:r>
    </w:p>
    <w:p>
      <w:pPr>
        <w:pStyle w:val="PreambelText"/>
        <w:spacing w:before="240" w:after="240"/>
        <w:rPr>
          <w:lang w:val="el" w:eastAsia="el"/>
        </w:rPr>
      </w:pPr>
      <w:r>
        <w:rPr>
          <w:lang w:val="el" w:eastAsia="el"/>
        </w:rPr>
        <w:t>32. Την υπ’ αρ. 47094/9-10-2024 εισήγηση της Προϊσταμένης της Γενικής Διεύθυνσης Οικονομικών Υπηρεσιών του Υπουργείου Εργασίας και Κοινωνικής Ασφάλισης.</w:t>
      </w:r>
    </w:p>
    <w:p>
      <w:pPr>
        <w:pStyle w:val="PreambelText"/>
        <w:spacing w:before="240" w:after="240"/>
        <w:rPr>
          <w:lang w:val="el" w:eastAsia="el"/>
        </w:rPr>
      </w:pPr>
      <w:r>
        <w:rPr>
          <w:lang w:val="el" w:eastAsia="el"/>
        </w:rPr>
        <w:t>33. Την ανάγκη στήριξης της απασχόλησης και την ανάσχεση της ανεργίας στην Π.Ε. Έβρου λόγω των σημαντικών επιπτώσεων της κλιματικής αλλαγής και των φυσικών καταστροφών που έχουν πλήξει την εν λόγω γεωγραφική περιοχή.</w:t>
      </w:r>
    </w:p>
    <w:p>
      <w:pPr>
        <w:pStyle w:val="PreambelText"/>
        <w:spacing w:before="240" w:after="240"/>
        <w:rPr>
          <w:lang w:val="el" w:eastAsia="el"/>
        </w:rPr>
      </w:pPr>
      <w:r>
        <w:rPr>
          <w:lang w:val="el" w:eastAsia="el"/>
        </w:rPr>
        <w:t>34. Το γεγονός ότι από τις διατάξεις της παρούσας προκαλείται δαπάνη ύψους έως δεκαοκτώ εκατομμυρίων τετρακοσίων εξήντα χιλιάδων ευρώ (18.460.000,00€), η οποία βαρύνει τον προϋπολογισμό της Δημόσιας Υπηρεσίας Απασχόλησης (Δ.ΥΠ.Α.) (ΚΑΕ 2493) και κατανέμεται σε ετήσια βάση ως εξής:</w:t>
      </w:r>
    </w:p>
    <w:p>
      <w:pPr>
        <w:pStyle w:val="StructureList1"/>
        <w:spacing w:before="120" w:after="0"/>
        <w:rPr>
          <w:lang w:val="el" w:eastAsia="el"/>
        </w:rPr>
      </w:pPr>
      <w:r>
        <w:rPr>
          <w:lang w:val="el" w:eastAsia="el"/>
        </w:rPr>
        <w:t>-</w:t>
      </w:r>
      <w:r>
        <w:rPr>
          <w:lang w:val="en" w:eastAsia="en"/>
        </w:rPr>
        <w:tab/>
      </w:r>
      <w:r>
        <w:rPr>
          <w:lang w:val="el" w:eastAsia="el"/>
        </w:rPr>
        <w:t>Για το έτος 2024: 750.000,00 ευρώ,</w:t>
      </w:r>
    </w:p>
    <w:p>
      <w:pPr>
        <w:pStyle w:val="StructureList1"/>
        <w:spacing w:before="120" w:after="0"/>
        <w:rPr>
          <w:lang w:val="el" w:eastAsia="el"/>
        </w:rPr>
      </w:pPr>
      <w:r>
        <w:rPr>
          <w:lang w:val="el" w:eastAsia="el"/>
        </w:rPr>
        <w:t>-</w:t>
      </w:r>
      <w:r>
        <w:rPr>
          <w:lang w:val="en" w:eastAsia="en"/>
        </w:rPr>
        <w:tab/>
      </w:r>
      <w:r>
        <w:rPr>
          <w:lang w:val="el" w:eastAsia="el"/>
        </w:rPr>
        <w:t>για το έτος 2025: 9.760.000,00 ευρώ,</w:t>
      </w:r>
    </w:p>
    <w:p>
      <w:pPr>
        <w:pStyle w:val="StructureList1"/>
        <w:spacing w:before="120" w:after="0"/>
        <w:rPr>
          <w:lang w:val="el" w:eastAsia="el"/>
        </w:rPr>
      </w:pPr>
      <w:r>
        <w:rPr>
          <w:lang w:val="el" w:eastAsia="el"/>
        </w:rPr>
        <w:t>-</w:t>
      </w:r>
      <w:r>
        <w:rPr>
          <w:lang w:val="en" w:eastAsia="en"/>
        </w:rPr>
        <w:tab/>
      </w:r>
      <w:r>
        <w:rPr>
          <w:lang w:val="el" w:eastAsia="el"/>
        </w:rPr>
        <w:t>για το έτος 2026: 5.200.000,00 ευρώ,</w:t>
      </w:r>
    </w:p>
    <w:p>
      <w:pPr>
        <w:pStyle w:val="StructureList1"/>
        <w:spacing w:before="120" w:after="0"/>
        <w:rPr>
          <w:lang w:val="el" w:eastAsia="el"/>
        </w:rPr>
      </w:pPr>
      <w:r>
        <w:rPr>
          <w:lang w:val="el" w:eastAsia="el"/>
        </w:rPr>
        <w:t>-</w:t>
      </w:r>
      <w:r>
        <w:rPr>
          <w:lang w:val="en" w:eastAsia="en"/>
        </w:rPr>
        <w:tab/>
      </w:r>
      <w:r>
        <w:rPr>
          <w:lang w:val="el" w:eastAsia="el"/>
        </w:rPr>
        <w:t>για το έτος 2027: 2.750.000,00 ευρώ,</w:t>
      </w:r>
    </w:p>
    <w:p>
      <w:pPr>
        <w:pStyle w:val="PreambelText"/>
        <w:spacing w:before="240" w:after="240"/>
        <w:rPr>
          <w:lang w:val="el" w:eastAsia="el"/>
        </w:rPr>
      </w:pPr>
      <w:r>
        <w:rPr>
          <w:lang w:val="el" w:eastAsia="el"/>
        </w:rPr>
        <w:t>αποφασίζουμε:</w:t>
      </w:r>
    </w:p>
    <w:p>
      <w:pPr>
        <w:pStyle w:val="PreambelText"/>
        <w:spacing w:before="240" w:after="240"/>
        <w:rPr>
          <w:lang w:val="el" w:eastAsia="el"/>
        </w:rPr>
      </w:pPr>
      <w:r>
        <w:rPr>
          <w:lang w:val="el" w:eastAsia="el"/>
        </w:rPr>
        <w:t>Την κατάρτιση προγράμματος με τίτλο «Στοχευμένες δράσεις απασχόλησης, προεργασίας και ανάπτυξης επιχειρηματικών πρωτοβουλιών 1.000 ανέργων, ηλικίας 18 ετών και άνω, στην Περιφερειακή Ενότητα Έβρου», ως εξής:</w:t>
      </w:r>
    </w:p>
    <w:p>
      <w:pPr>
        <w:pStyle w:val="Heading1"/>
        <w:spacing w:before="240" w:after="240"/>
        <w:rPr>
          <w:lang w:val="el" w:eastAsia="el"/>
        </w:rPr>
      </w:pPr>
      <w:r>
        <w:rPr>
          <w:lang w:val="el" w:eastAsia="el"/>
        </w:rPr>
        <w:t xml:space="preserve">ΚΕΦ </w:t>
      </w:r>
    </w:p>
    <w:p>
      <w:pPr>
        <w:pStyle w:val="Heading1"/>
        <w:spacing w:before="240" w:after="240"/>
        <w:rPr>
          <w:lang w:val="el" w:eastAsia="el"/>
        </w:rPr>
      </w:pPr>
      <w:r>
        <w:rPr>
          <w:lang w:val="el" w:eastAsia="el"/>
        </w:rPr>
        <w:t>ΑΛΑΙΟ Α</w:t>
      </w:r>
    </w:p>
    <w:p>
      <w:pPr>
        <w:spacing w:before="240" w:after="240"/>
        <w:rPr>
          <w:lang w:val="el" w:eastAsia="el"/>
        </w:rPr>
      </w:pPr>
      <w:r>
        <w:rPr>
          <w:lang w:val="el" w:eastAsia="el"/>
        </w:rPr>
        <w:t>Πρόγραμμα επιχορήγησης επιχειρήσεων για την πρόσληψη 600 ανέργων, ηλικίας 18 ετών και άνω, στην Περιφερειακή Ενότητα Έβρου</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Αντικείμενο - Στόχος του προγράμματος</w:t>
      </w:r>
    </w:p>
    <w:p>
      <w:pPr>
        <w:spacing w:before="240" w:after="240"/>
        <w:rPr>
          <w:lang w:val="el" w:eastAsia="el"/>
        </w:rPr>
      </w:pPr>
      <w:r>
        <w:rPr>
          <w:lang w:val="el" w:eastAsia="el"/>
        </w:rPr>
        <w:t>Σκοπός του προγράμματος είναι η δημιουργία 600 νέων θέσεων εργασίας πλήρους απασχόλησης με την πρόσληψη ανέργων, ηλικίας 18 ετών και άνω, στην Περιφερειακή Ενότητα Έβρου.</w:t>
      </w:r>
    </w:p>
    <w:p>
      <w:pPr>
        <w:spacing w:before="240" w:after="240"/>
        <w:rPr>
          <w:lang w:val="el" w:eastAsia="el"/>
        </w:rPr>
      </w:pPr>
      <w:r>
        <w:rPr>
          <w:lang w:val="el" w:eastAsia="el"/>
        </w:rPr>
        <w:t>Δικαιούχοι του προγράμματος είναι οι ιδιωτικές επιχειρήσεις και γενικά οι εργοδότες του ιδιωτικού τομέα οι οποίοι ασκούν τακτικά οικονομική δραστηριότητα και δραστηριοποιούνται στην Περιφερειακή Ενότητα Έβρου.</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Πλαίσιο ένταξης - Χρηματοδότηση -</w:t>
      </w:r>
    </w:p>
    <w:p>
      <w:pPr>
        <w:spacing w:before="240" w:after="240"/>
        <w:rPr>
          <w:lang w:val="el" w:eastAsia="el"/>
        </w:rPr>
      </w:pPr>
      <w:r>
        <w:rPr>
          <w:lang w:val="el" w:eastAsia="el"/>
        </w:rPr>
        <w:t>Επιλέξιμη περιοχή</w:t>
      </w:r>
    </w:p>
    <w:p>
      <w:pPr>
        <w:pStyle w:val="MainText"/>
        <w:spacing w:before="120" w:after="0"/>
        <w:rPr>
          <w:lang w:val="el" w:eastAsia="el"/>
        </w:rPr>
      </w:pPr>
      <w:r>
        <w:rPr>
          <w:b/>
          <w:bCs/>
          <w:lang w:val="el" w:eastAsia="el"/>
        </w:rPr>
        <w:t>1.</w:t>
      </w:r>
      <w:r>
        <w:rPr>
          <w:lang w:val="el" w:eastAsia="el"/>
        </w:rPr>
        <w:t xml:space="preserve"> Για την υλοποίηση του προγράμματος του παρόντος Κεφαλαίου προκαλείται δαπάνη ύψους έως του ποσού των δεκατριών τριών εκατομμυρίων οκτακοσίων χιλιάδων ευρώ (13.800.000€), η οποία βαρύνει τον προϋπολογισμό της Δημόσιας Υπηρεσίας Απασχόλησης (Δ.ΥΠ.Α.) (ΚΑΕ 2493) και κατανέμεται σε ετήσια βάση ως εξής:</w:t>
      </w:r>
    </w:p>
    <w:p>
      <w:pPr>
        <w:spacing w:before="240" w:after="240"/>
        <w:rPr>
          <w:lang w:val="el" w:eastAsia="el"/>
        </w:rPr>
      </w:pPr>
      <w:r>
        <w:rPr>
          <w:lang w:val="el" w:eastAsia="el"/>
        </w:rPr>
        <w:t>· Για το 2024: έως 50.000,00 ευρώ,</w:t>
      </w:r>
    </w:p>
    <w:p>
      <w:pPr>
        <w:spacing w:before="240" w:after="240"/>
        <w:rPr>
          <w:lang w:val="el" w:eastAsia="el"/>
        </w:rPr>
      </w:pPr>
      <w:r>
        <w:rPr>
          <w:lang w:val="el" w:eastAsia="el"/>
        </w:rPr>
        <w:t>· για το 2025: έως 6.000.000,00 ευρώ,</w:t>
      </w:r>
    </w:p>
    <w:p>
      <w:pPr>
        <w:spacing w:before="240" w:after="240"/>
        <w:rPr>
          <w:lang w:val="el" w:eastAsia="el"/>
        </w:rPr>
      </w:pPr>
      <w:r>
        <w:rPr>
          <w:lang w:val="el" w:eastAsia="el"/>
        </w:rPr>
        <w:t>· για το 2026: έως 5.000.000,00 ευρώ,</w:t>
      </w:r>
    </w:p>
    <w:p>
      <w:pPr>
        <w:spacing w:before="240" w:after="240"/>
        <w:rPr>
          <w:lang w:val="el" w:eastAsia="el"/>
        </w:rPr>
      </w:pPr>
      <w:r>
        <w:rPr>
          <w:lang w:val="el" w:eastAsia="el"/>
        </w:rPr>
        <w:t>· για το 2027: έως 2.750.000,00 ευρώ.</w:t>
      </w:r>
    </w:p>
    <w:p>
      <w:pPr>
        <w:pStyle w:val="MainText"/>
        <w:spacing w:before="120" w:after="0"/>
        <w:rPr>
          <w:lang w:val="el" w:eastAsia="el"/>
        </w:rPr>
      </w:pPr>
      <w:r>
        <w:rPr>
          <w:b/>
          <w:bCs/>
          <w:lang w:val="el" w:eastAsia="el"/>
        </w:rPr>
        <w:t>2.</w:t>
      </w:r>
      <w:r>
        <w:rPr>
          <w:lang w:val="el" w:eastAsia="el"/>
        </w:rPr>
        <w:t xml:space="preserve"> Ως επιλέξιμη γεωγραφική περιοχή για την υλοποίηση του παρόντος προγράμματος ορίζεται η Περιφερειακή Ενότητα Έβρου, η οποία έχει πληγεί από τις επιπτώσεις της κλιματικής αλλαγής και των φυσικών καταστροφών.</w:t>
      </w:r>
    </w:p>
    <w:p>
      <w:pPr>
        <w:pStyle w:val="MainText"/>
        <w:spacing w:before="120" w:after="0"/>
        <w:rPr>
          <w:lang w:val="el" w:eastAsia="el"/>
        </w:rPr>
      </w:pPr>
      <w:r>
        <w:rPr>
          <w:b/>
          <w:bCs/>
          <w:lang w:val="el" w:eastAsia="el"/>
        </w:rPr>
        <w:t>3.</w:t>
      </w:r>
      <w:r>
        <w:rPr>
          <w:lang w:val="el" w:eastAsia="el"/>
        </w:rPr>
        <w:t xml:space="preserve"> Οι ενισχύσεις για την απασχόληση οι οποίες προβλέπονται στο παρόν πρόγραμμα χορηγούνται βάσει:</w:t>
      </w:r>
    </w:p>
    <w:p>
      <w:pPr>
        <w:pStyle w:val="StructureList1"/>
        <w:spacing w:before="120" w:after="0"/>
        <w:rPr>
          <w:lang w:val="el" w:eastAsia="el"/>
        </w:rPr>
      </w:pPr>
      <w:r>
        <w:rPr>
          <w:lang w:val="el" w:eastAsia="el"/>
        </w:rPr>
        <w:t>-</w:t>
      </w:r>
      <w:r>
        <w:rPr>
          <w:lang w:val="en" w:eastAsia="en"/>
        </w:rPr>
        <w:tab/>
      </w:r>
      <w:r>
        <w:rPr>
          <w:lang w:val="el" w:eastAsia="el"/>
        </w:rPr>
        <w:t>Είτε του Κανονισμού (ΕE) 2023/2831 για τις ενισχύσεις ήσσονος σημασίας (de minimis)</w:t>
      </w:r>
    </w:p>
    <w:p>
      <w:pPr>
        <w:pStyle w:val="StructureList1"/>
        <w:spacing w:before="120" w:after="0"/>
        <w:rPr>
          <w:lang w:val="el" w:eastAsia="el"/>
        </w:rPr>
      </w:pPr>
      <w:r>
        <w:rPr>
          <w:lang w:val="el" w:eastAsia="el"/>
        </w:rPr>
        <w:t>-</w:t>
      </w:r>
      <w:r>
        <w:rPr>
          <w:lang w:val="en" w:eastAsia="en"/>
        </w:rPr>
        <w:tab/>
      </w:r>
      <w:r>
        <w:rPr>
          <w:lang w:val="el" w:eastAsia="el"/>
        </w:rPr>
        <w:t>είτε του άρθρου 32 του Κανονισμού (ΕΕ) 651/2014, όπως έχει τροποποιηθεί με τον Κανονισμό (ΕΕ) 2023/1315.</w:t>
      </w:r>
    </w:p>
    <w:p>
      <w:pPr>
        <w:spacing w:before="240" w:after="240"/>
        <w:rPr>
          <w:lang w:val="el" w:eastAsia="el"/>
        </w:rPr>
      </w:pPr>
      <w:r>
        <w:rPr>
          <w:lang w:val="el" w:eastAsia="el"/>
        </w:rPr>
        <w:t>Το καθεστώς ενίσχυσης επιλέγεται κατά την ανάρτηση της εντολής κενής θέσης από τη δυνητικά δικαιούχο επιχείρηση.</w:t>
      </w:r>
    </w:p>
    <w:p>
      <w:pPr>
        <w:spacing w:before="240" w:after="240"/>
        <w:rPr>
          <w:lang w:val="el" w:eastAsia="el"/>
        </w:rPr>
      </w:pPr>
      <w:r>
        <w:rPr>
          <w:lang w:val="el" w:eastAsia="el"/>
        </w:rPr>
        <w:t>Α) ΕΠΙΧΕΙΡΗΣΕΙΣ ΠΟΥ ΕΠΙΛΕΓΟΥΝ ΝΑ ΕΠΙΧΟΡΗΓΗΘΟΥΝ ΒΑΣΕΙ ΤΟΥ ΚΑΝΟΝΙΣΜΟΥ (ΕΕ) 2023/2831 ΓΙΑ ΤΙΣ ΕΝΙΣΧΥΣΕΙΣ ΗΣΣΟΝΟΣ ΣΗΜΑΣΙΑΣ (De minimis)</w:t>
      </w:r>
    </w:p>
    <w:p>
      <w:pPr>
        <w:pStyle w:val="MainText"/>
        <w:spacing w:before="120" w:after="0"/>
        <w:rPr>
          <w:lang w:val="el" w:eastAsia="el"/>
        </w:rPr>
      </w:pPr>
      <w:r>
        <w:rPr>
          <w:b/>
          <w:bCs/>
          <w:lang w:val="el" w:eastAsia="el"/>
        </w:rPr>
        <w:t>1.</w:t>
      </w:r>
      <w:r>
        <w:rPr>
          <w:lang w:val="el" w:eastAsia="el"/>
        </w:rPr>
        <w:t xml:space="preserve"> Για τις επιχειρήσεις οι οποίες δεν επιλέγουν ως καθεστώς ενίσχυσης το άρθρο 32 του Κανονισμού (ΕΕ) 651/2014, όπως έχει τροποποιηθεί με τον Κανονισμό (ΕΕ) 2023/1315, οι ενισχύσεις χορηγούνται βάσει του Κανονισμού (ΕΕ) 2023/2831 για τις ενισχύσεις ήσσονος σημασίας (de minimis).</w:t>
      </w:r>
    </w:p>
    <w:p>
      <w:pPr>
        <w:pStyle w:val="MainText"/>
        <w:spacing w:before="120" w:after="0"/>
        <w:rPr>
          <w:lang w:val="el" w:eastAsia="el"/>
        </w:rPr>
      </w:pPr>
      <w:r>
        <w:rPr>
          <w:b/>
          <w:bCs/>
          <w:lang w:val="el" w:eastAsia="el"/>
        </w:rPr>
        <w:t>2.</w:t>
      </w:r>
      <w:r>
        <w:rPr>
          <w:lang w:val="el" w:eastAsia="el"/>
        </w:rPr>
        <w:t xml:space="preserve"> Τα μέτρα ενίσχυσης τα οποία πληρούν το σύνολο των κριτηρίων που καθορίζονται στον Κανονισμό (ΕΕ) 2023/2831 θεωρείται ότι δεν ανταποκρίνονται στο σύνολο των κριτηρίων της παρ. 1 του άρθρου 107 της Συνθήκης και, συνεπώς, δεν υπόκεινται στην υποχρέωση κοινοποίησης που προβλέπεται στην παρ. 3 του άρθρου 108 της Συνθήκης. Συναφώς, πρέπει να εξετάζεται η τήρηση των σχετικών προϋποθέσεων.</w:t>
      </w:r>
    </w:p>
    <w:p>
      <w:pPr>
        <w:pStyle w:val="MainText"/>
        <w:spacing w:before="120" w:after="0"/>
        <w:rPr>
          <w:lang w:val="el" w:eastAsia="el"/>
        </w:rPr>
      </w:pPr>
      <w:r>
        <w:rPr>
          <w:b/>
          <w:bCs/>
          <w:lang w:val="el" w:eastAsia="el"/>
        </w:rPr>
        <w:t>3.</w:t>
      </w:r>
      <w:r>
        <w:rPr>
          <w:lang w:val="el" w:eastAsia="el"/>
        </w:rPr>
        <w:t xml:space="preserve"> Σύμφωνα με την παρ. 1 του άρθρου 1 του Κανονισμού (ΕΕ) 2023/2831, οι τομείς της πρωτογενούς παραγωγής προϊόντων αλιείας και υδατοκαλλιέργειας (όπως τα προϊόντα αυτά ορίζονται στο άρθρο 5 στοιχεία α) και β) του Κανονισμού (ΕΕ) 1379/2013), της μεταποίησης και εμπορίας προϊόντων αλιείας ή υδατοκαλλιέργειας, εφόσον το ποσό της ενίσχυσης καθορίζεται με βάση την τιμή ή την ποσότητα των προϊόντων που αγοράζονται ή διατίθενται στην αγορά, της πρωτογενούς παραγωγής γεωργικών προϊόντων (όπως ορίζεται στην παρ. 1 του άρθρου 2 του Κανονισμού), της μεταποίησης και εμπορίας γεωργικών προϊόντων (όταν το ποσό της ενίσχυσης καθορίζεται με βάση την τιμή ή την ποσότητα τέτοιων προϊόντων που αγοράζονται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 των εξαγωγών προς τρίτες χώρες ή κράτη-μέλη (ιδίως δε τις ενισχύσεις που συνδέονται άμεσα με τις εξαγόμενες ποσότητες, με τη δημιουργία και τη λειτουργία δικτύου διανομής ή με άλλες τρέχουσες δαπάνες που σχετίζονται με την εξαγωγική δραστηριότητα) και των ενισχύσεων, για τις οποίες τίθεται ως όρος η χρήση εγχώριων αγαθών ή υπηρεσιών αντί των εισαγόμενων, δεν είναι επιλέξιμοι για ενισχύσεις δυνάμει της παρούσας.</w:t>
      </w:r>
    </w:p>
    <w:p>
      <w:pPr>
        <w:pStyle w:val="MainText"/>
        <w:spacing w:before="120" w:after="0"/>
        <w:rPr>
          <w:lang w:val="el" w:eastAsia="el"/>
        </w:rPr>
      </w:pPr>
      <w:r>
        <w:rPr>
          <w:b/>
          <w:bCs/>
          <w:lang w:val="el" w:eastAsia="el"/>
        </w:rPr>
        <w:t>4.</w:t>
      </w:r>
      <w:r>
        <w:rPr>
          <w:lang w:val="el" w:eastAsia="el"/>
        </w:rPr>
        <w:t xml:space="preserve"> Όταν μια επιχείρηση δραστηριοποιείται σε τομείς οι οποίοι δεν εμπίπτουν στο πεδίο εφαρμογής του Κανονισμού (ΕΕ) 2023/2831 (άρθρο 1) και σε έναν ή περισσότερους από τους τομείς οι οποίοι εμπίπτουν στο πεδίο εφαρμογής του εν λόγω Κανονισμού ή ασκούν άλλες δραστηριότητες που εμπίπτουν στο πεδίο εφαρμογής αυτού, ο Κανονισμός εφαρμόζεται σε ενισχύσεις χορηγούμενες στους τελευταίους αυτούς τομείς ή δραστηριότητες, υπό την προϋπόθεση ότι διασφαλίζεται με κατάλληλα μέσα όπως ο διαχωρισμός των δραστηριοτήτων ή ο διαχωρισμός των λογαριασμών, ότι οι δραστηριότητες στους τομείς που εξαιρούνται από το πεδίο εφαρμογής του Κανονισμού δεν τυγχάνουν ενίσχυσης ήσσονος σημασίας που χορηγείται δυνάμει της παρούσας, εφόσον κατά την ανάρτηση της εντολής κενής θέσης υποβάλλεται Υπεύθυνη Δήλωση, στην οποία αναφέρεται ρητά ότι το επιχορηγούμενο προσωπικό δεν πρόκειται να απασχοληθεί στο εξαιρούμενο αντικείμενο εργασιών.</w:t>
      </w:r>
    </w:p>
    <w:p>
      <w:pPr>
        <w:pStyle w:val="MainText"/>
        <w:spacing w:before="120" w:after="0"/>
        <w:rPr>
          <w:lang w:val="el" w:eastAsia="el"/>
        </w:rPr>
      </w:pPr>
      <w:r>
        <w:rPr>
          <w:b/>
          <w:bCs/>
          <w:lang w:val="el" w:eastAsia="el"/>
        </w:rPr>
        <w:t>5.</w:t>
      </w:r>
      <w:r>
        <w:rPr>
          <w:lang w:val="el" w:eastAsia="el"/>
        </w:rPr>
        <w:t xml:space="preserve"> Ο Κανονισμός (ΕΕ) 2023/2831 αναφέρεται σε «ενιαία επιχείρηση» (παρ. 2 του άρθρου 2). Για τους σκοπούς του εν λόγω Κανονισμού και του παρόντος προγράμματος στην έννοια της «ενιαίας επιχείρησης» περιλαμβάνονται όλες οι επιχειρήσεις που έχουν τουλάχιστον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η οποία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Οι επιχειρήσεις οι οποίες έχουν οποιαδήποτε από τις σχέσεις που αναφέρονται στα ανωτέρω στοιχεία (α) έως (δ) με μία ή περισσότερες άλλες επιχειρήσεις θεωρούνται, επίσης, ενιαία επιχείρηση.</w:t>
      </w:r>
    </w:p>
    <w:p>
      <w:pPr>
        <w:pStyle w:val="MainText"/>
        <w:spacing w:before="120" w:after="0"/>
        <w:rPr>
          <w:lang w:val="el" w:eastAsia="el"/>
        </w:rPr>
      </w:pPr>
      <w:r>
        <w:rPr>
          <w:b/>
          <w:bCs/>
          <w:lang w:val="el" w:eastAsia="el"/>
        </w:rPr>
        <w:t>6.</w:t>
      </w:r>
      <w:r>
        <w:rPr>
          <w:lang w:val="el" w:eastAsia="el"/>
        </w:rPr>
        <w:t xml:space="preserve"> Στον έλεγχο ορίων μεμονωμένων ενισχύσεων αθροίζονται οι ενισχύσεις τις οποίες έχει λάβει η ωφελούμενη επιχείρηση και όλες οι επιχειρήσεις που συνιστούν με αυτήν «ενιαία επιχείρηση», κατά την έννοια της παρ. 2 του άρθρου 2 του Κανονισμού (ΕΕ) 2023/2831.</w:t>
      </w:r>
    </w:p>
    <w:p>
      <w:pPr>
        <w:spacing w:before="240" w:after="240"/>
        <w:rPr>
          <w:lang w:val="el" w:eastAsia="el"/>
        </w:rPr>
      </w:pPr>
      <w:r>
        <w:rPr>
          <w:lang w:val="el" w:eastAsia="el"/>
        </w:rPr>
        <w:t>Ειδικότερα, σύμφωνα με την παρ. 2 του άρθρου 3 του Κανονισμού, το συνολικό ποσό των ενισχύσεων ήσσονος σημασίας που χορηγούνται ανά κράτος μέλος σε μία ενιαία επιχείρηση δεν πρέπει να υπερβαίνει το ποσό των 300.000 ευρώ σε οποιαδήποτε περίοδο τριών ετών. Πιο συγκεκριμένα, η περίοδος η οποία λαμβάνεται υπόψη για τον υπολογισμό του ανώτατου επιτρεπτού ποσού των χορηγηθεισών ενισχύσεων βασίζεται στην ακριβή ημερομηνία χορήγησης της ενίσχυσης και καλύπτει ακριβώς τα τρία προηγούμενα έτη, δηλαδή την ίδια ημερομηνία του τρίτου έτους που προηγείται της χορήγησής της.</w:t>
      </w:r>
    </w:p>
    <w:p>
      <w:pPr>
        <w:pStyle w:val="MainText"/>
        <w:spacing w:before="120" w:after="0"/>
        <w:rPr>
          <w:lang w:val="el" w:eastAsia="el"/>
        </w:rPr>
      </w:pPr>
      <w:r>
        <w:rPr>
          <w:b/>
          <w:bCs/>
          <w:lang w:val="el" w:eastAsia="el"/>
        </w:rPr>
        <w:t>7.</w:t>
      </w:r>
      <w:r>
        <w:rPr>
          <w:lang w:val="el" w:eastAsia="el"/>
        </w:rPr>
        <w:t xml:space="preserve"> 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 Οι ενισχύσεις ήσσονος σημασίας που είχαν χορηγηθεί νομίμως πριν από τη συγχώνευση ή την εξαγορά παραμένουν νόμιμες.</w:t>
      </w:r>
    </w:p>
    <w:p>
      <w:pPr>
        <w:pStyle w:val="MainText"/>
        <w:spacing w:before="120" w:after="0"/>
        <w:rPr>
          <w:lang w:val="el" w:eastAsia="el"/>
        </w:rPr>
      </w:pPr>
      <w:r>
        <w:rPr>
          <w:b/>
          <w:bCs/>
          <w:lang w:val="el" w:eastAsia="el"/>
        </w:rPr>
        <w:t>8.</w:t>
      </w:r>
      <w:r>
        <w:rPr>
          <w:lang w:val="el" w:eastAsia="el"/>
        </w:rPr>
        <w:t xml:space="preserve"> 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pStyle w:val="MainText"/>
        <w:spacing w:before="120" w:after="0"/>
        <w:rPr>
          <w:lang w:val="el" w:eastAsia="el"/>
        </w:rPr>
      </w:pPr>
      <w:r>
        <w:rPr>
          <w:b/>
          <w:bCs/>
          <w:lang w:val="el" w:eastAsia="el"/>
        </w:rPr>
        <w:t>9.</w:t>
      </w:r>
      <w:r>
        <w:rPr>
          <w:lang w:val="el" w:eastAsia="el"/>
        </w:rPr>
        <w:t xml:space="preserve"> Σύμφωνα με την παρ. 1 του άρθρου 5 του Κανονισμού (ΕΕ) 2023/2831, ενισχύσεις ήσσονος σημασίας οι οποίες χορηγούνται βάσει του εν λόγω Κανονισμού μπορούν να σωρεύονται με ενισχύσεις ήσσονος σημασίας που χορηγούνται βάσει του Κανονισμού (ΕΕ) 2023/2832.</w:t>
      </w:r>
    </w:p>
    <w:p>
      <w:pPr>
        <w:spacing w:before="240" w:after="240"/>
        <w:rPr>
          <w:lang w:val="el" w:eastAsia="el"/>
        </w:rPr>
      </w:pPr>
      <w:r>
        <w:rPr>
          <w:lang w:val="el" w:eastAsia="el"/>
        </w:rPr>
        <w:t>Επιπλέον, μπορούν να σωρεύονται με ενισχύσεις ήσσονος σημασίας οι οποίες χορηγούνται βάσει του Κανονισμού (ΕΕ) 1408/2013 και του Κανονισμού (ΕΕ) 717/2014 (παρ. 2 του άρθρου 5 του Κανονισμού (ΕΕ) 2023/2831) μέχρι το σχετικό ανώτατο όριο που καθορίζεται στο άρθρο 3 παρ. 2 του Κανονισμού (ΕΕ) 2023/2831.</w:t>
      </w:r>
    </w:p>
    <w:p>
      <w:pPr>
        <w:pStyle w:val="MainText"/>
        <w:spacing w:before="120" w:after="0"/>
        <w:rPr>
          <w:lang w:val="el" w:eastAsia="el"/>
        </w:rPr>
      </w:pPr>
      <w:r>
        <w:rPr>
          <w:b/>
          <w:bCs/>
          <w:lang w:val="el" w:eastAsia="el"/>
        </w:rPr>
        <w:t>10.</w:t>
      </w:r>
      <w:r>
        <w:rPr>
          <w:lang w:val="el" w:eastAsia="el"/>
        </w:rPr>
        <w:t xml:space="preserve"> Απαγορεύεται η σώρευση ενισχύσεων ήσσονος σημασίας που χορηγούνται σύμφωνα με τον Κανονισμό (ΕΕ) 2023/2831 με άλλες κρατικές ενισχύσεις για τις ίδιες επιλέξιμες δαπάνες, αν η σώρευση αυτή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pStyle w:val="MainText"/>
        <w:spacing w:before="120" w:after="0"/>
        <w:rPr>
          <w:lang w:val="el" w:eastAsia="el"/>
        </w:rPr>
      </w:pPr>
      <w:r>
        <w:rPr>
          <w:b/>
          <w:bCs/>
          <w:lang w:val="el" w:eastAsia="el"/>
        </w:rPr>
        <w:t>11.</w:t>
      </w:r>
      <w:r>
        <w:rPr>
          <w:lang w:val="el" w:eastAsia="el"/>
        </w:rPr>
        <w:t xml:space="preserve"> Ο σχετικός έλεγχος σώρευσης διενεργείται μέσω υποβληθείσας κατά την υποβολή της αίτησης χρηματοδότησης (ανάρτηση της εντολής κενής θέσης) υπεύθυνης δήλωσης εκ μέρους της δικαιούχου επιχείρησης, στην οποία αναφέρεται οποιαδήποτε άλλη ενίσχυση ήσσονος σημασίας έλαβε η οικεία επιχείρηση σε επίπεδο ενιαίας επιχείρησης, όπως έχει οριστεί ανωτέρω βάσει του παραπάνω Κανονισμού ή άλλων Κανονισμών για ενισχύσεις ήσσονος σημασίας κατά τα τρία προηγούμενα έτη από τη χορήγηση της ενίσχυσης, σύμφωνα με το άρθρο 3 του Κανονισμού (ΕΕ) 2023/2831, καθώς και μέσω του Πληροφοριακού Συστήματος Σώρευσης Ενισχύσεων Ήσσονος Σημασίας του Υπουργείου Ανάπτυξης και Επενδύσεων, σύμφωνα με την υπό στοιχεία 59886/ ΕΥΚΕ913/11.6.2020 κοινή απόφαση των Υπουργών Ανάπτυξης και Επενδύσεων και Οικονομικών σχετικά με τη λειτουργία του ΠΣΣΕΗΣ (Β’ 2417 - ΑΔΑ: ΩΦ7Π46ΜΤΛΡ- ΔΝΩ) και του αρχείου της Υπηρεσίας της Δ.ΥΠ.Α. (ΚΠΑ 2).</w:t>
      </w:r>
    </w:p>
    <w:p>
      <w:pPr>
        <w:pStyle w:val="MainText"/>
        <w:spacing w:before="120" w:after="0"/>
        <w:rPr>
          <w:lang w:val="el" w:eastAsia="el"/>
        </w:rPr>
      </w:pPr>
      <w:r>
        <w:rPr>
          <w:b/>
          <w:bCs/>
          <w:lang w:val="el" w:eastAsia="el"/>
        </w:rPr>
        <w:t>12.</w:t>
      </w:r>
      <w:r>
        <w:rPr>
          <w:lang w:val="el" w:eastAsia="el"/>
        </w:rPr>
        <w:t xml:space="preserve"> Ειδικότερα, ο δυνητικός ωφελούμενος στα σχετικά πεδία αναφέρει κάθε ενίσχυση ήσσονος σημασίας την οποία έλαβε σε επίπεδο ενιαίας επιχείρησης βάσει του εν λόγω Κανονισμού ή άλλων Κανονισμών για ενισχύσεις ήσσονος σημασίας κατά τα τρία προηγούμενα έτη από τη χορήγηση της ενίσχυσης και βεβαιώνει ότι το συνολικό ποσό των ενισχύσεων ήσσονος σημασίας που έχουν χορηγηθεί στην ενιαία επιχείρηση κατά τα τρία προηγούμενα έτη από τη χορήγηση της ενίσχυσης, συμπεριλαμβανομένης της παρούσας ενίσχυσης, δεν υπερβαίνει το ποσό των 300.000 ευρώ (παρ. 2 του άρθρου 3 του Κανονισμού (ΕΕ) 2023/2831), το οποίο ισχύει ανεξαρτήτως της μορφής της ενίσχυσης ήσσονος σημασίας ή του επιδιωκόμενου από αυτήν στόχου και ανεξάρτητα από το αν η ενίσχυση που χορηγείται το οικείο κράτος μέλος χρηματοδοτείται εξολοκλήρου ή εν μέρει με πόρους ενωσιακής προέλευσης. Για τους σκοπούς του ανώτατου ορίου που προβλέπεται στην παρ. 2 του άρθρου 3 του Κανονισμού (ΕΕ) 2023/2831 οι ενισχύσεις εκφράζονται ως επιχορήγηση σε μετρητά. Σε όλες τις περιπτώσεις χρησιμοποιούνται ακαθάριστα ποσά, δηλαδή πριν αφαιρεθεί ο οποιοσδήποτε φόρος ή άλλη επιβάρυνση. Όταν η ενίσχυση χορηγείται με άλλη μορφή από την επιχορήγηση, ως ποσό της ενίσχυσης λογίζεται το ακαθάριστο ισοδύναμο επιχορήγησης.</w:t>
      </w:r>
    </w:p>
    <w:p>
      <w:pPr>
        <w:pStyle w:val="MainText"/>
        <w:spacing w:before="120" w:after="0"/>
        <w:rPr>
          <w:lang w:val="el" w:eastAsia="el"/>
        </w:rPr>
      </w:pPr>
      <w:r>
        <w:rPr>
          <w:b/>
          <w:bCs/>
          <w:lang w:val="el" w:eastAsia="el"/>
        </w:rPr>
        <w:t>13.</w:t>
      </w:r>
      <w:r>
        <w:rPr>
          <w:lang w:val="el" w:eastAsia="el"/>
        </w:rPr>
        <w:t xml:space="preserve"> Το προβλεπόμενο ανώτατο όριο χορηγούμενης ενίσχυσης αφορά σε «ενιαία» επιχείρηση.</w:t>
      </w:r>
    </w:p>
    <w:p>
      <w:pPr>
        <w:spacing w:before="240" w:after="240"/>
        <w:rPr>
          <w:lang w:val="el" w:eastAsia="el"/>
        </w:rPr>
      </w:pPr>
      <w:r>
        <w:rPr>
          <w:lang w:val="el" w:eastAsia="el"/>
        </w:rPr>
        <w:t>Σε περίπτωση υποβολής αιτήσεων ενίσχυσης, στο πλαίσιο του παρόντος Κεφαλαίου, από περισσότερες ή όλες τις επιχειρήσεις που συνθέτουν ενιαία επιχείρηση και εφόσον, κατόπιν διασταύρωσης των σχετικών αιτήσεων διαπιστωθεί ότι το συνολικό ποσό που αιτούνται οι εν λόγω επιχειρήσεις υπερβαίνει τα ανώτατα κατά περίπτωση όρια της ανωτέρω παραγράφου, το ύψος της ενίσχυσης για κάθε μία από αυτές μειώνεται αναλογικά, με βάση το αιτούμενο από κάθε μία επιχείρηση ποσό, προκειμένου το συνολικό εγκριθέν ποσό ενίσχυσης ανά ενιαία επιχείρηση να μην υπερβαίνει τα εν λόγω όρια. Σε περίπτωση που με τη χορήγηση νέας ενίσχυσης σημειωθεί υπέρβαση του ανώτατου ορίου, η εν λόγω νέα ενίσχυση δεν υπάγεται στο ευεργέτημα του παρόντος Κανονισμού.</w:t>
      </w:r>
    </w:p>
    <w:p>
      <w:pPr>
        <w:spacing w:before="240" w:after="240"/>
        <w:rPr>
          <w:lang w:val="el" w:eastAsia="el"/>
        </w:rPr>
      </w:pPr>
      <w:r>
        <w:rPr>
          <w:lang w:val="el" w:eastAsia="el"/>
        </w:rPr>
        <w:t>Σε περίπτωση που διαπιστωθεί εκ των υστέρων υπέρβαση του σχετικού ανώτατου ποσού ενίσχυσης ήσσονος σημασίας, το σύνολο του ποσού που χορηγήθηκε είναι άμεσα απαιτητό, εντόκως από την ημερομηνία που τέθηκε στη διάθεση του δικαιούχου μέχρι την ολοσχερή εξόφληση του ποσού, με το επιτόκιο ανάκτησης της Ευρωπαϊκής Επιτροπής, όπως αυτό καθορίζεται σύμφωνα με την Ανακοίνωση της 2008/C14/02 σχετικά με την αναθεώρηση της μεθόδου καθορισμού των επιτοκίων αναφοράς και προεξόφλησης, καθώς και όσα προβλέπονται στα άρθρα 9 έως και 11 του Κεφαλαίου V του Κανονισμού (EE) 794/2004 της Επιτροπής της 21ης Απριλίου 2004 (L140), εφαρμοζόμενου κατά τα λοιπά του Κώδικα Είσπραξης Δημοσίων Εσόδων (ν. 4978/2022, Α’ 190).</w:t>
      </w:r>
    </w:p>
    <w:p>
      <w:pPr>
        <w:pStyle w:val="MainText"/>
        <w:spacing w:before="120" w:after="0"/>
        <w:rPr>
          <w:lang w:val="el" w:eastAsia="el"/>
        </w:rPr>
      </w:pPr>
      <w:r>
        <w:rPr>
          <w:b/>
          <w:bCs/>
          <w:lang w:val="el" w:eastAsia="el"/>
        </w:rPr>
        <w:t>14.</w:t>
      </w:r>
      <w:r>
        <w:rPr>
          <w:lang w:val="el" w:eastAsia="el"/>
        </w:rPr>
        <w:t xml:space="preserve"> Σύμφωνα με την παρ. 1 του άρθρου 6 του Κανονισμού (ΕΕ) 2023/2831 τα κράτη μέλη διασφαλίζουν ότι, από την 1η Ιανουαρίου 2026, οι πληροφορίες σχετικά με τις ενισχύσεις ήσσονος σημασίας που χορηγούνται καταχωρίζονται σε κεντρικό μητρώο σε εθνικό ή ενωσιακό επίπεδο. Οι πληροφορίες στο κεντρικό μητρώο περιλαμβάνουν τα στοιχεία ταυτοποίησης του δικαιούχου, το ποσό της ενίσχυσης, την ημερομηνία χορήγησης, τη χορηγούσα αρχή, το μέσο ενίσχυσης και τον σχετικό τομέα βάσει της στατιστικής ταξινόμησης των οικονομικών δραστηριοτήτων στην Ένωση («ταξινόμηση NACE»). Το κεντρικό μητρώο δημιουργείται κατά τρόπον ώστε να καθιστά δυνατή την εύκολη πρόσβαση του κοινού στις πληροφορίες, διασφαλίζοντας παράλληλα τη συμμόρφωση με τους κανόνες της Ένωσης για την προστασία των δεδομένων, μεταξύ άλλων μέσω της ψευδωνυμοποίησης συγκεκριμένων καταχωρίσεων, όταν απαιτείται.</w:t>
      </w:r>
    </w:p>
    <w:p>
      <w:pPr>
        <w:pStyle w:val="MainText"/>
        <w:spacing w:before="120" w:after="0"/>
        <w:rPr>
          <w:lang w:val="el" w:eastAsia="el"/>
        </w:rPr>
      </w:pPr>
      <w:r>
        <w:rPr>
          <w:b/>
          <w:bCs/>
          <w:lang w:val="el" w:eastAsia="el"/>
        </w:rPr>
        <w:t>15.</w:t>
      </w:r>
      <w:r>
        <w:rPr>
          <w:lang w:val="el" w:eastAsia="el"/>
        </w:rPr>
        <w:t xml:space="preserve"> Σύμφωνα με την παρ. 2 του άρθρου 6 του Κανονισμού (ΕΕ) 2023/2831 τα κράτη μέλη καταχωρίζουν τις πληροφορίες, όπως αυτές περιγράφονται ανωτέρω, στο κεντρικό μητρώο για τις ενισχύσεις ήσσονος σημασίας που χορηγούνται από οποιαδήποτε αρχή του οικείου κράτους μέλους εντός 20 εργάσιμων ημερών από τη χορήγηση της ενίσχυσης. Οι εν λόγω πληροφορίες σχετικά με τις ενισχύσεις ήσσονος σημασίας που λαμβάνονται από ενδιάμεσους χρηματοπιστωτικούς οργανισμούς οι οποίοι εφαρμόζουν καθεστώτα ενισχύσεων ήσσονος σημασίας καταχωρίζονται εντός 20 εργάσιμων ημερών από την παραλαβή της αναφοράς σύμφωνα με την παρ. 5 του άρθρου 6 του Κανονισμού (ΕΕ) 2023/2831. Τα κράτη μέλη λαμβάνουν τα κατάλληλα μέτρα για να εξασφαλίσουν την ακρίβεια των δεδομένων που περιέχονται στο κεντρικό μητρώο.</w:t>
      </w:r>
    </w:p>
    <w:p>
      <w:pPr>
        <w:pStyle w:val="MainText"/>
        <w:spacing w:before="120" w:after="0"/>
        <w:rPr>
          <w:lang w:val="el" w:eastAsia="el"/>
        </w:rPr>
      </w:pPr>
      <w:r>
        <w:rPr>
          <w:b/>
          <w:bCs/>
          <w:lang w:val="el" w:eastAsia="el"/>
        </w:rPr>
        <w:t>16.</w:t>
      </w:r>
      <w:r>
        <w:rPr>
          <w:lang w:val="el" w:eastAsia="el"/>
        </w:rPr>
        <w:t xml:space="preserve"> Σύμφωνα με την παρ. 3 του άρθρου 6 του Κανονισμού (ΕΕ) 2023/2831 τα κράτη μέλη τηρούν αρχεία με τις καταχωρισμένες πληροφορίες σχετικά με την ενίσχυση ήσσονος σημασίας επί 10 έτη από την ημερομηνία χορήγησης της ενίσχυσης.</w:t>
      </w:r>
    </w:p>
    <w:p>
      <w:pPr>
        <w:pStyle w:val="MainText"/>
        <w:spacing w:before="120" w:after="0"/>
        <w:rPr>
          <w:lang w:val="el" w:eastAsia="el"/>
        </w:rPr>
      </w:pPr>
      <w:r>
        <w:rPr>
          <w:b/>
          <w:bCs/>
          <w:lang w:val="el" w:eastAsia="el"/>
        </w:rPr>
        <w:t>17.</w:t>
      </w:r>
      <w:r>
        <w:rPr>
          <w:lang w:val="el" w:eastAsia="el"/>
        </w:rPr>
        <w:t xml:space="preserve"> Σύμφωνα με την παρ. 4 του άρθρου 6 του Κανονισμού (ΕΕ) 2023/2831, η Δ.ΥΠ.Α. χορηγεί νέα ενίσχυση ήσσονος σημασίας βάσει του προγράμματος του παρόντος Κεφαλαίου, μόνο αφού εξακριβώσει ότι η νέα ενίσχυση ήσσονος σημασίας δεν αυξάνει το συνολικό ποσό των ενισχύσεων ήσσονος σημασίας που έχουν χορηγηθεί στην οικεία επιχείρηση σε επίπεδο που υπερβαίνει το ανώτατο όριο που καθορίζεται στην παρ. 2 του άρθρου 3 του εν λόγω Κανονισμού και ότι τηρούνται όλοι οι όροι που καθορίζονται σε αυτόν.</w:t>
      </w:r>
    </w:p>
    <w:p>
      <w:pPr>
        <w:pStyle w:val="MainText"/>
        <w:spacing w:before="120" w:after="0"/>
        <w:rPr>
          <w:lang w:val="el" w:eastAsia="el"/>
        </w:rPr>
      </w:pPr>
      <w:r>
        <w:rPr>
          <w:b/>
          <w:bCs/>
          <w:lang w:val="el" w:eastAsia="el"/>
        </w:rPr>
        <w:t>18.</w:t>
      </w:r>
      <w:r>
        <w:rPr>
          <w:lang w:val="el" w:eastAsia="el"/>
        </w:rPr>
        <w:t xml:space="preserve"> Σύμφωνα με την παρ. 6 του άρθρου 6 του του Κανονισμού (ΕΕ) 2023/2831 τα κράτη μέλη που χρησιμοποιούν κεντρικό μητρώο σε εθνικό επίπεδο υποβάλλουν στην Επιτροπή έως τις 30 Ιουνίου κάθε έτους συγκεντρωτικά δεδομένα σχετικά με τις ενισχύσεις ήσσονος σημασίας που χορηγήθηκαν για το προηγούμενο έτος. Τα συγκεντρωτικά στοιχεία περιλαμβάνουν τον αριθμό των δικαιούχων, το συνολικό ποσό των ενισχύσεων ήσσονος σημασίας που χορηγήθηκαν και το συνολικό ποσό των ενισχύσεων ήσσονος σημασίας που χορηγήθηκαν ανά τομέα [με χρήση της «ταξινόμησης NACE»]. Η πρώτη υποβολή δεδομένων θα αφορά τις ενισχύσεις ήσσονος σημασίας που θα χορηγηθούν από την 1η Ιανουαρίου έως τις 31 Δεκεμβρίου 2026. Τα κράτη μέλη μπορούν να υποβάλλουν εκθέσεις στην Επιτροπή σχετικά με προηγούμενες περιόδους, όταν τα συγκεντρωτικά δεδομένα είναι διαθέσιμα.</w:t>
      </w:r>
    </w:p>
    <w:p>
      <w:pPr>
        <w:pStyle w:val="MainText"/>
        <w:spacing w:before="120" w:after="0"/>
        <w:rPr>
          <w:lang w:val="el" w:eastAsia="el"/>
        </w:rPr>
      </w:pPr>
      <w:r>
        <w:rPr>
          <w:b/>
          <w:bCs/>
          <w:lang w:val="el" w:eastAsia="el"/>
        </w:rPr>
        <w:t>19.</w:t>
      </w:r>
      <w:r>
        <w:rPr>
          <w:lang w:val="el" w:eastAsia="el"/>
        </w:rPr>
        <w:t xml:space="preserve"> Σύμφωνα με την παρ. 4 του άρθρου 7 του Κανονισμού (ΕΕ) 2023/2831, ο δυνητικός δικαιούχος ενημερώνεται σε έγγραφη ή ηλεκτρονική μορφή μέσω της εγκριτικής απόφασης από την υπηρεσία ΚΠΑ 2 της Δ.ΥΠ.Α. για το ύψος του ποσού της ενίσχυσης, καθώς και ότι πρόκειται για ενίσχυση ήσσονος σημασίας παραπέμποντας άμεσα στον εν λόγω Κανονισμό. Σε περίπτωση που μια ενίσχυση ήσσονος σημασίας χορηγείται σύμφωνα με το παρόν πρόγραμμα, σε περισσότερες επιχειρήσεις και οι εν λόγω επιχειρήσεις λαμβάνουν διαφορετικά ποσά ενίσχυσης, το οικείο κράτος μέλος δύναται να επιλέξει να εκπληρώσει την υποχρέωσή του γνωστοποιώντας στις επιχειρήσεις ένα ποσό που αντιστοιχεί στο μέγιστο ποσό ενίσχυσης το οποίο προβλέπεται να χορηγηθεί. Στις περιπτώσεις αυτές, αυτό το καθορισμένο ποσό λαμβάνεται υπόψη προκειμένου να προσδιοριστεί αν υπάρχει συμμόρφωση με το ανώτατο όριο που καθορίζεται στην παρ. 2 του άρθρου 3 του Κανονισμού (ΕΕ) 2023/2831.</w:t>
      </w:r>
    </w:p>
    <w:p>
      <w:pPr>
        <w:pStyle w:val="MainText"/>
        <w:spacing w:before="120" w:after="0"/>
        <w:rPr>
          <w:lang w:val="el" w:eastAsia="el"/>
        </w:rPr>
      </w:pPr>
      <w:r>
        <w:rPr>
          <w:b/>
          <w:bCs/>
          <w:lang w:val="el" w:eastAsia="el"/>
        </w:rPr>
        <w:t>20.</w:t>
      </w:r>
      <w:r>
        <w:rPr>
          <w:lang w:val="el" w:eastAsia="el"/>
        </w:rPr>
        <w:t xml:space="preserve"> Ως ημερομηνία χορήγησης της συνολικής ενίσχυσης νοείται η ημερομηνία της εγκριτικής απόφασης (παρ. 3 του άρθρου 3 του Κανονισμού (ΕΕ) 2023/2831), ανεξάρτητα από την ημερομηνία καταβολής της.</w:t>
      </w:r>
    </w:p>
    <w:p>
      <w:pPr>
        <w:spacing w:before="240" w:after="240"/>
        <w:rPr>
          <w:lang w:val="el" w:eastAsia="el"/>
        </w:rPr>
      </w:pPr>
      <w:r>
        <w:rPr>
          <w:lang w:val="el" w:eastAsia="el"/>
        </w:rPr>
        <w:t>Οι ενισχύσεις που καταβάλλονται σε δόσεις ανάγονται στην αξία τους κατά το χρόνο χορήγησής τους, με το προεξοφλητικό επιτόκιο που ισχύει κατά τον χρόνο χορήγησης της ενίσχυσης (παρ. 6 του άρθρου 3 Κανονισμού (ΕΕ) 2023/2831).</w:t>
      </w:r>
    </w:p>
    <w:p>
      <w:pPr>
        <w:spacing w:before="240" w:after="240"/>
        <w:rPr>
          <w:lang w:val="el" w:eastAsia="el"/>
        </w:rPr>
      </w:pPr>
      <w:r>
        <w:rPr>
          <w:lang w:val="el" w:eastAsia="el"/>
        </w:rPr>
        <w:t>Β) ΕΠΙΧΕΙΡΗΣΕΙΣ ΠΟΥ ΕΠΙΛΕΓΟΥΝ ΝΑ ΕΠΙΧΟΡΗΓΗΘΟΥΝ ΒΑΣΕΙ ΤΟΥ ΑΡΘΡΟΥ 32 ΤΟΥ ΚΑΝΟΝΙΣΜΟΥ (ΕΕ) 651/2014, ΟΠΩΣ ΕΧΕΙ ΤΡΟΠΟΙΗΘΕΙ ΜΕ ΤΟΝ ΚΑΝΟΝΙΣΜΟ (ΕΕ) 2023/1315</w:t>
      </w:r>
    </w:p>
    <w:p>
      <w:pPr>
        <w:pStyle w:val="MainText"/>
        <w:spacing w:before="120" w:after="0"/>
        <w:rPr>
          <w:lang w:val="el" w:eastAsia="el"/>
        </w:rPr>
      </w:pPr>
      <w:r>
        <w:rPr>
          <w:b/>
          <w:bCs/>
          <w:lang w:val="el" w:eastAsia="el"/>
        </w:rPr>
        <w:t>1.</w:t>
      </w:r>
      <w:r>
        <w:rPr>
          <w:lang w:val="el" w:eastAsia="el"/>
        </w:rPr>
        <w:t xml:space="preserve"> Για τις επιχειρήσεις οι οποίες επιλέξουν να ενταχθούν στο πρόγραμμα του παρόντος Κεφαλαίου βάσει του Κανονισμού (ΕΕ) 651/2014 για την κήρυξη ορισμένων κατηγοριών ενισχύσεων ως συμβατών με την εσωτερική αγορά κατ’ εφαρμογή των άρθρων 107 και 108 της Συνθήκης, όπως έχει τροποποιηθεί με τον Κανονισμό (ΕΕ) 2023/1315, οι ενισχύσεις για την απασχόληση που θα λάβουν σύμφωνα με το παρόν πρόγραμμα, χορηγούνται βάσει του άρθρου 32 του Κανονισμού αυτού.</w:t>
      </w:r>
    </w:p>
    <w:p>
      <w:pPr>
        <w:pStyle w:val="MainText"/>
        <w:spacing w:before="120" w:after="0"/>
        <w:rPr>
          <w:lang w:val="el" w:eastAsia="el"/>
        </w:rPr>
      </w:pPr>
      <w:r>
        <w:rPr>
          <w:b/>
          <w:bCs/>
          <w:lang w:val="el" w:eastAsia="el"/>
        </w:rPr>
        <w:t>2.</w:t>
      </w:r>
      <w:r>
        <w:rPr>
          <w:lang w:val="el" w:eastAsia="el"/>
        </w:rPr>
        <w:t xml:space="preserve"> Σύμφωνα με το άρθρο 32 του Κανονισμού (ΕΕ) 651/2014, όπως ισχύει, τα καθεστώτα ενισχύσεων για την πρόσληψη εργαζομένων σε μειονεκτική θέση συμβιβάζονται με την εσωτερική αγορά κατά την έννοια της παρ. 3 του άρθρου 107 της ΣΛΕΕ και απαλλάσσονται από την υποχρέωση κοινοποίησης που προβλέπεται στην παρ. 3 του άρθρου 108 αυτής, εφόσον πληρούνται οι προϋποθέσεις του άρθρου 32 και του Κεφαλαίου Ι του Κανονισμού αυτού. Συναφώς, πρέπει να εξετάζεται η τήρηση των σχετικών προϋποθέσεων. Στις περιπτώσεις κατά τις οποίες ο υπόψη εργαζόμενος τελεί σε μειονεκτική θέση [σύμφωνα με τον ορισμό που δίδεται στο άρθρο 2, σημείο 4, του Κανονισμού (ΕΕ) 651/2014], οι μισθολογικές δαπάνες είναι επιλέξιμες δαπάνες για περίοδο 12 μηνών το πολύ από την πρόσληψη. Αντιστοίχως, στις περιπτώσεις κατά τις οποίες ο υπόψη εργαζόμενος τελεί σε ιδιαίτερα μειονεκτική θέση [σύμφωνα με τον ορισμό που δίδεται στο άρθρο 2, σημείο 99, του Κανονισμού (ΕΕ) 651/2014], οι μισθολογικές δαπάνες είναι επιλέξιμες δαπάνες για μέγιστη περίοδο είκοσι τεσσάρων (24) μηνών από την πρόσληψη.</w:t>
      </w:r>
    </w:p>
    <w:p>
      <w:pPr>
        <w:pStyle w:val="MainText"/>
        <w:spacing w:before="120" w:after="0"/>
        <w:rPr>
          <w:lang w:val="el" w:eastAsia="el"/>
        </w:rPr>
      </w:pPr>
      <w:r>
        <w:rPr>
          <w:b/>
          <w:bCs/>
          <w:lang w:val="el" w:eastAsia="el"/>
        </w:rPr>
        <w:t>3.</w:t>
      </w:r>
      <w:r>
        <w:rPr>
          <w:lang w:val="el" w:eastAsia="el"/>
        </w:rPr>
        <w:t xml:space="preserve"> Σύμφωνα με την παρ. 2 του άρθρου 1 του Κεφαλαίου Ι του ΓΚΑΚ, το παρόν πρόγραμμα δεν εφαρμόζεται σε ενισχύσεις για δραστηριότητες που σχετίζονται με εξαγωγές προς τρίτες χώρες ή προς κράτη μέλη, και συγκεκριμένα στις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 και σε ενισχύσεις που εξαρτώνται από την κατά προτίμηση χρήση εγχώριων προϊόντων αντί των εισαγομένων. Επιπλέον, σύμφωνα με την παρ. 3 του ίδιου άρθρου του ΓΚΑΚ, δεν είναι επιλέξιμοι για ενισχύσεις βάσει του προγράμματος οι τομείς της μεταποίησης και εμπορίας γεωργικών προϊόντων, αν το ποσό της ενίσχυσης καθορίζεται με βάση την τιμή ή την ποσότητα των εν λόγω προϊόντων που αγοράζονται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 και οι ενισχύσεις που διευκολύνουν την παύση λειτουργίας μη ανταγωνιστικών ανθρακωρυχείων (απόφαση 2010/787 του Συμβουλίου).</w:t>
      </w:r>
    </w:p>
    <w:p>
      <w:pPr>
        <w:pStyle w:val="MainText"/>
        <w:spacing w:before="120" w:after="0"/>
        <w:rPr>
          <w:lang w:val="el" w:eastAsia="el"/>
        </w:rPr>
      </w:pPr>
      <w:r>
        <w:rPr>
          <w:b/>
          <w:bCs/>
          <w:lang w:val="el" w:eastAsia="el"/>
        </w:rPr>
        <w:t>4.</w:t>
      </w:r>
      <w:r>
        <w:rPr>
          <w:lang w:val="el" w:eastAsia="el"/>
        </w:rPr>
        <w:t xml:space="preserve"> Σύμφωνα με την παρ. 4 του άρθρου 1 του ΓΚΑΚ, στο πλαίσιο του παρόντος προγράμματος αποκλείεται η καταβολή μεμονωμένων ή ad hoc ενισχύσεων υπέρ επιχείρησης κατά της οποίας εκκρεμεί διαταγή ανάκτησης, κατόπιν προηγούμενης απόφασης της Επιτροπής, με την οποία μια ενίσχυση χορηγούμενη από το ίδιο κράτος μέλος κηρύσσεται παράνομη και ασυμβίβαστη με την εσωτερική αγορά.</w:t>
      </w:r>
    </w:p>
    <w:p>
      <w:pPr>
        <w:pStyle w:val="MainText"/>
        <w:spacing w:before="120" w:after="0"/>
        <w:rPr>
          <w:lang w:val="el" w:eastAsia="el"/>
        </w:rPr>
      </w:pPr>
      <w:r>
        <w:rPr>
          <w:b/>
          <w:bCs/>
          <w:lang w:val="el" w:eastAsia="el"/>
        </w:rPr>
        <w:t>5.</w:t>
      </w:r>
      <w:r>
        <w:rPr>
          <w:lang w:val="el" w:eastAsia="el"/>
        </w:rPr>
        <w:t xml:space="preserve"> Σύμφωνα με την παρ. 5 του ίδιου άρθρου, με το παρόν Πρόγραμμα δεν προβλέπονται μέτρα κρατικών ενισχύσεων που συνιστούν, είτε αυτά καθαυτά είτε οι όροι που τα συνοδεύουν ή η εφαρμοζόμενη μέθοδος χρηματοδότησής τους, παραβίαση του δικαίου της Ένωσης που τα καθιστά παράνομα στο σύνολό τους και ιδίως:</w:t>
      </w:r>
    </w:p>
    <w:p>
      <w:pPr>
        <w:pStyle w:val="StructureList1"/>
        <w:spacing w:before="120" w:after="0"/>
        <w:rPr>
          <w:lang w:val="el" w:eastAsia="el"/>
        </w:rPr>
      </w:pPr>
      <w:r>
        <w:rPr>
          <w:lang w:val="el" w:eastAsia="el"/>
        </w:rPr>
        <w:t>α)</w:t>
      </w:r>
      <w:r>
        <w:rPr>
          <w:lang w:val="en" w:eastAsia="en"/>
        </w:rPr>
        <w:tab/>
      </w:r>
      <w:r>
        <w:rPr>
          <w:lang w:val="el" w:eastAsia="el"/>
        </w:rPr>
        <w:t>Σε μέτρα ενίσχυσης βάσει των οποίων η χορήγηση ενισχύσεων υπόκειται στην υποχρέωση του δικαιούχου να διατηρεί στο αντίστοιχο κράτος μέλος είτε την έδρα του είτε την κύρια εγκατάστασή του. Ωστόσο, είναι αποδεκτή η υποχρέωση του δικαιούχου να διατηρεί, κατά τη χρονική στιγμή καταβολής της ενίσχυσης, εγκατάσταση ή υποκατάστημα στο κράτος μέλος που χορηγεί την ενίσχυση,</w:t>
      </w:r>
    </w:p>
    <w:p>
      <w:pPr>
        <w:pStyle w:val="StructureList1"/>
        <w:spacing w:before="120" w:after="0"/>
        <w:rPr>
          <w:lang w:val="el" w:eastAsia="el"/>
        </w:rPr>
      </w:pPr>
      <w:r>
        <w:rPr>
          <w:lang w:val="el" w:eastAsia="el"/>
        </w:rPr>
        <w:t>β)</w:t>
      </w:r>
      <w:r>
        <w:rPr>
          <w:lang w:val="en" w:eastAsia="en"/>
        </w:rPr>
        <w:tab/>
      </w:r>
      <w:r>
        <w:rPr>
          <w:lang w:val="el" w:eastAsia="el"/>
        </w:rPr>
        <w:t>σε μέτρα ενίσχυσης βάσει των οποίων η χορήγηση ενισχύσεων υπόκειται στην υποχρέωση του δικαιούχου να χρησιμοποιεί προϊόντα εγχώριας παραγωγής ή εθνικές υπηρεσίες και</w:t>
      </w:r>
    </w:p>
    <w:p>
      <w:pPr>
        <w:pStyle w:val="StructureList1"/>
        <w:spacing w:before="120" w:after="0"/>
        <w:rPr>
          <w:lang w:val="el" w:eastAsia="el"/>
        </w:rPr>
      </w:pPr>
      <w:r>
        <w:rPr>
          <w:lang w:val="el" w:eastAsia="el"/>
        </w:rPr>
        <w:t>γ)</w:t>
      </w:r>
      <w:r>
        <w:rPr>
          <w:lang w:val="en" w:eastAsia="en"/>
        </w:rPr>
        <w:tab/>
      </w:r>
      <w:r>
        <w:rPr>
          <w:lang w:val="el" w:eastAsia="el"/>
        </w:rPr>
        <w:t>σε μέτρα ενίσχυσης τα οποία περιορίζουν τη δυνατότητα των δικαιούχων να κάνουν χρήση των αποτελεσμάτων έρευνας, ανάπτυξης και καινοτομίας σε άλλα κράτη μέλη.</w:t>
      </w:r>
    </w:p>
    <w:p>
      <w:pPr>
        <w:pStyle w:val="MainText"/>
        <w:spacing w:before="120" w:after="0"/>
        <w:rPr>
          <w:lang w:val="el" w:eastAsia="el"/>
        </w:rPr>
      </w:pPr>
      <w:r>
        <w:rPr>
          <w:b/>
          <w:bCs/>
          <w:lang w:val="el" w:eastAsia="el"/>
        </w:rPr>
        <w:t>6.</w:t>
      </w:r>
      <w:r>
        <w:rPr>
          <w:lang w:val="el" w:eastAsia="el"/>
        </w:rPr>
        <w:t xml:space="preserve"> Εάν μια επιχείρηση δραστηριοποιείται τόσο στους τομείς που εξαιρούνται σύμφωνα με τα παραπάνω όσο και στους τομείς που εμπίπτουν στο πεδίο εφαρμογής του ΓΚΑΚ, τότε στο πρόγραμμα υπάγονται ενισχύσεις που χορηγούνται στους τομείς που εμπίπτουν στο πεδίο εφαρμογής του ΓΚΑΚ, υπό την προϋπόθεση ότι εξασφαλίζεται με τα κατάλληλα μέσα, όπως ο διαχωρισμός των δραστηριοτήτων ή η διάκριση των δαπανών, ότι οι δραστηριότητες που ασκούνται στους εξαιρούμενους τομείς δεν επωφελούνται από τις ενισχύσεις που χορηγούνται σύμφωνα με τις διατάξεις του ΓΚΑΚ.</w:t>
      </w:r>
    </w:p>
    <w:p>
      <w:pPr>
        <w:pStyle w:val="MainText"/>
        <w:spacing w:before="120" w:after="0"/>
        <w:rPr>
          <w:lang w:val="el" w:eastAsia="el"/>
        </w:rPr>
      </w:pPr>
      <w:r>
        <w:rPr>
          <w:b/>
          <w:bCs/>
          <w:lang w:val="el" w:eastAsia="el"/>
        </w:rPr>
        <w:t>7.</w:t>
      </w:r>
      <w:r>
        <w:rPr>
          <w:lang w:val="el" w:eastAsia="el"/>
        </w:rPr>
        <w:t xml:space="preserve"> Σύμφωνα με την περίπτωση (ιε) της παρ. 1 του άρθρου 4 του Κανονισμού (ΕΕ) 651/2014, όπως έχει τροποποιηθεί και ισχύει, οι ενισχύσεις για την πρόσληψη εργαζομένων σε μειονεκτική θέση δεν πρέπει να υπερβαίνουν τα 5,5 εκατ. ευρώ ανά έτος ανά επιχείρηση. Το ανωτέρω όριο δεν επιτρέπεται να καταστρατηγείται με τον τεχνητό διαχωρισμό των καθεστώτων ενισχύσεων (παρ. 2 του άρθρου 4 του ΓΚΑΚ).</w:t>
      </w:r>
    </w:p>
    <w:p>
      <w:pPr>
        <w:pStyle w:val="MainText"/>
        <w:spacing w:before="120" w:after="0"/>
        <w:rPr>
          <w:lang w:val="el" w:eastAsia="el"/>
        </w:rPr>
      </w:pPr>
      <w:r>
        <w:rPr>
          <w:b/>
          <w:bCs/>
          <w:lang w:val="el" w:eastAsia="el"/>
        </w:rPr>
        <w:t>8.</w:t>
      </w:r>
      <w:r>
        <w:rPr>
          <w:lang w:val="el" w:eastAsia="el"/>
        </w:rPr>
        <w:t xml:space="preserve"> Στον ως άνω έλεγχο ορίων μεμονωμένων κοινοποιήσεων αθροίζονται και οι ενισχύσεις που έχει λάβει η επιχείρηση στο σύνολό της. Οι συνδεδεμένες (ΠΑΡΑΡΤΗΜΑ III) με την αιτούσα επιχειρήσεις ανήκουν στην ίδια επιχείρηση.</w:t>
      </w:r>
    </w:p>
    <w:p>
      <w:pPr>
        <w:pStyle w:val="MainText"/>
        <w:spacing w:before="120" w:after="0"/>
        <w:rPr>
          <w:lang w:val="el" w:eastAsia="el"/>
        </w:rPr>
      </w:pPr>
      <w:r>
        <w:rPr>
          <w:b/>
          <w:bCs/>
          <w:lang w:val="el" w:eastAsia="el"/>
        </w:rPr>
        <w:t>9.</w:t>
      </w:r>
      <w:r>
        <w:rPr>
          <w:lang w:val="el" w:eastAsia="el"/>
        </w:rPr>
        <w:t xml:space="preserve"> Σύμφωνα με την περ. (γ) της παρ. 5 του άρθρου 6 του ΓΚΑΚ, δεν απαιτείται να έχουν ή θεωρείται ότι έχουν χαρακτήρα κινήτρου οι ενισχύσεις για την πρόσληψη εργαζομένων σε θέση με τη μορφή επιδότησης μισθού, εφόσον πληρούνται οι σχετικές προϋποθέσεις που προβλέπονται στο άρθρο 32.</w:t>
      </w:r>
    </w:p>
    <w:p>
      <w:pPr>
        <w:pStyle w:val="MainText"/>
        <w:spacing w:before="120" w:after="0"/>
        <w:rPr>
          <w:lang w:val="el" w:eastAsia="el"/>
        </w:rPr>
      </w:pPr>
      <w:r>
        <w:rPr>
          <w:b/>
          <w:bCs/>
          <w:lang w:val="el" w:eastAsia="el"/>
        </w:rPr>
        <w:t>10.</w:t>
      </w:r>
      <w:r>
        <w:rPr>
          <w:lang w:val="el" w:eastAsia="el"/>
        </w:rPr>
        <w:t xml:space="preserve"> Με σκοπό την εξακρίβωση της τήρησης των ορίων κοινοποίησης και των μέγιστων εντάσεων ενίσχυσης, λαμβάνεται υπόψη το συνολικό ποσό των κρατικών ενισχύσεων που χορηγούνται στην επιχείρηση, όπως η έννοιά της λογίζεται στο πλαίσιο του ΓΚΑΚ [Παράρτημα Ι του ΓΚΑΚ (αιτούσα και συνδεδεμένες)]. Οι απαλλασσόμενες βάσει του παρόντος Κεφαλαίου της παρούσας ενισχύσεις μπορούν να σωρευθούν με οποιεσδήποτε άλλες κρατικές ενισχύσεις, εφόσον αφορούν διαφορετικές προσδιορίσιμες επιλέξιμες δαπάνες.</w:t>
      </w:r>
    </w:p>
    <w:p>
      <w:pPr>
        <w:pStyle w:val="MainText"/>
        <w:spacing w:before="120" w:after="0"/>
        <w:rPr>
          <w:lang w:val="el" w:eastAsia="el"/>
        </w:rPr>
      </w:pPr>
      <w:r>
        <w:rPr>
          <w:b/>
          <w:bCs/>
          <w:lang w:val="el" w:eastAsia="el"/>
        </w:rPr>
        <w:t>11.</w:t>
      </w:r>
      <w:r>
        <w:rPr>
          <w:lang w:val="el" w:eastAsia="el"/>
        </w:rPr>
        <w:t xml:space="preserve"> Για τον υπολογισμό της έντασης και των επιλέξιμων δαπανών, όλα τα στοιχεία που χρησιμοποιούνται, υπολογίζονται πριν την αφαίρεση φόρων ή άλλων επιβαρύνσεων και τεκμηριώνονται εγγράφως με σαφή, συγκεκριμένο και επικαιροποιημένο τρόπο. Οι οφειλόμενες για το μέλλον ενισχύσεις, συμπεριλαμβανομένων και αυτών που καταβάλλονται σε περισσότερες δόσεις, ανάγονται στην αξία τους κατά το χρόνο χορήγησης της ενίσχυσης με το προεξοφλητικό επιτόκιο που ισχύει κατά το χρόνο της χορήγησης. Ημερομηνία χορήγησης της ενίσχυσης είναι η ημερομηνία απονομής στον δικαιούχο του έννομου δικαιώματος να λάβει την ενίσχυση, βάσει του εφαρμοστέου εθνικού καθεστώτος.</w:t>
      </w:r>
    </w:p>
    <w:p>
      <w:pPr>
        <w:pStyle w:val="MainText"/>
        <w:spacing w:before="120" w:after="0"/>
        <w:rPr>
          <w:lang w:val="el" w:eastAsia="el"/>
        </w:rPr>
      </w:pPr>
      <w:r>
        <w:rPr>
          <w:b/>
          <w:bCs/>
          <w:lang w:val="el" w:eastAsia="el"/>
        </w:rPr>
        <w:t>12.</w:t>
      </w:r>
      <w:r>
        <w:rPr>
          <w:lang w:val="el" w:eastAsia="el"/>
        </w:rPr>
        <w:t xml:space="preserve"> Οι απαλλασσόμενες βάσει του παρόντος Κεφαλαίου της παρούσας ενισχύσεις μπορούν να σωρευθούν με οποιεσδήποτε άλλες κρατικές ενισχύσεις όσον αφορά τις ίδιες επιλέξιμες δαπάνες οι οποίες επικαλύπτονται πλήρως ή εν μέρει, μόνο εάν η σώρευση αυτή δεν οδηγεί σε υπέρβαση της υψηλότερης έντασης ή του υψηλότερου ποσού ενίσχυσης που εφαρμόζεται στην ενίσχυση αυτή βάσει του ΓΚΑΚ.</w:t>
      </w:r>
    </w:p>
    <w:p>
      <w:pPr>
        <w:pStyle w:val="MainText"/>
        <w:spacing w:before="120" w:after="0"/>
        <w:rPr>
          <w:lang w:val="el" w:eastAsia="el"/>
        </w:rPr>
      </w:pPr>
      <w:r>
        <w:rPr>
          <w:b/>
          <w:bCs/>
          <w:lang w:val="el" w:eastAsia="el"/>
        </w:rPr>
        <w:t>13.</w:t>
      </w:r>
      <w:r>
        <w:rPr>
          <w:lang w:val="el" w:eastAsia="el"/>
        </w:rPr>
        <w:t xml:space="preserve"> Οι απαλλασσόμενες βάσει του παρόντος Κεφαλαίου της παρούσας κρατικές ενισχύσεις δεν σωρεύονται με οποιεσδήποτε ενισχύσεις ήσσονος σημασίας που αφορούν τις ίδιες επιλέξιμες δαπάνες, εάν η σώρευση αυτή οδηγήσει σε υπέρβαση της έντασης ενίσχυσης που προβλέπεται στο Κεφάλαιο ΙΙΙ του ΓΚΑΚ (ήτοι της παρ. 6 του άρθρου 32 του ΓΚΑΚ).</w:t>
      </w:r>
    </w:p>
    <w:p>
      <w:pPr>
        <w:pStyle w:val="MainText"/>
        <w:spacing w:before="120" w:after="0"/>
        <w:rPr>
          <w:lang w:val="el" w:eastAsia="el"/>
        </w:rPr>
      </w:pPr>
      <w:r>
        <w:rPr>
          <w:b/>
          <w:bCs/>
          <w:lang w:val="el" w:eastAsia="el"/>
        </w:rPr>
        <w:t>14.</w:t>
      </w:r>
      <w:r>
        <w:rPr>
          <w:lang w:val="el" w:eastAsia="el"/>
        </w:rPr>
        <w:t xml:space="preserve"> Εάν ενωσιακή χρηματοδότηση (η οποία δεν τελεί υπό τον έλεγχο του κράτους μέλους) συνδυάζεται με κρατική ενίσχυση, για να εξακριβωθεί κατά πόσον τηρούνται τα όρια κοινοποίησης και οι μέγιστες εντάσεις ενίσχυσης ή τα μέγιστα ποσά ενίσχυσης, λαμβάνονται υπόψη μόνο οι κρατικές ενισχύσεις, με την προϋπόθεση ότι το συνολικό ποσό της δημόσιας χρηματοδότησης που χορηγείται για τις ίδιες επιλέξιμες δαπάνες δεν υπερβαίνει το πλέον ευνοϊκό ποσοστό χρηματοδότησης που καθορίζουν οι ισχύοντες κανόνες της ενωσιακής νομοθεσίας (παρ. 2 του άρθρου 8 ΓΚΑΚ).</w:t>
      </w:r>
    </w:p>
    <w:p>
      <w:pPr>
        <w:pStyle w:val="MainText"/>
        <w:spacing w:before="120" w:after="0"/>
        <w:rPr>
          <w:lang w:val="el" w:eastAsia="el"/>
        </w:rPr>
      </w:pPr>
      <w:r>
        <w:rPr>
          <w:b/>
          <w:bCs/>
          <w:lang w:val="el" w:eastAsia="el"/>
        </w:rPr>
        <w:t>15.</w:t>
      </w:r>
      <w:r>
        <w:rPr>
          <w:lang w:val="el" w:eastAsia="el"/>
        </w:rPr>
        <w:t xml:space="preserve"> Ο σχετικός έλεγχος διενεργείται μέσω υποβληθείσας κατά την ανάρτηση της εντολής κενής θέσης υπεύθυνης δήλωσης εκ μέρους της δικαιούχου επιχείρησης, στην οποία αναφέρεται οποιαδήποτε άλλη ενίσχυση έλαβε η οικεία επιχείρηση.</w:t>
      </w:r>
    </w:p>
    <w:p>
      <w:pPr>
        <w:pStyle w:val="MainText"/>
        <w:spacing w:before="120" w:after="0"/>
        <w:rPr>
          <w:lang w:val="el" w:eastAsia="el"/>
        </w:rPr>
      </w:pPr>
      <w:r>
        <w:rPr>
          <w:b/>
          <w:bCs/>
          <w:lang w:val="el" w:eastAsia="el"/>
        </w:rPr>
        <w:t>16.</w:t>
      </w:r>
      <w:r>
        <w:rPr>
          <w:lang w:val="el" w:eastAsia="el"/>
        </w:rPr>
        <w:t xml:space="preserve"> Ο δικαιούχος ενημερώνεται εγγράφως μέσω της εγκριτικής απόφασης από την υπηρεσία ΚΠΑ 2 της Δ.ΥΠ.Α. για το ύψος του ποσού της ενίσχυσης.</w:t>
      </w:r>
    </w:p>
    <w:p>
      <w:pPr>
        <w:pStyle w:val="MainText"/>
        <w:spacing w:before="120" w:after="0"/>
        <w:rPr>
          <w:lang w:val="el" w:eastAsia="el"/>
        </w:rPr>
      </w:pPr>
      <w:r>
        <w:rPr>
          <w:b/>
          <w:bCs/>
          <w:lang w:val="el" w:eastAsia="el"/>
        </w:rPr>
        <w:t>17.</w:t>
      </w:r>
      <w:r>
        <w:rPr>
          <w:lang w:val="el" w:eastAsia="el"/>
        </w:rPr>
        <w:t xml:space="preserve"> Ως ημερομηνία χορήγησης της συνολικής ενίσχυσης νοείται η ημερομηνία της εγκριτικής απόφασης.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Ρόλος της Δ.ΥΠ.Α.</w:t>
      </w:r>
    </w:p>
    <w:p>
      <w:pPr>
        <w:spacing w:before="240" w:after="240"/>
        <w:rPr>
          <w:lang w:val="el" w:eastAsia="el"/>
        </w:rPr>
      </w:pPr>
      <w:r>
        <w:rPr>
          <w:lang w:val="el" w:eastAsia="el"/>
        </w:rPr>
        <w:t>Υπεύθυνος φορέας για την υλοποίηση, διαχείριση, παρακολούθηση, αξιολόγηση και έλεγχο του προγράμματος ορίζεται η Δημόσια Υπηρεσία Απασχόλησης (Δ.ΥΠ.Α.). Η Δ.ΥΠ.Α. καταρτίζει τη Δημόσια Πρόσκληση μέσω της οποίας ο Διοικητής καλεί τους ενδιαφερόμενους να αναρτήσουν εντολή κενής θέσης - δήλωσης προτίμησης - ελέγχου προϋποθέσεων στο πρόγραμμα.</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Δικαιούχοι - Όροι και προϋποθέσεις συμμετοχής</w:t>
      </w:r>
    </w:p>
    <w:p>
      <w:pPr>
        <w:pStyle w:val="MainText"/>
        <w:spacing w:before="120" w:after="0"/>
        <w:rPr>
          <w:lang w:val="el" w:eastAsia="el"/>
        </w:rPr>
      </w:pPr>
      <w:r>
        <w:rPr>
          <w:b/>
          <w:bCs/>
          <w:lang w:val="el" w:eastAsia="el"/>
        </w:rPr>
        <w:t>1.</w:t>
      </w:r>
      <w:r>
        <w:rPr>
          <w:lang w:val="el" w:eastAsia="el"/>
        </w:rPr>
        <w:t xml:space="preserve"> Δικαιούχοι</w:t>
      </w:r>
    </w:p>
    <w:p>
      <w:pPr>
        <w:spacing w:before="240" w:after="240"/>
        <w:rPr>
          <w:lang w:val="el" w:eastAsia="el"/>
        </w:rPr>
      </w:pPr>
      <w:r>
        <w:rPr>
          <w:lang w:val="el" w:eastAsia="el"/>
        </w:rPr>
        <w:t>Δικαιούχοι του προγράμματος είναι οι ιδιωτικές επιχειρήσεις και γενικά οι εργοδότες του ιδιωτικού τομέα που ασκούν τακτικά οικονομική δραστηριότητα και δραστηριοποιούνται στην Περιφερειακή Ενότητα Έβρου.</w:t>
      </w:r>
    </w:p>
    <w:p>
      <w:pPr>
        <w:spacing w:before="240" w:after="240"/>
        <w:rPr>
          <w:lang w:val="el" w:eastAsia="el"/>
        </w:rPr>
      </w:pPr>
      <w:r>
        <w:rPr>
          <w:lang w:val="el" w:eastAsia="el"/>
        </w:rPr>
        <w:t>Ειδικότερα, ορίζονται οι εξής κατηγορίες δικαιούχων επιχειρήσεων:</w:t>
      </w:r>
    </w:p>
    <w:p>
      <w:pPr>
        <w:pStyle w:val="StructureList1"/>
        <w:spacing w:before="120" w:after="0"/>
        <w:rPr>
          <w:lang w:val="el" w:eastAsia="el"/>
        </w:rPr>
      </w:pPr>
      <w:r>
        <w:rPr>
          <w:lang w:val="el" w:eastAsia="el"/>
        </w:rPr>
        <w:t>α)</w:t>
      </w:r>
      <w:r>
        <w:rPr>
          <w:lang w:val="en" w:eastAsia="en"/>
        </w:rPr>
        <w:tab/>
      </w:r>
      <w:r>
        <w:rPr>
          <w:lang w:val="el" w:eastAsia="el"/>
        </w:rPr>
        <w:t>Ιδιωτικές επιχειρήσεις και γενικά εργοδότες του ιδιωτικού τομέα που ασκούν τακτικά οικονομική δραστηριότητα,</w:t>
      </w:r>
    </w:p>
    <w:p>
      <w:pPr>
        <w:pStyle w:val="StructureList1"/>
        <w:spacing w:before="120" w:after="0"/>
        <w:rPr>
          <w:lang w:val="el" w:eastAsia="el"/>
        </w:rPr>
      </w:pPr>
      <w:r>
        <w:rPr>
          <w:lang w:val="el" w:eastAsia="el"/>
        </w:rPr>
        <w:t>β)</w:t>
      </w:r>
      <w:r>
        <w:rPr>
          <w:lang w:val="en" w:eastAsia="en"/>
        </w:rPr>
        <w:tab/>
      </w:r>
      <w:r>
        <w:rPr>
          <w:lang w:val="el" w:eastAsia="el"/>
        </w:rPr>
        <w:t>τουριστικές - εποχικές επιχειρήσεις.</w:t>
      </w:r>
    </w:p>
    <w:p>
      <w:pPr>
        <w:spacing w:before="240" w:after="240"/>
        <w:rPr>
          <w:lang w:val="el" w:eastAsia="el"/>
        </w:rPr>
      </w:pPr>
      <w:r>
        <w:rPr>
          <w:lang w:val="el" w:eastAsia="el"/>
        </w:rPr>
        <w:t>Οι επιχειρήσεις οι οποίες συμμετέχουν στο πρόγραμμα οφείλουν να τηρούν τη νομοθεσία περί υγείας και ασφάλειας των εργαζομένων και πρόληψης του επαγγελματικού κινδύνου.</w:t>
      </w:r>
    </w:p>
    <w:p>
      <w:pPr>
        <w:pStyle w:val="MainText"/>
        <w:spacing w:before="120" w:after="0"/>
        <w:rPr>
          <w:lang w:val="el" w:eastAsia="el"/>
        </w:rPr>
      </w:pPr>
      <w:r>
        <w:rPr>
          <w:b/>
          <w:bCs/>
          <w:lang w:val="el" w:eastAsia="el"/>
        </w:rPr>
        <w:t>2.</w:t>
      </w:r>
      <w:r>
        <w:rPr>
          <w:lang w:val="el" w:eastAsia="el"/>
        </w:rPr>
        <w:t xml:space="preserve"> Ανάλογα με τη βάση ενίσχυσης που επιλέγουν οι δικαιούχοι, οι προϋποθέσεις υπαγωγής τους στο πρόγραμμα είναι οι εξής:</w:t>
      </w:r>
    </w:p>
    <w:p>
      <w:pPr>
        <w:spacing w:before="240" w:after="240"/>
        <w:rPr>
          <w:lang w:val="el" w:eastAsia="el"/>
        </w:rPr>
      </w:pPr>
      <w:r>
        <w:rPr>
          <w:lang w:val="el" w:eastAsia="el"/>
        </w:rPr>
        <w:t>Α. ΕΠΙΧΕΙΡΗΣΕΙΣ ΠΟΥ ΕΠΙΛΕΓΟΥΝ ΝΑ ΕΠΙΧΟΡΗΓΗΘΟΥΝ ΒΑΣΕΙ ΤΟΥ ΚΑΝΟΝΙΣΜΟΥ (ΕΕ) 2023/2831 ΓΙΑ ΤΙΣ ΕΝΙΣΧΥΣΕΙΣ ΗΣΣΟΝΟΣ ΣΗΜΑΣΙΑΣ (De minimis)</w:t>
      </w:r>
    </w:p>
    <w:p>
      <w:pPr>
        <w:pStyle w:val="MainText"/>
        <w:spacing w:before="120" w:after="0"/>
        <w:rPr>
          <w:lang w:val="el" w:eastAsia="el"/>
        </w:rPr>
      </w:pPr>
      <w:r>
        <w:rPr>
          <w:b/>
          <w:bCs/>
          <w:lang w:val="el" w:eastAsia="el"/>
        </w:rPr>
        <w:t>1.</w:t>
      </w:r>
      <w:r>
        <w:rPr>
          <w:lang w:val="el" w:eastAsia="el"/>
        </w:rPr>
        <w:t xml:space="preserve"> Για την υπαγωγή μίας επιχείρησης στο πρόγραμμα βάσει του Κανονισμού (ΕE) 2023/2831 απαραίτητη προϋπόθεση είναι η επιχείρηση να μην έχει προβεί σε μείωση του προσωπικού της κατά τη διάρκεια του τελευταίου μήνα πριν από την ημερομηνία ανάρτησης της εντολής κενής θέσης - δήλωσης προτίμησης - ελέγχου προϋποθέσεων (ημερολογιακά).</w:t>
      </w:r>
    </w:p>
    <w:p>
      <w:pPr>
        <w:spacing w:before="240" w:after="240"/>
        <w:rPr>
          <w:lang w:val="el" w:eastAsia="el"/>
        </w:rPr>
      </w:pPr>
      <w:r>
        <w:rPr>
          <w:lang w:val="el" w:eastAsia="el"/>
        </w:rPr>
        <w:t>Εφόσον ο αριθμός του προσωπικού κατά την ημερομηνία έναρξης του ελεγχόμενου μήνα είναι ίδιος και κατά την ημερομηνία ανάρτησης της εντολής κενής θέσης - δήλωσης προτίμησης - ελέγχου προϋποθέσεων (ανεξάρτητα εάν στο διάστημα αυτό υπάρχουν μεταβολές του προσωπικού) είναι δυνατή η ένταξη της επιχείρησης στο πρόγραμμα.</w:t>
      </w:r>
    </w:p>
    <w:p>
      <w:pPr>
        <w:spacing w:before="240" w:after="240"/>
        <w:rPr>
          <w:lang w:val="el" w:eastAsia="el"/>
        </w:rPr>
      </w:pPr>
      <w:r>
        <w:rPr>
          <w:lang w:val="el" w:eastAsia="el"/>
        </w:rPr>
        <w:t>Η ανωτέρω προϋπόθεση περί μη μείωσης προσωπικού πρέπει να τηρείται και για το χρονικό διάστημα από την ημερομηνία ανάρτησης της εντολής κενής θέσης - δήλωσης προτίμησης - ελέγχου προϋποθέσεων μέχρι την ημερομηνία έκδοσης της εγκριτικής απόφασης υπαγωγής της επιχείρησης στο πρόγραμμα.</w:t>
      </w:r>
    </w:p>
    <w:p>
      <w:pPr>
        <w:pStyle w:val="MainText"/>
        <w:spacing w:before="120" w:after="0"/>
        <w:rPr>
          <w:lang w:val="el" w:eastAsia="el"/>
        </w:rPr>
      </w:pPr>
      <w:r>
        <w:rPr>
          <w:b/>
          <w:bCs/>
          <w:lang w:val="el" w:eastAsia="el"/>
        </w:rPr>
        <w:t>2.</w:t>
      </w:r>
      <w:r>
        <w:rPr>
          <w:lang w:val="el" w:eastAsia="el"/>
        </w:rPr>
        <w:t xml:space="preserve"> Μείωση προσωπικού κατά τον μήνα που προηγείται της ημερομηνίας ανάρτησης της εντολής κενής θέσης - δήλωσης προτίμησης - ελέγχου προϋποθέσεων, θεωρείται:</w:t>
      </w:r>
    </w:p>
    <w:p>
      <w:pPr>
        <w:pStyle w:val="StructureList1"/>
        <w:spacing w:before="120" w:after="0"/>
        <w:rPr>
          <w:lang w:val="el" w:eastAsia="el"/>
        </w:rPr>
      </w:pPr>
      <w:r>
        <w:rPr>
          <w:lang w:val="el" w:eastAsia="el"/>
        </w:rPr>
        <w:t>α)</w:t>
      </w:r>
      <w:r>
        <w:rPr>
          <w:lang w:val="en" w:eastAsia="en"/>
        </w:rPr>
        <w:tab/>
      </w:r>
      <w:r>
        <w:rPr>
          <w:lang w:val="el" w:eastAsia="el"/>
        </w:rPr>
        <w:t>Η καταγγελία της σύμβασης εργασίας,</w:t>
      </w:r>
    </w:p>
    <w:p>
      <w:pPr>
        <w:pStyle w:val="StructureList1"/>
        <w:spacing w:before="120" w:after="0"/>
        <w:rPr>
          <w:lang w:val="el" w:eastAsia="el"/>
        </w:rPr>
      </w:pPr>
      <w:r>
        <w:rPr>
          <w:lang w:val="el" w:eastAsia="el"/>
        </w:rPr>
        <w:t>β)</w:t>
      </w:r>
      <w:r>
        <w:rPr>
          <w:lang w:val="en" w:eastAsia="en"/>
        </w:rPr>
        <w:tab/>
      </w:r>
      <w:r>
        <w:rPr>
          <w:lang w:val="el" w:eastAsia="el"/>
        </w:rPr>
        <w:t>η αλλαγή του καθεστώτος απασχόλησης από πλήρη σε μερική ή εκ περιτροπής απασχόληση,</w:t>
      </w:r>
    </w:p>
    <w:p>
      <w:pPr>
        <w:pStyle w:val="StructureList1"/>
        <w:spacing w:before="120" w:after="0"/>
        <w:rPr>
          <w:lang w:val="el" w:eastAsia="el"/>
        </w:rPr>
      </w:pPr>
      <w:r>
        <w:rPr>
          <w:lang w:val="el" w:eastAsia="el"/>
        </w:rPr>
        <w:t>γ)</w:t>
      </w:r>
      <w:r>
        <w:rPr>
          <w:lang w:val="en" w:eastAsia="en"/>
        </w:rPr>
        <w:tab/>
      </w:r>
      <w:r>
        <w:rPr>
          <w:lang w:val="el" w:eastAsia="el"/>
        </w:rPr>
        <w:t>η εθελουσία έξοδος που γίνεται με πρωτοβουλία του εργοδότη, μέσω προγραμμάτων παροχής οικονομικών κυρίως κινήτρων εθελούσιας εξόδου,</w:t>
      </w:r>
    </w:p>
    <w:p>
      <w:pPr>
        <w:pStyle w:val="StructureList1"/>
        <w:spacing w:before="120" w:after="0"/>
        <w:rPr>
          <w:lang w:val="el" w:eastAsia="el"/>
        </w:rPr>
      </w:pPr>
      <w:r>
        <w:rPr>
          <w:lang w:val="el" w:eastAsia="el"/>
        </w:rPr>
        <w:t>δ)</w:t>
      </w:r>
      <w:r>
        <w:rPr>
          <w:lang w:val="en" w:eastAsia="en"/>
        </w:rPr>
        <w:tab/>
      </w:r>
      <w:r>
        <w:rPr>
          <w:lang w:val="el" w:eastAsia="el"/>
        </w:rPr>
        <w:t>η οικειοθελής αποχώρηση που λογίζεται ως καταγγελία σύμβασης, σύμφωνα με το άρθρο 38 του ν. 4488/2017 (Α’ 137),</w:t>
      </w:r>
    </w:p>
    <w:p>
      <w:pPr>
        <w:pStyle w:val="StructureList1"/>
        <w:spacing w:before="120" w:after="0"/>
        <w:rPr>
          <w:lang w:val="el" w:eastAsia="el"/>
        </w:rPr>
      </w:pPr>
      <w:r>
        <w:rPr>
          <w:lang w:val="el" w:eastAsia="el"/>
        </w:rPr>
        <w:t>ε)</w:t>
      </w:r>
      <w:r>
        <w:rPr>
          <w:lang w:val="en" w:eastAsia="en"/>
        </w:rPr>
        <w:tab/>
      </w:r>
      <w:r>
        <w:rPr>
          <w:lang w:val="el" w:eastAsia="el"/>
        </w:rPr>
        <w:t>η θέση εργαζόμενου σε διαθεσιμότητα και</w:t>
      </w:r>
    </w:p>
    <w:p>
      <w:pPr>
        <w:pStyle w:val="StructureList1"/>
        <w:spacing w:before="120" w:after="0"/>
        <w:rPr>
          <w:lang w:val="el" w:eastAsia="el"/>
        </w:rPr>
      </w:pPr>
      <w:r>
        <w:rPr>
          <w:lang w:val="el" w:eastAsia="el"/>
        </w:rPr>
        <w:t>στ)</w:t>
      </w:r>
      <w:r>
        <w:rPr>
          <w:lang w:val="en" w:eastAsia="en"/>
        </w:rPr>
        <w:tab/>
      </w:r>
      <w:r>
        <w:rPr>
          <w:lang w:val="el" w:eastAsia="el"/>
        </w:rPr>
        <w:t>η άσκηση του δικαιώματος επίσχεσης από την εργασία σύμφωνα με το άρθρο 325 του Αστικού Κώδικα.</w:t>
      </w:r>
    </w:p>
    <w:p>
      <w:pPr>
        <w:spacing w:before="240" w:after="240"/>
        <w:rPr>
          <w:lang w:val="el" w:eastAsia="el"/>
        </w:rPr>
      </w:pPr>
      <w:r>
        <w:rPr>
          <w:lang w:val="el" w:eastAsia="el"/>
        </w:rPr>
        <w:t>Στις περιπτώσεις από α) έως δ) η επιχείρηση, προκειμένου να ενταχθεί στο πρόγραμμα, πρέπει να καλύψει τη μείωση έως την ημερομηνία έκδοσης της εγκριτικής απόφασης υπαγωγής της επιχείρησης στο πρόγραμμα.</w:t>
      </w:r>
    </w:p>
    <w:p>
      <w:pPr>
        <w:spacing w:before="240" w:after="240"/>
        <w:rPr>
          <w:lang w:val="el" w:eastAsia="el"/>
        </w:rPr>
      </w:pPr>
      <w:r>
        <w:rPr>
          <w:lang w:val="el" w:eastAsia="el"/>
        </w:rPr>
        <w:t>Σε περίπτωση που η επιχείρηση έχει προβεί σε μείωση του προσωπικού, αλλά έχει προβεί σε προγενέστερη νέα πρόσληψη υπαλλήλου μέσα στον ίδιο μήνα που έχει λάβει χώρα η μείωση, μπορεί να ενταχθεί στο πρόγραμμα.</w:t>
      </w:r>
    </w:p>
    <w:p>
      <w:pPr>
        <w:pStyle w:val="MainText"/>
        <w:spacing w:before="120" w:after="0"/>
        <w:rPr>
          <w:lang w:val="el" w:eastAsia="el"/>
        </w:rPr>
      </w:pPr>
      <w:r>
        <w:rPr>
          <w:b/>
          <w:bCs/>
          <w:lang w:val="el" w:eastAsia="el"/>
        </w:rPr>
        <w:t>3.</w:t>
      </w:r>
      <w:r>
        <w:rPr>
          <w:lang w:val="el" w:eastAsia="el"/>
        </w:rPr>
        <w:t xml:space="preserve"> Δεν θεωρείται μείωση προσωπικού κατά τον μήνα που προηγείται της ημερομηνίας ανάρτησης της εντολής κενής θέσης - δήλωσης προτίμησης - ελέγχου προϋποθέσεων:</w:t>
      </w:r>
    </w:p>
    <w:p>
      <w:pPr>
        <w:pStyle w:val="StructureList1"/>
        <w:spacing w:before="120" w:after="0"/>
        <w:rPr>
          <w:lang w:val="el" w:eastAsia="el"/>
        </w:rPr>
      </w:pPr>
      <w:r>
        <w:rPr>
          <w:lang w:val="el" w:eastAsia="el"/>
        </w:rPr>
        <w:t>α)</w:t>
      </w:r>
      <w:r>
        <w:rPr>
          <w:lang w:val="en" w:eastAsia="en"/>
        </w:rPr>
        <w:tab/>
      </w:r>
      <w:r>
        <w:rPr>
          <w:lang w:val="el" w:eastAsia="el"/>
        </w:rPr>
        <w:t>Η καταγγελία σύμβασης εργασίας λόγω συνταξιοδότησης,</w:t>
      </w:r>
    </w:p>
    <w:p>
      <w:pPr>
        <w:pStyle w:val="StructureList1"/>
        <w:spacing w:before="120" w:after="0"/>
        <w:rPr>
          <w:lang w:val="el" w:eastAsia="el"/>
        </w:rPr>
      </w:pPr>
      <w:r>
        <w:rPr>
          <w:lang w:val="el" w:eastAsia="el"/>
        </w:rPr>
        <w:t>β)</w:t>
      </w:r>
      <w:r>
        <w:rPr>
          <w:lang w:val="en" w:eastAsia="en"/>
        </w:rPr>
        <w:tab/>
      </w:r>
      <w:r>
        <w:rPr>
          <w:lang w:val="el" w:eastAsia="el"/>
        </w:rPr>
        <w:t>η καταγγελία σύμβασης εργασίας αορίστου ή ορισμένου χρόνου (πριν τη λήξη της) η οποία οφείλεται σε σπουδαίο λόγο που αφορά στον εργαζόμενο (μήνυση για αξιόποινη πράξη που επηρεάζει ή μπορεί να επηρεάσει την εργασία του),</w:t>
      </w:r>
    </w:p>
    <w:p>
      <w:pPr>
        <w:pStyle w:val="StructureList1"/>
        <w:spacing w:before="120" w:after="0"/>
        <w:rPr>
          <w:lang w:val="el" w:eastAsia="el"/>
        </w:rPr>
      </w:pPr>
      <w:r>
        <w:rPr>
          <w:lang w:val="el" w:eastAsia="el"/>
        </w:rPr>
        <w:t>γ)</w:t>
      </w:r>
      <w:r>
        <w:rPr>
          <w:lang w:val="en" w:eastAsia="en"/>
        </w:rPr>
        <w:tab/>
      </w:r>
      <w:r>
        <w:rPr>
          <w:lang w:val="el" w:eastAsia="el"/>
        </w:rPr>
        <w:t>η λήξη σύμβασης ορισμένου χρόνου,</w:t>
      </w:r>
    </w:p>
    <w:p>
      <w:pPr>
        <w:pStyle w:val="StructureList1"/>
        <w:spacing w:before="120" w:after="0"/>
        <w:rPr>
          <w:lang w:val="el" w:eastAsia="el"/>
        </w:rPr>
      </w:pPr>
      <w:r>
        <w:rPr>
          <w:lang w:val="el" w:eastAsia="el"/>
        </w:rPr>
        <w:t>δ)</w:t>
      </w:r>
      <w:r>
        <w:rPr>
          <w:lang w:val="en" w:eastAsia="en"/>
        </w:rPr>
        <w:tab/>
      </w:r>
      <w:r>
        <w:rPr>
          <w:lang w:val="el" w:eastAsia="el"/>
        </w:rPr>
        <w:t>η φυλάκιση και ο θάνατος,</w:t>
      </w:r>
    </w:p>
    <w:p>
      <w:pPr>
        <w:pStyle w:val="StructureList1"/>
        <w:spacing w:before="120" w:after="0"/>
        <w:rPr>
          <w:lang w:val="el" w:eastAsia="el"/>
        </w:rPr>
      </w:pPr>
      <w:r>
        <w:rPr>
          <w:lang w:val="el" w:eastAsia="el"/>
        </w:rPr>
        <w:t>ε)</w:t>
      </w:r>
      <w:r>
        <w:rPr>
          <w:lang w:val="en" w:eastAsia="en"/>
        </w:rPr>
        <w:tab/>
      </w:r>
      <w:r>
        <w:rPr>
          <w:lang w:val="el" w:eastAsia="el"/>
        </w:rPr>
        <w:t>η οικειοθελής αποχώρηση και</w:t>
      </w:r>
    </w:p>
    <w:p>
      <w:pPr>
        <w:pStyle w:val="StructureList1"/>
        <w:spacing w:before="120" w:after="0"/>
        <w:rPr>
          <w:lang w:val="el" w:eastAsia="el"/>
        </w:rPr>
      </w:pPr>
      <w:r>
        <w:rPr>
          <w:lang w:val="el" w:eastAsia="el"/>
        </w:rPr>
        <w:t>στ)</w:t>
      </w:r>
      <w:r>
        <w:rPr>
          <w:lang w:val="en" w:eastAsia="en"/>
        </w:rPr>
        <w:tab/>
      </w:r>
      <w:r>
        <w:rPr>
          <w:lang w:val="el" w:eastAsia="el"/>
        </w:rPr>
        <w:t>η αδυναμία ανανέωσης της άδειας διαμονής και πρόσβασης στην αγορά εργασίας αλλοδαπών εργαζομένων.</w:t>
      </w:r>
    </w:p>
    <w:p>
      <w:pPr>
        <w:spacing w:before="240" w:after="240"/>
        <w:rPr>
          <w:lang w:val="el" w:eastAsia="el"/>
        </w:rPr>
      </w:pPr>
      <w:r>
        <w:rPr>
          <w:lang w:val="el" w:eastAsia="el"/>
        </w:rPr>
        <w:t>Για όλες τις παραπάνω περιπτώσεις, οι επιχειρήσεις οφείλουν να προσκομίσουν τα απαραίτητα δικαιολογητικά.</w:t>
      </w:r>
    </w:p>
    <w:p>
      <w:pPr>
        <w:spacing w:before="240" w:after="240"/>
        <w:rPr>
          <w:lang w:val="el" w:eastAsia="el"/>
        </w:rPr>
      </w:pPr>
      <w:r>
        <w:rPr>
          <w:lang w:val="el" w:eastAsia="el"/>
        </w:rPr>
        <w:t>Οι ανωτέρω προϋποθέσεις ισχύουν και για επιχειρήσεις που δημιουργήθηκαν μετά από μεταβίβαση ή αλλαγή νομικής μορφής ή διάλυση και επαναλειτουργία στον ίδιο ή σε άλλο χώρο από τους ίδιους ή άλλους εταίρους με το αυτό αντικείμενο δραστηριότητας.</w:t>
      </w:r>
    </w:p>
    <w:p>
      <w:pPr>
        <w:pStyle w:val="MainText"/>
        <w:spacing w:before="120" w:after="0"/>
        <w:rPr>
          <w:lang w:val="el" w:eastAsia="el"/>
        </w:rPr>
      </w:pPr>
      <w:r>
        <w:rPr>
          <w:b/>
          <w:bCs/>
          <w:lang w:val="el" w:eastAsia="el"/>
        </w:rPr>
        <w:t>4.</w:t>
      </w:r>
      <w:r>
        <w:rPr>
          <w:lang w:val="el" w:eastAsia="el"/>
        </w:rPr>
        <w:t xml:space="preserve"> Μη Επιλέξιμοι τομείς δραστηριότητας των δικαιούχων επιχειρήσεων:</w:t>
      </w:r>
    </w:p>
    <w:p>
      <w:pPr>
        <w:spacing w:before="240" w:after="240"/>
        <w:rPr>
          <w:lang w:val="el" w:eastAsia="el"/>
        </w:rPr>
      </w:pPr>
      <w:r>
        <w:rPr>
          <w:lang w:val="el" w:eastAsia="el"/>
        </w:rPr>
        <w:t>α. Επιχειρήσεις, φορείς, υπηρεσίες και οργανισμοί που διέπονται, όσον αφορά στην πρόσληψη του προσωπικού τους, από τον ν. 2190/1994 (Α’ 28) και του ν. 3812/2009 (Α’ 234).</w:t>
      </w:r>
    </w:p>
    <w:p>
      <w:pPr>
        <w:spacing w:before="240" w:after="240"/>
        <w:rPr>
          <w:lang w:val="el" w:eastAsia="el"/>
        </w:rPr>
      </w:pPr>
      <w:r>
        <w:rPr>
          <w:lang w:val="el" w:eastAsia="el"/>
        </w:rPr>
        <w:t>β. Οι επιχειρήσεις στις οποίες έχουν επιβληθεί πρόστιμα, σύμφωνα με τον ν. 4488/2017 (Α’ 137), μέσα σε χρονικό διάστημα δύο (2) ετών από την ημερομηνία ανάρτησης της εντολής κενής θέσης - δήλωσης προτίμησης - ελέγχου προϋποθέσεων:</w:t>
      </w:r>
    </w:p>
    <w:p>
      <w:pPr>
        <w:spacing w:before="240" w:after="240"/>
        <w:rPr>
          <w:lang w:val="el" w:eastAsia="el"/>
        </w:rPr>
      </w:pPr>
      <w:r>
        <w:rPr>
          <w:lang w:val="el" w:eastAsia="el"/>
        </w:rPr>
        <w:t>αα. τρεις (3) πράξεις επιβολής προστίμου από τα αρμόδια ελεγκτικά όργανα της Επιθεώρησης Εργασίας για παραβάσεις της εργατικής νομοθεσίας που χαρακτηρίζονται, σύμφωνα με την υπ’ αρ. 80016/31.8.2022 (Β’ 4629) υπουργική απόφαση, ως «υψηλής» ή «πολύ υψηλής» σοβαρότητας, οι οποίες προκύπτουν αθροιστικά από τρεις (3) διενεργηθέντες ελέγχους, ή</w:t>
      </w:r>
    </w:p>
    <w:p>
      <w:pPr>
        <w:spacing w:before="240" w:after="240"/>
        <w:rPr>
          <w:lang w:val="el" w:eastAsia="el"/>
        </w:rPr>
      </w:pPr>
      <w:r>
        <w:rPr>
          <w:lang w:val="el" w:eastAsia="el"/>
        </w:rPr>
        <w:t>ββ. δύο (2) πράξεις επιβολής προστίμου από τα αρμόδια ελεγκτικά όργανα της Επιθεώρησης Εργασίας ή του Ενιαίου Φορέα Κοινωνικής Ασφάλισης (e-ΕΦΚΑ) για παραβάσεις που αφορούν αδήλωτη εργασία, οι οποίες προκύπτουν αθροιστικά από δύο (2) διενεργηθέντες ελέγχους. Ο δυνητικά δικαιούχος κατά την ανάρτηση της εντολής κενής θέσης δηλώνει υπεύθυνα ότι δεν έχουν επιβληθεί σε βάρος του οι ως άνω κυρώσεις.</w:t>
      </w:r>
    </w:p>
    <w:p>
      <w:pPr>
        <w:spacing w:before="240" w:after="240"/>
        <w:rPr>
          <w:lang w:val="el" w:eastAsia="el"/>
        </w:rPr>
      </w:pPr>
      <w:r>
        <w:rPr>
          <w:lang w:val="el" w:eastAsia="el"/>
        </w:rPr>
        <w:t>γ. Επιχειρήσεις που δεν τηρούν την αρχή της «Ισότητας μεταξύ ανδρών και γυναικών και πρόληψης διακρίσεων». Κατά την αξιολόγηση εξετάζεται αν προασπίζεται η ισότητα μεταξύ ανδρών και γυναικών και αποτρέπεται κάθε διάκριση λόγω φύλου, φυλής, εθνοτικής καταγωγής, θρησκείας, πεποιθήσεων, αναπηρίας, ηλικίας, γενετήσιου προσανατολισμού καθώς και στις περιπτώσεις που απασχολούνται άτομα με αναπηρία, η εξασφάλιση της προσβασιμότητάς τους στους χώρους εργασίας.</w:t>
      </w:r>
    </w:p>
    <w:p>
      <w:pPr>
        <w:spacing w:before="240" w:after="240"/>
        <w:rPr>
          <w:lang w:val="el" w:eastAsia="el"/>
        </w:rPr>
      </w:pPr>
      <w:r>
        <w:rPr>
          <w:lang w:val="el" w:eastAsia="el"/>
        </w:rPr>
        <w:t>δ. Επιχειρήσεις εις βάρος των οποίων εκκρεμεί διαταγή ανάκτησης κατόπιν προηγούμενης απόφασης της Ευρωπαϊκής Επιτροπής ή και του Δικαστηρίου, με την οποία μία ενίσχυση κηρύσσεται παράνομη και ασυμβίβαστη.</w:t>
      </w:r>
    </w:p>
    <w:p>
      <w:pPr>
        <w:spacing w:before="240" w:after="240"/>
        <w:rPr>
          <w:lang w:val="el" w:eastAsia="el"/>
        </w:rPr>
      </w:pPr>
      <w:r>
        <w:rPr>
          <w:lang w:val="el" w:eastAsia="el"/>
        </w:rPr>
        <w:t>ε. Οι επιχειρήσεις που δραστηριοποιούνται στους τομείς στους οποίους δεν εφαρμόζεται ο Κανονισμός (ΕΕ) 2023/2831 (άρθρα 1 και 2). Στην περίπτωση επιχειρήσεων που δραστηριοποιούνται στους τομείς στους οποίους δεν εφαρμόζεται ο Κανονισμός (ΕΕ) 2023/2831, αλλά ταυτόχρονα δραστηριοποιούνται και σε έναν ή περισσότερους από τους τομείς οι οποίοι είναι επιλέξιμοι, η επιχείρηση δύναται να ενταχθεί στο πρόγραμμα υπό την προϋπόθεση ότι διασφαλίζεται με κατάλληλα μέσα, όπως ο διαχωρισμός των δραστηριοτήτων ή η διάκριση του κόστους, ότι οι δραστηριότητες στους τομείς που εξαιρούνται από το πεδίο εφαρμογής του Κανονισμού δεν τυγχάνουν ενίσχυσης ήσσονος σημασίας και εφόσον κατά την ανάρτηση της εντολής κενής θέσης υποβάλλεται Υπεύθυνη Δήλωση, στην οποία αναφέρεται ρητά ότι το επιχορηγούμενο προσωπικό δεν πρόκειται να απασχοληθεί στο εξαιρούμενο αντικείμενο εργασιών.</w:t>
      </w:r>
    </w:p>
    <w:p>
      <w:pPr>
        <w:spacing w:before="240" w:after="240"/>
        <w:rPr>
          <w:lang w:val="el" w:eastAsia="el"/>
        </w:rPr>
      </w:pPr>
      <w:r>
        <w:rPr>
          <w:lang w:val="el" w:eastAsia="el"/>
        </w:rPr>
        <w:t>στ. Τα νυχτερινά κέντρα.</w:t>
      </w:r>
    </w:p>
    <w:p>
      <w:pPr>
        <w:spacing w:before="240" w:after="240"/>
        <w:rPr>
          <w:lang w:val="el" w:eastAsia="el"/>
        </w:rPr>
      </w:pPr>
      <w:r>
        <w:rPr>
          <w:lang w:val="el" w:eastAsia="el"/>
        </w:rPr>
        <w:t>ζ. Εξωχώριες εταιρείες, υποκαταστήματα ή γραφεία αυτών, όπως και επιχειρήσεις που στην εταιρική τους σύνθεση συμμετέχουν εξωχώριες εταιρείες.</w:t>
      </w:r>
    </w:p>
    <w:p>
      <w:pPr>
        <w:spacing w:before="240" w:after="240"/>
        <w:rPr>
          <w:lang w:val="el" w:eastAsia="el"/>
        </w:rPr>
      </w:pPr>
      <w:r>
        <w:rPr>
          <w:lang w:val="el" w:eastAsia="el"/>
        </w:rPr>
        <w:t>η. Τα ΚΤΕΛ, ΚΤΕΛ ΑΕ και οι ιδιοκτήτες ή και οι συνιδιοκτήτες ενταγμένων σε αυτά.</w:t>
      </w:r>
    </w:p>
    <w:p>
      <w:pPr>
        <w:spacing w:before="240" w:after="240"/>
        <w:rPr>
          <w:lang w:val="el" w:eastAsia="el"/>
        </w:rPr>
      </w:pPr>
      <w:r>
        <w:rPr>
          <w:lang w:val="el" w:eastAsia="el"/>
        </w:rPr>
        <w:t>θ. Κάθε οντότητα που δεν ασκεί τακτικά οικονομική δραστηριότητα.</w:t>
      </w:r>
    </w:p>
    <w:p>
      <w:pPr>
        <w:spacing w:before="240" w:after="240"/>
        <w:rPr>
          <w:lang w:val="el" w:eastAsia="el"/>
        </w:rPr>
      </w:pPr>
      <w:r>
        <w:rPr>
          <w:lang w:val="el" w:eastAsia="el"/>
        </w:rPr>
        <w:t>ι. Οι επιχειρήσεις με έδρα την οικία του εργοδότη οι οποίες δεν διαθέτουν διαμορφωμένο διακριτό επαγγελματικό χώρο για την απασχόληση των ωφελουμένων, εκτός των επιχειρήσεων οι οποίες λόγω της φύσης της δραστηριότητάς τους, απασχολούν το προσωπικό εκτός του χώρου της έδρας τους (όπως υπηρεσίες εκμετάλλευσης φορτηγών, υπηρεσίες εκμετάλλευσης ταξί, υδραυλικοί, ηλεκτρολόγοι).</w:t>
      </w:r>
    </w:p>
    <w:p>
      <w:pPr>
        <w:spacing w:before="240" w:after="240"/>
        <w:rPr>
          <w:lang w:val="el" w:eastAsia="el"/>
        </w:rPr>
      </w:pPr>
      <w:r>
        <w:rPr>
          <w:lang w:val="el" w:eastAsia="el"/>
        </w:rPr>
        <w:t>ια. Οι συστεγαζόμενες επιχειρήσεις ή επιχειρήσεις οι οποίες στον χώρο όπου θα απασχοληθεί το επιχορηγούμενο άτομο (έδρα ή υποκατάστημα) συστεγάζονται με άλλη επιχείρηση. Δεν αποτελεί κριτήριο χαρακτηρισμού μιας επιχείρησης ως συστεγαζόμενης, αν αυτή εξυπηρετείται βάσει ισχύουσας συμβάσεως για την εγκατάστασή της σε δομές ενίσχυσης της επιχειρηματικότητας (όπως είναι οι θερμοκοιτίδες, τα τεχνολογικά πάρκα, οι χώροι συνεργασίας/co-working spaces).</w:t>
      </w:r>
    </w:p>
    <w:p>
      <w:pPr>
        <w:spacing w:before="240" w:after="240"/>
        <w:rPr>
          <w:lang w:val="el" w:eastAsia="el"/>
        </w:rPr>
      </w:pPr>
      <w:r>
        <w:rPr>
          <w:lang w:val="el" w:eastAsia="el"/>
        </w:rPr>
        <w:t>ιβ. Οι επιχειρήσεις που κατά τον τελευταίο μήνα πριν από την ημερομηνία ανάρτησης της εντολής κενής θέσης - δήλωσης προτίμησης - ελέγχου προϋποθέσεων δημιουργηθήκαν μετά από μεταβίβαση ή αλλαγή νομικής μορφής ή διάλυση ή/και επαναλειτουργία ή δημιουργία νέας επιχείρησης ή εκμίσθωση από τους ίδιους εταίρους στον ίδιο ή σε άλλο χώρο με το αυτό ή άλλο αντικείμενο δραστηριότητας. Οι εν λόγω επιχειρήσεις δύνανται να ενταχθούν στο πρόγραμμα μόνο εφόσον επιθυμούν να προσλάβουν επιπλέον προσωπικό σε σχέση με αυτό που είχε η προηγούμενη.</w:t>
      </w:r>
    </w:p>
    <w:p>
      <w:pPr>
        <w:spacing w:before="240" w:after="240"/>
        <w:rPr>
          <w:lang w:val="el" w:eastAsia="el"/>
        </w:rPr>
      </w:pPr>
      <w:r>
        <w:rPr>
          <w:lang w:val="el" w:eastAsia="el"/>
        </w:rPr>
        <w:t>Β. ΕΠΙΧΕΙΡΗΣΕΙΣ ΠΟΥ ΕΠΙΛΕΓΟΥΝ ΝΑ ΕΠΙΧΟΡΗΓΗΘΟΥΝ ΒΑΣΕΙ ΤΟΥ ΑΡΘΡΟΥ 32 ΤΟΥ ΚΑΝΟΝΙΣΜΟΥ (ΕΕ) 651/2014, ΟΠΩΣ ΕΧΕΙ ΤΡΟΠΟΠΟΙΗΘΕΙ ΜΕ ΤΟΝ ΚΑΝΟΝΙΣΜΟ (ΕΕ) 2023/1315.</w:t>
      </w:r>
    </w:p>
    <w:p>
      <w:pPr>
        <w:pStyle w:val="MainText"/>
        <w:spacing w:before="120" w:after="0"/>
        <w:rPr>
          <w:lang w:val="el" w:eastAsia="el"/>
        </w:rPr>
      </w:pPr>
      <w:r>
        <w:rPr>
          <w:b/>
          <w:bCs/>
          <w:lang w:val="el" w:eastAsia="el"/>
        </w:rPr>
        <w:t>1.</w:t>
      </w:r>
      <w:r>
        <w:rPr>
          <w:lang w:val="el" w:eastAsia="el"/>
        </w:rPr>
        <w:t xml:space="preserve"> Για την υπαγωγή μίας επιχείρησης στο πρόγραμμα βάσει του άρθρου 32 του Κανονισμού (ΕΕ) 651/2014, όπως έχει τροποποιηθεί με τον Κανονισμό (ΕΕ) 2023/1315, πρέπει η δημιουργούμενη θέση εργασίας να αντιπροσωπεύει καθαρή αύξηση του αριθμού των εργαζομένων στη συγκεκριμένη επιχειρηματική εγκατάσταση σε σύγκριση με τον μέσο όρο των δώδεκα (12) τελευταίων μηνών που προηγούνται του μήνα ανάρτησης της εντολής κενής θέσης - δήλωσης προτίμησης - ελέγχου προϋποθέσεων μετά την αφαίρεση από τον αριθμό των θέσεων εργασίας που δημιουργήθηκαν τυχόν απωλειών θέσεων εργασίας κατά τη διάρκεια της εν λόγω περιόδου.</w:t>
      </w:r>
    </w:p>
    <w:p>
      <w:pPr>
        <w:spacing w:before="240" w:after="240"/>
        <w:rPr>
          <w:lang w:val="el" w:eastAsia="el"/>
        </w:rPr>
      </w:pPr>
      <w:r>
        <w:rPr>
          <w:lang w:val="el" w:eastAsia="el"/>
        </w:rPr>
        <w:t>Όταν η πρόσληψη δεν αντιπροσωπεύει καθαρή αύξηση του αριθμού των εργαζομένων της οικείας επιχείρησης σε σχέση με τον μέσο όρο του δωδεκαμήνου που προηγήθηκε, η θέση ή οι θέσεις εργασίας πρέπει να έχουν μείνει κενές λόγω εθελοντικής αποχώρησης, αναπηρίας, συνταξιοδότησης λόγω ηλικίας, εθελοντικής μείωσης του χρόνου εργασίας ή νόμιμης απόλυσης για πειθαρχικούς λόγους και όχι λόγω κατάργησης των θέσεων εργασίας (παρ. 3 του άρθρου 32 του Κανονισμού).</w:t>
      </w:r>
    </w:p>
    <w:p>
      <w:pPr>
        <w:spacing w:before="240" w:after="240"/>
        <w:rPr>
          <w:lang w:val="el" w:eastAsia="el"/>
        </w:rPr>
      </w:pPr>
      <w:r>
        <w:rPr>
          <w:lang w:val="el" w:eastAsia="el"/>
        </w:rPr>
        <w:t>Ως αριθμός εργαζομένων, σύμφωνα με το άρθρο 5 του Παραρτήματος Ι του Κανονισμού (ΕΕ) 651/2014, νοείται ο αριθμός των Ετήσιων Μονάδων Εργασίας (Ε.Μ.Ε.), ήτοι ο αριθμός των εργαζομένων πλήρους απασχόλησης που έχουν εργαστεί κατά τη διάρκεια των δώδεκα (12) τελευταίων μηνών, που προηγούνται του μήνα ανάρτησης της εντολής κενής θέσης - δήλωσης προτίμησης - ελέγχου προϋποθέσεων της επιχείρησης.</w:t>
      </w:r>
    </w:p>
    <w:p>
      <w:pPr>
        <w:spacing w:before="240" w:after="240"/>
        <w:rPr>
          <w:lang w:val="el" w:eastAsia="el"/>
        </w:rPr>
      </w:pPr>
      <w:r>
        <w:rPr>
          <w:lang w:val="el" w:eastAsia="el"/>
        </w:rPr>
        <w:t>Η μερική απασχόληση, δηλαδή οι απασχολούμενοι με συμβάσεις εργασίας μερικής απασχόλησης και η εποχική απασχόληση, δηλαδή οι απασχολούμενοι με συμβάσεις εργασίας ορισμένου χρόνου, υπολογίζονται στην καθαρή αύξηση και ισοδυναμούν με κλάσμα ετησίων μονάδων εργασίας.</w:t>
      </w:r>
    </w:p>
    <w:p>
      <w:pPr>
        <w:spacing w:before="240" w:after="240"/>
        <w:rPr>
          <w:lang w:val="el" w:eastAsia="el"/>
        </w:rPr>
      </w:pPr>
      <w:r>
        <w:rPr>
          <w:lang w:val="el" w:eastAsia="el"/>
        </w:rPr>
        <w:t>Ο υπολογισμός των Ε.Μ.Ε. και η δυνατότητα υπαγωγής μιας επιχείρησης στο πρόγραμμα γίνεται σύμφωνα με το Παράρτημα IV, το οποίο αποτελεί αναπόσπαστο μέρος της παρούσας.</w:t>
      </w:r>
    </w:p>
    <w:p>
      <w:pPr>
        <w:spacing w:before="240" w:after="240"/>
        <w:rPr>
          <w:lang w:val="el" w:eastAsia="el"/>
        </w:rPr>
      </w:pPr>
      <w:r>
        <w:rPr>
          <w:lang w:val="el" w:eastAsia="el"/>
        </w:rPr>
        <w:t>Μία Ετήσια Μονάδα Εργασίας (Ε.Μ.Ε.) αντιστοιχεί σε μία θέση εργασίας πλήρους απασχόλησης.</w:t>
      </w:r>
    </w:p>
    <w:p>
      <w:pPr>
        <w:spacing w:before="240" w:after="240"/>
        <w:rPr>
          <w:lang w:val="el" w:eastAsia="el"/>
        </w:rPr>
      </w:pPr>
      <w:r>
        <w:rPr>
          <w:lang w:val="el" w:eastAsia="el"/>
        </w:rPr>
        <w:t>Για την υπαγωγή μιας επιχείρησης λαμβάνεται υπόψη:</w:t>
      </w:r>
    </w:p>
    <w:p>
      <w:pPr>
        <w:spacing w:before="240" w:after="240"/>
        <w:rPr>
          <w:lang w:val="el" w:eastAsia="el"/>
        </w:rPr>
      </w:pPr>
      <w:r>
        <w:rPr>
          <w:lang w:val="el" w:eastAsia="el"/>
        </w:rPr>
        <w:t>i. ο αριθμός των Ετήσιων Μονάδων Εργασίας (Ε.Μ.Ε.) και</w:t>
      </w:r>
    </w:p>
    <w:p>
      <w:pPr>
        <w:spacing w:before="240" w:after="240"/>
        <w:rPr>
          <w:lang w:val="el" w:eastAsia="el"/>
        </w:rPr>
      </w:pPr>
      <w:r>
        <w:rPr>
          <w:lang w:val="el" w:eastAsia="el"/>
        </w:rPr>
        <w:t>ii. ο αριθμός των απασχολουμένων κατά τη χρονική στιγμή της ανάρτησης της εντολής κενής θέσης - δήλωσης προτίμησης - ελέγχου προϋποθέσεων (του μήνα υποβολής).</w:t>
      </w:r>
    </w:p>
    <w:p>
      <w:pPr>
        <w:spacing w:before="240" w:after="240"/>
        <w:rPr>
          <w:lang w:val="el" w:eastAsia="el"/>
        </w:rPr>
      </w:pPr>
      <w:r>
        <w:rPr>
          <w:lang w:val="el" w:eastAsia="el"/>
        </w:rPr>
        <w:t>Στον αριθμό των απασχολουμένων υπολογίζονται όλοι οι εργαζόμενοι στην επιχείρηση ανεξαρτήτως καθεστώτος απασχόλησης, εφόσον αυτό μετατραπεί σε πλήρη απασχόληση.</w:t>
      </w:r>
    </w:p>
    <w:p>
      <w:pPr>
        <w:spacing w:before="240" w:after="240"/>
        <w:rPr>
          <w:lang w:val="el" w:eastAsia="el"/>
        </w:rPr>
      </w:pPr>
      <w:r>
        <w:rPr>
          <w:lang w:val="el" w:eastAsia="el"/>
        </w:rPr>
        <w:t>Εφόσον διαπιστωθεί η δυνατότητα υπαγωγής της επιχείρησης στο πρόγραμμα, η επιχείρηση δεσμεύεται να διατηρήσει το προσωπικό για το οποίο έχει δεσμευτεί καθ’ όλη τη διάρκεια του προγράμματος, σύμφωνα με την προέγκριση στο πρόγραμμα, ήτοι του αριθμού των Ε.Μ.Ε. ή του αριθμού των απασχολουμένων κατά τον μήνα ανάρτησης της εντολής κενής θέσης -δήλωσης προτίμησης - ελέγχου προϋποθέσεων, αναλόγως ποιο είναι το μεγαλύτερο, εφεξής δεσμευόμενο (μη επιχορηγούμενο) προσωπικό.</w:t>
      </w:r>
    </w:p>
    <w:p>
      <w:pPr>
        <w:spacing w:before="240" w:after="240"/>
        <w:rPr>
          <w:lang w:val="el" w:eastAsia="el"/>
        </w:rPr>
      </w:pPr>
      <w:r>
        <w:rPr>
          <w:lang w:val="el" w:eastAsia="el"/>
        </w:rPr>
        <w:t>Η ανωτέρω προϋπόθεση πρέπει να τηρείται και για το χρονικό διάστημα από την ημερομηνία υποβολής της αίτησης υπαγωγής/χρηματοδότησης έως και την ημερομηνία έκδοσης της εγκριτικής απόφασης ένταξης της επιχείρησης στο πρόγραμμα καθώς και κατά την ημερομηνία πρόσληψης του/των ωφελούμενων από την επιχείρηση.</w:t>
      </w:r>
    </w:p>
    <w:p>
      <w:pPr>
        <w:pStyle w:val="MainText"/>
        <w:spacing w:before="120" w:after="0"/>
        <w:rPr>
          <w:lang w:val="el" w:eastAsia="el"/>
        </w:rPr>
      </w:pPr>
      <w:r>
        <w:rPr>
          <w:b/>
          <w:bCs/>
          <w:lang w:val="el" w:eastAsia="el"/>
        </w:rPr>
        <w:t>2.</w:t>
      </w:r>
      <w:r>
        <w:rPr>
          <w:lang w:val="el" w:eastAsia="el"/>
        </w:rPr>
        <w:t xml:space="preserve"> Ως μείωση προσωπικού (μείωση Ε.Μ.Ε.) κατά το δωδεκάμηνο που προηγείται της ημερομηνίας ανάρτησης της εντολής κενής θέσης - δήλωσης προτίμησης - ελέγχου προϋποθέσεων, ορίζεται:</w:t>
      </w:r>
    </w:p>
    <w:p>
      <w:pPr>
        <w:pStyle w:val="StructureList1"/>
        <w:spacing w:before="120" w:after="0"/>
        <w:rPr>
          <w:lang w:val="el" w:eastAsia="el"/>
        </w:rPr>
      </w:pPr>
      <w:r>
        <w:rPr>
          <w:lang w:val="el" w:eastAsia="el"/>
        </w:rPr>
        <w:t>α)</w:t>
      </w:r>
      <w:r>
        <w:rPr>
          <w:lang w:val="en" w:eastAsia="en"/>
        </w:rPr>
        <w:tab/>
      </w:r>
      <w:r>
        <w:rPr>
          <w:lang w:val="el" w:eastAsia="el"/>
        </w:rPr>
        <w:t>Η καταγγελία σύμβασης εργασίας,</w:t>
      </w:r>
    </w:p>
    <w:p>
      <w:pPr>
        <w:pStyle w:val="StructureList1"/>
        <w:spacing w:before="120" w:after="0"/>
        <w:rPr>
          <w:lang w:val="el" w:eastAsia="el"/>
        </w:rPr>
      </w:pPr>
      <w:r>
        <w:rPr>
          <w:lang w:val="el" w:eastAsia="el"/>
        </w:rPr>
        <w:t>β)</w:t>
      </w:r>
      <w:r>
        <w:rPr>
          <w:lang w:val="en" w:eastAsia="en"/>
        </w:rPr>
        <w:tab/>
      </w:r>
      <w:r>
        <w:rPr>
          <w:lang w:val="el" w:eastAsia="el"/>
        </w:rPr>
        <w:t>η αλλαγή του καθεστώτος απασχόλησης από πλήρη σε μερική ή εκ περιτροπής απασχόληση,</w:t>
      </w:r>
    </w:p>
    <w:p>
      <w:pPr>
        <w:pStyle w:val="StructureList1"/>
        <w:spacing w:before="120" w:after="0"/>
        <w:rPr>
          <w:lang w:val="el" w:eastAsia="el"/>
        </w:rPr>
      </w:pPr>
      <w:r>
        <w:rPr>
          <w:lang w:val="el" w:eastAsia="el"/>
        </w:rPr>
        <w:t>γ)</w:t>
      </w:r>
      <w:r>
        <w:rPr>
          <w:lang w:val="en" w:eastAsia="en"/>
        </w:rPr>
        <w:tab/>
      </w:r>
      <w:r>
        <w:rPr>
          <w:lang w:val="el" w:eastAsia="el"/>
        </w:rPr>
        <w:t>η εθελουσία έξοδος που γίνεται με πρωτοβουλία του εργοδότη, μέσω προγραμμάτων παροχής οικονομικών κυρίως κινήτρων εθελούσιας εξόδου,</w:t>
      </w:r>
    </w:p>
    <w:p>
      <w:pPr>
        <w:pStyle w:val="StructureList1"/>
        <w:spacing w:before="120" w:after="0"/>
        <w:rPr>
          <w:lang w:val="el" w:eastAsia="el"/>
        </w:rPr>
      </w:pPr>
      <w:r>
        <w:rPr>
          <w:lang w:val="el" w:eastAsia="el"/>
        </w:rPr>
        <w:t>δ)</w:t>
      </w:r>
      <w:r>
        <w:rPr>
          <w:lang w:val="en" w:eastAsia="en"/>
        </w:rPr>
        <w:tab/>
      </w:r>
      <w:r>
        <w:rPr>
          <w:lang w:val="el" w:eastAsia="el"/>
        </w:rPr>
        <w:t>η οικειοθελής αποχώρηση που λογίζεται ως καταγγελία σύμβασης, σύμφωνα με το άρθρο 38 του ν. 4488/2017 (Α’ 137),</w:t>
      </w:r>
    </w:p>
    <w:p>
      <w:pPr>
        <w:pStyle w:val="StructureList1"/>
        <w:spacing w:before="120" w:after="0"/>
        <w:rPr>
          <w:lang w:val="el" w:eastAsia="el"/>
        </w:rPr>
      </w:pPr>
      <w:r>
        <w:rPr>
          <w:lang w:val="el" w:eastAsia="el"/>
        </w:rPr>
        <w:t>ε)</w:t>
      </w:r>
      <w:r>
        <w:rPr>
          <w:lang w:val="en" w:eastAsia="en"/>
        </w:rPr>
        <w:tab/>
      </w:r>
      <w:r>
        <w:rPr>
          <w:lang w:val="el" w:eastAsia="el"/>
        </w:rPr>
        <w:t>η λήξη σύμβασης ορισμένου χρόνου,</w:t>
      </w:r>
    </w:p>
    <w:p>
      <w:pPr>
        <w:pStyle w:val="StructureList1"/>
        <w:spacing w:before="120" w:after="0"/>
        <w:rPr>
          <w:lang w:val="el" w:eastAsia="el"/>
        </w:rPr>
      </w:pPr>
      <w:r>
        <w:rPr>
          <w:lang w:val="el" w:eastAsia="el"/>
        </w:rPr>
        <w:t>στ)</w:t>
      </w:r>
      <w:r>
        <w:rPr>
          <w:lang w:val="en" w:eastAsia="en"/>
        </w:rPr>
        <w:tab/>
      </w:r>
      <w:r>
        <w:rPr>
          <w:lang w:val="el" w:eastAsia="el"/>
        </w:rPr>
        <w:t>η θέση εργαζόμενου σε διαθεσιμότητα και</w:t>
      </w:r>
    </w:p>
    <w:p>
      <w:pPr>
        <w:pStyle w:val="StructureList1"/>
        <w:spacing w:before="120" w:after="0"/>
        <w:rPr>
          <w:lang w:val="el" w:eastAsia="el"/>
        </w:rPr>
      </w:pPr>
      <w:r>
        <w:rPr>
          <w:lang w:val="el" w:eastAsia="el"/>
        </w:rPr>
        <w:t>ζ)</w:t>
      </w:r>
      <w:r>
        <w:rPr>
          <w:lang w:val="en" w:eastAsia="en"/>
        </w:rPr>
        <w:tab/>
      </w:r>
      <w:r>
        <w:rPr>
          <w:lang w:val="el" w:eastAsia="el"/>
        </w:rPr>
        <w:t>η άσκηση του δικαιώματος επίσχεσης από την εργασία σύμφωνα με το άρθρο 325 του Αστικού Κώδικα.</w:t>
      </w:r>
    </w:p>
    <w:p>
      <w:pPr>
        <w:spacing w:before="240" w:after="240"/>
        <w:rPr>
          <w:lang w:val="el" w:eastAsia="el"/>
        </w:rPr>
      </w:pPr>
      <w:r>
        <w:rPr>
          <w:lang w:val="el" w:eastAsia="el"/>
        </w:rPr>
        <w:t>Στις περιπτώσεις από α) έως ε) η επιχείρηση, προκειμένου να ενταχθεί στο πρόγραμμα, πρέπει να έχει προβεί σε κάλυψη του αριθμού των Ε.Μ.Ε. των προηγούμενων δώδεκα (12) μηνών έως την ημερομηνία έκδοσης της εγκριτικής απόφασης υπαγωγής της επιχείρησης στο πρόγραμμα.</w:t>
      </w:r>
    </w:p>
    <w:p>
      <w:pPr>
        <w:pStyle w:val="MainText"/>
        <w:spacing w:before="120" w:after="0"/>
        <w:rPr>
          <w:lang w:val="el" w:eastAsia="el"/>
        </w:rPr>
      </w:pPr>
      <w:r>
        <w:rPr>
          <w:b/>
          <w:bCs/>
          <w:lang w:val="el" w:eastAsia="el"/>
        </w:rPr>
        <w:t>3.</w:t>
      </w:r>
      <w:r>
        <w:rPr>
          <w:lang w:val="el" w:eastAsia="el"/>
        </w:rPr>
        <w:t xml:space="preserve"> Δεν θεωρείται μείωση προσωπικού (μείωση Ε.Μ.Ε.) κατά τους δώδεκα (12) μήνες οι οποίοι προηγούνται της ημερομηνίας ανάρτησης της εντολής κενής θέσης - δήλωσης προτίμησης - ελέγχου προϋποθέσεων, εφόσον προσκομίζονται τα απαραίτητα δικαιολογητικά:</w:t>
      </w:r>
    </w:p>
    <w:p>
      <w:pPr>
        <w:pStyle w:val="StructureList1"/>
        <w:spacing w:before="120" w:after="0"/>
        <w:rPr>
          <w:lang w:val="el" w:eastAsia="el"/>
        </w:rPr>
      </w:pPr>
      <w:r>
        <w:rPr>
          <w:lang w:val="el" w:eastAsia="el"/>
        </w:rPr>
        <w:t>α)</w:t>
      </w:r>
      <w:r>
        <w:rPr>
          <w:lang w:val="en" w:eastAsia="en"/>
        </w:rPr>
        <w:tab/>
      </w:r>
      <w:r>
        <w:rPr>
          <w:lang w:val="el" w:eastAsia="el"/>
        </w:rPr>
        <w:t>Η καταγγελία σύμβασης εργασίας λόγω συνταξιοδότησης,</w:t>
      </w:r>
    </w:p>
    <w:p>
      <w:pPr>
        <w:pStyle w:val="StructureList1"/>
        <w:spacing w:before="120" w:after="0"/>
        <w:rPr>
          <w:lang w:val="el" w:eastAsia="el"/>
        </w:rPr>
      </w:pPr>
      <w:r>
        <w:rPr>
          <w:lang w:val="el" w:eastAsia="el"/>
        </w:rPr>
        <w:t>β)</w:t>
      </w:r>
      <w:r>
        <w:rPr>
          <w:lang w:val="en" w:eastAsia="en"/>
        </w:rPr>
        <w:tab/>
      </w:r>
      <w:r>
        <w:rPr>
          <w:lang w:val="el" w:eastAsia="el"/>
        </w:rPr>
        <w:t>η καταγγελία σύμβασης εργασίας αορίστου ή ορισμένου χρόνου (πριν τη λήξη της) η οποία οφείλεται σε σπουδαίο λόγο που αφορά στον εργαζόμενο (μήνυση για αξιόποινη πράξη που επηρεάζει ή μπορεί να επηρεάσει την εργασία του),</w:t>
      </w:r>
    </w:p>
    <w:p>
      <w:pPr>
        <w:pStyle w:val="StructureList1"/>
        <w:spacing w:before="120" w:after="0"/>
        <w:rPr>
          <w:lang w:val="el" w:eastAsia="el"/>
        </w:rPr>
      </w:pPr>
      <w:r>
        <w:rPr>
          <w:lang w:val="el" w:eastAsia="el"/>
        </w:rPr>
        <w:t>γ)</w:t>
      </w:r>
      <w:r>
        <w:rPr>
          <w:lang w:val="en" w:eastAsia="en"/>
        </w:rPr>
        <w:tab/>
      </w:r>
      <w:r>
        <w:rPr>
          <w:lang w:val="el" w:eastAsia="el"/>
        </w:rPr>
        <w:t>η φυλάκιση και ο θάνατος,</w:t>
      </w:r>
    </w:p>
    <w:p>
      <w:pPr>
        <w:pStyle w:val="StructureList1"/>
        <w:spacing w:before="120" w:after="0"/>
        <w:rPr>
          <w:lang w:val="el" w:eastAsia="el"/>
        </w:rPr>
      </w:pPr>
      <w:r>
        <w:rPr>
          <w:lang w:val="el" w:eastAsia="el"/>
        </w:rPr>
        <w:t>δ)</w:t>
      </w:r>
      <w:r>
        <w:rPr>
          <w:lang w:val="en" w:eastAsia="en"/>
        </w:rPr>
        <w:tab/>
      </w:r>
      <w:r>
        <w:rPr>
          <w:lang w:val="el" w:eastAsia="el"/>
        </w:rPr>
        <w:t>η οικειοθελής αποχώρηση και</w:t>
      </w:r>
    </w:p>
    <w:p>
      <w:pPr>
        <w:pStyle w:val="StructureList1"/>
        <w:spacing w:before="120" w:after="0"/>
        <w:rPr>
          <w:lang w:val="el" w:eastAsia="el"/>
        </w:rPr>
      </w:pPr>
      <w:r>
        <w:rPr>
          <w:lang w:val="el" w:eastAsia="el"/>
        </w:rPr>
        <w:t>ε)</w:t>
      </w:r>
      <w:r>
        <w:rPr>
          <w:lang w:val="en" w:eastAsia="en"/>
        </w:rPr>
        <w:tab/>
      </w:r>
      <w:r>
        <w:rPr>
          <w:lang w:val="el" w:eastAsia="el"/>
        </w:rPr>
        <w:t>η αδυναμία ανανέωσης της άδειας διαμονής και πρόσβασης στην αγορά εργασίας αλλοδαπών εργαζομένων.</w:t>
      </w:r>
    </w:p>
    <w:p>
      <w:pPr>
        <w:spacing w:before="240" w:after="240"/>
        <w:rPr>
          <w:lang w:val="el" w:eastAsia="el"/>
        </w:rPr>
      </w:pPr>
      <w:r>
        <w:rPr>
          <w:lang w:val="el" w:eastAsia="el"/>
        </w:rPr>
        <w:t>Οι ανωτέρω προϋποθέσεις ισχύουν και για επιχειρήσεις που δημιουργήθηκαν μετά από μεταβίβαση ή αλλαγή νομικής μορφής ή διάλυση και επαναλειτουργία στον ίδιο ή σε άλλο χώρο, από τους ίδιους ή άλλους εταίρους, με το αυτό αντικείμενο δραστηριότητας.</w:t>
      </w:r>
    </w:p>
    <w:p>
      <w:pPr>
        <w:spacing w:before="240" w:after="240"/>
        <w:rPr>
          <w:lang w:val="el" w:eastAsia="el"/>
        </w:rPr>
      </w:pPr>
      <w:r>
        <w:rPr>
          <w:lang w:val="el" w:eastAsia="el"/>
        </w:rPr>
        <w:t>Οι θέσεις που έχουν μειωθεί κατά το δωδεκάμηνο αναφοράς για τους προαναφερόμενους λόγους δεν προσμετρούνται στον υπολογισμό του αριθμού των Ε.Μ.Ε.</w:t>
      </w:r>
    </w:p>
    <w:p>
      <w:pPr>
        <w:spacing w:before="240" w:after="240"/>
        <w:rPr>
          <w:lang w:val="el" w:eastAsia="el"/>
        </w:rPr>
      </w:pPr>
      <w:r>
        <w:rPr>
          <w:lang w:val="el" w:eastAsia="el"/>
        </w:rPr>
        <w:t>Οι ανωτέρω προϋποθέσεις ισχύουν για το χρονικό διάστημα από την ημερομηνία ανάρτησης της εντολής κενής θέσης - δήλωσης προτίμησης - ελέγχου προϋποθέσεων μέχρι την ημερομηνία έκδοσης της εγκριτικής απόφασης υπαγωγής της επιχείρησης στο πρόγραμμα.</w:t>
      </w:r>
    </w:p>
    <w:p>
      <w:pPr>
        <w:spacing w:before="240" w:after="240"/>
        <w:rPr>
          <w:lang w:val="el" w:eastAsia="el"/>
        </w:rPr>
      </w:pPr>
      <w:r>
        <w:rPr>
          <w:lang w:val="el" w:eastAsia="el"/>
        </w:rPr>
        <w:t>Σε περίπτωση που κατά την ημερομηνία ανάρτησης της εντολής κενής θέσης - δήλωσης προτίμησης - ελέγχου προϋποθέσεων ο αριθμός των Ετήσιων Μονάδων Εργασίας (Ε.Μ.Ε.), για τους προηγούμενους δώδεκα (12) μήνες, είναι:</w:t>
      </w:r>
    </w:p>
    <w:p>
      <w:pPr>
        <w:spacing w:before="240" w:after="240"/>
        <w:rPr>
          <w:lang w:val="el" w:eastAsia="el"/>
        </w:rPr>
      </w:pPr>
      <w:r>
        <w:rPr>
          <w:lang w:val="el" w:eastAsia="el"/>
        </w:rPr>
        <w:t>i. μικρότερος ή ίσος του αριθμού των εργαζομένων στην επιχείρηση, τότε ως δεσμευόμενο προσωπικό θεωρείται το απασχολούμενο προσωπικό στην επιχείρηση, η οποία επιχορηγείται για όσους ανέργους προσλάβει πέραν του αριθμού των απασχολουμένων της.</w:t>
      </w:r>
    </w:p>
    <w:p>
      <w:pPr>
        <w:spacing w:before="240" w:after="240"/>
        <w:rPr>
          <w:lang w:val="el" w:eastAsia="el"/>
        </w:rPr>
      </w:pPr>
      <w:r>
        <w:rPr>
          <w:lang w:val="el" w:eastAsia="el"/>
        </w:rPr>
        <w:t>ii. μεγαλύτερος του αριθμού των απασχολουμένων, τότε η επιχείρηση θα πρέπει να προσλάβει προσωπικό μέχρι του αριθμού των Ετήσιων Μονάδων Εργασίας (Ε.Μ.Ε) και στη συνέχεια δύναται να επιχορηγηθεί για τους ανέργους που θα προσλάβει πέραν του αριθμού αυτού.</w:t>
      </w:r>
    </w:p>
    <w:p>
      <w:pPr>
        <w:pStyle w:val="MainText"/>
        <w:spacing w:before="120" w:after="0"/>
        <w:rPr>
          <w:lang w:val="el" w:eastAsia="el"/>
        </w:rPr>
      </w:pPr>
      <w:r>
        <w:rPr>
          <w:b/>
          <w:bCs/>
          <w:lang w:val="el" w:eastAsia="el"/>
        </w:rPr>
        <w:t>4.</w:t>
      </w:r>
      <w:r>
        <w:rPr>
          <w:lang w:val="el" w:eastAsia="el"/>
        </w:rPr>
        <w:t xml:space="preserve"> Μη Επιλέξιμοι τομείς δραστηριότητας των δικαιούχων επιχειρήσεων:</w:t>
      </w:r>
    </w:p>
    <w:p>
      <w:pPr>
        <w:spacing w:before="240" w:after="240"/>
        <w:rPr>
          <w:lang w:val="el" w:eastAsia="el"/>
        </w:rPr>
      </w:pPr>
      <w:r>
        <w:rPr>
          <w:lang w:val="el" w:eastAsia="el"/>
        </w:rPr>
        <w:t>α. Επιχειρήσεις, φορείς, υπηρεσίες και οργανισμοί που διέπονται, όσον αφορά στην πρόσληψη του προσωπικού τους, από τις διατάξεις του ν. 2190/1994 (Α’ 28) και του ν. 3812/2009 (Α’ 234).</w:t>
      </w:r>
    </w:p>
    <w:p>
      <w:pPr>
        <w:spacing w:before="240" w:after="240"/>
        <w:rPr>
          <w:lang w:val="el" w:eastAsia="el"/>
        </w:rPr>
      </w:pPr>
      <w:r>
        <w:rPr>
          <w:lang w:val="el" w:eastAsia="el"/>
        </w:rPr>
        <w:t>β. Επιχειρήσεις στις οποίες η πρόσληψη του επιχορηγούμενου προσωπικού δεν αντιπροσωπεύει καθαρή αύξηση του αριθμού των εργαζομένων σύμφωνα με το σημείο 32 του άρθρου 2 του Κανονισμού (ΕΕ) 651/2014, όπως έχει τροποποιηθεί με το σημείο δ της παρ. 2 του άρθρου 1 του Κανονισμού (ΕΕ) 2023/1315.</w:t>
      </w:r>
    </w:p>
    <w:p>
      <w:pPr>
        <w:spacing w:before="240" w:after="240"/>
        <w:rPr>
          <w:lang w:val="el" w:eastAsia="el"/>
        </w:rPr>
      </w:pPr>
      <w:r>
        <w:rPr>
          <w:lang w:val="el" w:eastAsia="el"/>
        </w:rPr>
        <w:t>γ. Επιχειρήσεις, στις οποίες έχουν επιβληθεί πρόστιμα, σύμφωνα με τον ν. 4488/2017 (Α’ 137), μέσα σε χρονικό διάστημα δύο (2) ετών από την ημερομηνία ανάρτησης της εντολής κενής θέσης - δήλωσης προτίμησης - ελέγχου προϋποθέσεων:</w:t>
      </w:r>
    </w:p>
    <w:p>
      <w:pPr>
        <w:spacing w:before="240" w:after="240"/>
        <w:rPr>
          <w:lang w:val="el" w:eastAsia="el"/>
        </w:rPr>
      </w:pPr>
      <w:r>
        <w:rPr>
          <w:lang w:val="el" w:eastAsia="el"/>
        </w:rPr>
        <w:t>αα. τρεις (3) πράξεις επιβολής προστίμου από τα αρμόδια ελεγκτικά όργανα της Επιθεώρησης Εργασίας για παραβάσεις της εργατικής νομοθεσίας που χαρακτηρίζονται, σύμφωνα με την υπ’ αρ. 80016/31.8.2022 (Β’ 4629) υπουργική απόφαση, ως «υψηλής» ή «πολύ υψηλής» σοβαρότητας, οι οποίες προκύπτουν αθροιστικά από τρεις (3) διενεργηθέντες ελέγχους, ή</w:t>
      </w:r>
    </w:p>
    <w:p>
      <w:pPr>
        <w:spacing w:before="240" w:after="240"/>
        <w:rPr>
          <w:lang w:val="el" w:eastAsia="el"/>
        </w:rPr>
      </w:pPr>
      <w:r>
        <w:rPr>
          <w:lang w:val="el" w:eastAsia="el"/>
        </w:rPr>
        <w:t>ββ. δύο (2) πράξεις επιβολής προστίμου από τα αρμόδια ελεγκτικά όργανα της Επιθεώρησης Εργασίας ή του Ενιαίου Φορέα Κοινωνικής Ασφάλισης (e-ΕΦΚΑ) για παραβάσεις που αφορούν αδήλωτη εργασία, οι οποίες προκύπτουν αθροιστικά από δύο (2) διενεργηθέντες ελέγχους. Ο δυνητικά δικαιούχος κατά την ανάρτηση της εντολής κενής θέσης δηλώνει υπεύθυνα ότι δεν έχουν επιβληθεί σε βάρος του οι ως άνω κυρώσεις.</w:t>
      </w:r>
    </w:p>
    <w:p>
      <w:pPr>
        <w:spacing w:before="240" w:after="240"/>
        <w:rPr>
          <w:lang w:val="el" w:eastAsia="el"/>
        </w:rPr>
      </w:pPr>
      <w:r>
        <w:rPr>
          <w:lang w:val="el" w:eastAsia="el"/>
        </w:rPr>
        <w:t>δ. Επιχειρήσεις που δεν τηρούν την αρχή της «Ισότητας μεταξύ ανδρών και γυναικών και πρόληψης διακρίσεων». Κατά την αξιολόγηση εξετάζεται αν προασπίζεται η ισότητα μεταξύ ανδρών και γυναικών και αποτρέπεται κάθε διάκριση λόγω φύλου, φυλής, εθνοτικής καταγωγής, θρησκείας, πεποιθήσεων, αναπηρίας, ηλικίας, γενετήσιου προσανατολισμού καθώς και στις περιπτώσεις που απασχολούνται άτομα με αναπηρία, η εξασφάλιση της προσβασιμότητας τους στους χώρους εργασίας.</w:t>
      </w:r>
    </w:p>
    <w:p>
      <w:pPr>
        <w:spacing w:before="240" w:after="240"/>
        <w:rPr>
          <w:lang w:val="el" w:eastAsia="el"/>
        </w:rPr>
      </w:pPr>
      <w:r>
        <w:rPr>
          <w:lang w:val="el" w:eastAsia="el"/>
        </w:rPr>
        <w:t>ε. Τα νυχτερινά κέντρα.</w:t>
      </w:r>
    </w:p>
    <w:p>
      <w:pPr>
        <w:spacing w:before="240" w:after="240"/>
        <w:rPr>
          <w:lang w:val="el" w:eastAsia="el"/>
        </w:rPr>
      </w:pPr>
      <w:r>
        <w:rPr>
          <w:lang w:val="el" w:eastAsia="el"/>
        </w:rPr>
        <w:t>στ. Εξωχώριες εταιρείες, υποκαταστήματα ή γραφεία αυτών, όπως και επιχειρήσεις που στην εταιρική τους σύνθεση συμμετέχουν εξωχώριες εταιρείες.</w:t>
      </w:r>
    </w:p>
    <w:p>
      <w:pPr>
        <w:spacing w:before="240" w:after="240"/>
        <w:rPr>
          <w:lang w:val="el" w:eastAsia="el"/>
        </w:rPr>
      </w:pPr>
      <w:r>
        <w:rPr>
          <w:lang w:val="el" w:eastAsia="el"/>
        </w:rPr>
        <w:t>ζ. Οι προβληματικές επιχειρήσεις, σύμφωνα με το σημ. 18 του άρθρου 2 του Κανονισμού (ΕΕ) 651/2014 (ΓΚΑΚ), όπως ισχύει (βλ. ορισμό στο Παράρτημα ΙΙΙ της παρούσας). Σύμφωνα με την παρ. 4 του άρθρου 1 του ΓΚΑΚ, ο ΓΚΑΚ δεν εφαρμόζεται στις ενισχύσεις για προβληματικές επιχειρήσεις, όμως εφαρμόζεται κατά παρέκκλιση σε επιχειρήσεις που δεν ήταν προβληματικές την 31η Δεκεμβρίου 2019, αλλά κατέστησαν προβληματικές κατά την περίοδο από 1ης Ιανουαρίου 2020 έως την 31η Δεκεμβρίου 2021.</w:t>
      </w:r>
    </w:p>
    <w:p>
      <w:pPr>
        <w:spacing w:before="240" w:after="240"/>
        <w:rPr>
          <w:lang w:val="el" w:eastAsia="el"/>
        </w:rPr>
      </w:pPr>
      <w:r>
        <w:rPr>
          <w:lang w:val="el" w:eastAsia="el"/>
        </w:rPr>
        <w:t>Προκειμένου η επιχείρηση να υπαχθεί στο πρόγραμμα υποβάλει:</w:t>
      </w:r>
    </w:p>
    <w:p>
      <w:pPr>
        <w:pStyle w:val="StructureList1"/>
        <w:spacing w:before="120" w:after="0"/>
        <w:rPr>
          <w:lang w:val="el" w:eastAsia="el"/>
        </w:rPr>
      </w:pPr>
      <w:r>
        <w:rPr>
          <w:lang w:val="el" w:eastAsia="el"/>
        </w:rPr>
        <w:t>i)</w:t>
      </w:r>
      <w:r>
        <w:rPr>
          <w:lang w:val="en" w:eastAsia="en"/>
        </w:rPr>
        <w:tab/>
      </w:r>
      <w:r>
        <w:rPr>
          <w:lang w:val="el" w:eastAsia="el"/>
        </w:rPr>
        <w:t>Υπεύθυνη δήλωση του λογιστή της επιχείρησης που να βεβαιώνει ότι η επιχείρηση την 31.12.2019 ή πριν τη χορήγηση της ενίσχυσης (ανάλογα με τη νομική μορφή και το είδος βιβλίων της επιχείρησης):</w:t>
      </w:r>
    </w:p>
    <w:p>
      <w:pPr>
        <w:pStyle w:val="StructureList1"/>
        <w:spacing w:before="120" w:after="0"/>
        <w:rPr>
          <w:lang w:val="el" w:eastAsia="el"/>
        </w:rPr>
      </w:pPr>
      <w:r>
        <w:rPr>
          <w:lang w:val="el" w:eastAsia="el"/>
        </w:rPr>
        <w:t>-</w:t>
      </w:r>
      <w:r>
        <w:rPr>
          <w:lang w:val="en" w:eastAsia="en"/>
        </w:rPr>
        <w:tab/>
      </w:r>
      <w:r>
        <w:rPr>
          <w:lang w:val="el" w:eastAsia="el"/>
        </w:rPr>
        <w:t>είτε δεν είχε απωλέσει πάνω από το ήμισυ του εγγεγραμμένου της κεφαλαίου λόγω συσσωρευμένων ζημιών,</w:t>
      </w:r>
    </w:p>
    <w:p>
      <w:pPr>
        <w:pStyle w:val="StructureList1"/>
        <w:spacing w:before="120" w:after="0"/>
        <w:rPr>
          <w:lang w:val="el" w:eastAsia="el"/>
        </w:rPr>
      </w:pPr>
      <w:r>
        <w:rPr>
          <w:lang w:val="el" w:eastAsia="el"/>
        </w:rPr>
        <w:t>-</w:t>
      </w:r>
      <w:r>
        <w:rPr>
          <w:lang w:val="en" w:eastAsia="en"/>
        </w:rPr>
        <w:tab/>
      </w:r>
      <w:r>
        <w:rPr>
          <w:lang w:val="el" w:eastAsia="el"/>
        </w:rPr>
        <w:t>είτε δεν είχε απωλέσει πάνω από το ήμισυ του κεφαλαίου της, όπως εμφαίνεται στους λογαριασμούς της εταιρείας, λόγω συσσωρευμένων ζημιών.</w:t>
      </w:r>
    </w:p>
    <w:p>
      <w:pPr>
        <w:spacing w:before="240" w:after="240"/>
        <w:rPr>
          <w:lang w:val="el" w:eastAsia="el"/>
        </w:rPr>
      </w:pPr>
      <w:r>
        <w:rPr>
          <w:lang w:val="el" w:eastAsia="el"/>
        </w:rPr>
        <w:t>Η ανωτέρω Υπεύθυνη Δήλωση δεν απαιτείται στην περίπτωση ανεξάρτητων ατομικών επιχειρήσεων, καθώς και στην περίπτωση των μικρών και πολύ μικρών επιχειρήσεων που δεν έχουν συμπληρώσει τριετία από τη σύστασή τους.</w:t>
      </w:r>
    </w:p>
    <w:p>
      <w:pPr>
        <w:spacing w:before="240" w:after="240"/>
        <w:rPr>
          <w:lang w:val="el" w:eastAsia="el"/>
        </w:rPr>
      </w:pPr>
      <w:r>
        <w:rPr>
          <w:lang w:val="el" w:eastAsia="el"/>
        </w:rPr>
        <w:t>Επιπλέον, εάν πρόκειται για μεγάλη επιχείρηση, να βεβαιώνει ότι τα τελευταία δύο έτη:</w:t>
      </w:r>
    </w:p>
    <w:p>
      <w:pPr>
        <w:pStyle w:val="StructureList1"/>
        <w:spacing w:before="120" w:after="0"/>
        <w:rPr>
          <w:lang w:val="el" w:eastAsia="el"/>
        </w:rPr>
      </w:pPr>
      <w:r>
        <w:rPr>
          <w:lang w:val="el" w:eastAsia="el"/>
        </w:rPr>
        <w:t>-</w:t>
      </w:r>
      <w:r>
        <w:rPr>
          <w:lang w:val="en" w:eastAsia="en"/>
        </w:rPr>
        <w:tab/>
      </w:r>
      <w:r>
        <w:rPr>
          <w:lang w:val="el" w:eastAsia="el"/>
        </w:rPr>
        <w:t>ο δείκτης χρέους προς ίδια κεφάλαια της επιχείρησης δεν ήταν υψηλότερος του 7,5 και</w:t>
      </w:r>
    </w:p>
    <w:p>
      <w:pPr>
        <w:pStyle w:val="StructureList1"/>
        <w:spacing w:before="120" w:after="0"/>
        <w:rPr>
          <w:lang w:val="el" w:eastAsia="el"/>
        </w:rPr>
      </w:pPr>
      <w:r>
        <w:rPr>
          <w:lang w:val="el" w:eastAsia="el"/>
        </w:rPr>
        <w:t>-</w:t>
      </w:r>
      <w:r>
        <w:rPr>
          <w:lang w:val="en" w:eastAsia="en"/>
        </w:rPr>
        <w:tab/>
      </w:r>
      <w:r>
        <w:rPr>
          <w:lang w:val="el" w:eastAsia="el"/>
        </w:rPr>
        <w:t>ο δείκτης κάλυψης χρηματοοικονομικών υποχρεώσεων της επιχείρησης (EBITDA interest coverage ratio) δεν ήταν κάτω του 1,0.</w:t>
      </w:r>
    </w:p>
    <w:p>
      <w:pPr>
        <w:pStyle w:val="StructureList1"/>
        <w:spacing w:before="120" w:after="0"/>
        <w:rPr>
          <w:lang w:val="el" w:eastAsia="el"/>
        </w:rPr>
      </w:pPr>
      <w:r>
        <w:rPr>
          <w:lang w:val="el" w:eastAsia="el"/>
        </w:rPr>
        <w:t>ii)</w:t>
      </w:r>
      <w:r>
        <w:rPr>
          <w:lang w:val="en" w:eastAsia="en"/>
        </w:rPr>
        <w:tab/>
      </w:r>
      <w:r>
        <w:rPr>
          <w:lang w:val="el" w:eastAsia="el"/>
        </w:rPr>
        <w:t>Ενιαίο Πιστοποιητικό Δικαστικής Φερεγγυότητας σε ισχύ (πρόσφατο),</w:t>
      </w:r>
    </w:p>
    <w:p>
      <w:pPr>
        <w:pStyle w:val="StructureList1"/>
        <w:spacing w:before="120" w:after="0"/>
        <w:rPr>
          <w:lang w:val="el" w:eastAsia="el"/>
        </w:rPr>
      </w:pPr>
      <w:r>
        <w:rPr>
          <w:lang w:val="el" w:eastAsia="el"/>
        </w:rPr>
        <w:t>iii)</w:t>
      </w:r>
      <w:r>
        <w:rPr>
          <w:lang w:val="en" w:eastAsia="en"/>
        </w:rPr>
        <w:tab/>
      </w:r>
      <w:r>
        <w:rPr>
          <w:lang w:val="el" w:eastAsia="el"/>
        </w:rPr>
        <w:t>Υπεύθυνη δήλωση ότι η επιχείρηση:</w:t>
      </w:r>
    </w:p>
    <w:p>
      <w:pPr>
        <w:pStyle w:val="StructureList1"/>
        <w:spacing w:before="120" w:after="0"/>
        <w:rPr>
          <w:lang w:val="el" w:eastAsia="el"/>
        </w:rPr>
      </w:pPr>
      <w:r>
        <w:rPr>
          <w:lang w:val="el" w:eastAsia="el"/>
        </w:rPr>
        <w:t>-</w:t>
      </w:r>
      <w:r>
        <w:rPr>
          <w:lang w:val="en" w:eastAsia="en"/>
        </w:rPr>
        <w:tab/>
      </w:r>
      <w:r>
        <w:rPr>
          <w:lang w:val="el" w:eastAsia="el"/>
        </w:rPr>
        <w:t>δεν έχει λάβει ενίσχυση διάσωσης ή αναδιάρθρωσης ή</w:t>
      </w:r>
    </w:p>
    <w:p>
      <w:pPr>
        <w:pStyle w:val="StructureList1"/>
        <w:spacing w:before="120" w:after="0"/>
        <w:rPr>
          <w:lang w:val="el" w:eastAsia="el"/>
        </w:rPr>
      </w:pPr>
      <w:r>
        <w:rPr>
          <w:lang w:val="el" w:eastAsia="el"/>
        </w:rPr>
        <w:t>-</w:t>
      </w:r>
      <w:r>
        <w:rPr>
          <w:lang w:val="en" w:eastAsia="en"/>
        </w:rPr>
        <w:tab/>
      </w:r>
      <w:r>
        <w:rPr>
          <w:lang w:val="el" w:eastAsia="el"/>
        </w:rPr>
        <w:t>έχει λάβει ενίσχυση διάσωσης αλλά έχει αποπληρώσει το δάνειο ή έχει λύσει τη σύμβαση εγγύησης ή</w:t>
      </w:r>
    </w:p>
    <w:p>
      <w:pPr>
        <w:pStyle w:val="StructureList1"/>
        <w:spacing w:before="120" w:after="0"/>
        <w:rPr>
          <w:lang w:val="el" w:eastAsia="el"/>
        </w:rPr>
      </w:pPr>
      <w:r>
        <w:rPr>
          <w:lang w:val="el" w:eastAsia="el"/>
        </w:rPr>
        <w:t>-</w:t>
      </w:r>
      <w:r>
        <w:rPr>
          <w:lang w:val="en" w:eastAsia="en"/>
        </w:rPr>
        <w:tab/>
      </w:r>
      <w:r>
        <w:rPr>
          <w:lang w:val="el" w:eastAsia="el"/>
        </w:rPr>
        <w:t>έχει λάβει ενίσχυση αναδιάρθρωσης, η οποία όμως έχει ολοκληρωθεί.</w:t>
      </w:r>
    </w:p>
    <w:p>
      <w:pPr>
        <w:spacing w:before="240" w:after="240"/>
        <w:rPr>
          <w:lang w:val="el" w:eastAsia="el"/>
        </w:rPr>
      </w:pPr>
      <w:r>
        <w:rPr>
          <w:lang w:val="el" w:eastAsia="el"/>
        </w:rPr>
        <w:t>η. Κάθε οντότητα που δεν ασκεί τακτικά οικονομική δραστηριότητα.</w:t>
      </w:r>
    </w:p>
    <w:p>
      <w:pPr>
        <w:spacing w:before="240" w:after="240"/>
        <w:rPr>
          <w:lang w:val="el" w:eastAsia="el"/>
        </w:rPr>
      </w:pPr>
      <w:r>
        <w:rPr>
          <w:lang w:val="el" w:eastAsia="el"/>
        </w:rPr>
        <w:t>θ. Οι επιχειρήσεις με έδρα την οικία του εργοδότη οι οποίες δεν διαθέτουν διαμορφωμένο διακριτό επαγγελματικό χώρο για την απασχόληση των ωφελουμένων, εκτός των επιχειρήσεων οι οποίες λόγω της φύσης της δραστηριότητάς τους απασχολούν το προσωπικό εκτός του χώρου της έδρας τους (όπως υπηρεσίες εκμετάλλευσης φορτηγών, υπηρεσίες εκμετάλλευσης ταξί, υδραυλικοί, ηλεκτρολόγοι).</w:t>
      </w:r>
    </w:p>
    <w:p>
      <w:pPr>
        <w:spacing w:before="240" w:after="240"/>
        <w:rPr>
          <w:lang w:val="el" w:eastAsia="el"/>
        </w:rPr>
      </w:pPr>
      <w:r>
        <w:rPr>
          <w:lang w:val="el" w:eastAsia="el"/>
        </w:rPr>
        <w:t>ι. Επιχειρήσεις εις βάρος των οποίων εκκρεμεί διαταγή ανάκτησης κατόπιν προηγούμενης απόφασης της Ευρωπαϊκής Επιτροπής ή και του Δικαστηρίου, με την οποία μία ενίσχυση κηρύσσεται παράνομη και ασυμβίβαστη.</w:t>
      </w:r>
    </w:p>
    <w:p>
      <w:pPr>
        <w:spacing w:before="240" w:after="240"/>
        <w:rPr>
          <w:lang w:val="el" w:eastAsia="el"/>
        </w:rPr>
      </w:pPr>
      <w:r>
        <w:rPr>
          <w:lang w:val="el" w:eastAsia="el"/>
        </w:rPr>
        <w:t>ια. Τα ΚΤΕΛ, ΚΤΕΛ ΑΕ και οι ιδιοκτήτες ή και οι συνιδιοκτήτες ενταγμένων σε αυτά.</w:t>
      </w:r>
    </w:p>
    <w:p>
      <w:pPr>
        <w:spacing w:before="240" w:after="240"/>
        <w:rPr>
          <w:lang w:val="el" w:eastAsia="el"/>
        </w:rPr>
      </w:pPr>
      <w:r>
        <w:rPr>
          <w:lang w:val="el" w:eastAsia="el"/>
        </w:rPr>
        <w:t>ιβ. Οι επιχειρήσεις που κατά τον τελευταίο μήνα πριν από την ημερομηνία ανάρτησης της εντολής κενής θέσης -δήλωσης προτίμησης - ελέγχου προϋποθέσεων δημιουργηθήκαν μετά από μεταβίβαση ή αλλαγή νομικής μορφής ή διάλυση ή/και επαναλειτουργία ή δημιουργία νέας επιχείρησης ή εκμίσθωση από τους ίδιους εταίρους στον ίδιο ή σε άλλο χώρο με το αυτό ή άλλο αντικείμενο δραστηριότητας. Σε αυτές τις περιπτώσεις οι επιχειρήσεις εντάσσονται για τον επιπλέον αριθμό θέσεων ή Ε.Μ.Ε. από αυτές που είχε η προηγούμενη επιχείρηση.</w:t>
      </w:r>
    </w:p>
    <w:p>
      <w:pPr>
        <w:spacing w:before="240" w:after="240"/>
        <w:rPr>
          <w:lang w:val="el" w:eastAsia="el"/>
        </w:rPr>
      </w:pPr>
      <w:r>
        <w:rPr>
          <w:lang w:val="el" w:eastAsia="el"/>
        </w:rPr>
        <w:t>ιγ. Οι συστεγαζόμενες επιχειρήσεις ή οι επιχειρήσεις οι οποίες στον χώρο που θα απασχολήσουν το επιχορηγούμενο άτομο (έδρα ή υποκατάστημα) συστεγάζονται με άλλη επιχείρηση. Δεν αποτελεί κριτήριο χαρακτηρισμού μιας επιχείρησης ως συστεγαζόμενης, αν αυτή εξυπηρετείται βάσει ισχύουσας συμβάσεως για την εγκατάστασή της σε δομές ενίσχυσης της επιχειρηματικότητας (όπως είναι οι θερμοκοιτίδες, τα τεχνολογικά πάρκα, οι χώροι συνεργασίας/co-working spaces).</w:t>
      </w:r>
    </w:p>
    <w:p>
      <w:pPr>
        <w:spacing w:before="240" w:after="240"/>
        <w:rPr>
          <w:lang w:val="el" w:eastAsia="el"/>
        </w:rPr>
      </w:pPr>
      <w:r>
        <w:rPr>
          <w:lang w:val="el" w:eastAsia="el"/>
        </w:rPr>
        <w:t>ιδ. Επιχειρήσεις που δραστηριοποιούνται σε τομείς της μεταποίησης και εμπορίας γεωργικών προϊόντων, αν το ποσό της ενίσχυσης καθορίζεται με βάση την τιμή ή την ποσότητα των εν λόγω προϊόντων που αγοράζονται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 και οι ενισχύσεις που διευκολύνουν την παύση λειτουργίας μη ανταγωνιστικών ανθρακωρυχείων (υπ’ αρ. 2010/787 απόφαση του Συμβουλίου).</w:t>
      </w:r>
    </w:p>
    <w:p>
      <w:pPr>
        <w:spacing w:before="240" w:after="240"/>
        <w:rPr>
          <w:lang w:val="el" w:eastAsia="el"/>
        </w:rPr>
      </w:pPr>
      <w:r>
        <w:rPr>
          <w:lang w:val="el" w:eastAsia="el"/>
        </w:rPr>
        <w:t>Εάν μια επιχείρηση δραστηριοποιείται τόσο στους τομείς που εξαιρούνται σύμφωνα με τα παραπάνω όσο και στους τομείς που εμπίπτουν στο πεδίο εφαρμογής του ΓΚΑΚ, ο ΓΚΑΚ εφαρμόζεται στις ενισχύσεις που χορηγούνται στους τομείς αυτούς, υπό την προϋπόθεση ότι εξασφαλίζεται με τα κατάλληλα μέσα, όπως ο διαχωρισμός των δραστηριοτήτων ή η διάκριση των δαπανών, ότι οι δραστηριότητες που ασκούνται στους εξαιρούμενους τομείς δεν επωφελούνται από τις ενισχύσεις που χορηγούνται σύμφωνα με τις διατάξεις του ΓΚΑΚ.</w:t>
      </w:r>
    </w:p>
    <w:p>
      <w:pPr>
        <w:spacing w:before="240" w:after="240"/>
        <w:rPr>
          <w:lang w:val="el" w:eastAsia="el"/>
        </w:rPr>
      </w:pPr>
      <w:r>
        <w:rPr>
          <w:lang w:val="el" w:eastAsia="el"/>
        </w:rPr>
        <w:t>ιε. Όταν το αντικείμενο εργασιών μιας επιχείρησης είναι σύνθετο και το ένα από τα αντικείμενα εξαιρείται του προγράμματος, η επιχείρηση για να ενταχθεί στο πρόγραμμα πρέπει να υποβάλει Υπεύθυνη Δήλωση στην οποία αναφέρει ότι το επιχορηγούμενο άτομο δεν πρόκειται να απασχοληθεί στο εξαιρούμενο αντικείμενο εργασιών.</w:t>
      </w:r>
    </w:p>
    <w:p>
      <w:pPr>
        <w:spacing w:before="240" w:after="240"/>
        <w:rPr>
          <w:lang w:val="el" w:eastAsia="el"/>
        </w:rPr>
      </w:pPr>
      <w:r>
        <w:rPr>
          <w:lang w:val="el" w:eastAsia="el"/>
        </w:rPr>
        <w:t>ιστ. Επιχειρήσεις για δραστηριότητες στις οποίες δεν εφαρμόζεται ο ΓΚΑΚ.</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Ωφελούμενοι -</w:t>
      </w:r>
    </w:p>
    <w:p>
      <w:pPr>
        <w:spacing w:before="240" w:after="240"/>
        <w:rPr>
          <w:lang w:val="el" w:eastAsia="el"/>
        </w:rPr>
      </w:pPr>
      <w:r>
        <w:rPr>
          <w:lang w:val="el" w:eastAsia="el"/>
        </w:rPr>
        <w:t>Όροι και προϋποθέσεις συμμετοχής</w:t>
      </w:r>
    </w:p>
    <w:p>
      <w:pPr>
        <w:pStyle w:val="MainText"/>
        <w:spacing w:before="120" w:after="0"/>
        <w:rPr>
          <w:lang w:val="el" w:eastAsia="el"/>
        </w:rPr>
      </w:pPr>
      <w:r>
        <w:rPr>
          <w:b/>
          <w:bCs/>
          <w:lang w:val="el" w:eastAsia="el"/>
        </w:rPr>
        <w:t>1.</w:t>
      </w:r>
      <w:r>
        <w:rPr>
          <w:lang w:val="el" w:eastAsia="el"/>
        </w:rPr>
        <w:t xml:space="preserve"> Ωφελούμενοι του προγράμματος, ανάλογα με το καθεστώς ενίσχυσης που επιλέγει η δικαιούχος επιχείρηση, είναι:</w:t>
      </w:r>
    </w:p>
    <w:p>
      <w:pPr>
        <w:spacing w:before="240" w:after="240"/>
        <w:rPr>
          <w:lang w:val="el" w:eastAsia="el"/>
        </w:rPr>
      </w:pPr>
      <w:r>
        <w:rPr>
          <w:lang w:val="el" w:eastAsia="el"/>
        </w:rPr>
        <w:t>Α) Άνεργοι, εγγεγραμμένοι στο ψηφιακό μητρώο της Δ.ΥΠ.Α. της Περιφερειακής Ενότητας Έβρου, ηλικίας 18 ετών και άνω [επιλογή ενίσχυσης βάσει του Κανονισμού (ΕE) 2023/2831 για τις ενισχύσεις ήσσονος σημασίας (De minimis)].</w:t>
      </w:r>
    </w:p>
    <w:p>
      <w:pPr>
        <w:spacing w:before="240" w:after="240"/>
        <w:rPr>
          <w:lang w:val="el" w:eastAsia="el"/>
        </w:rPr>
      </w:pPr>
      <w:r>
        <w:rPr>
          <w:lang w:val="el" w:eastAsia="el"/>
        </w:rPr>
        <w:t>Β) Άνεργοι, εγγεγραμμένοι στο ψηφιακό μητρώο της Δ.ΥΠ.Α. της Περιφερειακής Ενότητας Έβρου, ηλικίας 18 ετών και άνω, οι οποίοι βρίσκονται σε μειονεκτική θέση ή σε ιδιαίτερα μειονεκτική θέση κατά την υπόδειξή τους από το αρμόδιο ΚΠΑ2 [επιλογή ενίσχυσης βάσει του άρθρου 32 του Κανονισμού (ΕΕ) 651/2014, όπως έχει τροποποιηθεί με τον Κανονισμό (ΕΕ) 2023/1315].</w:t>
      </w:r>
    </w:p>
    <w:p>
      <w:pPr>
        <w:spacing w:before="240" w:after="240"/>
        <w:rPr>
          <w:lang w:val="el" w:eastAsia="el"/>
        </w:rPr>
      </w:pPr>
      <w:r>
        <w:rPr>
          <w:lang w:val="el" w:eastAsia="el"/>
        </w:rPr>
        <w:t>i. Ως άτομα σε μειονεκτική θέση νοούνται οι άνεργοι οι οποίοι:</w:t>
      </w:r>
    </w:p>
    <w:p>
      <w:pPr>
        <w:pStyle w:val="StructureList1"/>
        <w:spacing w:before="120" w:after="0"/>
        <w:rPr>
          <w:lang w:val="el" w:eastAsia="el"/>
        </w:rPr>
      </w:pPr>
      <w:r>
        <w:rPr>
          <w:lang w:val="el" w:eastAsia="el"/>
        </w:rPr>
        <w:t>α)</w:t>
      </w:r>
      <w:r>
        <w:rPr>
          <w:lang w:val="en" w:eastAsia="en"/>
        </w:rPr>
        <w:tab/>
      </w:r>
      <w:r>
        <w:rPr>
          <w:lang w:val="el" w:eastAsia="el"/>
        </w:rPr>
        <w:t>κατά τους τελευταίους έξι (6) μήνες πριν από την υπόδειξή τους δεν είχαν απασχοληθεί σε κανονική αμειβόμενη απασχόληση ή β) είναι ηλικίας μεταξύ 18 - 24 ετών, ή γ) είναι απόφοιτοι της υποχρεωτικής εκπαίδευσης, οι οποίοι δεν ολοκλήρωσαν τη δευτεροβάθμια εκπαίδευση ή δεν παρακολούθησαν επαγγελματική κατάρτιση, ή δ) είναι άνω των 50 ετών.</w:t>
      </w:r>
    </w:p>
    <w:p>
      <w:pPr>
        <w:spacing w:before="240" w:after="240"/>
        <w:rPr>
          <w:lang w:val="el" w:eastAsia="el"/>
        </w:rPr>
      </w:pPr>
      <w:r>
        <w:rPr>
          <w:lang w:val="el" w:eastAsia="el"/>
        </w:rPr>
        <w:t>ii. Ως άτομα σε ιδιαίτερα μειονεκτική θέση νοούνται οι άνεργοι οι οποίοι: α) κατά τους τελευταίους είκοσι τέσσερις (24) μήνες πριν από την υπόδειξή τους δεν είχαν απασχοληθεί σε κανονική αμειβόμενη απασχόληση ή β) κατά τους τελευταίους δώδεκα (12) μήνες πριν από την υπόδειξή τους δεν είχαν απασχοληθεί σε κανονική αμειβόμενη απασχόληση και ανήκουν σε μία από τις κατηγορίες β), γ) ή δ) της ανωτέρω περίπτωσης i. «άτομα σε μειονεκτική θέση».</w:t>
      </w:r>
    </w:p>
    <w:p>
      <w:pPr>
        <w:pStyle w:val="MainText"/>
        <w:spacing w:before="120" w:after="0"/>
        <w:rPr>
          <w:lang w:val="el" w:eastAsia="el"/>
        </w:rPr>
      </w:pPr>
      <w:r>
        <w:rPr>
          <w:b/>
          <w:bCs/>
          <w:lang w:val="el" w:eastAsia="el"/>
        </w:rPr>
        <w:t>2.</w:t>
      </w:r>
      <w:r>
        <w:rPr>
          <w:lang w:val="el" w:eastAsia="el"/>
        </w:rPr>
        <w:t xml:space="preserve"> Κατά την υπόδειξή τους οι ωφελούμενοι, επιπρόσθετα των ανωτέρω, πρέπει να πληρούν τις παρακάτω προϋποθέσεις:</w:t>
      </w:r>
    </w:p>
    <w:p>
      <w:pPr>
        <w:spacing w:before="240" w:after="240"/>
        <w:rPr>
          <w:lang w:val="el" w:eastAsia="el"/>
        </w:rPr>
      </w:pPr>
      <w:r>
        <w:rPr>
          <w:lang w:val="el" w:eastAsia="el"/>
        </w:rPr>
        <w:t>α. να έχουν ολοκληρώσει τη διαδικασία εξατομικευμένης προσέγγισης και να έχουν συμφωνήσει σε Ψηφιακό Ατομικό Σχέδιο Δράσης,</w:t>
      </w:r>
    </w:p>
    <w:p>
      <w:pPr>
        <w:spacing w:before="240" w:after="240"/>
        <w:rPr>
          <w:lang w:val="el" w:eastAsia="el"/>
        </w:rPr>
      </w:pPr>
      <w:r>
        <w:rPr>
          <w:lang w:val="el" w:eastAsia="el"/>
        </w:rPr>
        <w:t>β. να είναι Έλληνες πολίτες ή πολίτες άλλου κράτους μέλους της Ε.Ε. ή να είναι ομογενείς που έχουν δικαίωμα διαμονής και απασχόλησης στη χώρα μας ή πολίτες τρίτων χωρών που έχουν άδεια διαμονής για εξαρτημένη εργασία τουλάχιστον για όσο χρονικό διάστημα διαρκεί το πρόγραμμα,</w:t>
      </w:r>
    </w:p>
    <w:p>
      <w:pPr>
        <w:spacing w:before="240" w:after="240"/>
        <w:rPr>
          <w:lang w:val="el" w:eastAsia="el"/>
        </w:rPr>
      </w:pPr>
      <w:r>
        <w:rPr>
          <w:lang w:val="el" w:eastAsia="el"/>
        </w:rPr>
        <w:t>γ. να είναι ηλικίας 18 ετών και άνω, δηλαδή να έχουν συμπληρώσει το 18ο έτος της ηλικίας τους κατά την ημερομηνία υπόδειξης από την αρμόδια Υπηρεσία (ΚΠΑ2).</w:t>
      </w:r>
    </w:p>
    <w:p>
      <w:pPr>
        <w:spacing w:before="240" w:after="240"/>
        <w:rPr>
          <w:lang w:val="el" w:eastAsia="el"/>
        </w:rPr>
      </w:pPr>
      <w:r>
        <w:rPr>
          <w:lang w:val="el" w:eastAsia="el"/>
        </w:rPr>
        <w:t>Για τις ανωτέρω περιπτώσεις, εκτός του ελέγχου που διενεργεί ο εργασιακός σύμβουλος αναζητούντων εργασία, οι άνεργοι προσκομίζουν στην Υπηρεσία σχετική Υπεύθυνη Δήλωση, επικυρωμένη από δημόσια αρχή ή μέσω του gov.gr, πριν από την πρόσληψή τους από την επιχείρηση.</w:t>
      </w:r>
    </w:p>
    <w:p>
      <w:pPr>
        <w:pStyle w:val="MainText"/>
        <w:spacing w:before="120" w:after="0"/>
        <w:rPr>
          <w:lang w:val="el" w:eastAsia="el"/>
        </w:rPr>
      </w:pPr>
      <w:r>
        <w:rPr>
          <w:b/>
          <w:bCs/>
          <w:lang w:val="el" w:eastAsia="el"/>
        </w:rPr>
        <w:t>3.</w:t>
      </w:r>
      <w:r>
        <w:rPr>
          <w:lang w:val="el" w:eastAsia="el"/>
        </w:rPr>
        <w:t xml:space="preserve"> Δεν εντάσσονται:</w:t>
      </w:r>
    </w:p>
    <w:p>
      <w:pPr>
        <w:spacing w:before="240" w:after="240"/>
        <w:rPr>
          <w:lang w:val="el" w:eastAsia="el"/>
        </w:rPr>
      </w:pPr>
      <w:r>
        <w:rPr>
          <w:lang w:val="el" w:eastAsia="el"/>
        </w:rPr>
        <w:t>α. Άτομα που κατά τον τελευταίο μήνα, πριν από την ημερομηνία ανάρτησης της εντολής κενής θέσης -δήλωσης προτίμησης - ελέγχου προϋποθέσεων από την επιχείρηση:</w:t>
      </w:r>
    </w:p>
    <w:p>
      <w:pPr>
        <w:spacing w:before="240" w:after="240"/>
        <w:rPr>
          <w:lang w:val="el" w:eastAsia="el"/>
        </w:rPr>
      </w:pPr>
      <w:r>
        <w:rPr>
          <w:lang w:val="el" w:eastAsia="el"/>
        </w:rPr>
        <w:t>α.α. Είχαν απασχοληθεί καθ’ οιονδήποτε τρόπο στην ίδια επιχείρηση ή σε επιχειρήσεις που συνιστούν με την αιτούσα ενιαία επιχείρηση ή σε επιχειρήσεις που μεταβιβάστηκαν ή αλλάζουν νομική μορφή ή διαλύονται και επαναλειτουργούν στον ίδιο ή σε άλλο χώρο με το ίδιο αντικείμενο δραστηριότητας από τους ίδιους ή άλλους εργοδότες ή εταίρους, ή σε επιχείρηση όπου ο εταίρος ή ο εργοδότης έχει ή είχε οποιαδήποτε μετοχική ή εταιρική σχέση με την υπαχθείσα επιχείρηση.</w:t>
      </w:r>
    </w:p>
    <w:p>
      <w:pPr>
        <w:spacing w:before="240" w:after="240"/>
        <w:rPr>
          <w:lang w:val="el" w:eastAsia="el"/>
        </w:rPr>
      </w:pPr>
      <w:r>
        <w:rPr>
          <w:lang w:val="el" w:eastAsia="el"/>
        </w:rPr>
        <w:t>β.β. Είχαν απασχοληθεί σε επιχείρηση όπου ο εταίρος ή ο εργοδότης έχει ή είχε οποιαδήποτε μετοχική ή εταιρική σχέση με την υπαχθείσα επιχείρηση.</w:t>
      </w:r>
    </w:p>
    <w:p>
      <w:pPr>
        <w:spacing w:before="240" w:after="240"/>
        <w:rPr>
          <w:lang w:val="el" w:eastAsia="el"/>
        </w:rPr>
      </w:pPr>
      <w:r>
        <w:rPr>
          <w:lang w:val="el" w:eastAsia="el"/>
        </w:rPr>
        <w:t>Για τις ανωτέρω περιπτώσεις εκτός του ελέγχου που διενεργεί ο εργασιακός σύμβουλος αναζητούντων εργασία, οι άνεργοι προσκομίζουν στην Υπηρεσία σχετική Υπεύθυνη Δήλωση, επικυρωμένη από δημόσια αρχή ή μέσω του gov.gr, πριν από την πρόσληψή τους από την επιχείρηση.</w:t>
      </w:r>
    </w:p>
    <w:p>
      <w:pPr>
        <w:spacing w:before="240" w:after="240"/>
        <w:rPr>
          <w:lang w:val="el" w:eastAsia="el"/>
        </w:rPr>
      </w:pPr>
      <w:r>
        <w:rPr>
          <w:lang w:val="el" w:eastAsia="el"/>
        </w:rPr>
        <w:t>β. Άτομα τα οποία προσελήφθησαν από την επιχείρηση μετά την ημερομηνία ανάρτησης της εντολής κενής θέσης - δήλωσης προτίμησης - ελέγχου προϋποθέσεων.</w:t>
      </w:r>
    </w:p>
    <w:p>
      <w:pPr>
        <w:spacing w:before="240" w:after="240"/>
        <w:rPr>
          <w:lang w:val="el" w:eastAsia="el"/>
        </w:rPr>
      </w:pPr>
      <w:r>
        <w:rPr>
          <w:lang w:val="el" w:eastAsia="el"/>
        </w:rPr>
        <w:t>γ. Εργαζόμενοι που θα απασχοληθούν αποκλειστικά από την 22η ώρα βραδινή (έναρξη ωραρίου) έως και την 6η πρωινή (λήξη ωραρίου) και</w:t>
      </w:r>
    </w:p>
    <w:p>
      <w:pPr>
        <w:spacing w:before="240" w:after="240"/>
        <w:rPr>
          <w:lang w:val="el" w:eastAsia="el"/>
        </w:rPr>
      </w:pPr>
      <w:r>
        <w:rPr>
          <w:lang w:val="el" w:eastAsia="el"/>
        </w:rPr>
        <w:t>δ. Άτομα τα οποία:</w:t>
      </w:r>
    </w:p>
    <w:p>
      <w:pPr>
        <w:spacing w:before="240" w:after="240"/>
        <w:rPr>
          <w:lang w:val="el" w:eastAsia="el"/>
        </w:rPr>
      </w:pPr>
      <w:r>
        <w:rPr>
          <w:lang w:val="el" w:eastAsia="el"/>
        </w:rPr>
        <w:t>αα. είναι μέλη σε συνεταιρισμούς (πλην των μελώνεργαζομένων των φορέων Κ.ΑΛ.Ο.),</w:t>
      </w:r>
    </w:p>
    <w:p>
      <w:pPr>
        <w:spacing w:before="240" w:after="240"/>
        <w:rPr>
          <w:lang w:val="el" w:eastAsia="el"/>
        </w:rPr>
      </w:pPr>
      <w:r>
        <w:rPr>
          <w:lang w:val="el" w:eastAsia="el"/>
        </w:rPr>
        <w:t>ββ. θα προσληφθούν στο πλαίσιο ένταξης της επιχείρησης σε οποιοδήποτε άλλο καθεστώς ενίσχυσης για την κάλυψη σχετικών συμβατικών της υποχρεώσεων (ενδεικτικά επενδυτικό σχέδιο το οποίο επιχορηγεί το μισθολογικό ή/και μη μισθολογικό κόστος για τα άτομα αυτά),</w:t>
      </w:r>
    </w:p>
    <w:p>
      <w:pPr>
        <w:spacing w:before="240" w:after="240"/>
        <w:rPr>
          <w:lang w:val="el" w:eastAsia="el"/>
        </w:rPr>
      </w:pPr>
      <w:r>
        <w:rPr>
          <w:lang w:val="el" w:eastAsia="el"/>
        </w:rPr>
        <w:t>γγ. θα προσληφθούν από τους δικαιούχους εργοδότες, προκειμένου να διαθέσουν τις υπηρεσίες τους σε άλλον εργοδότη (δευτερογενής ή έμμεσος εργοδότης),</w:t>
      </w:r>
    </w:p>
    <w:p>
      <w:pPr>
        <w:spacing w:before="240" w:after="240"/>
        <w:rPr>
          <w:lang w:val="el" w:eastAsia="el"/>
        </w:rPr>
      </w:pPr>
      <w:r>
        <w:rPr>
          <w:lang w:val="el" w:eastAsia="el"/>
        </w:rPr>
        <w:t>δδ. θα απασχοληθούν με μίσθωση - σύμβαση έργου ή έμμισθη εντολή</w:t>
      </w:r>
    </w:p>
    <w:p>
      <w:pPr>
        <w:spacing w:before="240" w:after="240"/>
        <w:rPr>
          <w:lang w:val="el" w:eastAsia="el"/>
        </w:rPr>
      </w:pPr>
      <w:r>
        <w:rPr>
          <w:lang w:val="el" w:eastAsia="el"/>
        </w:rPr>
        <w:t>εε. θα προσληφθούν με συμβάσεις μισθωτής εξαρτημένης εργασίας ορισμένου χρόνου.</w:t>
      </w:r>
    </w:p>
    <w:p>
      <w:pPr>
        <w:pStyle w:val="MainText"/>
        <w:spacing w:before="120" w:after="0"/>
        <w:rPr>
          <w:lang w:val="el" w:eastAsia="el"/>
        </w:rPr>
      </w:pPr>
      <w:r>
        <w:rPr>
          <w:b/>
          <w:bCs/>
          <w:lang w:val="el" w:eastAsia="el"/>
        </w:rPr>
        <w:t>4.</w:t>
      </w:r>
      <w:r>
        <w:rPr>
          <w:lang w:val="el" w:eastAsia="el"/>
        </w:rPr>
        <w:t xml:space="preserve"> Οι ωφελούμενοι άνεργοι δεν υποβάλλουν οι ίδιοι αίτηση, αλλά υποδεικνύονται με συστατικό σημείωμα μόνο από την αρμόδια Υπηρεσία (ΚΠΑ2) όπου ανήκει η έδρα ή το υποκατάστημα που θα απασχοληθούν, σύμφωνα με τις ζητούμενες ειδικότητες, όπως έχουν δηλωθεί κατά την ανάρτηση της εντολής κενής θέσης - δήλωσης προτίμησης - ελέγχου προϋποθέσεων από τις επιχειρήσεις, τις επιλογές των ανέργων που έχουν καταγραφεί στα Ψηφιακά Ατομικά Σχέδια Δράσης κατά τη διαδικασία της εξατομικευμένης προσέγγισης και σύμφωνα με τη διαδικασία που εξειδικεύεται στη Δημόσια Πρόσκληση.</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ανάρτησης κενών θέσεων - Έλεγχος προϋποθέσεων - Αναζήτηση/ Υπόδειξη/Πρόσληψη ανέργων -</w:t>
      </w:r>
    </w:p>
    <w:p>
      <w:pPr>
        <w:spacing w:before="240" w:after="240"/>
        <w:rPr>
          <w:lang w:val="el" w:eastAsia="el"/>
        </w:rPr>
      </w:pPr>
      <w:r>
        <w:rPr>
          <w:lang w:val="el" w:eastAsia="el"/>
        </w:rPr>
        <w:t>Υποβολή αιτήσεων - Έγκριση</w:t>
      </w:r>
    </w:p>
    <w:p>
      <w:pPr>
        <w:pStyle w:val="MainText"/>
        <w:spacing w:before="120" w:after="0"/>
        <w:rPr>
          <w:lang w:val="el" w:eastAsia="el"/>
        </w:rPr>
      </w:pPr>
      <w:r>
        <w:rPr>
          <w:b/>
          <w:bCs/>
          <w:lang w:val="el" w:eastAsia="el"/>
        </w:rPr>
        <w:t>6.1.</w:t>
      </w:r>
      <w:r>
        <w:rPr>
          <w:lang w:val="el" w:eastAsia="el"/>
        </w:rPr>
        <w:t xml:space="preserve"> Ανάρτηση Κενών θέσεων - Δήλωση Προτίμησης Προγράμματος</w:t>
      </w:r>
    </w:p>
    <w:p>
      <w:pPr>
        <w:pStyle w:val="MainText"/>
        <w:spacing w:before="120" w:after="0"/>
        <w:rPr>
          <w:lang w:val="el" w:eastAsia="el"/>
        </w:rPr>
      </w:pPr>
      <w:r>
        <w:rPr>
          <w:b/>
          <w:bCs/>
          <w:lang w:val="el" w:eastAsia="el"/>
        </w:rPr>
        <w:t>6.1.1.</w:t>
      </w:r>
      <w:r>
        <w:rPr>
          <w:lang w:val="el" w:eastAsia="el"/>
        </w:rPr>
        <w:t xml:space="preserve"> Η εντολή κενής θέσης - δήλωσης προτίμησης - ελέγχου προϋποθέσεων αναρτάται ηλεκτρονικά στη διαδικτυακή πύλη του ελληνικού κράτους gov.gr και συγκεκριμένα στον σύνδεσμο: </w:t>
      </w:r>
      <w:hyperlink r:id="rId4" w:history="1">
        <w:r>
          <w:rPr>
            <w:rStyle w:val="Hyperlink"/>
            <w:color w:val="0000EE"/>
            <w:u w:color="0000EE"/>
            <w:lang w:val="el" w:eastAsia="el"/>
          </w:rPr>
          <w:t>https://www.gov.gr/</w:t>
        </w:r>
      </w:hyperlink>
      <w:r>
        <w:rPr>
          <w:lang w:val="el" w:eastAsia="el"/>
        </w:rPr>
        <w:t xml:space="preserve"> ipiresies/epikheirematike-drasterioteta/apaskholese- prosopikou/summetokhe-epikheireseon-ergodoton- se-programmata-katartises-anergon</w:t>
      </w:r>
    </w:p>
    <w:p>
      <w:pPr>
        <w:spacing w:before="240" w:after="240"/>
        <w:rPr>
          <w:lang w:val="el" w:eastAsia="el"/>
        </w:rPr>
      </w:pPr>
      <w:r>
        <w:rPr>
          <w:lang w:val="el" w:eastAsia="el"/>
        </w:rPr>
        <w:t>Επιχειρήσεις που διατηρούν υποκαταστήματα και επιθυμούν να προσλάβουν άτομα για να απασχοληθούν σε αυτά, αναρτούν εντολή κενής θέσης -δήλωσης προτίμησης - ελέγχου προϋποθέσεων ξεχωριστά για κάθε υποκατάστημα, στο αρμόδιο ΚΠΑ2, εφόσον έχουν δημιουργήσει τους σχετικούς κωδικούς πρόσβασης στο Πληροφοριακό Σύστημα της Δ.ΥΠ.Α., μετά από επικοινωνία με την αρμόδια Υπηρεσία ΚΠΑ2, πριν από την ανάρτηση της εντολής κενής θέσης.</w:t>
      </w:r>
    </w:p>
    <w:p>
      <w:pPr>
        <w:spacing w:before="240" w:after="240"/>
        <w:rPr>
          <w:lang w:val="el" w:eastAsia="el"/>
        </w:rPr>
      </w:pPr>
      <w:r>
        <w:rPr>
          <w:lang w:val="el" w:eastAsia="el"/>
        </w:rPr>
        <w:t>Η εντολής κενής θέσης - δήλωσης προτίμησης - ελέγχου προϋποθέσεων αναρτάται ανά έδρα ή/και υποκατάστημα, ανάλογα με τα όρια σώρευσης του καθεστώτος ενίσχυσης που επιλέγει η επιχείρηση.</w:t>
      </w:r>
    </w:p>
    <w:p>
      <w:pPr>
        <w:spacing w:before="240" w:after="240"/>
        <w:rPr>
          <w:lang w:val="el" w:eastAsia="el"/>
        </w:rPr>
      </w:pPr>
      <w:r>
        <w:rPr>
          <w:lang w:val="el" w:eastAsia="el"/>
        </w:rPr>
        <w:t>Σε περίπτωση επιχειρήσεων οι οποίες επιλέγουν να επιχορηγηθούν βάσει του άρθρου 32 του Κανονισμού (EE) 651/2014, όπως έχει τροποποιηθεί με τον Κανονισμό (ΕΕ) 2023/1315, ο έλεγχος σώρευσης γίνεται σε επίπεδο ενιαίας οικονομικής οντότητας (δηλαδή σε κάθε περίπτωση αιτούσα και συνδεδεμένες σύμφωνα με το Παράρτημα Ι του ΓΚΑΚ).</w:t>
      </w:r>
    </w:p>
    <w:p>
      <w:pPr>
        <w:pStyle w:val="MainText"/>
        <w:spacing w:before="120" w:after="0"/>
        <w:rPr>
          <w:lang w:val="el" w:eastAsia="el"/>
        </w:rPr>
      </w:pPr>
      <w:r>
        <w:rPr>
          <w:b/>
          <w:bCs/>
          <w:lang w:val="el" w:eastAsia="el"/>
        </w:rPr>
        <w:t>6.1.2.</w:t>
      </w:r>
      <w:r>
        <w:rPr>
          <w:lang w:val="el" w:eastAsia="el"/>
        </w:rPr>
        <w:t xml:space="preserve"> Τα στάδια της διαδικασίας ανάρτησης εντολής κενής θέσης - δήλωσης προτίμησης - ελέγχου προϋποθέσεων είναι τα εξής:</w:t>
      </w:r>
    </w:p>
    <w:p>
      <w:pPr>
        <w:spacing w:before="240" w:after="240"/>
        <w:rPr>
          <w:lang w:val="el" w:eastAsia="el"/>
        </w:rPr>
      </w:pPr>
      <w:r>
        <w:rPr>
          <w:lang w:val="el" w:eastAsia="el"/>
        </w:rPr>
        <w:t xml:space="preserve">α. Μετά τη δημοσίευση της παρούσας και της Δημόσιας Πρόσκλησης, οι επιχειρήσεις που επιθυμούν να ενταχθούν στο πρόγραμμα αναρτούν εντολή κενής θέσης - δήλωσης προτίμησης - ελέγχου προϋποθέσεων στον σύνδεσμο: </w:t>
      </w:r>
      <w:hyperlink r:id="rId5" w:history="1">
        <w:r>
          <w:rPr>
            <w:rStyle w:val="Hyperlink"/>
            <w:color w:val="0000EE"/>
            <w:u w:color="0000EE"/>
            <w:lang w:val="el" w:eastAsia="el"/>
          </w:rPr>
          <w:t>https://www.gov.gr/</w:t>
        </w:r>
      </w:hyperlink>
      <w:r>
        <w:rPr>
          <w:lang w:val="el" w:eastAsia="el"/>
        </w:rPr>
        <w:t xml:space="preserve"> ipiresies/epikheirematike-drasterioteta/apaskholese- prosopikou/summetokhe-epikheireseon-ergodoton- se-programmata-katartises-anergon</w:t>
      </w:r>
    </w:p>
    <w:p>
      <w:pPr>
        <w:spacing w:before="240" w:after="240"/>
        <w:rPr>
          <w:lang w:val="el" w:eastAsia="el"/>
        </w:rPr>
      </w:pPr>
      <w:r>
        <w:rPr>
          <w:lang w:val="el" w:eastAsia="el"/>
        </w:rPr>
        <w:t>Από το πεδίο ΑΙΤΗΣΕΙΣ, οι εργοδότες/επιχειρήσεις - πιστοποιημένοι χρήστες στις ηλεκτρονικές υπηρεσίες της Δ.ΥΠ.Α. επιλέγουν ΕΝΤΟΛΗ ΚΕΝΗΣ ΘΕΣΗΣ/ΔΗΛΩ- ΣΗ ΠΡΟΤΙΜΗΣΗΣ/ΕΛΕΓΧΟΣ ΠΡΟΫΠΟΘΕΣΕΩΝ (ανάλογα με την επιλογή της ενωσιακής βάσης χορήγησης της ενίσχυσης στο οποίο επιθυμούν να ενταχθούν, είτε De minimis - Κανονισμός (ΕΕ) 2023/2831, είτε Γενικός Απαλλακτικός Κανονισμός - Κανονισμός (ΕΕ) 651/2014 όπως έχει τροποποιηθεί με τον Κανονισμό (ΕΕ) 2023/1315) και παράλληλα εκδηλώνουν ενδιαφέρον για: «Πρόγραμμα ΠΡΟΣ ΥΠΑΓΩΓΗ», επιλέγοντας ταυτόχρονα το «Πρόγραμμα επιχορήγησης επιχειρήσεων για την πρόσληψη 600 ανέργων, ηλικίας 18 ετών και άνω, στην Περιφερειακή Ενότητα Έβρου».</w:t>
      </w:r>
    </w:p>
    <w:p>
      <w:pPr>
        <w:spacing w:before="240" w:after="240"/>
        <w:rPr>
          <w:lang w:val="el" w:eastAsia="el"/>
        </w:rPr>
      </w:pPr>
      <w:r>
        <w:rPr>
          <w:lang w:val="el" w:eastAsia="el"/>
        </w:rPr>
        <w:t>β. Απαραίτητη προϋπόθεση για την ανάρτηση της εντολής κενής θέσης - δήλωσης προτίμησης - ελέγχου προϋποθέσεων είναι η ενδιαφερόμενη επιχείρηση για την έδρα να πραγματοποιήσει είσοδο στο πληροφοριακό σύστημα της Δ.ΥΠ.Α. με κωδικούς TAXISnet ή εναλλακτικά να είναι εγγεγραμμένη ως χρήστης στο πληροφοριακό σύστημα (portal) της Δ.ΥΠ.Α. και να διαθέτει κωδικούς πρόσβασης σε αυτό (Ονομασία Χρήστη και Συνθηματικό).</w:t>
      </w:r>
    </w:p>
    <w:p>
      <w:pPr>
        <w:spacing w:before="240" w:after="240"/>
        <w:rPr>
          <w:lang w:val="el" w:eastAsia="el"/>
        </w:rPr>
      </w:pPr>
      <w:r>
        <w:rPr>
          <w:lang w:val="el" w:eastAsia="el"/>
        </w:rPr>
        <w:t>Η ανάρτηση της εντολής κενής θέσης - δήλωσης προτίμησης - ελέγχου προϋποθέσεων για τα υποκαταστήματα προϋποθέτει η επιχείρηση να είναι εγγεγραμμένη ως χρήστης στο πληροφοριακό σύστημα (portal) της Δ.ΥΠ.Α. και να διαθέτει κωδικούς πρόσβασης σε αυτό (Ονομασία Χρήστη και Συνθηματικό).</w:t>
      </w:r>
    </w:p>
    <w:p>
      <w:pPr>
        <w:spacing w:before="240" w:after="240"/>
        <w:rPr>
          <w:lang w:val="el" w:eastAsia="el"/>
        </w:rPr>
      </w:pPr>
      <w:r>
        <w:rPr>
          <w:lang w:val="el" w:eastAsia="el"/>
        </w:rPr>
        <w:t>Επιχειρήσεις που είναι ήδη εγγεγραμμένοι χρήστες στο πληροφοριακό σύστημα της Δ.ΥΠ.Α. πρέπει να επικοινωνήσουν (τηλεφωνικά ή μέσω ηλεκτρονικού μηνύματος) με τις αρμόδιες Υπηρεσίες της Δ.ΥΠ.Α. πριν από την ανάρτηση της εντολής κενής θέσης - δήλωσης προτίμησης - ελέγχου προϋποθέσεων, εφόσον απαιτείται, για επικαιροποίηση των στοιχείων τους.</w:t>
      </w:r>
    </w:p>
    <w:p>
      <w:pPr>
        <w:spacing w:before="240" w:after="240"/>
        <w:rPr>
          <w:lang w:val="el" w:eastAsia="el"/>
        </w:rPr>
      </w:pPr>
      <w:r>
        <w:rPr>
          <w:lang w:val="el" w:eastAsia="el"/>
        </w:rPr>
        <w:t>Ο δικαιούχος εγγράφεται στις ηλεκτρονικές υπηρεσίες της Δ.ΥΠ.Α. με χρήση κωδικών TAXISnet (εκτός ατομικής επιχείρησης ήδη εγγεγραμμένων φυσικών προσώπων και υποκαταστημάτων επιχειρήσεων οποιασδήποτε νομικής μορφής).</w:t>
      </w:r>
    </w:p>
    <w:p>
      <w:pPr>
        <w:spacing w:before="240" w:after="240"/>
        <w:rPr>
          <w:lang w:val="el" w:eastAsia="el"/>
        </w:rPr>
      </w:pPr>
      <w:r>
        <w:rPr>
          <w:lang w:val="el" w:eastAsia="el"/>
        </w:rPr>
        <w:t>Στην περίπτωση της επικαιροποίησης στοιχείων πριν από την ανάρτηση της εντολής κενής θέσης -δήλωσης προτίμησης - ελέγχου προϋποθέσεων (όπως αλλαγή έδρας), ο εργοδότης με Υπεύθυνη Δήλωση μέσω του gov.gr αποστέλλει την αλλαγή με ηλεκτρονικό ταχυδρομείο (e-mail) στο αρμόδιο ΚΠΑ2.</w:t>
      </w:r>
    </w:p>
    <w:p>
      <w:pPr>
        <w:spacing w:before="240" w:after="240"/>
        <w:rPr>
          <w:lang w:val="el" w:eastAsia="el"/>
        </w:rPr>
      </w:pPr>
      <w:r>
        <w:rPr>
          <w:lang w:val="el" w:eastAsia="el"/>
        </w:rPr>
        <w:t xml:space="preserve">Στην περίπτωση αποστολής μηνύματος ηλεκτρονικού ταχυδρομείου, για τη διασφάλιση της εγκυρότητας των υποβαλλόμενων δικαιολογητικών ή αιτημάτων, οι συναλλασσόμενοι πρέπει να αποστέλλουν μαζί και επικυρωμένη από δημόσια αρχή Υπεύθυνη Δήλωση ή Υπεύθυνη Δήλωση που θα εκδίδουν από τη σχετική ιστοσελίδα: </w:t>
      </w:r>
      <w:hyperlink r:id="rId6" w:history="1">
        <w:r>
          <w:rPr>
            <w:rStyle w:val="Hyperlink"/>
            <w:color w:val="0000EE"/>
            <w:u w:color="0000EE"/>
            <w:lang w:val="el" w:eastAsia="el"/>
          </w:rPr>
          <w:t>https://www.gov.gr/ipiresies/polites-kai- kathemerinoteta/psephiaka-eggrapha-gov-gr/ekdose- upeuthunes-deloses</w:t>
        </w:r>
      </w:hyperlink>
    </w:p>
    <w:p>
      <w:pPr>
        <w:spacing w:before="240" w:after="240"/>
        <w:rPr>
          <w:lang w:val="el" w:eastAsia="el"/>
        </w:rPr>
      </w:pPr>
      <w:r>
        <w:rPr>
          <w:lang w:val="el" w:eastAsia="el"/>
        </w:rPr>
        <w:t>Στην Υπεύθυνη Δήλωση δηλώνεται ότι διαβιβάζεται το συγκεκριμένο αίτημα ή/και τα συγκεκριμένα δικαιολογητικά.</w:t>
      </w:r>
    </w:p>
    <w:p>
      <w:pPr>
        <w:spacing w:before="240" w:after="240"/>
        <w:rPr>
          <w:lang w:val="el" w:eastAsia="el"/>
        </w:rPr>
      </w:pPr>
      <w:r>
        <w:rPr>
          <w:lang w:val="el" w:eastAsia="el"/>
        </w:rPr>
        <w:t>Τα υποκαταστήματα ή γραφεία με έδρα σε χώρα μέλος της Ευρωπαϊκής Ένωσης αναρτούν την εντολής κενής θέσης - δήλωσης προτίμησης - ελέγχου προϋποθέσεων στα ΚΠΑ2 που εδρεύουν σε περιοχές αρμοδιότητας της Περιφερειακής Ενότητας Έβρου, χρησιμοποιώντας τους κωδικούς πρόσβασης, εφόσον το υποκατάστημα ή το γραφείο ανήκει σε περιοχή αρμοδιότητάς τους.</w:t>
      </w:r>
    </w:p>
    <w:p>
      <w:pPr>
        <w:spacing w:before="240" w:after="240"/>
        <w:rPr>
          <w:lang w:val="el" w:eastAsia="el"/>
        </w:rPr>
      </w:pPr>
      <w:r>
        <w:rPr>
          <w:lang w:val="el" w:eastAsia="el"/>
        </w:rPr>
        <w:t>Επισυναπτόμενα έγγραφα:</w:t>
      </w:r>
    </w:p>
    <w:p>
      <w:pPr>
        <w:spacing w:before="240" w:after="240"/>
        <w:rPr>
          <w:lang w:val="el" w:eastAsia="el"/>
        </w:rPr>
      </w:pPr>
      <w:r>
        <w:rPr>
          <w:lang w:val="el" w:eastAsia="el"/>
        </w:rPr>
        <w:t>Επιπρόσθετα, οι δυνητικά δικαιούχοι επισυνάπτουν στην ηλεκτρονική αίτηση και Υπεύθυνη Δήλωση, επικυρωμένη από δημόσια αρχή ή μέσω του gov.gr, του ν. 1599/1986 και σχετικά έγγραφα:</w:t>
      </w:r>
    </w:p>
    <w:p>
      <w:pPr>
        <w:spacing w:before="240" w:after="240"/>
        <w:rPr>
          <w:lang w:val="el" w:eastAsia="el"/>
        </w:rPr>
      </w:pPr>
      <w:r>
        <w:rPr>
          <w:lang w:val="el" w:eastAsia="el"/>
        </w:rPr>
        <w:t>i. Είτε με τη σώρευση των ενισχύσεων ήσσονος σημασίας (de minimis) και τη μη απασχόληση του επιχορηγούμενου προσωπικού στο εξαιρούμενο αντικείμενο εργασιών του Κανονισμού (ΕΕ) 2023/2831 (ΠΑΡΑΡΤΗΜΑ Ι), ii. είτε με τη σώρευση των ενισχύσεων και τη μη απασχόληση του επιχορηγούμενου προσωπικού στο εξαιρούμενο αντικείμενο εργασιών του Κανονισμού (ΕΕ) 651/2014, όπως έχει τροποποιηθεί με τον Κανονισμό (ΕΕ) 2023/1315 (ΠΑΡΑΡΤΗΜΑ ΙΙ) καθώς και εάν μια επιχείρηση είναι προβληματική, τα απαιτούμενα δικαιολογητικά προκειμένου να αξιολογηθεί,</w:t>
      </w:r>
    </w:p>
    <w:p>
      <w:pPr>
        <w:spacing w:before="240" w:after="240"/>
        <w:rPr>
          <w:lang w:val="el" w:eastAsia="el"/>
        </w:rPr>
      </w:pPr>
      <w:r>
        <w:rPr>
          <w:lang w:val="el" w:eastAsia="el"/>
        </w:rPr>
        <w:t>iii. με τη μη ύπαρξη εκκρεμότητας αναφορικά με διαδικασία ανάκτησης προηγούμενης παράνομης και ασυμβίβαστης κρατικής ενίσχυσης από την Ευρωπαϊκή Επιτροπή.</w:t>
      </w:r>
    </w:p>
    <w:p>
      <w:pPr>
        <w:pStyle w:val="MainText"/>
        <w:spacing w:before="120" w:after="0"/>
        <w:rPr>
          <w:lang w:val="el" w:eastAsia="el"/>
        </w:rPr>
      </w:pPr>
      <w:r>
        <w:rPr>
          <w:b/>
          <w:bCs/>
          <w:lang w:val="el" w:eastAsia="el"/>
        </w:rPr>
        <w:t>6.1.3.</w:t>
      </w:r>
      <w:r>
        <w:rPr>
          <w:lang w:val="el" w:eastAsia="el"/>
        </w:rPr>
        <w:t xml:space="preserve"> Ο εργασιακός σύμβουλος εργοδοτών του ΚΠΑ2 στο οποίο ανήκει η έδρα ή το υποκατάστημα της επιχείρησης που θα απασχοληθεί ο ωφελούμενος, αναλαμβάνει να ενημερώσει τους εργοδότες σχετικά με τους όρους και τις προϋποθέσεις του προγράμματος.</w:t>
      </w:r>
    </w:p>
    <w:p>
      <w:pPr>
        <w:spacing w:before="240" w:after="240"/>
        <w:rPr>
          <w:lang w:val="el" w:eastAsia="el"/>
        </w:rPr>
      </w:pPr>
      <w:r>
        <w:rPr>
          <w:lang w:val="el" w:eastAsia="el"/>
        </w:rPr>
        <w:t>Μετά την επικοινωνία του εργασιακού συμβούλου εργοδοτών με τους εργοδότες και αφού έχει συμφωνηθεί η αναλυτική περιγραφή των χαρακτηριστικών της θέσης (κατηγορία ανέργου, επιπλέον δεξιότητες, τυχόν πρόσφατη εμπειρία, κατάρτιση κ.λπ.), ενημερώνει:</w:t>
      </w:r>
    </w:p>
    <w:p>
      <w:pPr>
        <w:pStyle w:val="StructureList1"/>
        <w:spacing w:before="120" w:after="0"/>
        <w:rPr>
          <w:lang w:val="el" w:eastAsia="el"/>
        </w:rPr>
      </w:pPr>
      <w:r>
        <w:rPr>
          <w:lang w:val="el" w:eastAsia="el"/>
        </w:rPr>
        <w:t>α)</w:t>
      </w:r>
      <w:r>
        <w:rPr>
          <w:lang w:val="en" w:eastAsia="en"/>
        </w:rPr>
        <w:tab/>
      </w:r>
      <w:r>
        <w:rPr>
          <w:lang w:val="el" w:eastAsia="el"/>
        </w:rPr>
        <w:t>τον εργασιακό σύμβουλο ανέργων, προκειμένου να προβεί σε αναζήτηση ανέργων με τα πλήρη χαρακτηριστικά της θέσης και</w:t>
      </w:r>
    </w:p>
    <w:p>
      <w:pPr>
        <w:pStyle w:val="StructureList1"/>
        <w:spacing w:before="120" w:after="0"/>
        <w:rPr>
          <w:lang w:val="el" w:eastAsia="el"/>
        </w:rPr>
      </w:pPr>
      <w:r>
        <w:rPr>
          <w:lang w:val="el" w:eastAsia="el"/>
        </w:rPr>
        <w:t>β)</w:t>
      </w:r>
      <w:r>
        <w:rPr>
          <w:lang w:val="en" w:eastAsia="en"/>
        </w:rPr>
        <w:tab/>
      </w:r>
      <w:r>
        <w:rPr>
          <w:lang w:val="el" w:eastAsia="el"/>
        </w:rPr>
        <w:t>τον αρμόδιο υπάλληλο του Γραφείου/Τμήματος Ενεργητικών Πολιτικών και Σύζευξης της Υπηρεσίας του, προκειμένου να προβεί σε ενέργειες ελέγχου προϋποθέσεων.</w:t>
      </w:r>
    </w:p>
    <w:p>
      <w:pPr>
        <w:spacing w:before="240" w:after="240"/>
        <w:rPr>
          <w:lang w:val="el" w:eastAsia="el"/>
        </w:rPr>
      </w:pPr>
      <w:r>
        <w:rPr>
          <w:lang w:val="el" w:eastAsia="el"/>
        </w:rPr>
        <w:t>Κατά την ενημέρωση ο εργασιακός σύμβουλος εργοδοτών αναλαμβάνει συμβουλευτικό ρόλο, προκειμένου η εντολή κενής θέσης που έχει υποβάλει ο εργοδότης να είναι πλήρης και αναλυτική ως προς τα επιμέρους χαρακτηριστικά του προς αναζήτηση ανέργου, με στόχο την αποτελεσματική σύζευξη και τη μείωση του διοικητικού κόστους.</w:t>
      </w:r>
    </w:p>
    <w:p>
      <w:pPr>
        <w:pStyle w:val="MainText"/>
        <w:spacing w:before="120" w:after="0"/>
        <w:rPr>
          <w:lang w:val="el" w:eastAsia="el"/>
        </w:rPr>
      </w:pPr>
      <w:r>
        <w:rPr>
          <w:b/>
          <w:bCs/>
          <w:lang w:val="el" w:eastAsia="el"/>
        </w:rPr>
        <w:t>6.1.4.</w:t>
      </w:r>
      <w:r>
        <w:rPr>
          <w:lang w:val="el" w:eastAsia="el"/>
        </w:rPr>
        <w:t xml:space="preserve"> Η ανάρτηση της εντολής κενής θέσης - δήλωσης προτίμησης - ελέγχου προϋποθέσεων του «Προγράμματος επιχορήγησης επιχειρήσεων για την πρόσληψη 600 ανέργων, ηλικίας 18 ετών και άνω, στην Περιφερειακή Ενότητα Έβρου» στην ηλεκτρονική πλατφόρμα της Δ.ΥΠ.Α. συνιστά εξουσιοδότηση προς τη Δ.ΥΠ.Α. για τη χρήση και επεξεργασία των στοιχείων της από τα Πληροφοριακά Συστήματα (Π.Σ.): Δ.ΥΠ.Α. (ΟΠΣ), ΕΡΓΑΝΗ του Υπουργείου Εργασίας και Κοινωνικής Ασφάλισης, ΑΑΔΕ, e-ΕΦΚΑ, Υπουργείου Μετανάστευσης και Ασύλου και Υπουργείου Εσωτερικών (όσον αφορά στις περιπτώσεις των πολιτών τρίτων χωρών και των ομογενών) και του Πληροφοριακού Συστήματος Σώρευσης Κρατικών Ενισχύσεων Ήσσονος Σημασίας (sorefsis).</w:t>
      </w:r>
    </w:p>
    <w:p>
      <w:pPr>
        <w:pStyle w:val="MainText"/>
        <w:spacing w:before="120" w:after="0"/>
        <w:rPr>
          <w:lang w:val="el" w:eastAsia="el"/>
        </w:rPr>
      </w:pPr>
      <w:r>
        <w:rPr>
          <w:b/>
          <w:bCs/>
          <w:lang w:val="el" w:eastAsia="el"/>
        </w:rPr>
        <w:t>6.2.</w:t>
      </w:r>
      <w:r>
        <w:rPr>
          <w:lang w:val="el" w:eastAsia="el"/>
        </w:rPr>
        <w:t xml:space="preserve"> Έλεγχος προϋποθέσεων</w:t>
      </w:r>
    </w:p>
    <w:p>
      <w:pPr>
        <w:pStyle w:val="MainText"/>
        <w:spacing w:before="120" w:after="0"/>
        <w:rPr>
          <w:lang w:val="el" w:eastAsia="el"/>
        </w:rPr>
      </w:pPr>
      <w:r>
        <w:rPr>
          <w:b/>
          <w:bCs/>
          <w:lang w:val="el" w:eastAsia="el"/>
        </w:rPr>
        <w:t>6.2.1.</w:t>
      </w:r>
      <w:r>
        <w:rPr>
          <w:lang w:val="el" w:eastAsia="el"/>
        </w:rPr>
        <w:t xml:space="preserve"> Ο αρμόδιος εργασιακός σύμβουλος εργοδοτών του ΚΠΑ2, μετά την ανάρτηση της εντολής κενής θέσης - δήλωσης προτίμησης - ελέγχου προϋποθέσεων, ενημερώνει τόσο τον εργασιακό σύμβουλο ανέργων όσο και τον αρμόδιο υπάλληλο του Γραφείου/Τμήματος Προγραμμάτων Ενεργητικών Πολιτικών και Σύζευξης της Υπηρεσίας του, προκειμένου να προβεί σε ενέργειες ελέγχου προϋποθέσεων.</w:t>
      </w:r>
    </w:p>
    <w:p>
      <w:pPr>
        <w:pStyle w:val="MainText"/>
        <w:spacing w:before="120" w:after="0"/>
        <w:rPr>
          <w:lang w:val="el" w:eastAsia="el"/>
        </w:rPr>
      </w:pPr>
      <w:r>
        <w:rPr>
          <w:b/>
          <w:bCs/>
          <w:lang w:val="el" w:eastAsia="el"/>
        </w:rPr>
        <w:t>6.2.2.</w:t>
      </w:r>
      <w:r>
        <w:rPr>
          <w:lang w:val="el" w:eastAsia="el"/>
        </w:rPr>
        <w:t xml:space="preserve"> Το Γραφείο/Τμήμα Ενεργητικών Πολιτικών και Σύζευξης προβαίνει αυθημερόν σε διοικητικό έλεγχο και ελέγχει:</w:t>
      </w:r>
    </w:p>
    <w:p>
      <w:pPr>
        <w:pStyle w:val="StructureList1"/>
        <w:spacing w:before="120" w:after="0"/>
        <w:rPr>
          <w:lang w:val="el" w:eastAsia="el"/>
        </w:rPr>
      </w:pPr>
      <w:r>
        <w:rPr>
          <w:lang w:val="el" w:eastAsia="el"/>
        </w:rPr>
        <w:t>α)</w:t>
      </w:r>
      <w:r>
        <w:rPr>
          <w:lang w:val="en" w:eastAsia="en"/>
        </w:rPr>
        <w:tab/>
      </w:r>
      <w:r>
        <w:rPr>
          <w:lang w:val="el" w:eastAsia="el"/>
        </w:rPr>
        <w:t>Εάν το αντικείμενο δραστηριότητας της ενδιαφερόμενης επιχείρησης ανήκει στις εξαιρέσεις της παρ. 1 του άρθρου 4 του παρόντος Κεφαλαίου της παρούσας, β) εάν η επιχείρηση πληροί την προϋπόθεση περί μη μείωσης του προσωπικού της στον μήνα πριν από την ημερομηνία ανάρτησης της εντολής κενής θέσης - δήλωσης προτίμησης - ελέγχου προϋποθέσεων, αντλώντας στοιχεία από τα Πληροφοριακά Συστήματα της Δ.ΥΠ.Α. και του ΕΡΓΑΝΗ (ΠΣ ΣΕΠΕ - Δ.ΥΠ.Α. - e-ΕΦΚΑ) του Υπουργείου Εργασίας και Κοινωνικής Ασφάλισης και</w:t>
      </w:r>
    </w:p>
    <w:p>
      <w:pPr>
        <w:pStyle w:val="StructureList1"/>
        <w:spacing w:before="120" w:after="0"/>
        <w:rPr>
          <w:lang w:val="el" w:eastAsia="el"/>
        </w:rPr>
      </w:pPr>
      <w:r>
        <w:rPr>
          <w:lang w:val="el" w:eastAsia="el"/>
        </w:rPr>
        <w:t>γ)</w:t>
      </w:r>
      <w:r>
        <w:rPr>
          <w:lang w:val="en" w:eastAsia="en"/>
        </w:rPr>
        <w:tab/>
      </w:r>
      <w:r>
        <w:rPr>
          <w:lang w:val="el" w:eastAsia="el"/>
        </w:rPr>
        <w:t>τη σώρευση και τήρηση κανόνων περί κρατικών ενισχύσεων μέσω του αρχείου του ΚΠΑ2 αλλά και μέσω του Πληροφοριακού Συστήματος Σώρευσης Κρατικών Ενισχύσεων Ήσσονος Σημασίας (sorefsis), σύμφωνα και με την Υπεύθυνη Δήλωση του ν. 1599/1986 (Α’ 75) περί σώρευσης που έχουν επισυνάψει κατά την ανάρτηση της εντολής κενής θέσης - δήλωσης προτίμησης - ελέγχου προϋποθέσεων και οτιδήποτε άλλο κρίνεται απαραίτητο.</w:t>
      </w:r>
    </w:p>
    <w:p>
      <w:pPr>
        <w:spacing w:before="240" w:after="240"/>
        <w:rPr>
          <w:lang w:val="el" w:eastAsia="el"/>
        </w:rPr>
      </w:pPr>
      <w:r>
        <w:rPr>
          <w:lang w:val="el" w:eastAsia="el"/>
        </w:rPr>
        <w:t>Κατόπιν, ο αρμόδιος χειριστής του Γραφείου/Τμήματος Προγραμμάτων Ενεργητικών Πολιτικών και Σύζευξης καταχωρεί στο Πληροφοριακό Σύστημα της Δ.ΥΠ.Α. το αποτέλεσμα του ελέγχου, το οποίο γνωστοποιείται στον εργασιακό σύμβουλο εργοδοτών, ο οποίος στη συνέχεια ενημερώνει με κάθε πρόσφορο μέσο την επιχείρηση σχετικά με τη δυνατότητα πρόσληψης ανέργου στο πλαίσιο του προγράμματος.</w:t>
      </w:r>
    </w:p>
    <w:p>
      <w:pPr>
        <w:spacing w:before="240" w:after="240"/>
        <w:rPr>
          <w:lang w:val="el" w:eastAsia="el"/>
        </w:rPr>
      </w:pPr>
      <w:r>
        <w:rPr>
          <w:lang w:val="el" w:eastAsia="el"/>
        </w:rPr>
        <w:t>Παράλληλα, ο εργασιακός σύμβουλος εργοδοτών ενημερώνει και τον εργασιακό σύμβουλο αναζητούντων εργασία, ώστε να ξεκινήσει την αναζήτηση στο μητρώο ανέργων της Δ.ΥΠ.Α. του ΚΠΑ2 στο οποίο ανήκει η έδρα ή το υποκατάστημα της επιχείρησης που θα απασχοληθεί ο ωφελούμενος.</w:t>
      </w:r>
    </w:p>
    <w:p>
      <w:pPr>
        <w:spacing w:before="240" w:after="240"/>
        <w:rPr>
          <w:lang w:val="el" w:eastAsia="el"/>
        </w:rPr>
      </w:pPr>
      <w:r>
        <w:rPr>
          <w:lang w:val="el" w:eastAsia="el"/>
        </w:rPr>
        <w:t>Σε περίπτωση που η επιχείρηση δεν πληροί τις προϋποθέσεις ώστε να προσλάβει ανέργους μέσω του παρόντος προγράμματος, ενημερώνεται εγγράφως από το Γραφείο/Τμήμα Προγραμμάτων Ενεργητικών Πολιτικών και Σύζευξης του ΚΠΑ2 και δύναται να υποβάλλει τις αντιρρήσεις της κατά του απαντητικού εγγράφου του ΚΠΑ2 σύμφωνα με το άρθρο 8 του παρόντος Κεφαλαίου.</w:t>
      </w:r>
    </w:p>
    <w:p>
      <w:pPr>
        <w:pStyle w:val="MainText"/>
        <w:spacing w:before="120" w:after="0"/>
        <w:rPr>
          <w:lang w:val="el" w:eastAsia="el"/>
        </w:rPr>
      </w:pPr>
      <w:r>
        <w:rPr>
          <w:b/>
          <w:bCs/>
          <w:lang w:val="el" w:eastAsia="el"/>
        </w:rPr>
        <w:t>6.3.</w:t>
      </w:r>
      <w:r>
        <w:rPr>
          <w:lang w:val="el" w:eastAsia="el"/>
        </w:rPr>
        <w:t xml:space="preserve"> Αναζήτηση και υπόδειξη ανέργων</w:t>
      </w:r>
    </w:p>
    <w:p>
      <w:pPr>
        <w:pStyle w:val="MainText"/>
        <w:spacing w:before="120" w:after="0"/>
        <w:rPr>
          <w:lang w:val="el" w:eastAsia="el"/>
        </w:rPr>
      </w:pPr>
      <w:r>
        <w:rPr>
          <w:b/>
          <w:bCs/>
          <w:lang w:val="el" w:eastAsia="el"/>
        </w:rPr>
        <w:t>6.3.1.</w:t>
      </w:r>
      <w:r>
        <w:rPr>
          <w:lang w:val="el" w:eastAsia="el"/>
        </w:rPr>
        <w:t xml:space="preserve"> Ο εργασιακός σύμβουλος αναζητούντων εργασία του ΚΠΑ2 στο οποίο ανήκει η έδρα ή το υποκατάστημα της επιχείρησης που θα απασχοληθεί ο ωφελούμενος, αναζητά εγγεγραμμένους ανέργους σύμφωνα με τις προδιαγραφές της αναρτημένης κενής θέσης εργασίας και τις προϋποθέσεις του άρθρου 5 του παρόντος Κεφαλαίου.</w:t>
      </w:r>
    </w:p>
    <w:p>
      <w:pPr>
        <w:spacing w:before="240" w:after="240"/>
        <w:rPr>
          <w:lang w:val="el" w:eastAsia="el"/>
        </w:rPr>
      </w:pPr>
      <w:r>
        <w:rPr>
          <w:lang w:val="el" w:eastAsia="el"/>
        </w:rPr>
        <w:t>Η επιλογή και υπόδειξη των υποψηφίων πραγματοποιείται κατά την κρίση, την επαγγελματική ικανότητα και την εμπειρία του εργασιακού συμβούλου, λαμβάνοντας υπόψη, κατά προτεραιότητα, τη συνάφεια του προφίλ του ανέργου με τη θέση, την ειδικότητά του, τα τυπικά του προσόντα, τις δεξιότητες και την επαγγελματική του εμπειρία, ώστε να επιτυγχάνεται η αποτελεσματικότερη σύζευξη.</w:t>
      </w:r>
    </w:p>
    <w:p>
      <w:pPr>
        <w:spacing w:before="240" w:after="240"/>
        <w:rPr>
          <w:lang w:val="el" w:eastAsia="el"/>
        </w:rPr>
      </w:pPr>
      <w:r>
        <w:rPr>
          <w:lang w:val="el" w:eastAsia="el"/>
        </w:rPr>
        <w:t>Οι άνεργοι δεν υποβάλουν οι ίδιοι αίτηση, αλλά υποδεικνύονται με συστατικό σημείωμα αποκλειστικά από την αρμόδια Υπηρεσία (ΚΠΑ2) όπου ανήκει η έδρα ή το υποκατάστημα που θα απασχοληθούν, σύμφωνα με τις ζητούμενες ειδικότητες, όπως έχουν δηλωθεί κατά την ανάρτηση της εντολής κενής θέσης - δήλωσης προτίμησης - ελέγχου προϋποθέσεων από τις επιχειρήσεις, τις επιλογές των ανέργων που έχουν καταγραφεί στα Ψηφιακά Ατομικά Σχέδια Δράσης κατά τη διαδικασία της εξατομικευμένης προσέγγισης και σύμφωνα με τη διαδικασία που περιγράφεται στο παρόν άρθρο.</w:t>
      </w:r>
    </w:p>
    <w:p>
      <w:pPr>
        <w:pStyle w:val="MainText"/>
        <w:spacing w:before="120" w:after="0"/>
        <w:rPr>
          <w:lang w:val="el" w:eastAsia="el"/>
        </w:rPr>
      </w:pPr>
      <w:r>
        <w:rPr>
          <w:b/>
          <w:bCs/>
          <w:lang w:val="el" w:eastAsia="el"/>
        </w:rPr>
        <w:t>6.3.2.</w:t>
      </w:r>
      <w:r>
        <w:rPr>
          <w:lang w:val="el" w:eastAsia="el"/>
        </w:rPr>
        <w:t xml:space="preserve"> Η διαδικασία υπόδειξης των ανέργων, την οποία παρακολουθεί και ο εργασιακός σύμβουλος εργοδοτών, πραγματοποιείται άμεσα και οπωσδήποτε εντός δεκαπέντε (15) ημερών από την ανάρτηση της κενής θέσης και μετά την προέγκριση.</w:t>
      </w:r>
    </w:p>
    <w:p>
      <w:pPr>
        <w:spacing w:before="240" w:after="240"/>
        <w:rPr>
          <w:lang w:val="el" w:eastAsia="el"/>
        </w:rPr>
      </w:pPr>
      <w:r>
        <w:rPr>
          <w:lang w:val="el" w:eastAsia="el"/>
        </w:rPr>
        <w:t>Από την ημερομηνία καταχώρισης της εντολής κενής θέσης, προκειμένου να ολοκληρωθεί η υπαγωγή, η πρόσληψη πρέπει να υλοποιηθεί εντός του διαστήματος ισχύος της θέσης, ήτοι εντός προθεσμίας σαράντα (40) ημερών.</w:t>
      </w:r>
    </w:p>
    <w:p>
      <w:pPr>
        <w:spacing w:before="240" w:after="240"/>
        <w:rPr>
          <w:lang w:val="el" w:eastAsia="el"/>
        </w:rPr>
      </w:pPr>
      <w:r>
        <w:rPr>
          <w:lang w:val="el" w:eastAsia="el"/>
        </w:rPr>
        <w:t>Είναι δυνατή η επιμήκυνση της ως άνω προθεσμίας κατά τριάντα (30) ημέρες, μετά από αίτηση του εργοδότη και ύστερα από απόφαση του Προϊσταμένου της Υπηρεσίας. Η αίτηση του εργοδότη για επιμήκυνση της ανωτέρω διαδικασίας δύναται να υποβληθεί οποτεδήποτε εντός εβδομήντα (70) ημερών [σαράντα (40) και τριάντα(30) ημέρες επιμήκυνση].</w:t>
      </w:r>
    </w:p>
    <w:p>
      <w:pPr>
        <w:spacing w:before="240" w:after="240"/>
        <w:rPr>
          <w:lang w:val="el" w:eastAsia="el"/>
        </w:rPr>
      </w:pPr>
      <w:r>
        <w:rPr>
          <w:lang w:val="el" w:eastAsia="el"/>
        </w:rPr>
        <w:t>Μετά την παρέλευση του ανωτέρω χρονικού διαστήματος, η κενή θέση δύναται να παραμένει αναρτημένη στην ηλεκτρονική πλατφόρμα μέχρι την κάλυψή της, εφόσον το επιθυμεί ο εργοδότης και εφόσον δεν έχουν πραγματοποιηθεί υποδείξεις για τη συγκεκριμένη θέση από την αρμόδια υπηρεσία ΚΠΑ2.</w:t>
      </w:r>
    </w:p>
    <w:p>
      <w:pPr>
        <w:spacing w:before="240" w:after="240"/>
        <w:rPr>
          <w:lang w:val="el" w:eastAsia="el"/>
        </w:rPr>
      </w:pPr>
      <w:r>
        <w:rPr>
          <w:lang w:val="el" w:eastAsia="el"/>
        </w:rPr>
        <w:t>Οι επιχειρήσεις για την έγκριση ή την απόρριψη της αίτησής τους για επιμήκυνση της ανωτέρω διαδικασίας, ενημερώνονται με σχετική επιστολή του Γραφείου/ Τμήματος Προγραμμάτων Ενεργητικών Πολιτικών και Σύζευξης της αρμόδιας Υπηρεσίας στην διεύθυνση ηλεκτρονικού ταχυδρομείου (e-mail) την οποία δήλωσαν κατά την αίτησή τους.</w:t>
      </w:r>
    </w:p>
    <w:p>
      <w:pPr>
        <w:spacing w:before="240" w:after="240"/>
        <w:rPr>
          <w:lang w:val="el" w:eastAsia="el"/>
        </w:rPr>
      </w:pPr>
      <w:r>
        <w:rPr>
          <w:lang w:val="el" w:eastAsia="el"/>
        </w:rPr>
        <w:t>Εφόσον η επιχείρηση αιτηθεί για περισσότερες από μία θέσεις της ίδιας ειδικότητας, ο εργασιακός σύμβουλος αναζητά για την κάθε επιπλέον θέση το 60% του αριθμού των ανέργων της αρχικής θέσης.</w:t>
      </w:r>
    </w:p>
    <w:p>
      <w:pPr>
        <w:spacing w:before="240" w:after="240"/>
        <w:rPr>
          <w:lang w:val="el" w:eastAsia="el"/>
        </w:rPr>
      </w:pPr>
      <w:r>
        <w:rPr>
          <w:lang w:val="el" w:eastAsia="el"/>
        </w:rPr>
        <w:t>Κατόπιν, ο εργασιακός σύμβουλος ενημερώνει όλους τους προς υπόδειξη ανέργους με κάθε πρόσφορο μέσο, όπως ηλεκτρονική αλληλογραφία, έγγραφη πρόσκληση καθώς και τηλεφωνική επικοινωνία.</w:t>
      </w:r>
    </w:p>
    <w:p>
      <w:pPr>
        <w:pStyle w:val="MainText"/>
        <w:spacing w:before="120" w:after="0"/>
        <w:rPr>
          <w:lang w:val="el" w:eastAsia="el"/>
        </w:rPr>
      </w:pPr>
      <w:r>
        <w:rPr>
          <w:b/>
          <w:bCs/>
          <w:lang w:val="el" w:eastAsia="el"/>
        </w:rPr>
        <w:t>6.4.</w:t>
      </w:r>
      <w:r>
        <w:rPr>
          <w:lang w:val="el" w:eastAsia="el"/>
        </w:rPr>
        <w:t xml:space="preserve"> Αίτηση υπαγωγής στο πρόγραμμα</w:t>
      </w:r>
    </w:p>
    <w:p>
      <w:pPr>
        <w:pStyle w:val="MainText"/>
        <w:spacing w:before="120" w:after="0"/>
        <w:rPr>
          <w:lang w:val="el" w:eastAsia="el"/>
        </w:rPr>
      </w:pPr>
      <w:r>
        <w:rPr>
          <w:b/>
          <w:bCs/>
          <w:lang w:val="el" w:eastAsia="el"/>
        </w:rPr>
        <w:t>6.4.1.</w:t>
      </w:r>
      <w:r>
        <w:rPr>
          <w:lang w:val="el" w:eastAsia="el"/>
        </w:rPr>
        <w:t xml:space="preserve"> Μετά την πρόσληψη του ανέργου από την επιχείρηση μέσω του Πληροφοριακού Συστήματος (ΠΣ) ΕΡΓΑΝΗ (ΣΕΠΕ-Δ.ΥΠ.Α. -e-ΕΦΚΑ), η επιχείρηση υποβάλει εντός ενενήντα (90) ημερών, ηλεκτρονική Αίτηση υπαγωγής - Υπεύθυνη Δήλωση στο πρόγραμμα, στη διαδικτυακή πύλη του ελληνικού κράτους gov.gr και συγκεκριμένα στον σύνδεσμο: </w:t>
      </w:r>
      <w:hyperlink r:id="rId7" w:history="1">
        <w:r>
          <w:rPr>
            <w:rStyle w:val="Hyperlink"/>
            <w:color w:val="0000EE"/>
            <w:u w:color="0000EE"/>
            <w:lang w:val="el" w:eastAsia="el"/>
          </w:rPr>
          <w:t>https://www.gov.gr/</w:t>
        </w:r>
      </w:hyperlink>
      <w:r>
        <w:rPr>
          <w:lang w:val="el" w:eastAsia="el"/>
        </w:rPr>
        <w:t xml:space="preserve"> ipiresies/epikheirematike-drasterioteta/apaskholese- prosopikou/summetokhe-epikheireseon-ergodoton- se-programmata-katartises-anergon</w:t>
      </w:r>
    </w:p>
    <w:p>
      <w:pPr>
        <w:spacing w:before="240" w:after="240"/>
        <w:rPr>
          <w:lang w:val="el" w:eastAsia="el"/>
        </w:rPr>
      </w:pPr>
      <w:r>
        <w:rPr>
          <w:lang w:val="el" w:eastAsia="el"/>
        </w:rPr>
        <w:t>Είναι δυνατή η επιμήκυνση της προθεσμίας κατά τριάντα (30) ημέρες, ύστερα από αίτηση της επιχείρησης στην υπηρεσία και έκδοση σχετικής απόφασης του Προϊσταμένου του ΚΠΑ2.</w:t>
      </w:r>
    </w:p>
    <w:p>
      <w:pPr>
        <w:pStyle w:val="MainText"/>
        <w:spacing w:before="120" w:after="0"/>
        <w:rPr>
          <w:lang w:val="el" w:eastAsia="el"/>
        </w:rPr>
      </w:pPr>
      <w:r>
        <w:rPr>
          <w:b/>
          <w:bCs/>
          <w:lang w:val="el" w:eastAsia="el"/>
        </w:rPr>
        <w:t>6.4.2.</w:t>
      </w:r>
      <w:r>
        <w:rPr>
          <w:lang w:val="el" w:eastAsia="el"/>
        </w:rPr>
        <w:t xml:space="preserve"> Επισυναπτόμενα έγγραφα:</w:t>
      </w:r>
    </w:p>
    <w:p>
      <w:pPr>
        <w:spacing w:before="240" w:after="240"/>
        <w:rPr>
          <w:lang w:val="el" w:eastAsia="el"/>
        </w:rPr>
      </w:pPr>
      <w:r>
        <w:rPr>
          <w:lang w:val="el" w:eastAsia="el"/>
        </w:rPr>
        <w:t>Οι δυνητικά δικαιούχοι επισυνάπτουν στην ηλεκτρονική αίτηση και Υπεύθυνη Δήλωση, επικυρωμένη από δημόσια αρχή ή μέσω του gov.gr, του ν. 1599/1986 (Α’ 75) και σχετικά έγγραφα:</w:t>
      </w:r>
    </w:p>
    <w:p>
      <w:pPr>
        <w:spacing w:before="240" w:after="240"/>
        <w:rPr>
          <w:lang w:val="el" w:eastAsia="el"/>
        </w:rPr>
      </w:pPr>
      <w:r>
        <w:rPr>
          <w:lang w:val="el" w:eastAsia="el"/>
        </w:rPr>
        <w:t>i. Είτε με τη σώρευση των ενισχύσεων ήσσονος σημασίας (de minimis) και τη μη απασχόληση του επιχορηγούμενου προσωπικού στο εξαιρούμενο αντικείμενο εργασιών του Κανονισμού (ΕΕ) 2023/2831 (ΠΑΡΑΡΤΗΜΑ Ι), ii. είτε με τη σώρευση των ενισχύσεων και τη μη απασχόληση του επιχορηγούμενου προσωπικού στο εξαιρούμενο αντικείμενο εργασιών του Κανονισμού (ΕΕ) 651/2014, όπως έχει τροποποιηθεί με τον Κανονισμό (ΕΕ) 2023/1315 (ΠΑΡΑΡΤΗΜΑ ΙΙ) καθώς και εάν μια επιχείρηση είναι προβληματική, τα απαιτούμενα δικαιολογητικά προκειμένου να αξιολογηθεί,</w:t>
      </w:r>
    </w:p>
    <w:p>
      <w:pPr>
        <w:spacing w:before="240" w:after="240"/>
        <w:rPr>
          <w:lang w:val="el" w:eastAsia="el"/>
        </w:rPr>
      </w:pPr>
      <w:r>
        <w:rPr>
          <w:lang w:val="el" w:eastAsia="el"/>
        </w:rPr>
        <w:t>Επιπλέον, υποβάλλεται Υπεύθυνη Δήλωση, επικυρωμένη από δημόσια αρχή ή μέσω του gov.gr, περί της μη ύπαρξης εκκρεμότητας αναφορικά με διαδικασία ανάκτησης προηγούμενης παράνομης και ασυμβίβαστης κρατικής ενίσχυσης από την Ευρωπαϊκή Επιτροπή.</w:t>
      </w:r>
    </w:p>
    <w:p>
      <w:pPr>
        <w:spacing w:before="240" w:after="240"/>
        <w:rPr>
          <w:lang w:val="el" w:eastAsia="el"/>
        </w:rPr>
      </w:pPr>
      <w:r>
        <w:rPr>
          <w:lang w:val="el" w:eastAsia="el"/>
        </w:rPr>
        <w:t>Η ηλεκτρονική αίτηση επέχει θέση υπεύθυνης δήλωσης σύμφωνα με το άρθρο 8 του ν. 1599/1986 (Α’ 75) όσον αφορά στα στοιχεία που περιλαμβάνονται και αναφέρονται σε αυτή.</w:t>
      </w:r>
    </w:p>
    <w:p>
      <w:pPr>
        <w:spacing w:before="240" w:after="240"/>
        <w:rPr>
          <w:lang w:val="el" w:eastAsia="el"/>
        </w:rPr>
      </w:pPr>
      <w:r>
        <w:rPr>
          <w:lang w:val="el" w:eastAsia="el"/>
        </w:rPr>
        <w:t>Η επιχείρηση φέρει την ευθύνη της πλήρους και ορθής συμπλήρωσης της ηλεκτρονικής αίτησης. Ειδικότερα, υποχρεούται να συμπληρώσει τα σχετικά πεδία της ηλεκτρονικής αίτησης με τα ζητούμενα στοιχεία.</w:t>
      </w:r>
    </w:p>
    <w:p>
      <w:pPr>
        <w:spacing w:before="240" w:after="240"/>
        <w:rPr>
          <w:lang w:val="el" w:eastAsia="el"/>
        </w:rPr>
      </w:pPr>
      <w:r>
        <w:rPr>
          <w:lang w:val="el" w:eastAsia="el"/>
        </w:rPr>
        <w:t>Η ανακρίβεια των στοιχείων που δηλώνονται από τον ενδιαφερόμενο στην ηλεκτρονική αίτηση επισύρει τις προβλεπόμενες ποινικές και διοικητικές κυρώσεις καθώς και τον αποκλεισμό της επιχείρησης από τη διαδικασία. Η αίτηση συμμετοχής συνιστά εξουσιοδότηση προς τη Δ.ΥΠ.Α. για τη χρήση και επεξεργασία των στοιχείων της από τα Πληροφοριακά Συστήματα (Π.Σ.): Δ.ΥΠ.Α., ΕΡΓΑ- ΝΗ του Υπουργείου Εργασίας και Κοινωνικής Ασφάλισης, ΑΑΔΕ, e-ΕΦΚΑ, Υπουργείου Μετανάστευσης και Ασύλου και Υπουργείου Εσωτερικών (όσον αφορά στις περιπτώσεις των πολιτών τρίτων χωρών και των ομογενών) και του Πληροφοριακού Συστήματος Σώρευσης Κρατικών Ενισχύσεων Ήσσονος Σημασίας (sorefsis).</w:t>
      </w:r>
    </w:p>
    <w:p>
      <w:pPr>
        <w:spacing w:before="240" w:after="240"/>
        <w:rPr>
          <w:lang w:val="el" w:eastAsia="el"/>
        </w:rPr>
      </w:pPr>
      <w:r>
        <w:rPr>
          <w:lang w:val="el" w:eastAsia="el"/>
        </w:rPr>
        <w:t>Πρέπει να τηρούνται οι απαιτήσεις του Κανονισμού (ΕΕ) 2016/679, του ν. 4624/2019 (Α’ 137) καθώς και τα όσα ορίζονται από τις αποφάσεις της Αρχής Προστασίας Δεδομένων Προσωπικού Χαρακτήρα,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w:t>
      </w:r>
    </w:p>
    <w:p>
      <w:pPr>
        <w:spacing w:before="240" w:after="240"/>
        <w:rPr>
          <w:lang w:val="el" w:eastAsia="el"/>
        </w:rPr>
      </w:pPr>
      <w:r>
        <w:rPr>
          <w:lang w:val="el" w:eastAsia="el"/>
        </w:rPr>
        <w:t>Με την ολοκλήρωση της διαδικασίας υποβολής της αίτησης υπαγωγής η επιχείρηση λαμβάνει αποδεικτικό με αριθμό πρωτοκόλλου και ημερομηνία υποβολής.</w:t>
      </w:r>
    </w:p>
    <w:p>
      <w:pPr>
        <w:spacing w:before="240" w:after="240"/>
        <w:rPr>
          <w:lang w:val="el" w:eastAsia="el"/>
        </w:rPr>
      </w:pPr>
      <w:r>
        <w:rPr>
          <w:lang w:val="el" w:eastAsia="el"/>
        </w:rPr>
        <w:t>Η επιχείρηση αποδέχεται ότι τα μηνύματα που αποστέλλονται μέσω ηλεκτρονικού ταχυδρομείου και στη διεύθυνση ηλεκτρονικού ταχυδρομείου (e-mail) την οποία έχει δηλώσει, επέχουν θέση κοινοποίησης και συνεπάγονται την έναρξη όλων των έννομων προθεσμιών και συνεπειών.</w:t>
      </w:r>
    </w:p>
    <w:p>
      <w:pPr>
        <w:pStyle w:val="MainText"/>
        <w:spacing w:before="120" w:after="0"/>
        <w:rPr>
          <w:lang w:val="el" w:eastAsia="el"/>
        </w:rPr>
      </w:pPr>
      <w:r>
        <w:rPr>
          <w:b/>
          <w:bCs/>
          <w:lang w:val="el" w:eastAsia="el"/>
        </w:rPr>
        <w:t>6.5.</w:t>
      </w:r>
      <w:r>
        <w:rPr>
          <w:lang w:val="el" w:eastAsia="el"/>
        </w:rPr>
        <w:t xml:space="preserve"> Έγκριση</w:t>
      </w:r>
    </w:p>
    <w:p>
      <w:pPr>
        <w:spacing w:before="240" w:after="240"/>
        <w:rPr>
          <w:lang w:val="el" w:eastAsia="el"/>
        </w:rPr>
      </w:pPr>
      <w:r>
        <w:rPr>
          <w:lang w:val="el" w:eastAsia="el"/>
        </w:rPr>
        <w:t>Μετά την υποβολή της ηλεκτρονικής αίτησης υπαγωγής, ο Προϊστάμενος του ΚΠΑ2 προβαίνει άμεσα στην έκδοση απόφασης υπαγωγής στο πρόγραμμα, εφόσον η επιχείρηση εξακολουθεί να πληροί τις προϋποθέσεις του προγράμματος.</w:t>
      </w:r>
    </w:p>
    <w:p>
      <w:pPr>
        <w:spacing w:before="240" w:after="240"/>
        <w:rPr>
          <w:lang w:val="el" w:eastAsia="el"/>
        </w:rPr>
      </w:pPr>
      <w:r>
        <w:rPr>
          <w:lang w:val="el" w:eastAsia="el"/>
        </w:rPr>
        <w:t>Η εγκριτική απόφαση προσδιορίζει τον ακριβή αριθμό των ατόμων, για τα οποία δικαιούται να επιχορηγηθεί η επιχείρηση και κοινοποιείται στην επιχείρηση.</w:t>
      </w:r>
    </w:p>
    <w:p>
      <w:pPr>
        <w:spacing w:before="240" w:after="240"/>
        <w:rPr>
          <w:lang w:val="el" w:eastAsia="el"/>
        </w:rPr>
      </w:pPr>
      <w:r>
        <w:rPr>
          <w:lang w:val="el" w:eastAsia="el"/>
        </w:rPr>
        <w:t>Η επιχορήγηση ξεκινά από την ημερομηνία πρόσληψης του ανέργου.</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Επιλέξιμες δαπάνες -</w:t>
      </w:r>
    </w:p>
    <w:p>
      <w:pPr>
        <w:spacing w:before="240" w:after="240"/>
        <w:rPr>
          <w:lang w:val="el" w:eastAsia="el"/>
        </w:rPr>
      </w:pPr>
      <w:r>
        <w:rPr>
          <w:lang w:val="el" w:eastAsia="el"/>
        </w:rPr>
        <w:t>Ποσό και διάρκεια επιχορήγησης</w:t>
      </w:r>
    </w:p>
    <w:p>
      <w:pPr>
        <w:spacing w:before="240" w:after="240"/>
        <w:rPr>
          <w:lang w:val="el" w:eastAsia="el"/>
        </w:rPr>
      </w:pPr>
      <w:r>
        <w:rPr>
          <w:lang w:val="el" w:eastAsia="el"/>
        </w:rPr>
        <w:t>Α. ΕΠΙΧΕΙΡΗΣΕΙΣ ΠΟΥ ΕΠΙΛΕΓΟΥΝ ΝΑ ΕΠΙΧΟΡΗΓΗΘΟΥΝ ΒΑΣΕΙ ΤΟΥ ΚΑΝΟΝΙΣΜΟΥ (ΕΕ) 2023/2831 ΓΙΑ ΤΙΣ ΕΝΙΣΧΥΣΕΙΣ ΗΣΣΟΝΟΣ ΣΗΜΑΣΙΑΣ (De minimis)</w:t>
      </w:r>
    </w:p>
    <w:p>
      <w:pPr>
        <w:pStyle w:val="MainText"/>
        <w:spacing w:before="120" w:after="0"/>
        <w:rPr>
          <w:lang w:val="el" w:eastAsia="el"/>
        </w:rPr>
      </w:pPr>
      <w:r>
        <w:rPr>
          <w:b/>
          <w:bCs/>
          <w:lang w:val="el" w:eastAsia="el"/>
        </w:rPr>
        <w:t>1.</w:t>
      </w:r>
      <w:r>
        <w:rPr>
          <w:lang w:val="el" w:eastAsia="el"/>
        </w:rPr>
        <w:t xml:space="preserve"> Επιλέξιμες δαπάνες - διάρκεια επιχορήγησης</w:t>
      </w:r>
    </w:p>
    <w:p>
      <w:pPr>
        <w:spacing w:before="240" w:after="240"/>
        <w:rPr>
          <w:lang w:val="el" w:eastAsia="el"/>
        </w:rPr>
      </w:pPr>
      <w:r>
        <w:rPr>
          <w:lang w:val="el" w:eastAsia="el"/>
        </w:rPr>
        <w:t>Το πρόγραμμα αφορά στην επιχορήγηση επιχειρήσεων για την πρόσληψη ανέργων, εγγεγραμμένων στο ψηφιακό μητρώο της Δ.ΥΠ.Α. της Περιφερειακής Ενότητας Έβρου, ηλικίας 18 ετών και άνω κατά την υπόδειξή τους στις επιχειρήσεις.</w:t>
      </w:r>
    </w:p>
    <w:p>
      <w:pPr>
        <w:spacing w:before="240" w:after="240"/>
        <w:rPr>
          <w:lang w:val="el" w:eastAsia="el"/>
        </w:rPr>
      </w:pPr>
      <w:r>
        <w:rPr>
          <w:lang w:val="el" w:eastAsia="el"/>
        </w:rPr>
        <w:t>Η κατηγορία α) των δικαιούχων επιχειρήσεων του άρθρου 4 του παρόντος Κεφαλαίου επιχορηγείται για κάθε άτομο που υπάγεται στο πρόγραμμα από την ημερομηνία πρόσληψής του και για χρονικό διάστημα δώδεκα (12) μηνών με δυνατότητα επέκτασης για άλλους έξι (6) μήνες, ύστερα από αίτηση που υποβάλλει η δικαιούχος επιχείρηση εντός τριάντα (30) ημερολογιακών ημερών από τη λήξη των 12 μηνών απασχόλησης.</w:t>
      </w:r>
    </w:p>
    <w:p>
      <w:pPr>
        <w:spacing w:before="240" w:after="240"/>
        <w:rPr>
          <w:lang w:val="el" w:eastAsia="el"/>
        </w:rPr>
      </w:pPr>
      <w:r>
        <w:rPr>
          <w:lang w:val="el" w:eastAsia="el"/>
        </w:rPr>
        <w:t>Είναι δυνατή η επιμήκυνση της ως άνω προθεσμίας κατά εξήντα (60) ημέρες μετά από αίτηση του εργοδότη και ύστερα από απόφαση του Προϊσταμένου της Υπηρεσίας.</w:t>
      </w:r>
    </w:p>
    <w:p>
      <w:pPr>
        <w:spacing w:before="240" w:after="240"/>
        <w:rPr>
          <w:lang w:val="el" w:eastAsia="el"/>
        </w:rPr>
      </w:pPr>
      <w:r>
        <w:rPr>
          <w:lang w:val="el" w:eastAsia="el"/>
        </w:rPr>
        <w:t>Η κατηγορία β) των δικαιούχων επιχειρήσεων του άρθρου 4 του παρόντος Κεφαλαίου επιχορηγείται για κάθε άτομο που υπάγεται στο πρόγραμμα από την ημερομηνία πρόσληψής του και για χρονικό διάστημα πέντε (5) μηνών.</w:t>
      </w:r>
    </w:p>
    <w:p>
      <w:pPr>
        <w:pStyle w:val="MainText"/>
        <w:spacing w:before="120" w:after="0"/>
        <w:rPr>
          <w:lang w:val="el" w:eastAsia="el"/>
        </w:rPr>
      </w:pPr>
      <w:r>
        <w:rPr>
          <w:b/>
          <w:bCs/>
          <w:lang w:val="el" w:eastAsia="el"/>
        </w:rPr>
        <w:t>2.</w:t>
      </w:r>
      <w:r>
        <w:rPr>
          <w:lang w:val="el" w:eastAsia="el"/>
        </w:rPr>
        <w:t xml:space="preserve"> Επιχορήγηση</w:t>
      </w:r>
    </w:p>
    <w:p>
      <w:pPr>
        <w:spacing w:before="240" w:after="240"/>
        <w:rPr>
          <w:lang w:val="el" w:eastAsia="el"/>
        </w:rPr>
      </w:pPr>
      <w:r>
        <w:rPr>
          <w:lang w:val="el" w:eastAsia="el"/>
        </w:rPr>
        <w:t>Το ποσό επιχορήγησης καλύπτει έως το 75% των καθαρών αποδοχών και των ασφαλιστικών εισφορών εργοδότη και εργαζομένου, με ανώτατο όριο μεικτών αποδοχών τα 1.700 ευρώ ανά θέση εργασίας πλήρους απασχόλησης.</w:t>
      </w:r>
    </w:p>
    <w:p>
      <w:pPr>
        <w:spacing w:before="240" w:after="240"/>
        <w:rPr>
          <w:lang w:val="el" w:eastAsia="el"/>
        </w:rPr>
      </w:pPr>
      <w:r>
        <w:rPr>
          <w:lang w:val="el" w:eastAsia="el"/>
        </w:rPr>
        <w:t>Οι αποζημιώσεις του Δώρου Χριστουγέννων, Δώρου Πάσχα και Επιδόματος Αδείας αποτελούν επιλέξιμη δαπάνη του προγράμματος και συμπεριλαμβάνονται στο συνολικό ανώτατο ποσό επιχορήγησης των μηνών που αυτά καταβάλλονται.</w:t>
      </w:r>
    </w:p>
    <w:p>
      <w:pPr>
        <w:spacing w:before="240" w:after="240"/>
        <w:rPr>
          <w:lang w:val="el" w:eastAsia="el"/>
        </w:rPr>
      </w:pPr>
      <w:r>
        <w:rPr>
          <w:lang w:val="el" w:eastAsia="el"/>
        </w:rPr>
        <w:t>Η επιχορήγηση υπολογίζεται για κάθε μήνα πλήρους απασχόλησης για τους μισθωτούς και για τους ημερομισθίους το ανώτερο μέχρι είκοσι πέντε (25) ημέρες ασφάλισης. Για κάθε ημέρα απασχόλησης που υπολείπεται των είκοσι πέντε (25) ημερών, το ανωτέρω μηνιαίο ποσό επιχορήγησης μειώνεται κατά 1/25.</w:t>
      </w:r>
    </w:p>
    <w:p>
      <w:pPr>
        <w:spacing w:before="240" w:after="240"/>
        <w:rPr>
          <w:lang w:val="el" w:eastAsia="el"/>
        </w:rPr>
      </w:pPr>
      <w:r>
        <w:rPr>
          <w:lang w:val="el" w:eastAsia="el"/>
        </w:rPr>
        <w:t>Σύμφωνα με τα ανωτέρω, διαμορφώνεται το ποσό επιχορήγησης του κάθε ωφελούμενου σε μηνιαία βάση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77"/>
        <w:gridCol w:w="1966"/>
        <w:gridCol w:w="20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Ωφελούμενοι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επιχορήγησης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Μηνιαίο</w:t>
            </w:r>
          </w:p>
          <w:p>
            <w:pPr>
              <w:spacing w:before="240"/>
              <w:rPr>
                <w:b w:val="0"/>
                <w:bCs w:val="0"/>
                <w:i w:val="0"/>
                <w:iCs w:val="0"/>
                <w:smallCaps w:val="0"/>
                <w:color w:val="000000"/>
                <w:lang w:val="el" w:eastAsia="el"/>
              </w:rPr>
            </w:pPr>
            <w:r>
              <w:rPr>
                <w:b w:val="0"/>
                <w:bCs w:val="0"/>
                <w:i w:val="0"/>
                <w:iCs w:val="0"/>
                <w:smallCaps w:val="0"/>
                <w:color w:val="000000"/>
                <w:lang w:val="el" w:eastAsia="el"/>
              </w:rPr>
              <w:t>Ποσό Επιχορήγησης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άνεργοι, εγγεγραμμένοι στο ψηφιακό μητρώο της Δ.ΥΠ.Α. της Περιφερειακής Ενότητας Έβρου, ηλικίας 18 ετών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1.275,00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Ωφελούμενοι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επιχορήγησης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Μηνιαίο</w:t>
            </w:r>
          </w:p>
          <w:p>
            <w:pPr>
              <w:spacing w:before="240"/>
              <w:rPr>
                <w:b w:val="0"/>
                <w:bCs w:val="0"/>
                <w:i w:val="0"/>
                <w:iCs w:val="0"/>
                <w:smallCaps w:val="0"/>
                <w:color w:val="000000"/>
                <w:lang w:val="el" w:eastAsia="el"/>
              </w:rPr>
            </w:pPr>
            <w:r>
              <w:rPr>
                <w:b w:val="0"/>
                <w:bCs w:val="0"/>
                <w:i w:val="0"/>
                <w:iCs w:val="0"/>
                <w:smallCaps w:val="0"/>
                <w:color w:val="000000"/>
                <w:lang w:val="el" w:eastAsia="el"/>
              </w:rPr>
              <w:t>Ποσό Επιχορήγησης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άνεργοι, εγγεγραμμένοι στο ψηφιακό μητρώο της Δ.ΥΠ.Α. της Περιφερειακής Ενότητας Έβρου, ηλικίας 18 ετών και άνω που απασχολούνται σε τουριστικές – εποχικές επιχειρήσεις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1.275,00 ευρώ</w:t>
            </w:r>
          </w:p>
        </w:tc>
      </w:tr>
    </w:tbl>
    <w:p>
      <w:pPr>
        <w:spacing w:before="240" w:after="240"/>
        <w:rPr>
          <w:lang w:val="el" w:eastAsia="el"/>
        </w:rPr>
      </w:pPr>
      <w:r>
        <w:rPr>
          <w:lang w:val="el" w:eastAsia="el"/>
        </w:rPr>
        <w:t>Το ανώτατο ποσό επιχορήγησης το οποίο μπορεί να λάβει μία ενιαία επιχείρηση από το παρόν πρόγραμμα</w:t>
      </w:r>
    </w:p>
    <w:p>
      <w:pPr>
        <w:spacing w:before="240" w:after="240"/>
        <w:rPr>
          <w:lang w:val="el" w:eastAsia="el"/>
        </w:rPr>
      </w:pPr>
      <w:r>
        <w:rPr>
          <w:lang w:val="el" w:eastAsia="el"/>
        </w:rPr>
        <w:t>δεν δύναται να υπερβαίνει το ποσό των 300.000 €, συνυπολογιζόμενων των ενισχύσεων de minimis τις οποίες έχει λάβει η ενιαία οικονομική οντότητα σε οποιαδήποτε περίοδο τριών ετών, τηρουμένων των προϋποθέσεων σώρευσης του Κανονισμού (ΕΕ) 2023/2831.</w:t>
      </w:r>
    </w:p>
    <w:p>
      <w:pPr>
        <w:spacing w:before="240" w:after="240"/>
        <w:rPr>
          <w:lang w:val="el" w:eastAsia="el"/>
        </w:rPr>
      </w:pPr>
      <w:r>
        <w:rPr>
          <w:lang w:val="el" w:eastAsia="el"/>
        </w:rPr>
        <w:t>Σε περίπτωση υποβολής αιτήσεων ενίσχυσης, στο πλαίσιο της του παρόντος Κεφαλαίου, από περισσότερες ή όλες τις επιχειρήσεις που συνθέτουν ενιαία επιχείρηση και εφόσον, κατόπιν διασταύρωσης των σχετικών αιτήσεων διαπιστωθεί ότι το συνολικό ποσό που αιτούνται οι εν λόγω επιχειρήσεις υπερβαίνει τα ανώτατα κατά περίπτωση όρια της παρούσας παραγράφου, το ύψος της ενίσχυσης για κάθε μία από αυτές μειώνεται αναλογικά, με βάση το αιτούμενο από κάθε μία επιχείρηση ποσό, προκειμένου το συνολικό εγκριθέν ποσό ενίσχυσης ανά ενιαία επιχείρηση να μην υπερβαίνει τα εν λόγω όρια. Σε περίπτωση που με τη χορήγηση νέας ενίσχυσης σημειωθεί υπέρβαση του ανώτατου ορίου, η εν λόγω νέα ενίσχυση δεν υπάγεται στο ευεργέτημα του εν λόγω Κανονισμού.</w:t>
      </w:r>
    </w:p>
    <w:p>
      <w:pPr>
        <w:spacing w:before="240" w:after="240"/>
        <w:rPr>
          <w:lang w:val="el" w:eastAsia="el"/>
        </w:rPr>
      </w:pPr>
      <w:r>
        <w:rPr>
          <w:lang w:val="el" w:eastAsia="el"/>
        </w:rPr>
        <w:t>Β. ΕΠΙΧΕΙΡΗΣΕΙΣ ΠΟΥ ΕΠΙΛΕΓΟΥΝ ΝΑ ΕΠΙΧΟΡΗΓΗΘΟΥΝ ΒΑΣΕΙ ΤΟΥ ΑΡΘΡΟΥ 32 ΤΟΥ ΚΑΝΟΝΙΣΜΟΥ (ΕΕ) 651/2014, ΟΠΩΣ ΕΧΕΙ ΤΡΟΠΟΠΟΙΗΘΕΙ ΜΕ ΤΟΝ ΚΑΝΟΝΙΣΜΟ (ΕΕ) 2023/1315.</w:t>
      </w:r>
    </w:p>
    <w:p>
      <w:pPr>
        <w:pStyle w:val="MainText"/>
        <w:spacing w:before="120" w:after="0"/>
        <w:rPr>
          <w:lang w:val="el" w:eastAsia="el"/>
        </w:rPr>
      </w:pPr>
      <w:r>
        <w:rPr>
          <w:b/>
          <w:bCs/>
          <w:lang w:val="el" w:eastAsia="el"/>
        </w:rPr>
        <w:t>1.</w:t>
      </w:r>
      <w:r>
        <w:rPr>
          <w:lang w:val="el" w:eastAsia="el"/>
        </w:rPr>
        <w:t xml:space="preserve"> Επιλέξιμες δαπάνες - διάρκεια επιχορήγησης</w:t>
      </w:r>
    </w:p>
    <w:p>
      <w:pPr>
        <w:spacing w:before="240" w:after="240"/>
        <w:rPr>
          <w:lang w:val="el" w:eastAsia="el"/>
        </w:rPr>
      </w:pPr>
      <w:r>
        <w:rPr>
          <w:lang w:val="el" w:eastAsia="el"/>
        </w:rPr>
        <w:t>Το πρόγραμμα αφορά στην επιχορήγηση επιχειρήσεων για την πρόσληψη ανέργων σε μειονεκτική θέση και σε ιδιαίτερα μειονεκτική θέση, κατά τα οριζόμενα στο άρθρο 5 του παρόντος Κεφαλαίου, εγγεγραμμένων στο ψηφιακό μητρώο της Δ.ΥΠ.Α. των περιοχών αρμοδιότητας της Περιφερειακής Ενότητας Έβρου, ηλικίας 18 ετών και άνω, κατά την υπόδειξή τους στις επιχειρήσεις.</w:t>
      </w:r>
    </w:p>
    <w:p>
      <w:pPr>
        <w:spacing w:before="240" w:after="240"/>
        <w:rPr>
          <w:lang w:val="el" w:eastAsia="el"/>
        </w:rPr>
      </w:pPr>
      <w:r>
        <w:rPr>
          <w:lang w:val="el" w:eastAsia="el"/>
        </w:rPr>
        <w:t>Η κατηγορία α) των δικαιούχων επιχειρήσεων του άρθρου 4 του παρόντος Κεφαλαίου επιχορηγείται [σύμφωνα με την παρ. 2 του άρθρου 32 του Κανονισμού (ΕΕ) 651/2014, όπως τροποποιήθηκε με τον Κανονισμό (ΕΕ) 2023/2015] για κάθε άτομο που υπάγεται στο πρόγραμμα από την ημερομηνία πρόσληψής του:</w:t>
      </w:r>
    </w:p>
    <w:p>
      <w:pPr>
        <w:pStyle w:val="StructureList1"/>
        <w:spacing w:before="120" w:after="0"/>
        <w:rPr>
          <w:lang w:val="el" w:eastAsia="el"/>
        </w:rPr>
      </w:pPr>
      <w:r>
        <w:rPr>
          <w:lang w:val="el" w:eastAsia="el"/>
        </w:rPr>
        <w:t>-</w:t>
      </w:r>
      <w:r>
        <w:rPr>
          <w:lang w:val="en" w:eastAsia="en"/>
        </w:rPr>
        <w:tab/>
      </w:r>
      <w:r>
        <w:rPr>
          <w:lang w:val="el" w:eastAsia="el"/>
        </w:rPr>
        <w:t>Για χρονικό διάστημα δώδεκα (12) μηνών για εργαζόμενους σε μειονεκτική θέση.</w:t>
      </w:r>
    </w:p>
    <w:p>
      <w:pPr>
        <w:pStyle w:val="StructureList1"/>
        <w:spacing w:before="120" w:after="0"/>
        <w:rPr>
          <w:lang w:val="el" w:eastAsia="el"/>
        </w:rPr>
      </w:pPr>
      <w:r>
        <w:rPr>
          <w:lang w:val="el" w:eastAsia="el"/>
        </w:rPr>
        <w:t>-</w:t>
      </w:r>
      <w:r>
        <w:rPr>
          <w:lang w:val="en" w:eastAsia="en"/>
        </w:rPr>
        <w:tab/>
      </w:r>
      <w:r>
        <w:rPr>
          <w:lang w:val="el" w:eastAsia="el"/>
        </w:rPr>
        <w:t>για χρονικό διάστημα 12 μηνών για εργαζόμενους σε ιδιαίτερα μειονεκτική θέση με δυνατότητα επέκτασης για άλλους 6 μήνες, ύστερα από αίτηση που υποβάλει η δικαιούχος επιχείρηση εντός 30 ημερών από τη λήξη της αρχικής διάρκειας του προγράμματος. Είναι δυνατή η επιμήκυνση της ως άνω προθεσμίας κατά εξήντα (60) ημέρες μετά από αίτηση του εργοδότη και ύστερα από απόφαση του Προϊσταμένου της Υπηρεσίας.</w:t>
      </w:r>
    </w:p>
    <w:p>
      <w:pPr>
        <w:spacing w:before="240" w:after="240"/>
        <w:rPr>
          <w:lang w:val="el" w:eastAsia="el"/>
        </w:rPr>
      </w:pPr>
      <w:r>
        <w:rPr>
          <w:lang w:val="el" w:eastAsia="el"/>
        </w:rPr>
        <w:t>Η κατηγορία β) των δικαιούχων επιχειρήσεων του άρθρου 4 του παρόντος Κεφαλαίου επιχορηγείται για κάθε άτομο που υπάγεται στο πρόγραμμα από την ημερομηνία πρόσληψής του και για χρονικό διάστημα πέντε (5) μηνών.</w:t>
      </w:r>
    </w:p>
    <w:p>
      <w:pPr>
        <w:pStyle w:val="MainText"/>
        <w:spacing w:before="120" w:after="0"/>
        <w:rPr>
          <w:lang w:val="el" w:eastAsia="el"/>
        </w:rPr>
      </w:pPr>
      <w:r>
        <w:rPr>
          <w:b/>
          <w:bCs/>
          <w:lang w:val="el" w:eastAsia="el"/>
        </w:rPr>
        <w:t>2.</w:t>
      </w:r>
      <w:r>
        <w:rPr>
          <w:lang w:val="el" w:eastAsia="el"/>
        </w:rPr>
        <w:t xml:space="preserve"> Επιχορήγηση</w:t>
      </w:r>
    </w:p>
    <w:p>
      <w:pPr>
        <w:spacing w:before="240" w:after="240"/>
        <w:rPr>
          <w:lang w:val="el" w:eastAsia="el"/>
        </w:rPr>
      </w:pPr>
      <w:r>
        <w:rPr>
          <w:lang w:val="el" w:eastAsia="el"/>
        </w:rPr>
        <w:t>Το ποσό επιχορήγησης καλύπτει έως το 50% των καθαρών αποδοχών και των ασφαλιστικών εισφορών εργοδότη και εργαζομένου, με ανώτατο όριο μεικτών αποδοχών τα 1.700 ευρώ ανά θέση εργασίας πλήρους απασχόλησης.</w:t>
      </w:r>
    </w:p>
    <w:p>
      <w:pPr>
        <w:spacing w:before="240" w:after="240"/>
        <w:rPr>
          <w:lang w:val="el" w:eastAsia="el"/>
        </w:rPr>
      </w:pPr>
      <w:r>
        <w:rPr>
          <w:lang w:val="el" w:eastAsia="el"/>
        </w:rPr>
        <w:t>Οι αποζημιώσεις του Δώρου Χριστουγέννων, Δώρου Πάσχα και Επιδόματος Αδείας αποτελούν επιλέξιμη δαπάνη του προγράμματος και συμπεριλαμβάνονται στο συνολικό ανώτατο ποσό επιχορήγησης των μηνών που αυτά καταβάλλονται.</w:t>
      </w:r>
    </w:p>
    <w:p>
      <w:pPr>
        <w:spacing w:before="240" w:after="240"/>
        <w:rPr>
          <w:lang w:val="el" w:eastAsia="el"/>
        </w:rPr>
      </w:pPr>
      <w:r>
        <w:rPr>
          <w:lang w:val="el" w:eastAsia="el"/>
        </w:rPr>
        <w:t>Η επιχορήγηση υπολογίζεται για κάθε μήνα πλήρους απασχόλησης για τους μισθωτούς και για τους ημερομισθίους το ανώτερο μέχρι είκοσι πέντε (25) ημέρες ασφάλισης. Για κάθε ημέρα απασχόλησης που υπολείπεται των είκοσι πέντε (25) ημερών, το ανωτέρω μηνιαίο ποσό επιχορήγησης μειώνεται κατά 1/25.</w:t>
      </w:r>
    </w:p>
    <w:p>
      <w:pPr>
        <w:spacing w:before="240" w:after="240"/>
        <w:rPr>
          <w:lang w:val="el" w:eastAsia="el"/>
        </w:rPr>
      </w:pPr>
      <w:r>
        <w:rPr>
          <w:lang w:val="el" w:eastAsia="el"/>
        </w:rPr>
        <w:t>Σύμφωνα με τα ανωτέρω, διαμορφώνεται το ποσό επιχορήγησης του κάθε ωφελούμενου σε μηνιαία βάση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28"/>
        <w:gridCol w:w="1966"/>
        <w:gridCol w:w="19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Ωφελούμενοι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επιχορήγησης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Μηνιαίο</w:t>
            </w:r>
          </w:p>
          <w:p>
            <w:pPr>
              <w:spacing w:before="240"/>
              <w:rPr>
                <w:b w:val="0"/>
                <w:bCs w:val="0"/>
                <w:i w:val="0"/>
                <w:iCs w:val="0"/>
                <w:smallCaps w:val="0"/>
                <w:color w:val="000000"/>
                <w:lang w:val="el" w:eastAsia="el"/>
              </w:rPr>
            </w:pPr>
            <w:r>
              <w:rPr>
                <w:b w:val="0"/>
                <w:bCs w:val="0"/>
                <w:i w:val="0"/>
                <w:iCs w:val="0"/>
                <w:smallCaps w:val="0"/>
                <w:color w:val="000000"/>
                <w:lang w:val="el" w:eastAsia="el"/>
              </w:rPr>
              <w:t>Ποσό επιχορήγησης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άνεργοι σε μειονεκτική και σε ιδιαίτερα μειονεκτική θέση, εγγεγραμμένοι στο ψηφιακό μητρώο της Δ.ΥΠ.Α. των περιοχών αρμοδιότητας της Περιφερειακής Ενότητας Έβρου, ηλικίας 18 ετών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1.700,00 ευρώ</w:t>
            </w:r>
          </w:p>
        </w:tc>
      </w:tr>
    </w:tbl>
    <w:p>
      <w:pPr>
        <w:spacing w:before="240" w:after="240"/>
        <w:rPr>
          <w:lang w:val="el" w:eastAsia="el"/>
        </w:rPr>
      </w:pPr>
      <w:r>
        <w:rPr>
          <w:lang w:val="el" w:eastAsia="el"/>
        </w:rPr>
        <w:t>Σύμφωνα με την περίπτωση (ιε) της παρ. 1 του άρθρου 4 του Κανονισμού (ΕΚ) 651/2014, όπως ισχύει, οι ενισχύσεις για την πρόσληψη εργαζομένων σε μειονεκτική θέση δεν πρέπει να υπερβαίνουν τα 5,5 εκατ. ευρώ ανά έτος ανά επιχείρηση. Το ανωτέρω όριο δεν επιτρέπεται να καταστρατηγείται με τον τεχνητό διαχωρισμό των καθεστώτων ενισχύσεων (παρ. 2 του άρθρου 4 του ΓΚΑΚ).</w:t>
      </w:r>
    </w:p>
    <w:p>
      <w:pPr>
        <w:spacing w:before="240" w:after="240"/>
        <w:rPr>
          <w:lang w:val="el" w:eastAsia="el"/>
        </w:rPr>
      </w:pPr>
      <w:r>
        <w:rPr>
          <w:lang w:val="el" w:eastAsia="el"/>
        </w:rPr>
        <w:t>Στον ως άνω έλεγχο ορίων μεμονωμένων κοινοποιήσεων αθροίζονται και οι ενισχύσεις που έχει λάβει η ενιαία οικονομική οντότητα στο σύνολο της. Οι συνδεδεμένες με την αιτούσα επιχειρήσεις ανήκουν στην ίδια επιχείρηση.</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Διαδικασία καταβολής επιχορήγησης -</w:t>
      </w:r>
    </w:p>
    <w:p>
      <w:pPr>
        <w:spacing w:before="240" w:after="240"/>
        <w:rPr>
          <w:lang w:val="el" w:eastAsia="el"/>
        </w:rPr>
      </w:pPr>
      <w:r>
        <w:rPr>
          <w:lang w:val="el" w:eastAsia="el"/>
        </w:rPr>
        <w:t>Παρακολούθηση προγράμματος</w:t>
      </w:r>
    </w:p>
    <w:p>
      <w:pPr>
        <w:pStyle w:val="MainText"/>
        <w:spacing w:before="120" w:after="0"/>
        <w:rPr>
          <w:lang w:val="el" w:eastAsia="el"/>
        </w:rPr>
      </w:pPr>
      <w:r>
        <w:rPr>
          <w:b/>
          <w:bCs/>
          <w:lang w:val="el" w:eastAsia="el"/>
        </w:rPr>
        <w:t>8.1.</w:t>
      </w:r>
      <w:r>
        <w:rPr>
          <w:lang w:val="el" w:eastAsia="el"/>
        </w:rPr>
        <w:t xml:space="preserve"> Υποβολή αίτησης για καταβολή επιχορήγησης</w:t>
      </w:r>
    </w:p>
    <w:p>
      <w:pPr>
        <w:spacing w:before="240" w:after="240"/>
        <w:rPr>
          <w:lang w:val="el" w:eastAsia="el"/>
        </w:rPr>
      </w:pPr>
      <w:r>
        <w:rPr>
          <w:lang w:val="el" w:eastAsia="el"/>
        </w:rPr>
        <w:t>Η διαδικασία υποβολής της αίτησης καταβολής επιχορήγησης, των απαιτούμενων δικαιολογητικών και των προθεσμιών ορίζονται στη Δημόσια Πρόσκληση.</w:t>
      </w:r>
    </w:p>
    <w:p>
      <w:pPr>
        <w:pStyle w:val="MainText"/>
        <w:spacing w:before="120" w:after="0"/>
        <w:rPr>
          <w:lang w:val="el" w:eastAsia="el"/>
        </w:rPr>
      </w:pPr>
      <w:r>
        <w:rPr>
          <w:b/>
          <w:bCs/>
          <w:lang w:val="el" w:eastAsia="el"/>
        </w:rPr>
        <w:t>8.2.</w:t>
      </w:r>
      <w:r>
        <w:rPr>
          <w:lang w:val="el" w:eastAsia="el"/>
        </w:rPr>
        <w:t xml:space="preserve"> Παρακολούθηση προγράμματος - Επαληθεύσεις - Πιστοποιήσεις</w:t>
      </w:r>
    </w:p>
    <w:p>
      <w:pPr>
        <w:pStyle w:val="MainText"/>
        <w:spacing w:before="120" w:after="0"/>
        <w:rPr>
          <w:lang w:val="el" w:eastAsia="el"/>
        </w:rPr>
      </w:pPr>
      <w:r>
        <w:rPr>
          <w:b/>
          <w:bCs/>
          <w:lang w:val="el" w:eastAsia="el"/>
        </w:rPr>
        <w:t>8.2.1.</w:t>
      </w:r>
      <w:r>
        <w:rPr>
          <w:lang w:val="el" w:eastAsia="el"/>
        </w:rPr>
        <w:t xml:space="preserve"> Σκοπός της παρακολούθησης του προγράμματος είναι η επιβεβαίωση της υλοποίησης του εγκεκριμένου φυσικού και οικονομικού αντικειμένου του προγράμματος, σύμφωνα με τους όρους υλοποίησης όπως έχουν οριστεί στην εγκριτική απόφαση.</w:t>
      </w:r>
    </w:p>
    <w:p>
      <w:pPr>
        <w:pStyle w:val="MainText"/>
        <w:spacing w:before="120" w:after="0"/>
        <w:rPr>
          <w:lang w:val="el" w:eastAsia="el"/>
        </w:rPr>
      </w:pPr>
      <w:r>
        <w:rPr>
          <w:b/>
          <w:bCs/>
          <w:lang w:val="el" w:eastAsia="el"/>
        </w:rPr>
        <w:t>8.2.2.</w:t>
      </w:r>
      <w:r>
        <w:rPr>
          <w:lang w:val="el" w:eastAsia="el"/>
        </w:rPr>
        <w:t xml:space="preserve"> Ο δικαιούχος της επιχορήγησης κατά τη διάρκεια υλοποίησης του προγράμματος υποχρεούται στην ηλεκτρονική υποβολή στο Πληροφοριακό Σύστημα της Δ.ΥΠ.Α. όλων των στοιχείων που αφορούν στο πρόγραμμα, όπως είναι το αίτημα καταβολής της επιχορήγησης και τυχόν αιτήματα τροποποίησης.</w:t>
      </w:r>
    </w:p>
    <w:p>
      <w:pPr>
        <w:pStyle w:val="MainText"/>
        <w:spacing w:before="120" w:after="0"/>
        <w:rPr>
          <w:lang w:val="el" w:eastAsia="el"/>
        </w:rPr>
      </w:pPr>
      <w:r>
        <w:rPr>
          <w:b/>
          <w:bCs/>
          <w:lang w:val="el" w:eastAsia="el"/>
        </w:rPr>
        <w:t>8.2.3.</w:t>
      </w:r>
      <w:r>
        <w:rPr>
          <w:lang w:val="el" w:eastAsia="el"/>
        </w:rPr>
        <w:t xml:space="preserve"> Η παρακολούθηση του προγράμματος γίνεται μέσω επαληθεύσεων. Οι επαληθεύσεις είναι επιτόπιες ή και διοικητικές.</w:t>
      </w:r>
    </w:p>
    <w:p>
      <w:pPr>
        <w:spacing w:before="240" w:after="240"/>
        <w:rPr>
          <w:lang w:val="el" w:eastAsia="el"/>
        </w:rPr>
      </w:pPr>
      <w:r>
        <w:rPr>
          <w:lang w:val="el" w:eastAsia="el"/>
        </w:rPr>
        <w:t>Κάθε αίτημα καταβολής επιχορήγησης ενεργοποιεί τις διαδικασίες επαλήθευσης.</w:t>
      </w:r>
    </w:p>
    <w:p>
      <w:pPr>
        <w:spacing w:before="240" w:after="240"/>
        <w:rPr>
          <w:lang w:val="el" w:eastAsia="el"/>
        </w:rPr>
      </w:pPr>
      <w:r>
        <w:rPr>
          <w:lang w:val="el" w:eastAsia="el"/>
        </w:rPr>
        <w:t>Το αίτημα για καταβολή της επιχορήγησης υποβάλλεται από τον δικαιούχο ηλεκτρονικά μέσω του Πληροφοριακού Συστήματος της Δ.ΥΠ.Α. και συνοδεύεται από τα δικαιολογητικά, όπως ορίζονται στη Δημόσια Πρόσκληση.</w:t>
      </w:r>
    </w:p>
    <w:p>
      <w:pPr>
        <w:pStyle w:val="MainText"/>
        <w:spacing w:before="120" w:after="0"/>
        <w:rPr>
          <w:lang w:val="el" w:eastAsia="el"/>
        </w:rPr>
      </w:pPr>
      <w:r>
        <w:rPr>
          <w:b/>
          <w:bCs/>
          <w:lang w:val="el" w:eastAsia="el"/>
        </w:rPr>
        <w:t>8.2.4.</w:t>
      </w:r>
      <w:r>
        <w:rPr>
          <w:lang w:val="el" w:eastAsia="el"/>
        </w:rPr>
        <w:t xml:space="preserve"> Οι επαληθεύσεις του προγράμματος διενεργούνται από υπαλλήλους της Δ.ΥΠ.Α. σύμφωνα με τα οριζόμενα στην υπ’ αρ. 3066/12.1.2023 (Β’ 155) κοινή υπουργική απόφαση.</w:t>
      </w:r>
    </w:p>
    <w:p>
      <w:pPr>
        <w:spacing w:before="240" w:after="240"/>
        <w:rPr>
          <w:lang w:val="el" w:eastAsia="el"/>
        </w:rPr>
      </w:pPr>
      <w:r>
        <w:rPr>
          <w:lang w:val="el" w:eastAsia="el"/>
        </w:rPr>
        <w:t>Σύμφωνα με το άρθρο 29 του ν. 4144/2013 (Α’ 88) ορίζεται ότι κατά τη διάρκεια των επιτόπιων ελέγχων που διενεργούν υπάλληλοι της Δ.ΥΠ.Α. η ελεγκτική διαδικασία δεν παρακωλύεται από τους ελεγχόμενους. Ενδεχόμενη παρακώλυση δύναται να αποτελέσει λόγο απένταξής τους από τη δράση ή διακοπής της παροχής προς αυτούς. Οι ελεγκτές της Δ.ΥΠ.Α. δεν διώκονται και δεν ενάγονται για γνώμη που διατύπωσαν ή πράξη που διενήργησαν κατά την άσκηση των καθηκόντων τους.</w:t>
      </w:r>
    </w:p>
    <w:p>
      <w:pPr>
        <w:pStyle w:val="MainText"/>
        <w:spacing w:before="120" w:after="0"/>
        <w:rPr>
          <w:lang w:val="el" w:eastAsia="el"/>
        </w:rPr>
      </w:pPr>
      <w:r>
        <w:rPr>
          <w:b/>
          <w:bCs/>
          <w:lang w:val="el" w:eastAsia="el"/>
        </w:rPr>
        <w:t>8.2.5.</w:t>
      </w:r>
      <w:r>
        <w:rPr>
          <w:lang w:val="el" w:eastAsia="el"/>
        </w:rPr>
        <w:t xml:space="preserve"> Εφόσον διαπιστωθεί κατά την επιτόπια/διοικητική επαλήθευση παράβαση των όρων και προϋποθέσεων του προγράμματος κατά τη διάρκεια υλοποίησής του, εκδίδεται σχετική απόφαση (ενδεικτικά για ανάκληση, απόρριψη καταβολής επιχορήγησης) από τον Προϊστάμενο του αρμόδιου ΚΠΑ2.</w:t>
      </w:r>
    </w:p>
    <w:p>
      <w:pPr>
        <w:pStyle w:val="MainText"/>
        <w:spacing w:before="120" w:after="0"/>
        <w:rPr>
          <w:lang w:val="el" w:eastAsia="el"/>
        </w:rPr>
      </w:pPr>
      <w:r>
        <w:rPr>
          <w:b/>
          <w:bCs/>
          <w:lang w:val="el" w:eastAsia="el"/>
        </w:rPr>
        <w:t>8.2.6.</w:t>
      </w:r>
      <w:r>
        <w:rPr>
          <w:lang w:val="el" w:eastAsia="el"/>
        </w:rPr>
        <w:t xml:space="preserve"> Οι ενστάσεις κατά απόρριψης της αίτησης υπαγωγής, καταβολής επιχορήγησης κ.λπ., υποβάλλονται ηλεκτρονικά μέσω του Πληροφοριακού Συστήματος της Δ.ΥΠ.Α. εντός της αποκλειστικής προθεσμίας των τριάντα (30) ημερών από την κοινοποίηση των σχετικών αποφάσεων που έχουν εκδοθεί από το αρμόδιο ΚΠΑ2.</w:t>
      </w:r>
    </w:p>
    <w:p>
      <w:pPr>
        <w:spacing w:before="240" w:after="240"/>
        <w:rPr>
          <w:lang w:val="el" w:eastAsia="el"/>
        </w:rPr>
      </w:pPr>
      <w:r>
        <w:rPr>
          <w:lang w:val="el" w:eastAsia="el"/>
        </w:rPr>
        <w:t>Εάν κατά την επιτόπια/διοικητική επαλήθευση και μετά την καταβολή οποιοδήποτε ποσού επιχορήγησης διαπιστώνεται παρατυπία, αυτή αναφέρεται στη σχετική έκθεση επαλήθευσης που συμπληρώνεται από τους ελεγκτές με κατάλληλη τεκμηρίωση και αναφορά των διατάξεων που παραβιάστηκαν.</w:t>
      </w:r>
    </w:p>
    <w:p>
      <w:pPr>
        <w:spacing w:before="240" w:after="240"/>
        <w:rPr>
          <w:lang w:val="el" w:eastAsia="el"/>
        </w:rPr>
      </w:pPr>
      <w:r>
        <w:rPr>
          <w:lang w:val="el" w:eastAsia="el"/>
        </w:rPr>
        <w:t>Ο δικαιούχος δύναται να υποβάλει τις αντιρρήσεις του εντός τριάντα (30) ημερών από την παραλαβή από αυτόν της έκθεσης επαλήθευσης.</w:t>
      </w:r>
    </w:p>
    <w:p>
      <w:pPr>
        <w:spacing w:before="240" w:after="240"/>
        <w:rPr>
          <w:lang w:val="el" w:eastAsia="el"/>
        </w:rPr>
      </w:pPr>
      <w:r>
        <w:rPr>
          <w:lang w:val="el" w:eastAsia="el"/>
        </w:rPr>
        <w:t>Σε όλες τις ανωτέρω περιπτώσεις, αντιρρήσεις και για την επιτόπια και για τη διοικητική επαλήθευση προβλέπονται μετά την παραλαβή από τον δικαιούχο της έκθεσης διοικητικής επαλήθευσης, η οποία είναι καταχωρημένη στο Πληροφοριακό Σύστημα της Δ.ΥΠ.Α..</w:t>
      </w:r>
    </w:p>
    <w:p>
      <w:pPr>
        <w:spacing w:before="240" w:after="240"/>
        <w:rPr>
          <w:lang w:val="el" w:eastAsia="el"/>
        </w:rPr>
      </w:pPr>
      <w:r>
        <w:rPr>
          <w:lang w:val="el" w:eastAsia="el"/>
        </w:rPr>
        <w:t>Α. Διενέργεια Επιτόπιας Επαλήθευσης φυσικού και οικονομικού αντικειμένου</w:t>
      </w:r>
    </w:p>
    <w:p>
      <w:pPr>
        <w:spacing w:before="240" w:after="240"/>
        <w:rPr>
          <w:lang w:val="el" w:eastAsia="el"/>
        </w:rPr>
      </w:pPr>
      <w:r>
        <w:rPr>
          <w:lang w:val="el" w:eastAsia="el"/>
        </w:rPr>
        <w:t>Οι επιτόπιες επαληθεύσεις διενεργούνται για την αποτελεσματική παρακολούθηση υλοποίησης του φυσικού και οικονομικού αντικειμένου του προγράμματος και δεν συνδέονται με την πορεία του αιτήματος καταβολής της επιχορήγησης στις δικαιούχους επιχειρήσεις.</w:t>
      </w:r>
    </w:p>
    <w:p>
      <w:pPr>
        <w:spacing w:before="240" w:after="240"/>
        <w:rPr>
          <w:lang w:val="el" w:eastAsia="el"/>
        </w:rPr>
      </w:pPr>
      <w:r>
        <w:rPr>
          <w:lang w:val="el" w:eastAsia="el"/>
        </w:rPr>
        <w:t>Οι επιτόπιες επαληθεύσεις πραγματοποιούνται από υπαλλήλους της Δ.ΥΠ.Α. στην έδρα ή στο υποκατάστημα της δικαιούχου επιχείρησης για τον επιχορηγούμενο υπάλληλο.</w:t>
      </w:r>
    </w:p>
    <w:p>
      <w:pPr>
        <w:spacing w:before="240" w:after="240"/>
        <w:rPr>
          <w:lang w:val="el" w:eastAsia="el"/>
        </w:rPr>
      </w:pPr>
      <w:r>
        <w:rPr>
          <w:lang w:val="el" w:eastAsia="el"/>
        </w:rPr>
        <w:t>Η ανάθεση των επιτόπιων επαληθεύσεων σε ελεγκτές γίνεται με απόφαση από τα αρμόδια Τμήματα Διοικητικών Υπηρεσιών των οικείων Περιφερειακών Διευθύνσεων, σύμφωνα με την υπ’ αρ. 3066/1.1.2023 (Β’ 155) κοινή υπουργική απόφαση.</w:t>
      </w:r>
    </w:p>
    <w:p>
      <w:pPr>
        <w:spacing w:before="240" w:after="240"/>
        <w:rPr>
          <w:lang w:val="el" w:eastAsia="el"/>
        </w:rPr>
      </w:pPr>
      <w:r>
        <w:rPr>
          <w:lang w:val="el" w:eastAsia="el"/>
        </w:rPr>
        <w:t>Ειδικότερα, κατά την επιτόπια επαλήθευση ελέγχονται: α. Η λειτουργία της επιχείρησης.</w:t>
      </w:r>
    </w:p>
    <w:p>
      <w:pPr>
        <w:spacing w:before="240" w:after="240"/>
        <w:rPr>
          <w:lang w:val="el" w:eastAsia="el"/>
        </w:rPr>
      </w:pPr>
      <w:r>
        <w:rPr>
          <w:lang w:val="el" w:eastAsia="el"/>
        </w:rPr>
        <w:t>β. Η παρουσία και η πραγματική απασχόληση του επιχορηγούμενου προσωπικού.</w:t>
      </w:r>
    </w:p>
    <w:p>
      <w:pPr>
        <w:spacing w:before="240" w:after="240"/>
        <w:rPr>
          <w:lang w:val="el" w:eastAsia="el"/>
        </w:rPr>
      </w:pPr>
      <w:r>
        <w:rPr>
          <w:lang w:val="el" w:eastAsia="el"/>
        </w:rPr>
        <w:t>γ. Η τήρηση των όρων και προϋποθέσεων του προγράμματος από την επιχείρηση.</w:t>
      </w:r>
    </w:p>
    <w:p>
      <w:pPr>
        <w:spacing w:before="240" w:after="240"/>
        <w:rPr>
          <w:lang w:val="el" w:eastAsia="el"/>
        </w:rPr>
      </w:pPr>
      <w:r>
        <w:rPr>
          <w:lang w:val="el" w:eastAsia="el"/>
        </w:rPr>
        <w:t>Για τις επαληθεύσεις λαμβάνονται υπόψη το ισχύον νομικό, θεσμικό και κανονιστικό πλαίσιο, η παρούσα και τυχόν τροποποιήσεις αυτής.</w:t>
      </w:r>
    </w:p>
    <w:p>
      <w:pPr>
        <w:spacing w:before="240" w:after="240"/>
        <w:rPr>
          <w:lang w:val="el" w:eastAsia="el"/>
        </w:rPr>
      </w:pPr>
      <w:r>
        <w:rPr>
          <w:lang w:val="el" w:eastAsia="el"/>
        </w:rPr>
        <w:t>Μετά το πέρας της επαλήθευσης συντάσσεται η έκθεση επιτόπιας επαλήθευσης, ενημερώνεται σχετικά ο δικαιούχος και ταυτόχρονα του επιδίδεται αντίγραφο της έκθεσης. Η έκθεση επιτόπιας επαλήθευσης υποβάλλεται την ίδια ή την επόμενη εργάσιμη ημέρα στην αρμόδια υπηρεσία ΚΠΑ2.</w:t>
      </w:r>
    </w:p>
    <w:p>
      <w:pPr>
        <w:spacing w:before="240" w:after="240"/>
        <w:rPr>
          <w:lang w:val="el" w:eastAsia="el"/>
        </w:rPr>
      </w:pPr>
      <w:r>
        <w:rPr>
          <w:lang w:val="el" w:eastAsia="el"/>
        </w:rPr>
        <w:t>Σε περίπτωση που το αποτέλεσμα της επιτόπιας επαλήθευσης είναι αρνητικό, είναι δυνατή η διενέργεια νέας επιτόπιας επαλήθευσης, κατά την κρίση του Προϊσταμένου.</w:t>
      </w:r>
    </w:p>
    <w:p>
      <w:pPr>
        <w:spacing w:before="240" w:after="240"/>
        <w:rPr>
          <w:lang w:val="el" w:eastAsia="el"/>
        </w:rPr>
      </w:pPr>
      <w:r>
        <w:rPr>
          <w:lang w:val="el" w:eastAsia="el"/>
        </w:rPr>
        <w:t>Εφόσον το οριστικό αποτέλεσμα της έκθεσης επιτόπιας επαλήθευσης είναι αρνητικό, ο Προϊστάμενος προβαίνει στην έκδοση της σχετικής απόφασης (όπως ανάκληση απόφασης υπαγωγής, διακοπή προγράμματος με αναζήτηση/δημοσιονομική διόρθωση, απόρριψη αξίωσης για καταβολή της επιχορήγησης), η οποία κοινοποιείται στη δικαιούχο επιχείρηση.</w:t>
      </w:r>
    </w:p>
    <w:p>
      <w:pPr>
        <w:spacing w:before="240" w:after="240"/>
        <w:rPr>
          <w:lang w:val="el" w:eastAsia="el"/>
        </w:rPr>
      </w:pPr>
      <w:r>
        <w:rPr>
          <w:lang w:val="el" w:eastAsia="el"/>
        </w:rPr>
        <w:t>Β. Διοικητική Επαλήθευση</w:t>
      </w:r>
    </w:p>
    <w:p>
      <w:pPr>
        <w:spacing w:before="240" w:after="240"/>
        <w:rPr>
          <w:lang w:val="el" w:eastAsia="el"/>
        </w:rPr>
      </w:pPr>
      <w:r>
        <w:rPr>
          <w:lang w:val="el" w:eastAsia="el"/>
        </w:rPr>
        <w:t>Μετά το αίτημα του δικαιούχου για καταβολή της επιχορήγησης, το Γραφείο/Τμήμα Παρακολούθησης Προγραμμάτων Ενεργητικών Πολιτικών προβαίνει σε διοικητική εξέταση των στοιχείων που έχουν υποβληθεί με το αίτημα καταβολής επιχορήγησης της επιχείρησης. Στη συνέχεια, ο Προϊστάμενος της αρμόδιας Υπηρεσίας προβαίνει στην έκδοση σχετικής απόφασης. Η έκθεση διοικητικής επαλήθευσης/πιστοποίησης καταχωρείται στο Πληροφοριακό Σύστημα της Δ.ΥΠ.Α.</w:t>
      </w:r>
    </w:p>
    <w:p>
      <w:pPr>
        <w:spacing w:before="240" w:after="240"/>
        <w:rPr>
          <w:lang w:val="el" w:eastAsia="el"/>
        </w:rPr>
      </w:pPr>
      <w:r>
        <w:rPr>
          <w:lang w:val="el" w:eastAsia="el"/>
        </w:rPr>
        <w:t>Κατά τη διοικητική επαλήθευση ελέγχονται τα δικαιολογητικά, όπως ορίζονται στη Δημόσια Πρόσκληση.</w:t>
      </w:r>
    </w:p>
    <w:p>
      <w:pPr>
        <w:pStyle w:val="MainText"/>
        <w:spacing w:before="120" w:after="0"/>
        <w:rPr>
          <w:lang w:val="el" w:eastAsia="el"/>
        </w:rPr>
      </w:pPr>
      <w:r>
        <w:rPr>
          <w:b/>
          <w:bCs/>
          <w:lang w:val="el" w:eastAsia="el"/>
        </w:rPr>
        <w:t>8.3.</w:t>
      </w:r>
      <w:r>
        <w:rPr>
          <w:lang w:val="el" w:eastAsia="el"/>
        </w:rPr>
        <w:t xml:space="preserve"> Καταβολή επιχορήγησης</w:t>
      </w:r>
    </w:p>
    <w:p>
      <w:pPr>
        <w:spacing w:before="240" w:after="240"/>
        <w:rPr>
          <w:lang w:val="el" w:eastAsia="el"/>
        </w:rPr>
      </w:pPr>
      <w:r>
        <w:rPr>
          <w:lang w:val="el" w:eastAsia="el"/>
        </w:rPr>
        <w:t>Το Γραφείο/Τμήμα Παρακολούθησης Προγραμμάτων Ενεργητικών Πολιτικών της αρμόδιας Υπηρεσίας (ΚΠΑ2), ύστερα από την υποβολή της ηλεκτρονικής αίτησης και των δικαιολογητικών για την καταβολή της επιχορήγησης και μετά τον σχετικό διοικητικό έλεγχο, προβαίνει στην έκδοση σχετικής εγκριτικής απόφασης για την καταβολή της επιχορήγησης.</w:t>
      </w:r>
    </w:p>
    <w:p>
      <w:pPr>
        <w:spacing w:before="240" w:after="240"/>
        <w:rPr>
          <w:lang w:val="el" w:eastAsia="el"/>
        </w:rPr>
      </w:pPr>
      <w:r>
        <w:rPr>
          <w:lang w:val="el" w:eastAsia="el"/>
        </w:rPr>
        <w:t>Η διαδικασία και ο τρόπος της καταβολής της ως άνω επιχορήγησης προσδιορίζονται στη Δημόσια Πρόσκληση.</w:t>
      </w:r>
    </w:p>
    <w:p>
      <w:pPr>
        <w:pStyle w:val="MainText"/>
        <w:spacing w:before="120" w:after="0"/>
        <w:rPr>
          <w:lang w:val="el" w:eastAsia="el"/>
        </w:rPr>
      </w:pPr>
      <w:r>
        <w:rPr>
          <w:b/>
          <w:bCs/>
          <w:lang w:val="el" w:eastAsia="el"/>
        </w:rPr>
        <w:t>8.4.</w:t>
      </w:r>
      <w:r>
        <w:rPr>
          <w:lang w:val="el" w:eastAsia="el"/>
        </w:rPr>
        <w:t xml:space="preserve"> Ανάθεση διενέργειας επαληθεύσεων</w:t>
      </w:r>
    </w:p>
    <w:p>
      <w:pPr>
        <w:spacing w:before="240" w:after="240"/>
        <w:rPr>
          <w:lang w:val="el" w:eastAsia="el"/>
        </w:rPr>
      </w:pPr>
      <w:r>
        <w:rPr>
          <w:lang w:val="el" w:eastAsia="el"/>
        </w:rPr>
        <w:t>Η ανάθεση των επιτόπιων επαληθεύσεων σε ελεγκτές γίνεται με απόφαση από τα αρμόδια Τμήματα Διοικητικών Υπηρεσιών των οικείων Περιφερειακών Διευθύνσεων, σύμφωνα με την υπ’ αρ. 3066/12.1.2023 (Β’ 155) κοινή υπουργική απόφαση, προκειμένου να διαπιστωθεί αν η επιχείρηση τηρεί τους όρους του προγράμματος (όπως λειτουργία της επιχείρησης, απασχόληση του επιχορηγούμενου και μη προσωπικού).</w:t>
      </w:r>
    </w:p>
    <w:p>
      <w:pPr>
        <w:spacing w:before="240" w:after="240"/>
        <w:rPr>
          <w:lang w:val="el" w:eastAsia="el"/>
        </w:rPr>
      </w:pPr>
      <w:r>
        <w:rPr>
          <w:lang w:val="el" w:eastAsia="el"/>
        </w:rPr>
        <w:t>Για τις επαληθεύσεις λαμβάνονται υπόψη το ισχύον νομικό, θεσμικό και κανονιστικό πλαίσιο, η παρούσα απόφαση και η Δημόσια Πρόσκληση που εκδίδει η Δ.ΥΠ.Α.</w:t>
      </w:r>
    </w:p>
    <w:p>
      <w:pPr>
        <w:spacing w:before="240" w:after="240"/>
        <w:rPr>
          <w:lang w:val="el" w:eastAsia="el"/>
        </w:rPr>
      </w:pPr>
      <w:r>
        <w:rPr>
          <w:lang w:val="el" w:eastAsia="el"/>
        </w:rPr>
        <w:t>Οι ελεγχόμενες επιχειρήσεις υποχρεούνται:</w:t>
      </w:r>
    </w:p>
    <w:p>
      <w:pPr>
        <w:spacing w:before="240" w:after="240"/>
        <w:rPr>
          <w:lang w:val="el" w:eastAsia="el"/>
        </w:rPr>
      </w:pPr>
      <w:r>
        <w:rPr>
          <w:lang w:val="el" w:eastAsia="el"/>
        </w:rPr>
        <w:t>α. Να διατηρούν τα σχετικά παραστατικά σε διακριτό φάκελο, προκειμένου να ελέγχονται από τους ελεγκτές/ υπαλλήλους της Δ.ΥΠ.Α. και να διαπιστώνεται η τήρηση ή μη των όρων του προγράμματος,</w:t>
      </w:r>
    </w:p>
    <w:p>
      <w:pPr>
        <w:spacing w:before="240" w:after="240"/>
        <w:rPr>
          <w:lang w:val="el" w:eastAsia="el"/>
        </w:rPr>
      </w:pPr>
      <w:r>
        <w:rPr>
          <w:lang w:val="el" w:eastAsia="el"/>
        </w:rPr>
        <w:t>β. Να παρέχουν κάθε δυνατή βοήθεια κατά τον έλεγχο στους ελεγκτές/υπαλλήλους της Δ.ΥΠ.Α, σύμφωνα με το άρθρο 29 του ν. 4144/2013 (Α’ 88),</w:t>
      </w:r>
    </w:p>
    <w:p>
      <w:pPr>
        <w:spacing w:before="240" w:after="240"/>
        <w:rPr>
          <w:lang w:val="el" w:eastAsia="el"/>
        </w:rPr>
      </w:pPr>
      <w:r>
        <w:rPr>
          <w:lang w:val="el" w:eastAsia="el"/>
        </w:rPr>
        <w:t>γ. Να αποδέχονται όλους τους προβλεπόμενους από τα αρμόδια ελεγκτικά όργανα της Ελλάδας και της Ευρωπαϊκής Ένωσης ελέγχους και να διασφαλίζουν την παροχή σε αυτά όλων των δικαιολογητικών στοιχείων που ζητούνται και</w:t>
      </w:r>
    </w:p>
    <w:p>
      <w:pPr>
        <w:spacing w:before="240" w:after="240"/>
        <w:rPr>
          <w:lang w:val="el" w:eastAsia="el"/>
        </w:rPr>
      </w:pPr>
      <w:r>
        <w:rPr>
          <w:lang w:val="el" w:eastAsia="el"/>
        </w:rPr>
        <w:t>δ. Nα τηρούν τα αποδεικτικά στοιχεία και έγγραφα που αναφέρονται στην παρούσα για τουλάχιστον δέκα (10) έτη από την ημερομηνία χορήγησης της ενίσχυσης δυνάμει του Κανονισμού (ΕΕ) 2023/2831 ή δέκα (10) έτη από την ημερομηνία χορήγησης της τελευταίας μεμονωμένης ενίσχυσης δυνάμει του Κανονισμού (ΕΕ) 651/2014.</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Τροποποιήσεις Προγράμματος</w:t>
      </w:r>
    </w:p>
    <w:p>
      <w:pPr>
        <w:spacing w:before="240" w:after="240"/>
        <w:rPr>
          <w:lang w:val="el" w:eastAsia="el"/>
        </w:rPr>
      </w:pPr>
      <w:r>
        <w:rPr>
          <w:lang w:val="el" w:eastAsia="el"/>
        </w:rPr>
        <w:t>Οι δικαιούχοι επιχειρήσεις υποχρεούνται για τυχόν τροποποιήσεις που προβλέπονται στο παρόν Κεφάλαιο, μέσω υποβολής του αντίστοιχου ηλεκτρονικού αιτήματος, να ενημερώσουν άμεσα το Γραφείο/Τμήμα Παρακολούθησης Προγραμμάτων Ενεργητικών Πολιτικών της αρμόδιας Υπηρεσίας (ΚΠΑ2) της Δ.ΥΠ.Α., η οποία προβαίνει στις απαραίτητες, κατά περίπτωση, ενέργειες.</w:t>
      </w:r>
    </w:p>
    <w:p>
      <w:pPr>
        <w:spacing w:before="240" w:after="240"/>
        <w:rPr>
          <w:lang w:val="el" w:eastAsia="el"/>
        </w:rPr>
      </w:pPr>
      <w:r>
        <w:rPr>
          <w:lang w:val="el" w:eastAsia="el"/>
        </w:rPr>
        <w:t>Κατά τη διάρκεια υλοποίησης του προγράμματος, η δικαιούχος επιχείρηση δύναται να υποβάλλει αιτήματα τροποποίησης με ηλεκτρονικό τρόπο προς το Γραφείο/ Τμήμα Παρακολούθησης Προγραμμάτων Ενεργητικών Πολιτικών της αρμόδιας Υπηρεσίας της Δ.ΥΠ.Α. (ΚΠΑ2).</w:t>
      </w:r>
    </w:p>
    <w:p>
      <w:pPr>
        <w:spacing w:before="240" w:after="240"/>
        <w:rPr>
          <w:lang w:val="el" w:eastAsia="el"/>
        </w:rPr>
      </w:pPr>
      <w:r>
        <w:rPr>
          <w:lang w:val="el" w:eastAsia="el"/>
        </w:rPr>
        <w:t>Τυχόν αιτήματα τροποποίησης υποβάλλονται στο αρμόδιο ΚΠΑ2 και αξιολογούνται από τον Προϊστάμενο κάθε Υπηρεσίας ενώ γίνονται αποδεκτά εφόσον τηρούνται οι όροι και οι προϋποθέσεις, όπως ορίζονται στην παρούσα και υπό την προϋπόθεση ότι οι μεταβολές αυτές δεν επηρεάζουν τους στόχους του προγράμματος και δεν διαφοροποιούν τα κριτήρια επιλεξιμότητας.</w:t>
      </w:r>
    </w:p>
    <w:p>
      <w:pPr>
        <w:spacing w:before="240" w:after="240"/>
        <w:rPr>
          <w:lang w:val="el" w:eastAsia="el"/>
        </w:rPr>
      </w:pPr>
      <w:r>
        <w:rPr>
          <w:lang w:val="el" w:eastAsia="el"/>
        </w:rPr>
        <w:t>Σε περίπτωση απόρριψης των αιτημάτων τροποποίησης οι δικαιούχοι δύνανται να υποβάλλουν ενστάσεις σύμφωνα με τη διαδικασία ενστάσεων/αντιρρήσεων που αναλύεται στο άρθρο 13 του παρόντος Κεφαλαίου. Στο πλαίσιο της ως άνω διαδικασίας επίλυσης διαφορών εξετάζονται περιπτώσεις ανακλήσεων αποφάσεων, ανάκτησης ποσών και διακοπής με επιστροφή ποσού.</w:t>
      </w:r>
    </w:p>
    <w:p>
      <w:pPr>
        <w:spacing w:before="240" w:after="240"/>
        <w:rPr>
          <w:lang w:val="el" w:eastAsia="el"/>
        </w:rPr>
      </w:pPr>
      <w:r>
        <w:rPr>
          <w:lang w:val="el" w:eastAsia="el"/>
        </w:rPr>
        <w:t>Οι τροποποιήσεις δύναται να αφορούν στα παρακάτω: α. Αλλαγή νόμιμου εκπροσώπου.</w:t>
      </w:r>
    </w:p>
    <w:p>
      <w:pPr>
        <w:spacing w:before="240" w:after="240"/>
        <w:rPr>
          <w:lang w:val="el" w:eastAsia="el"/>
        </w:rPr>
      </w:pPr>
      <w:r>
        <w:rPr>
          <w:lang w:val="el" w:eastAsia="el"/>
        </w:rPr>
        <w:t>β. Αλλαγή νομικής μορφής.</w:t>
      </w:r>
    </w:p>
    <w:p>
      <w:pPr>
        <w:spacing w:before="240" w:after="240"/>
        <w:rPr>
          <w:lang w:val="el" w:eastAsia="el"/>
        </w:rPr>
      </w:pPr>
      <w:r>
        <w:rPr>
          <w:lang w:val="el" w:eastAsia="el"/>
        </w:rPr>
        <w:t>γ. Μεταβολή επωνυμίας της επιχείρησης.</w:t>
      </w:r>
    </w:p>
    <w:p>
      <w:pPr>
        <w:spacing w:before="240" w:after="240"/>
        <w:rPr>
          <w:lang w:val="el" w:eastAsia="el"/>
        </w:rPr>
      </w:pPr>
      <w:r>
        <w:rPr>
          <w:lang w:val="el" w:eastAsia="el"/>
        </w:rPr>
        <w:t>δ. Μεταβολή εταιρικής ή μετοχικής σύνθεσης.</w:t>
      </w:r>
    </w:p>
    <w:p>
      <w:pPr>
        <w:spacing w:before="240" w:after="240"/>
        <w:rPr>
          <w:lang w:val="el" w:eastAsia="el"/>
        </w:rPr>
      </w:pPr>
      <w:r>
        <w:rPr>
          <w:lang w:val="el" w:eastAsia="el"/>
        </w:rPr>
        <w:t>ε. Αλλαγή έδρας επιχείρησης ή υποκαταστήματος.</w:t>
      </w:r>
    </w:p>
    <w:p>
      <w:pPr>
        <w:spacing w:before="240" w:after="240"/>
        <w:rPr>
          <w:lang w:val="el" w:eastAsia="el"/>
        </w:rPr>
      </w:pPr>
      <w:r>
        <w:rPr>
          <w:lang w:val="el" w:eastAsia="el"/>
        </w:rPr>
        <w:t>στ. Τροποποίηση φυσικού και οικονομικού αντικειμένου.</w:t>
      </w:r>
    </w:p>
    <w:p>
      <w:pPr>
        <w:spacing w:before="240" w:after="240"/>
        <w:rPr>
          <w:lang w:val="el" w:eastAsia="el"/>
        </w:rPr>
      </w:pPr>
      <w:r>
        <w:rPr>
          <w:lang w:val="el" w:eastAsia="el"/>
        </w:rPr>
        <w:t>Οι δικαιούχοι επιχειρήσεις υποχρεούνται για όλες τις ανωτέρω τυχόν τροποποιήσεις, μέσω υποβολής του αντίστοιχου ηλεκτρονικού αιτήματος, να ενημερώσουν άμεσα το Γραφείο/Τμήμα Παρακολούθησης Προγραμμάτων Ενεργητικών Πολιτικών της αρμόδιας Υπηρεσίας (ΚΠΑ2) της Δ.ΥΠ.Α., η οποία προβαίνει στις απαραίτητες, κατά περίπτωση, ενέργειες.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Υποχρεώσεις δικαιούχων - Όροι και Δεσμεύσεις</w:t>
      </w:r>
    </w:p>
    <w:p>
      <w:pPr>
        <w:pStyle w:val="MainText"/>
        <w:spacing w:before="120" w:after="0"/>
        <w:rPr>
          <w:lang w:val="el" w:eastAsia="el"/>
        </w:rPr>
      </w:pPr>
      <w:r>
        <w:rPr>
          <w:b/>
          <w:bCs/>
          <w:lang w:val="el" w:eastAsia="el"/>
        </w:rPr>
        <w:t>1.</w:t>
      </w:r>
      <w:r>
        <w:rPr>
          <w:lang w:val="el" w:eastAsia="el"/>
        </w:rPr>
        <w:t xml:space="preserve"> Οι επιχειρήσεις υποχρεούνται να διατηρήσουν το δεσμευόμενο προσωπικό (προϋπάρχον και επιχορηγούμενο) με το ίδιο καθεστώς απασχόλησης καθ’ όλη τη διάρκεια του προγράμματος, ανάλογα με το καθεστώς ενίσχυσης που επιλέξουν να ενταχθούν.</w:t>
      </w:r>
    </w:p>
    <w:p>
      <w:pPr>
        <w:spacing w:before="240" w:after="240"/>
        <w:rPr>
          <w:lang w:val="el" w:eastAsia="el"/>
        </w:rPr>
      </w:pPr>
      <w:r>
        <w:rPr>
          <w:lang w:val="el" w:eastAsia="el"/>
        </w:rPr>
        <w:t>Οι επιχειρήσεις που επιλέγουν να επιχορηγηθούν είτε βάσει του Κανονισμού (ΕE) 2023/2831 για τις ενισχύσεις ήσσονος σημασίας (de minimis), είτε βάσει του άρθρου 32 του Κανονισμού (ΕΕ) 651/2014, όπως έχει τροποποιηθεί με τον Κανονισμό (ΕΕ) 2023/1315, υποχρεούνται να διατηρήσουν καθ’ όλη τη διάρκεια του προγράμματος το δεσμευόμενο (μη επιχορηγούμενο) προσωπικό καθώς και το επιχορηγούμενο προσωπικό.</w:t>
      </w:r>
    </w:p>
    <w:p>
      <w:pPr>
        <w:spacing w:before="240" w:after="240"/>
        <w:rPr>
          <w:lang w:val="el" w:eastAsia="el"/>
        </w:rPr>
      </w:pPr>
      <w:r>
        <w:rPr>
          <w:lang w:val="el" w:eastAsia="el"/>
        </w:rPr>
        <w:t>Ειδικότερα, οι επιχειρήσεις που επιχορηγούνται βάσει του άρθρου 32 του Κανονισμού (ΕΕ) 651/2014, όπως έχει τροποποιηθεί με τον Κανονισμό (ΕΕ) 2023/1315, οφείλουν να διατηρήσουν τον αριθμό των Ετήσιων Μονάδων Εργασίας (Ε.Μ.Ε.) ή τον αριθμό των απασχολουμένων, εφόσον ο αριθμός αυτός είναι μεγαλύτερος από τον αριθμό των Ε.Μ.Ε. κατά τον μήνα ανάρτησης της εντολής κενής θέσηςδήλωσης προτίμησης - ελέγχου προϋποθέσεων.</w:t>
      </w:r>
    </w:p>
    <w:p>
      <w:pPr>
        <w:spacing w:before="240" w:after="240"/>
        <w:rPr>
          <w:lang w:val="el" w:eastAsia="el"/>
        </w:rPr>
      </w:pPr>
      <w:r>
        <w:rPr>
          <w:lang w:val="el" w:eastAsia="el"/>
        </w:rPr>
        <w:t>Στον αριθμό των απασχολουμένων υπολογίζονται όλοι οι εργαζόμενοι ανεξαρτήτως καθεστώτος απασχόλησης, εφόσον αυτό μετατραπεί σε πλήρη απασχόληση.</w:t>
      </w:r>
    </w:p>
    <w:p>
      <w:pPr>
        <w:spacing w:before="240" w:after="240"/>
        <w:rPr>
          <w:lang w:val="el" w:eastAsia="el"/>
        </w:rPr>
      </w:pPr>
      <w:r>
        <w:rPr>
          <w:lang w:val="el" w:eastAsia="el"/>
        </w:rPr>
        <w:t>Σε περίπτωση που η επιχείρηση μειώσει το προσωπικό της (προϋπάρχον και επιχορηγούμενο) πρέπει να το αντικαταστήσει μέσα σε τριάντα (30) ημέρες, για να είναι δυνατή η συνέχιση του προγράμματος.</w:t>
      </w:r>
    </w:p>
    <w:p>
      <w:pPr>
        <w:spacing w:before="240" w:after="240"/>
        <w:rPr>
          <w:lang w:val="el" w:eastAsia="el"/>
        </w:rPr>
      </w:pPr>
      <w:r>
        <w:rPr>
          <w:lang w:val="el" w:eastAsia="el"/>
        </w:rPr>
        <w:t>Είναι δυνατή η επιμήκυνση της ως άνω προθεσμίας κατά τριάντα (30) ημέρες, μετά από αίτηση του εργοδότη και απόφαση του Προϊσταμένου της αρμόδιας Υπηρεσίας (ΚΠΑ2).</w:t>
      </w:r>
    </w:p>
    <w:p>
      <w:pPr>
        <w:spacing w:before="240" w:after="240"/>
        <w:rPr>
          <w:lang w:val="el" w:eastAsia="el"/>
        </w:rPr>
      </w:pPr>
      <w:r>
        <w:rPr>
          <w:lang w:val="el" w:eastAsia="el"/>
        </w:rPr>
        <w:t>Σε περίπτωση αντικατάστασης επιχορηγούμενου εργαζομένου πρέπει ο αντικαταστάτης να πληροί τις προϋποθέσεις του προγράμματος, σύμφωνα με το άρθρο 4 του παρόντος Κεφαλαίου της παρούσας.</w:t>
      </w:r>
    </w:p>
    <w:p>
      <w:pPr>
        <w:spacing w:before="240" w:after="240"/>
        <w:rPr>
          <w:lang w:val="el" w:eastAsia="el"/>
        </w:rPr>
      </w:pPr>
      <w:r>
        <w:rPr>
          <w:lang w:val="el" w:eastAsia="el"/>
        </w:rPr>
        <w:t>Επίσης, η επιχείρηση πρέπει να υποβάλει εντολή κενής θέσης (στην αρχική θέση που πρόκειται να αντικατασταθεί) και να ακολουθηθεί η διαδικασία της εξατομικευμένης παρέμβασης στο ΚΠΑ2 μέσω των Ηλεκτρονικών Υπηρεσιών της Δ.ΥΠ.Α. με κωδικούς πρόσβασης (Ονομασία Χρήστη και Συνθηματικό).</w:t>
      </w:r>
    </w:p>
    <w:p>
      <w:pPr>
        <w:spacing w:before="240" w:after="240"/>
        <w:rPr>
          <w:lang w:val="el" w:eastAsia="el"/>
        </w:rPr>
      </w:pPr>
      <w:r>
        <w:rPr>
          <w:lang w:val="el" w:eastAsia="el"/>
        </w:rPr>
        <w:t>Ειδικότερα για τις επιχειρήσεις:</w:t>
      </w:r>
    </w:p>
    <w:p>
      <w:pPr>
        <w:pStyle w:val="StructureList1"/>
        <w:spacing w:before="120" w:after="0"/>
        <w:rPr>
          <w:lang w:val="el" w:eastAsia="el"/>
        </w:rPr>
      </w:pPr>
      <w:r>
        <w:rPr>
          <w:lang w:val="el" w:eastAsia="el"/>
        </w:rPr>
        <w:t>α)</w:t>
      </w:r>
      <w:r>
        <w:rPr>
          <w:lang w:val="en" w:eastAsia="en"/>
        </w:rPr>
        <w:tab/>
      </w:r>
      <w:r>
        <w:rPr>
          <w:lang w:val="el" w:eastAsia="el"/>
        </w:rPr>
        <w:t>Οι οποίες επιλέγουν να επιχορηγηθούν βάσει του Κανονισμού (ΕE) 2023/2831, για τις ενισχύσεις ήσσονος σημασίας (de minimis), ο αντικαταστάτης που προσλαμβάνεται είναι της ίδιας ειδικότητας με τον αρχικά προσλαμβανόμενο και υποδεικνύεται με συστατικό σημείωμα από τους εργασιακούς συμβούλους της Υπηρεσίας (ΚΠΑ2).</w:t>
      </w:r>
    </w:p>
    <w:p>
      <w:pPr>
        <w:spacing w:before="240" w:after="240"/>
        <w:rPr>
          <w:lang w:val="el" w:eastAsia="el"/>
        </w:rPr>
      </w:pPr>
      <w:r>
        <w:rPr>
          <w:lang w:val="el" w:eastAsia="el"/>
        </w:rPr>
        <w:t>Σε περίπτωση αντικατάστασης του επιχορηγούμενου υπαλλήλου, εφόσον η αρμόδια Υπηρεσία δεν μπορεί να υποδείξει άνεργο με την ειδικότητα του αρχικά προσλαμβανόμενου και επιθυμεί ο δικαιούχος εργοδότης αλλαγή ειδικότητας, είναι δυνατή η αντικατάσταση με άνεργο άλλης ειδικότητας.</w:t>
      </w:r>
    </w:p>
    <w:p>
      <w:pPr>
        <w:pStyle w:val="StructureList1"/>
        <w:spacing w:before="120" w:after="0"/>
        <w:rPr>
          <w:lang w:val="el" w:eastAsia="el"/>
        </w:rPr>
      </w:pPr>
      <w:r>
        <w:rPr>
          <w:lang w:val="el" w:eastAsia="el"/>
        </w:rPr>
        <w:t>β)</w:t>
      </w:r>
      <w:r>
        <w:rPr>
          <w:lang w:val="en" w:eastAsia="en"/>
        </w:rPr>
        <w:tab/>
      </w:r>
      <w:r>
        <w:rPr>
          <w:lang w:val="el" w:eastAsia="el"/>
        </w:rPr>
        <w:t>Οι οποίες επιλέγουν να ενταχθούν βάσει του άρθρου 32 του Κανονισμού (ΕΕ) 651/2014, όπως έχει τροποποιηθεί με τον Κανονισμό (ΕΕ) 2023/1315, ο αντικαταστάτης που προσλαμβάνεται είναι της ίδιας ειδικότητας με τον αρχικά προσλαμβανόμενο και υποδεικνύεται με συστατικό σημείωμα από τους εργασιακούς συμβούλους της Υπηρεσίας (ΚΠΑ2).</w:t>
      </w:r>
    </w:p>
    <w:p>
      <w:pPr>
        <w:spacing w:before="240" w:after="240"/>
        <w:rPr>
          <w:lang w:val="el" w:eastAsia="el"/>
        </w:rPr>
      </w:pPr>
      <w:r>
        <w:rPr>
          <w:lang w:val="el" w:eastAsia="el"/>
        </w:rPr>
        <w:t>Σε περίπτωση αντικατάστασης του επιχορηγούμενου υπαλλήλου, εφόσον η αρμόδια Υπηρεσία δεν μπορεί να υποδείξει άνεργο με την ειδικότητα του αρχικά προσλαμβανόμενου και επιθυμεί ο δικαιούχος εργοδότης αλλαγή ειδικότητας, είναι δυνατή η αντικατάσταση με άνεργο άλλης ειδικότητας.</w:t>
      </w:r>
    </w:p>
    <w:p>
      <w:pPr>
        <w:spacing w:before="240" w:after="240"/>
        <w:rPr>
          <w:lang w:val="el" w:eastAsia="el"/>
        </w:rPr>
      </w:pPr>
      <w:r>
        <w:rPr>
          <w:lang w:val="el" w:eastAsia="el"/>
        </w:rPr>
        <w:t>Για τη μείωση του προσωπικού (επιχορηγούμενου και δεσμευόμενου) κατά τη διάρκεια υλοποίησης του προγράμματος ισχύουν τα οριζόμενα στο άρθρο 4 του παρόντος Κεφαλαίου.</w:t>
      </w:r>
    </w:p>
    <w:p>
      <w:pPr>
        <w:spacing w:before="240" w:after="240"/>
        <w:rPr>
          <w:lang w:val="el" w:eastAsia="el"/>
        </w:rPr>
      </w:pPr>
      <w:r>
        <w:rPr>
          <w:lang w:val="el" w:eastAsia="el"/>
        </w:rPr>
        <w:t>Στις περιπτώσεις:</w:t>
      </w:r>
    </w:p>
    <w:p>
      <w:pPr>
        <w:spacing w:before="240" w:after="240"/>
        <w:rPr>
          <w:lang w:val="el" w:eastAsia="el"/>
        </w:rPr>
      </w:pPr>
      <w:r>
        <w:rPr>
          <w:lang w:val="el" w:eastAsia="el"/>
        </w:rPr>
        <w:t>α. Μη αντικατάστασης του προσωπικού (επιχορηγούμενου ή μη), το πρόγραμμα διακόπτεται κατά τόσες θέσεις εργασίας όσες μειώθηκε το προσωπικό και δεν καταβάλλεται κανένα ποσό επιχορήγησης για τη θέση ή τις θέσεις που μειώθηκαν.</w:t>
      </w:r>
    </w:p>
    <w:p>
      <w:pPr>
        <w:spacing w:before="240" w:after="240"/>
        <w:rPr>
          <w:lang w:val="el" w:eastAsia="el"/>
        </w:rPr>
      </w:pPr>
      <w:r>
        <w:rPr>
          <w:lang w:val="el" w:eastAsia="el"/>
        </w:rPr>
        <w:t>β. Αλλαγής του καθεστώτος απασχόλησης από πλήρη σε μερική απασχόληση του δεσμευόμενου (μη επιχορηγούμενου) προσωπικού της, η επιχείρηση υποχρεούται να προβεί στην πρόσληψη επιπλέον ατόμου προκειμένου να διατηρηθεί ο αριθμός δέσμευσης του προσωπικού της.</w:t>
      </w:r>
    </w:p>
    <w:p>
      <w:pPr>
        <w:spacing w:before="240" w:after="240"/>
        <w:rPr>
          <w:lang w:val="el" w:eastAsia="el"/>
        </w:rPr>
      </w:pPr>
      <w:r>
        <w:rPr>
          <w:lang w:val="el" w:eastAsia="el"/>
        </w:rPr>
        <w:t>γ. Μη αντικατάστασης (επιχορηγούμενου ή μη) λόγω έλλειψης ειδικότητας (που θα διαπιστώνεται από την Υπηρεσία) διακόπτεται η επιχορήγηση μόνο για τη θέση αυτή από την ημερομηνία αποχώρησης του εργαζόμενου χωρίς άλλες επιπτώσεις για τον εργοδότη.</w:t>
      </w:r>
    </w:p>
    <w:p>
      <w:pPr>
        <w:spacing w:before="240" w:after="240"/>
        <w:rPr>
          <w:lang w:val="el" w:eastAsia="el"/>
        </w:rPr>
      </w:pPr>
      <w:r>
        <w:rPr>
          <w:lang w:val="el" w:eastAsia="el"/>
        </w:rPr>
        <w:t>δ. Στράτευσης, ασθένειας, ανυπαίτιου κωλύματος (όπως κυοφορίας - λοχείας), ειδικής άδειας προστασίας της μητρότητας που αφορά είτε στο επιχορηγούμενο άτομο είτε και στο δεσμευόμενο μη επιχορηγούμενο προσωπικό, δεν απαιτείται αντικατάσταση, αφού η σχέση εργασίας δεν διακόπτεται, υπό τον όρο ότι η επιχείρηση θα προσκομίσει στην αρμόδια Υπηρεσία τα απαραίτητα δικαιολογητικά.</w:t>
      </w:r>
    </w:p>
    <w:p>
      <w:pPr>
        <w:spacing w:before="240" w:after="240"/>
        <w:rPr>
          <w:lang w:val="el" w:eastAsia="el"/>
        </w:rPr>
      </w:pPr>
      <w:r>
        <w:rPr>
          <w:lang w:val="el" w:eastAsia="el"/>
        </w:rPr>
        <w:t>Εάν υπάρξει μείωση προσωπικού (επιχορηγούμενου ή μη) εντός του μήνα που προηγείται της ημερομηνίας ολοκλήρωσης του προγράμματος, η επιχείρηση υποχρεούται μέχρι τη λήξη της να προβεί σε αντικατάσταση.</w:t>
      </w:r>
    </w:p>
    <w:p>
      <w:pPr>
        <w:spacing w:before="240" w:after="240"/>
        <w:rPr>
          <w:lang w:val="el" w:eastAsia="el"/>
        </w:rPr>
      </w:pPr>
      <w:r>
        <w:rPr>
          <w:lang w:val="el" w:eastAsia="el"/>
        </w:rPr>
        <w:t>Οι επιχειρήσεις δεν δεσμεύονται για τα άτομα που τυχόν προσλάβουν στο χρονικό διάστημα από την ημερομηνία ανάρτησης της εντολής κενής θέσης - δήλωσης προτίμησης - ελέγχου προϋποθέσεων μέχρι την έκδοση εγκριτικής απόφασης, πλην της περίπτωσης που η πρόσληψη καλύπτει την αντικατάσταση δεσμευόμενου προσωπικού.</w:t>
      </w:r>
    </w:p>
    <w:p>
      <w:pPr>
        <w:spacing w:before="240" w:after="240"/>
        <w:rPr>
          <w:lang w:val="el" w:eastAsia="el"/>
        </w:rPr>
      </w:pPr>
      <w:r>
        <w:rPr>
          <w:lang w:val="el" w:eastAsia="el"/>
        </w:rPr>
        <w:t>Τα οριζόμενα στο άρθρο 4 του παρόντος Κεφαλαίου ισχύουν και στην περίπτωση κενής θέσης δεσμευόμενου ή και επιχορηγούμενου προσωπικού, η οποία δεν θεωρείται μείωση προσωπικού, ανάλογα με το καθεστώς ενίσχυσης που επιλέγει ο δικαιούχος.</w:t>
      </w:r>
    </w:p>
    <w:p>
      <w:pPr>
        <w:spacing w:before="240" w:after="240"/>
        <w:rPr>
          <w:lang w:val="el" w:eastAsia="el"/>
        </w:rPr>
      </w:pPr>
      <w:r>
        <w:rPr>
          <w:lang w:val="el" w:eastAsia="el"/>
        </w:rPr>
        <w:t>Οι δικαιούχοι επιχειρήσεις υποχρεούνται να τηρούν τα προβλεπόμενα σχετικά με την απασχόληση των ωφελούμενων βάσει της κείμενης εργατικής και ασφαλιστικής νομοθεσίας.</w:t>
      </w:r>
    </w:p>
    <w:p>
      <w:pPr>
        <w:spacing w:before="240" w:after="240"/>
        <w:rPr>
          <w:lang w:val="el" w:eastAsia="el"/>
        </w:rPr>
      </w:pPr>
      <w:r>
        <w:rPr>
          <w:lang w:val="el" w:eastAsia="el"/>
        </w:rPr>
        <w:t>Οι δικαιούχοι επιχειρήσεις υποχρεούνται για την πληρωμή των εισφορών που καθορίζονται από την κείμενη εργατική και ασφαλιστική νομοθεσία. Είναι δυνατόν επιχορηγούμενος και μη, να πραγματοποιήσει κάτω των είκοσι πέντε (25) ημερομισθίων στην περίπτωση που ο λόγος απουσίας αφορά στον εργαζόμενο, επιχορηγούμενο και μη.</w:t>
      </w:r>
    </w:p>
    <w:p>
      <w:pPr>
        <w:spacing w:before="240" w:after="240"/>
        <w:rPr>
          <w:lang w:val="el" w:eastAsia="el"/>
        </w:rPr>
      </w:pPr>
      <w:r>
        <w:rPr>
          <w:lang w:val="el" w:eastAsia="el"/>
        </w:rPr>
        <w:t>Δεν είναι δυνατή η υπαγωγή των επιχορηγούμενων ατόμων ταυτόχρονα και σε άλλα προγράμματα ή επενδυτικά σχέδια ή δράσεις ενισχύσεων στα οποία επιχορηγείται το μισθολογικό ή/και το μη μισθολογικό κόστος.</w:t>
      </w:r>
    </w:p>
    <w:p>
      <w:pPr>
        <w:spacing w:before="240" w:after="240"/>
        <w:rPr>
          <w:lang w:val="el" w:eastAsia="el"/>
        </w:rPr>
      </w:pPr>
      <w:r>
        <w:rPr>
          <w:lang w:val="el" w:eastAsia="el"/>
        </w:rPr>
        <w:t>Δεν είναι δυνατόν κατά τη διάρκεια του προγράμματος οι επιχορηγούμενοι να ασκούν ελευθέριο επάγγελμα και να προσληφθούν/απασχοληθούν με σύμβαση ορισμένου χρόνου από την δικαιούχο επιχείρηση.</w:t>
      </w:r>
    </w:p>
    <w:p>
      <w:pPr>
        <w:pStyle w:val="MainText"/>
        <w:spacing w:before="120" w:after="0"/>
        <w:rPr>
          <w:lang w:val="el" w:eastAsia="el"/>
        </w:rPr>
      </w:pPr>
      <w:r>
        <w:rPr>
          <w:b/>
          <w:bCs/>
          <w:lang w:val="el" w:eastAsia="el"/>
        </w:rPr>
        <w:t>2.</w:t>
      </w:r>
      <w:r>
        <w:rPr>
          <w:lang w:val="el" w:eastAsia="el"/>
        </w:rPr>
        <w:t xml:space="preserve"> Οι δικαιούχοι που εντάσσονται στο πρόγραμμα είναι υποχρεωμένοι να τηρούν τους παρακάτω όρους:</w:t>
      </w:r>
    </w:p>
    <w:p>
      <w:pPr>
        <w:spacing w:before="240" w:after="240"/>
        <w:rPr>
          <w:lang w:val="el" w:eastAsia="el"/>
        </w:rPr>
      </w:pPr>
      <w:r>
        <w:rPr>
          <w:lang w:val="el" w:eastAsia="el"/>
        </w:rPr>
        <w:t>α. Να τηρούν την εθνική και ενωσιακή νομοθεσία κατά την εκτέλεση του προγράμματος και κυρίως όσον αφορά την αειφόρο ανάπτυξη, την ισότητα μεταξύ ανδρών και γυναικών, τη μη διάκριση και την προσβασιμότητα από άτομα με αναπηρίες.</w:t>
      </w:r>
    </w:p>
    <w:p>
      <w:pPr>
        <w:spacing w:before="240" w:after="240"/>
        <w:rPr>
          <w:lang w:val="el" w:eastAsia="el"/>
        </w:rPr>
      </w:pPr>
      <w:r>
        <w:rPr>
          <w:lang w:val="el" w:eastAsia="el"/>
        </w:rPr>
        <w:t>β. Να πραγματοποιούν όλες τις απαραίτητες ενέργειες, για την ενημέρωση του ΠΣ Δ.ΥΠ.Α. με τα δεδομένα και έγγραφα του προγράμματος που υλοποιούν, διασφαλίζοντας την ακρίβεια, την ποιότητα και πληρότητα των στοιχείων που υποβάλλουν στο ΟΠΣ.</w:t>
      </w:r>
    </w:p>
    <w:p>
      <w:pPr>
        <w:spacing w:before="240" w:after="240"/>
        <w:rPr>
          <w:lang w:val="el" w:eastAsia="el"/>
        </w:rPr>
      </w:pPr>
      <w:r>
        <w:rPr>
          <w:lang w:val="el" w:eastAsia="el"/>
        </w:rPr>
        <w:t>γ. Να θέτουν στη διάθεση, εφόσον ζητηθούν, καθ’ όλη τη διάρκεια του προγράμματος και για όσο χρόνο ο δικαιούχος υποχρεούται για την τήρησή τους, όλα τα έγγραφα, δικαιολογητικά και στοιχεία του προγράμματος, όλων των ελεγκτικών οργάνων της Ελλάδας και της Ευρωπαϊκής Ένωσης.</w:t>
      </w:r>
    </w:p>
    <w:p>
      <w:pPr>
        <w:spacing w:before="240" w:after="240"/>
        <w:rPr>
          <w:lang w:val="el" w:eastAsia="el"/>
        </w:rPr>
      </w:pPr>
      <w:r>
        <w:rPr>
          <w:lang w:val="el" w:eastAsia="el"/>
        </w:rPr>
        <w:t>δ. Να αποδέχονται επιτόπιους ελέγχους από όλα τα αρμόδια εθνικά και ευρωπαϊκά ελεγκτικά όργανα στην έδρα τους ή στο χώρο υλοποίησης του προγράμματος και να διευκολύνουν τον έλεγχο προσκομίζοντας οποιοδήποτε στοιχείο που αφορά στο πρόγραμμα, εφόσον ζητηθεί.</w:t>
      </w:r>
    </w:p>
    <w:p>
      <w:pPr>
        <w:spacing w:before="240" w:after="240"/>
        <w:rPr>
          <w:lang w:val="el" w:eastAsia="el"/>
        </w:rPr>
      </w:pPr>
      <w:r>
        <w:rPr>
          <w:lang w:val="el" w:eastAsia="el"/>
        </w:rPr>
        <w:t>ε. Να τηρούν και να ενημερώνουν τον φάκελο του προγράμματος με όλα τα στοιχεία που αφορούν στο πρόγραμμα έως την ολοκλήρωση και την αποπληρωμή του. Όλα τα δικαιολογητικά τηρούνται από την επιχείρηση καθ’ όλη τη διάρκεια του προγράμματος και τίθενται στη διάθεση των αρμόδιων οργάνων του Δημοσίου ή των αρμόδιων οργάνων της Ευρωπαϊκής Ένωσης εφόσον ζητηθεί σχετικός έλεγχος και σε κάθε περίπτωση για δέκα (10) έτη μετά τη λήξη της ενίσχυσης δυνάμει του καθεστώτος.</w:t>
      </w:r>
    </w:p>
    <w:p>
      <w:pPr>
        <w:spacing w:before="240" w:after="240"/>
        <w:rPr>
          <w:lang w:val="el" w:eastAsia="el"/>
        </w:rPr>
      </w:pPr>
      <w:r>
        <w:rPr>
          <w:lang w:val="el" w:eastAsia="el"/>
        </w:rPr>
        <w:t>Τα ανωτέρω έγγραφα διατηρούνται υπό τη μορφή είτε πρωτοτύπων είτε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pPr>
        <w:spacing w:before="240" w:after="240"/>
        <w:rPr>
          <w:lang w:val="el" w:eastAsia="el"/>
        </w:rPr>
      </w:pPr>
      <w:r>
        <w:rPr>
          <w:lang w:val="el" w:eastAsia="el"/>
        </w:rPr>
        <w:t>στ. Στο πλαίσιο της έρευνας/αξιολόγησης του προγράμματος, οι επιχειρήσεις και οι ωφελούμενοι πρέπει να παρέχουν τη συγκατάθεσή τους για την περαιτέρω επεξεργασία των προσωπικών δεδομένων τους, που τηρούνται για τις ανάγκες υλοποίησης του προγράμματος, για τον σκοπό εξαγωγής στατιστικών δεδομένων στο πλαίσιο της διενέργειας ερευνών και της εκπόνησης μελετών για την αξιολόγηση του προγράμματος.</w:t>
      </w:r>
    </w:p>
    <w:p>
      <w:pPr>
        <w:spacing w:before="240" w:after="240"/>
        <w:rPr>
          <w:lang w:val="el" w:eastAsia="el"/>
        </w:rPr>
      </w:pPr>
      <w:r>
        <w:rPr>
          <w:lang w:val="el" w:eastAsia="el"/>
        </w:rPr>
        <w:t>Παράλληλα, πρέπει να τηρούνται οι απαιτήσεις του Κανονισμού (ΕΕ) 679/2016, του ν. 4624/2019 (Α’ 137) καθώς και τα όσα ορίζονται από τις αποφάσεις της Αρχής Προστασίας Δεδομένων Προσωπικού Χαρακτήρα,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 και να είναι δυνατή η επεξεργασία και χρήση προσωπικών δεδομένων.</w:t>
      </w:r>
    </w:p>
    <w:p>
      <w:pPr>
        <w:pStyle w:val="MainText"/>
        <w:spacing w:before="120" w:after="0"/>
        <w:rPr>
          <w:lang w:val="el" w:eastAsia="el"/>
        </w:rPr>
      </w:pPr>
      <w:r>
        <w:rPr>
          <w:b/>
          <w:bCs/>
          <w:lang w:val="el" w:eastAsia="el"/>
        </w:rPr>
        <w:t>3.</w:t>
      </w:r>
      <w:r>
        <w:rPr>
          <w:lang w:val="el" w:eastAsia="el"/>
        </w:rPr>
        <w:t xml:space="preserve"> Υποχρεώσεις Δ.ΥΠ.Α.</w:t>
      </w:r>
    </w:p>
    <w:p>
      <w:pPr>
        <w:pStyle w:val="StructureList1"/>
        <w:spacing w:before="120" w:after="0"/>
        <w:rPr>
          <w:lang w:val="el" w:eastAsia="el"/>
        </w:rPr>
      </w:pPr>
      <w:r>
        <w:rPr>
          <w:lang w:val="el" w:eastAsia="el"/>
        </w:rPr>
        <w:t>α)</w:t>
      </w:r>
      <w:r>
        <w:rPr>
          <w:lang w:val="en" w:eastAsia="en"/>
        </w:rPr>
        <w:tab/>
      </w:r>
      <w:r>
        <w:rPr>
          <w:lang w:val="el" w:eastAsia="el"/>
        </w:rPr>
        <w:t>Η Δ.ΥΠ.Α. διατηρεί το σύνολο των αρχείων υπό τη μορφή είτε πρωτοτύπων είτε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 επί δέκα (10) έτη από την ημερομηνία χορήγησης της ενίσχυσης δυνάμει του Κανονισμού (ΕΕ) 2023/2831 ή επί δέκα (10) έτη από την ημερομηνία χορήγησης της τελευταίας μεμονωμένης ενίσχυσης δυνάμει του Κανονισμού (ΕΕ) 651/2014, όπως έχει τροποποιηθεί με τον Κανονισμό (ΕΕ) 2023/1315.</w:t>
      </w:r>
    </w:p>
    <w:p>
      <w:pPr>
        <w:spacing w:before="240" w:after="240"/>
        <w:rPr>
          <w:lang w:val="el" w:eastAsia="el"/>
        </w:rPr>
      </w:pPr>
      <w:r>
        <w:rPr>
          <w:lang w:val="el" w:eastAsia="el"/>
        </w:rPr>
        <w:t>Σύμφωνα με την υπό στοιχεία 59886/ΕΥΚΕ913/ 11.6.2020 κοινή απόφαση των Υπουργών Ανάπτυξης και Επενδύσεων και Οικονομικών «Λειτουργία του Πληροφοριακού Συστήματος Σώρευσης Κρατικών Ενισχύσεων Ήσσονος Σημασίας» (Β’ 2417 - ΑΔΑ: ΩΦ7Π46ΜΤΛΡ-ΔΝΩ), όλες οι ενισχύσεις ήσσονος σημασίας πρέπει να καταχωρούνται στο ΠΣΣΕΗΣ.</w:t>
      </w:r>
    </w:p>
    <w:p>
      <w:pPr>
        <w:pStyle w:val="StructureList1"/>
        <w:spacing w:before="120" w:after="0"/>
        <w:rPr>
          <w:lang w:val="el" w:eastAsia="el"/>
        </w:rPr>
      </w:pPr>
      <w:r>
        <w:rPr>
          <w:lang w:val="el" w:eastAsia="el"/>
        </w:rPr>
        <w:t>β)</w:t>
      </w:r>
      <w:r>
        <w:rPr>
          <w:lang w:val="en" w:eastAsia="en"/>
        </w:rPr>
        <w:tab/>
      </w:r>
      <w:r>
        <w:rPr>
          <w:lang w:val="el" w:eastAsia="el"/>
        </w:rPr>
        <w:t>Η Δ.ΥΠ.Α., για τις ενισχύσεις που χορηγήθηκαν δυνάμει του Κανονισμού (ΕΕ) 651/2014, όπως έχει τροποποιηθεί με τον Κανονισμό (ΕΕ) 2023/1315, αποστέλλει στο Τμήμα Κρατικών Ενισχύσεων της Διεύθυνσης Προϋπολογισμού και Δημοσιονομικών Αναφορών του Υπουργείου Εργασίας και Κοινωνικής Ασφάλισης προς δημοσίευση στον σχετικό ιστότοπο της Ε.Ε. εντός έξι (6) μηνών από την ημερομηνία χορήγησης της ενίσχυσης, πληροφορίες για κάθε χορήγηση ενίσχυσης που υπερβαίνει τις εκατό χιλιάδες (100.000) ευρώ, σύμφωνα με τα προβλεπόμενα στις παρ. 1 και 4 του άρθρου 9 του Κανονισμού (ΕΕ) 651/2014, όπως έχουν τροποποιηθεί από την παρ. 8 του άρθρου 1 του Κανονισμού (ΕΕ) 2023/1315.</w:t>
      </w:r>
    </w:p>
    <w:p>
      <w:pPr>
        <w:pStyle w:val="StructureList1"/>
        <w:spacing w:before="120" w:after="0"/>
        <w:rPr>
          <w:lang w:val="el" w:eastAsia="el"/>
        </w:rPr>
      </w:pPr>
      <w:r>
        <w:rPr>
          <w:lang w:val="el" w:eastAsia="el"/>
        </w:rPr>
        <w:t>γ)</w:t>
      </w:r>
      <w:r>
        <w:rPr>
          <w:lang w:val="en" w:eastAsia="en"/>
        </w:rPr>
        <w:tab/>
      </w:r>
      <w:r>
        <w:rPr>
          <w:lang w:val="el" w:eastAsia="el"/>
        </w:rPr>
        <w:t>Η Δ.ΥΠ.Α. για τις ενισχύσεις διατηρεί λεπτομερείς φακέλους με τις πληροφορίες και τα δικαιολογητικά έγγραφα που απαιτούνται προκειμένου να διαπιστωθεί, σε περίπτωση ελέγχου, κατά πόσο πληρούνται όλες οι προϋποθέσεις του Κανονισμού (ΕΕ) 2023/2831 και του Κανονισμού (ΕΕ) 651/2014, όπως έχει τροποποιηθεί με τον Κανονισμό (ΕΕ) 2023/1315. Οι φάκελοι αυτοί φυλάσσονται επί δέκα (10) έτη από την ημερομηνία χορήγησης της ενίσχυσης δυνάμει του Κανονισμού (ΕΕ) 2023/2831 ή επί δέκα (10) έτη από την ημερομηνία κατά την οποία χορηγήθηκε η ενίσχυση βάσει του Κανονισμού 651/2014 (άρθρο 12 του Κανονισμού (ΕΕ) 651/2014).</w:t>
      </w:r>
    </w:p>
    <w:p>
      <w:pPr>
        <w:pStyle w:val="StructureList1"/>
        <w:spacing w:before="120" w:after="0"/>
        <w:rPr>
          <w:lang w:val="el" w:eastAsia="el"/>
        </w:rPr>
      </w:pPr>
      <w:r>
        <w:rPr>
          <w:lang w:val="el" w:eastAsia="el"/>
        </w:rPr>
        <w:t>δ)</w:t>
      </w:r>
      <w:r>
        <w:rPr>
          <w:lang w:val="en" w:eastAsia="en"/>
        </w:rPr>
        <w:tab/>
      </w:r>
      <w:r>
        <w:rPr>
          <w:lang w:val="el" w:eastAsia="el"/>
        </w:rPr>
        <w:t>Σύμφωνα με το άρθρο 11 του Κεφαλαίου ΙΙ του Κανονισμού (ΕΕ) 651/2014, όπως ισχύει, πρέπει να αποστέλλεται περιληπτική πληροφόρηση στην Επιτροπή (πλατφόρμα SANI2), καθώς και σύνδεσμος που να παρέχει πρόσβαση στο πλήρες κείμενο του μέτρου ενίσχυσης, συμπεριλαμβανομένων των τροποποιήσεών του, εντός είκοσι (20) εργάσιμων ημερών από την έναρξη ισχύος του μέτρου.</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Διακοπή με επιστροφή ποσού/</w:t>
      </w:r>
    </w:p>
    <w:p>
      <w:pPr>
        <w:spacing w:before="240" w:after="240"/>
        <w:rPr>
          <w:lang w:val="el" w:eastAsia="el"/>
        </w:rPr>
      </w:pPr>
      <w:r>
        <w:rPr>
          <w:lang w:val="el" w:eastAsia="el"/>
        </w:rPr>
        <w:t>Δημοσιονομική διόρθωση</w:t>
      </w:r>
    </w:p>
    <w:p>
      <w:pPr>
        <w:spacing w:before="240" w:after="240"/>
        <w:rPr>
          <w:lang w:val="el" w:eastAsia="el"/>
        </w:rPr>
      </w:pPr>
      <w:r>
        <w:rPr>
          <w:lang w:val="el" w:eastAsia="el"/>
        </w:rPr>
        <w:t>Σε περίπτωση που διαπιστωθεί παράβαση όρου ή όρων ή προϋποθέσεων, μετά από οποιαδήποτε καταβολή ποσού της επιχορήγησης στην επιχείρηση ισχύουν οι παρ. 7 και 8 του άρθρου 29 του ν. 1262/1982 (Α’ 70), για την απόδοση στη Δ.ΥΠ.Α. και συγκεκριμένα: «7. Εργοδότες που οπωσδήποτε επιχορηγήθηκαν βάσει προγράμματος και παραβαίνουν τις υποχρεώσεις που απορρέουν από τις διατάξεις των προγραμμάτων απασχόλησης για την πρόσληψη, τη διατήρηση και τη μη απόλυση του υπόλοιπου προσωπικού και του προσωπικού που επιδοτείται και γενικά την εφαρμογή του κάθε προγράμματος, έχουν την υποχρέωση της επιστροφής του ανάλογου ποσού της επιχορήγησης, που έχουν λάβει από τον ΟΑΕΔ και που αντιστοιχεί στο υπόλοιπο χρονικό διάστημα του συνολικού χρόνου απασχόλησης (επιχορηγούμενης και μη) των μισθωτών που καθορίζει το πρόγραμμα. 8. Η επιστροφή των ποσών γίνεται μέσα σε 15 μέρες από τη σχετική πρόσκληση του ΟΑΕΔ. Σε περίπτωση μη επιστροφής αυτών μέσα στο χρονικό αυτό διάστημα, συντάσσεται πράξη βεβαίωσης οφειλής με απόφαση του Διοικητικού Συμβουλίου του ΟΑΕΔ. Η πράξη αυτή αποστέλλεται στο αρμόδιο Δημόσιο Ταμείο για βεβαίωση και είσπραξη αυτών. Η είσπραξη των παραπάνω εσόδων του ΟΑΕΔ από τα Δημόσια Ταμεία γίνεται ύστερα από την έκδοση και δημοσίευση του Δ/τος που προβλέπεται από τις διατάξεις του άρθρου 98 του ν.δ. 321/1969 «Περί Κώδικος Δημοσίου Λογιστικού» (Α’ 205)». Επίσης, εφαρμόζονται και οι διατάξεις του άρθρου 91 του ν.δ. 356/1974 και των άρθρων 121 και 122 του ν. 4270/2014.</w:t>
      </w:r>
    </w:p>
    <w:p>
      <w:pPr>
        <w:spacing w:before="240" w:after="240"/>
        <w:rPr>
          <w:lang w:val="el" w:eastAsia="el"/>
        </w:rPr>
      </w:pPr>
      <w:r>
        <w:rPr>
          <w:lang w:val="el" w:eastAsia="el"/>
        </w:rPr>
        <w:t>Τυχόν αχρεωστήτως καταβληθέντα ποσά αναζητούνται εντόκως από την ημερομηνία καταβολής τους και έως την επιστροφή τους, με βάση το επιτόκιο ανάκτησης της ΕΕ, όπως αυτό καθορίζεται, σύμφωνα με την ανακοίνωση της Επιτροπής σχετικά με την αναθεώρηση της μεθόδου καθορισμού των επιτοκίων αναφοράς και προεξόφλησης (2008/C14/06), καθώς και όσα προβλέπονται στα άρθρα 9 έως 11 του Κεφαλαίου V του Κανονισμού (ΕΕ) 794/2004 της Επιτροπής της 21ης Απριλίου 2004 (L 140), εφαρμοζόμενου κατά τα λοιπά του Κώδικα Είσπραξης Δημοσίων Εσόδων (ν. 4978/2022, Α’ 190).</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Επιμήκυνση Προγράμματος</w:t>
      </w:r>
    </w:p>
    <w:p>
      <w:pPr>
        <w:spacing w:before="240" w:after="240"/>
        <w:rPr>
          <w:lang w:val="el" w:eastAsia="el"/>
        </w:rPr>
      </w:pPr>
      <w:r>
        <w:rPr>
          <w:lang w:val="el" w:eastAsia="el"/>
        </w:rPr>
        <w:t>Είναι δυνατή η επιμήκυνση του χρόνου επιχορήγησης κατά τριάντα (30) το πολύ ημέρες με ισόχρονη δέσμευση της επιχείρησης, ανάλογα με το καθεστώς ενίσχυσης που επιλέγει να επιχορηγηθεί η επιχείρηση (Κανονισμός (ΕΕ) 2023/2831 ή άρθρο 32 του Κανονισμού (ΕΕ) 651/2014, όπως έχει τροποποιηθεί με τον Κανονισμό (ΕΕ) 2023/1315), για μη μείωση προσωπικού και των Ε.Μ.Ε., σε περίπτωση:</w:t>
      </w:r>
    </w:p>
    <w:p>
      <w:pPr>
        <w:pStyle w:val="StructureList1"/>
        <w:spacing w:before="120" w:after="0"/>
        <w:rPr>
          <w:lang w:val="el" w:eastAsia="el"/>
        </w:rPr>
      </w:pPr>
      <w:r>
        <w:rPr>
          <w:lang w:val="el" w:eastAsia="el"/>
        </w:rPr>
        <w:t>α)</w:t>
      </w:r>
      <w:r>
        <w:rPr>
          <w:lang w:val="en" w:eastAsia="en"/>
        </w:rPr>
        <w:tab/>
      </w:r>
      <w:r>
        <w:rPr>
          <w:lang w:val="el" w:eastAsia="el"/>
        </w:rPr>
        <w:t>Δικαιολογημένης ασθένειας επιχορηγούμενου εργαζομένου,</w:t>
      </w:r>
    </w:p>
    <w:p>
      <w:pPr>
        <w:pStyle w:val="StructureList1"/>
        <w:spacing w:before="120" w:after="0"/>
        <w:rPr>
          <w:lang w:val="el" w:eastAsia="el"/>
        </w:rPr>
      </w:pPr>
      <w:r>
        <w:rPr>
          <w:lang w:val="el" w:eastAsia="el"/>
        </w:rPr>
        <w:t>β)</w:t>
      </w:r>
      <w:r>
        <w:rPr>
          <w:lang w:val="en" w:eastAsia="en"/>
        </w:rPr>
        <w:tab/>
      </w:r>
      <w:r>
        <w:rPr>
          <w:lang w:val="el" w:eastAsia="el"/>
        </w:rPr>
        <w:t>Άδειας άνευ αποδοχών που χορηγείται μετά από αίτηση του επιχορηγούμενου εργαζομένου και</w:t>
      </w:r>
    </w:p>
    <w:p>
      <w:pPr>
        <w:pStyle w:val="StructureList1"/>
        <w:spacing w:before="120" w:after="0"/>
        <w:rPr>
          <w:lang w:val="el" w:eastAsia="el"/>
        </w:rPr>
      </w:pPr>
      <w:r>
        <w:rPr>
          <w:lang w:val="el" w:eastAsia="el"/>
        </w:rPr>
        <w:t>γ)</w:t>
      </w:r>
      <w:r>
        <w:rPr>
          <w:lang w:val="en" w:eastAsia="en"/>
        </w:rPr>
        <w:tab/>
      </w:r>
      <w:r>
        <w:rPr>
          <w:lang w:val="el" w:eastAsia="el"/>
        </w:rPr>
        <w:t>Μη λειτουργίας της επιχείρησης λόγω θερινών διακοπών.</w:t>
      </w:r>
    </w:p>
    <w:p>
      <w:pPr>
        <w:spacing w:before="240" w:after="240"/>
        <w:rPr>
          <w:lang w:val="el" w:eastAsia="el"/>
        </w:rPr>
      </w:pPr>
      <w:r>
        <w:rPr>
          <w:lang w:val="el" w:eastAsia="el"/>
        </w:rPr>
        <w:t>Η επιμήκυνση γίνεται μετά από αίτηση της επιχείρησης και απόφαση του Προϊσταμένου της αρμόδιας Υπηρεσίας (ΚΠΑ2) της Δ.ΥΠ.Α.</w:t>
      </w:r>
    </w:p>
    <w:p>
      <w:pPr>
        <w:spacing w:before="240" w:after="240"/>
        <w:rPr>
          <w:lang w:val="el" w:eastAsia="el"/>
        </w:rPr>
      </w:pPr>
      <w:r>
        <w:rPr>
          <w:lang w:val="el" w:eastAsia="el"/>
        </w:rPr>
        <w:t>Επίσης, σε περίπτωση αντικατάστασης επιχορηγούμενου μισθωτού μέσα στην προθεσμία των τριάντα (30) ημερών, είναι δυνατή η επιμήκυνση του χρόνου επιχορήγησης του εργοδότη κατά τριάντα (30) ημέρες για κάθε άτομο που αντικαταστάθηκε, μετά από αίτηση του εργοδότη, που υποβάλλεται πριν από την ολοκλήρωση του προγράμματος και την έκδοση απόφασης του αρμόδιου Προϊσταμένου της αρμόδιας Υπηρεσίας (ΚΠΑ2), η οποία κοινοποιείται στον αιτούντα δικαιούχο με ηλεκτρονικό ταχυδρομείο (e-mail).</w:t>
      </w:r>
    </w:p>
    <w:p>
      <w:pPr>
        <w:spacing w:before="240" w:after="240"/>
        <w:rPr>
          <w:lang w:val="el" w:eastAsia="el"/>
        </w:rPr>
      </w:pPr>
      <w:r>
        <w:rPr>
          <w:lang w:val="el" w:eastAsia="el"/>
        </w:rPr>
        <w:t>Σε περίπτωση που η επιμήκυνση του προγράμματος αφορά ωφελούμενο σε μειονεκτική θέση βάσει του Κανονισμού 651/2014, η συνολική επιλέξιμη δαπάνη του προγράμματος δεν μπορεί να υπερβαίνει το οριζόμενο χρονικό διάστημα των 12 μηνών.</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Επίλυση διαφορών</w:t>
      </w:r>
    </w:p>
    <w:p>
      <w:pPr>
        <w:pStyle w:val="MainText"/>
        <w:spacing w:before="120" w:after="0"/>
        <w:rPr>
          <w:lang w:val="el" w:eastAsia="el"/>
        </w:rPr>
      </w:pPr>
      <w:r>
        <w:rPr>
          <w:b/>
          <w:bCs/>
          <w:lang w:val="el" w:eastAsia="el"/>
        </w:rPr>
        <w:t>1.</w:t>
      </w:r>
      <w:r>
        <w:rPr>
          <w:lang w:val="el" w:eastAsia="el"/>
        </w:rPr>
        <w:t xml:space="preserve"> Οποιαδήποτε διαφορά προκύψει μεταξύ της Δ.ΥΠ.Α. και των δικαιούχων επιχειρήσεων κατά την υλοποίηση του προγράμματος, επιλύεται με απόφαση της αρμόδιας Επιτροπής Εξέτασης Ενστάσεων [υπ’ αρ. 1539/50/28.5.2024 (Β’ 3571) απόφαση Δ.Σ.].</w:t>
      </w:r>
    </w:p>
    <w:p>
      <w:pPr>
        <w:pStyle w:val="MainText"/>
        <w:spacing w:before="120" w:after="0"/>
        <w:rPr>
          <w:lang w:val="el" w:eastAsia="el"/>
        </w:rPr>
      </w:pPr>
      <w:r>
        <w:rPr>
          <w:b/>
          <w:bCs/>
          <w:lang w:val="el" w:eastAsia="el"/>
        </w:rPr>
        <w:t>2.</w:t>
      </w:r>
      <w:r>
        <w:rPr>
          <w:lang w:val="el" w:eastAsia="el"/>
        </w:rPr>
        <w:t xml:space="preserve"> Οι ενστάσεις υποβάλλονται ηλεκτρονικά, μέσω του Πληροφοριακού Συστήματος της Δ.ΥΠ.Α., στο ΚΠΑ2 στην αρμοδιότητα του οποίου ανήκει η επιχείρηση, εντός της αποκλειστικής προθεσμίας των δεκαπέντε (15) ημερών από την κοινοποίηση των σχετικών αποφάσεων που έχουν εκδοθεί από το κάθε φορά αρμόδιο ΚΠΑ2.</w:t>
      </w:r>
    </w:p>
    <w:p>
      <w:pPr>
        <w:pStyle w:val="MainText"/>
        <w:spacing w:before="120" w:after="0"/>
        <w:rPr>
          <w:lang w:val="el" w:eastAsia="el"/>
        </w:rPr>
      </w:pPr>
      <w:r>
        <w:rPr>
          <w:b/>
          <w:bCs/>
          <w:lang w:val="el" w:eastAsia="el"/>
        </w:rPr>
        <w:t>3.</w:t>
      </w:r>
      <w:r>
        <w:rPr>
          <w:lang w:val="el" w:eastAsia="el"/>
        </w:rPr>
        <w:t xml:space="preserve"> Όλες οι ενστάσεις, με τα τυχόν προσκομιζόμενα δικαιολογητικά, εξετάζονται από την Κεντρική Επιτροπή Εξέτασης Ενστάσεων (Κ.ΕΠ.Ε.Ε.) μετά την έκφραση γνώμης από την Περιφερειακή Επιτροπή Εξέτασης Ενστάσεων (Π.ΕΠ.Ε.Ε.) της οικείας Περιφερειακής Διεύθυνσης στην αρμοδιότητα της οποίας ανήκει το ΚΠΑ2 που ανήκει η επιχείρηση, κατόπιν διαβίβασής τους από τα αρμόδια ΚΠΑ2 με ηλεκτρονικό τρόπο.</w:t>
      </w:r>
    </w:p>
    <w:p>
      <w:pPr>
        <w:spacing w:before="240" w:after="240"/>
        <w:rPr>
          <w:lang w:val="el" w:eastAsia="el"/>
        </w:rPr>
      </w:pPr>
      <w:r>
        <w:rPr>
          <w:lang w:val="el" w:eastAsia="el"/>
        </w:rPr>
        <w:t>Οι αποφάσεις επί των ενστάσεων, οι οποίες είναι επαρκώς αιτιολογημένες και αναφέρουν αναλυτικά τις διατάξεις και τους όρους του προγράμματος που παραβιάστηκαν, εκδίδονται από την Κεντρική Επιτροπή Εκδίκασης Εξέτασης Ενστάσεων (Κ.ΕΠ.Ε.Ε.) και κοινοποιούνται στους προσφεύγοντες το αργότερο εντός δύο (2) μηνών από τη διατύπωση γνώμης των Π.ΕΠ.Ε.Ε.</w:t>
      </w:r>
    </w:p>
    <w:p>
      <w:pPr>
        <w:spacing w:before="240" w:after="240"/>
        <w:rPr>
          <w:lang w:val="el" w:eastAsia="el"/>
        </w:rPr>
      </w:pPr>
      <w:r>
        <w:rPr>
          <w:lang w:val="el" w:eastAsia="el"/>
        </w:rPr>
        <w:t>Στην περίπτωση έγκρισης της ένστασης του δικαιούχου από την αρμόδια Επιτροπή Εξέτασης Ενστάσεων, εκδίδεται εγκριτική απόφαση από τον Προϊστάμενο του ΚΠΑ2. Σε περίπτωση απόρριψης της ένστασης παραμένει σε ισχύ η απορριπτική απόφαση ή η εγκριτική απόφαση που είχε αρχικά εκδοθεί.</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Η προθεσμία ανάρτησης των εντολών κενών θέσεων του προγράμματος, όπως η Δημόσια Πρόσκληση ορίσει, λήγει αυτόματα μέσω του ηλεκτρονικού συστήματος, ύστερα από την κάλυψη των κατανεμηθεισών θέσεων.</w:t>
      </w:r>
    </w:p>
    <w:p>
      <w:pPr>
        <w:pStyle w:val="MainText"/>
        <w:spacing w:before="120" w:after="0"/>
        <w:rPr>
          <w:lang w:val="el" w:eastAsia="el"/>
        </w:rPr>
      </w:pPr>
      <w:r>
        <w:rPr>
          <w:b/>
          <w:bCs/>
          <w:lang w:val="el" w:eastAsia="el"/>
        </w:rPr>
        <w:t>2.</w:t>
      </w:r>
      <w:r>
        <w:rPr>
          <w:lang w:val="el" w:eastAsia="el"/>
        </w:rPr>
        <w:t xml:space="preserve"> Ο Διοικητής της Δ.ΥΠ.Α. δύναται με απόφασή του να αναστείλει, να λήξει την προθεσμία ανάρτησης των εντολών κενών θέσεων του προγράμματος και να επαναπροκηρύξει το πρόγραμμα σε περίπτωση μη κάλυψης των θέσεων που είχαν αρχικά προκηρυχθεί.</w:t>
      </w:r>
    </w:p>
    <w:p>
      <w:pPr>
        <w:pStyle w:val="MainText"/>
        <w:spacing w:before="120" w:after="0"/>
        <w:rPr>
          <w:lang w:val="el" w:eastAsia="el"/>
        </w:rPr>
      </w:pPr>
      <w:r>
        <w:rPr>
          <w:b/>
          <w:bCs/>
          <w:lang w:val="el" w:eastAsia="el"/>
        </w:rPr>
        <w:t>3.</w:t>
      </w:r>
      <w:r>
        <w:rPr>
          <w:lang w:val="el" w:eastAsia="el"/>
        </w:rPr>
        <w:t xml:space="preserve"> Η Δημόσια Πρόσκληση του προγράμματος δημοσιεύεται στο Πρόγραμμα ΔΙΑΥΓΕΙΑ και αναρτάται στην ιστοσελίδα της Δ.ΥΠ.Α.</w:t>
      </w:r>
    </w:p>
    <w:p>
      <w:pPr>
        <w:pStyle w:val="MainText"/>
        <w:spacing w:before="120" w:after="0"/>
        <w:rPr>
          <w:lang w:val="el" w:eastAsia="el"/>
        </w:rPr>
      </w:pPr>
      <w:r>
        <w:rPr>
          <w:b/>
          <w:bCs/>
          <w:lang w:val="el" w:eastAsia="el"/>
        </w:rPr>
        <w:t>4.</w:t>
      </w:r>
      <w:r>
        <w:rPr>
          <w:lang w:val="el" w:eastAsia="el"/>
        </w:rPr>
        <w:t xml:space="preserve"> Συντάσσεται Δελτίο Τύπου για ενημέρωση τόσο των επιχειρήσεων όσο και των ανέργων, το οποίο αναρτάται στην ιστοσελίδα της Δ.ΥΠ.Α. και αποστέλλεται μέσω του Γραφείου Τύπου της Δ.ΥΠ.Α. στον ημερήσιο τύπο.</w:t>
      </w:r>
    </w:p>
    <w:p>
      <w:pPr>
        <w:pStyle w:val="MainText"/>
        <w:spacing w:before="120" w:after="0"/>
        <w:rPr>
          <w:lang w:val="el" w:eastAsia="el"/>
        </w:rPr>
      </w:pPr>
      <w:r>
        <w:rPr>
          <w:b/>
          <w:bCs/>
          <w:lang w:val="el" w:eastAsia="el"/>
        </w:rPr>
        <w:t>5.</w:t>
      </w:r>
      <w:r>
        <w:rPr>
          <w:lang w:val="el" w:eastAsia="el"/>
        </w:rPr>
        <w:t xml:space="preserve"> Σε περίπτωση καθυστερήσεων λόγω τεχνικών προβλημάτων των πληροφοριακών συστημάτων, οι προθεσμίες αναστέλλονται μέχρι την πλήρη αποκατάσταση της λειτουργίας τους.</w:t>
      </w:r>
    </w:p>
    <w:p>
      <w:pPr>
        <w:pStyle w:val="MainText"/>
        <w:spacing w:before="120" w:after="0"/>
        <w:rPr>
          <w:lang w:val="el" w:eastAsia="el"/>
        </w:rPr>
      </w:pPr>
      <w:r>
        <w:rPr>
          <w:b/>
          <w:bCs/>
          <w:lang w:val="el" w:eastAsia="el"/>
        </w:rPr>
        <w:t>6.</w:t>
      </w:r>
      <w:r>
        <w:rPr>
          <w:lang w:val="el" w:eastAsia="el"/>
        </w:rPr>
        <w:t xml:space="preserve"> Περαιτέρω λεπτομέρειες εφαρμογής του προγράμματος εξειδικεύονται στη Δημόσια Πρόσκληση.</w:t>
      </w:r>
    </w:p>
    <w:p>
      <w:pPr>
        <w:pStyle w:val="MainText"/>
        <w:spacing w:before="120" w:after="0"/>
        <w:rPr>
          <w:lang w:val="el" w:eastAsia="el"/>
        </w:rPr>
      </w:pPr>
      <w:r>
        <w:rPr>
          <w:b/>
          <w:bCs/>
          <w:lang w:val="el" w:eastAsia="el"/>
        </w:rPr>
        <w:t>7.</w:t>
      </w:r>
      <w:r>
        <w:rPr>
          <w:lang w:val="el" w:eastAsia="el"/>
        </w:rPr>
        <w:t xml:space="preserve"> Οτιδήποτε αφορά στην υλοποίηση της παρούσας και δεν ορίζεται ανωτέρω, δύναται να διευκρινίζεται στη Δημόσια Πρόσκληση και σε ερμηνευτικές εγκυκλίους στη βάση της εθνικής και ενωσιακής νομοθεσίας.</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Β</w:t>
      </w:r>
    </w:p>
    <w:p>
      <w:pPr>
        <w:spacing w:before="240" w:after="240"/>
        <w:rPr>
          <w:lang w:val="el" w:eastAsia="el"/>
        </w:rPr>
      </w:pPr>
      <w:r>
        <w:rPr>
          <w:lang w:val="el" w:eastAsia="el"/>
        </w:rPr>
        <w:t>Πρόγραμμα προεργασίας για 200 άνεργους νέους, ηλικίας 18-30 ετών, στην Περιφερειακή Ενότητα Έβρου</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 του προγράμματος</w:t>
      </w:r>
    </w:p>
    <w:p>
      <w:pPr>
        <w:spacing w:before="240" w:after="240"/>
        <w:rPr>
          <w:lang w:val="el" w:eastAsia="el"/>
        </w:rPr>
      </w:pPr>
      <w:r>
        <w:rPr>
          <w:lang w:val="el" w:eastAsia="el"/>
        </w:rPr>
        <w:t>Στόχος του προγράμματος είναι η προετοιμασία διακοσίων (200) εγγεγραμμένων στο ψηφιακό μητρώο της Δ.ΥΠ.Α. της Περιφερειακής Ενότητας Έβρου, ηλικίας δεκαοκτώ (18) έως τριάντα (30) ετών, αποφοίτων τουλάχιστον υποχρεωτικής εκπαίδευσης, για χρονικό διάστημα 7 μηνών, οι οποίοι θα τοποθετηθούν για απόκτηση επαγγελματικής εμπειρίας/προεργασίας σε δράσεις που αφορούν στην προστασία του περιβάλλοντος σε πληγείσες περιοχές λόγω των επιπτώσεων της κλιματικής αλλαγής, σε εργασιακό περιβάλλον του κοινωνικού τομέα.</w:t>
      </w:r>
    </w:p>
    <w:p>
      <w:pPr>
        <w:spacing w:before="240" w:after="240"/>
        <w:rPr>
          <w:lang w:val="el" w:eastAsia="el"/>
        </w:rPr>
      </w:pPr>
      <w:r>
        <w:rPr>
          <w:lang w:val="el" w:eastAsia="el"/>
        </w:rPr>
        <w:t>Το πρόγραμμα απευθύνεται σε Αστικές Μη Κερδοσκοπικές Εταιρείες (Α.Μ.Κ.Ε.) και σε Μη Κυβερνητικές Οργανώσεις (Μ.Κ.Ο.) εθελοντικού χαρακτήρα, εφεξής «πάροχοι», που διαθέτουν Ειδική Πιστοποίηση Φορέων Παροχής Υπηρεσιών Κοινωνικής Φροντίδας του Ιδιωτικού Τομέα μη Κερδοσκοπικού χαρακτήρα από το Εθνικό Κέντρο Κοινωνικής Αλληλεγγύης (Ε.Κ.Κ.Α.) του Υπουργείου Κοινωνικής Συνοχής και Οικογένειας (</w:t>
      </w:r>
      <w:hyperlink r:id="rId8" w:history="1">
        <w:r>
          <w:rPr>
            <w:rStyle w:val="Hyperlink"/>
            <w:color w:val="0000EE"/>
            <w:u w:color="0000EE"/>
            <w:lang w:val="el" w:eastAsia="el"/>
          </w:rPr>
          <w:t>https://www</w:t>
        </w:r>
      </w:hyperlink>
      <w:r>
        <w:rPr>
          <w:lang w:val="el" w:eastAsia="el"/>
        </w:rPr>
        <w:t>. ekka.org.gr/index.php/el/me-endiaferei-i-pistopoiisi), δραστηριοποιούνται σε περιοχές αρμοδιότητας της Περιφερειακής Ενότητας Έβρου και πρόκειται να υλοποιήσουν δράσεις που αφορούν στην προστασία του περιβάλλοντος σε περιοχές αρμοδιότητας της Περιφερειακής Ενότητας Έβρου που έχουν πληγεί από τις επιπτώσεις της κλιματικής αλλαγής και των φυσικών καταστροφών.</w:t>
      </w:r>
    </w:p>
    <w:p>
      <w:pPr>
        <w:spacing w:before="240" w:after="240"/>
        <w:rPr>
          <w:lang w:val="el" w:eastAsia="el"/>
        </w:rPr>
      </w:pPr>
      <w:r>
        <w:rPr>
          <w:lang w:val="el" w:eastAsia="el"/>
        </w:rPr>
        <w:t>Το πρόγραμμα έχει διττό σκοπό: α) την ενίσχυση της πρόσβασης των νέων στην αγορά εργασίας μέσω της απόκτησης προεργασίας/επαγγελματικής εμπειρίας και β) την επίτευξη του κοινωνικού σκοπού των Αστικών Μη Κερδοσκοπικών Εταιρειών (Α.Μ.Κ.Ε.) μέσω της υλοποίησης κοινωφελών δράσεων που αφορούν στην προστασία του περιβάλλοντος.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Αρμοδιότητες Δ.ΥΠ.Α. - Χρηματοδότηση -</w:t>
      </w:r>
    </w:p>
    <w:p>
      <w:pPr>
        <w:spacing w:before="240" w:after="240"/>
        <w:rPr>
          <w:lang w:val="el" w:eastAsia="el"/>
        </w:rPr>
      </w:pPr>
      <w:r>
        <w:rPr>
          <w:lang w:val="el" w:eastAsia="el"/>
        </w:rPr>
        <w:t>Επιλέξιμη περιοχή</w:t>
      </w:r>
    </w:p>
    <w:p>
      <w:pPr>
        <w:pStyle w:val="MainText"/>
        <w:spacing w:before="120" w:after="0"/>
        <w:rPr>
          <w:lang w:val="el" w:eastAsia="el"/>
        </w:rPr>
      </w:pPr>
      <w:r>
        <w:rPr>
          <w:b/>
          <w:bCs/>
          <w:lang w:val="el" w:eastAsia="el"/>
        </w:rPr>
        <w:t>1.</w:t>
      </w:r>
      <w:r>
        <w:rPr>
          <w:lang w:val="el" w:eastAsia="el"/>
        </w:rPr>
        <w:t xml:space="preserve"> Υπεύθυνος φορέας για την υλοποίηση, διαχείριση, παρακολούθηση, αξιολόγηση και έλεγχο του προγράμματος ορίζεται η Δημόσια Υπηρεσία Απασχόλησης (Δ.ΥΠ.Α.).</w:t>
      </w:r>
    </w:p>
    <w:p>
      <w:pPr>
        <w:pStyle w:val="MainText"/>
        <w:spacing w:before="120" w:after="0"/>
        <w:rPr>
          <w:lang w:val="el" w:eastAsia="el"/>
        </w:rPr>
      </w:pPr>
      <w:r>
        <w:rPr>
          <w:b/>
          <w:bCs/>
          <w:lang w:val="el" w:eastAsia="el"/>
        </w:rPr>
        <w:t>2.</w:t>
      </w:r>
      <w:r>
        <w:rPr>
          <w:lang w:val="el" w:eastAsia="el"/>
        </w:rPr>
        <w:t xml:space="preserve"> Για την υλοποίηση του προγράμματος προκαλείται δαπάνη ύψους έως του ποσού του ενός εκατομμυρίου επτακοσίων χιλιάδων ευρώ (1.700.000,00€), η οποία βαρύνει τον προϋπολογισμό της Δημόσιας Υπηρεσίας Απασχόλησης (Δ.ΥΠ.Α.) (ΚΑΕ 2493) και κατανέμεται σε ετήσια βάση ως εξής:</w:t>
      </w:r>
    </w:p>
    <w:p>
      <w:pPr>
        <w:spacing w:before="240" w:after="240"/>
        <w:rPr>
          <w:lang w:val="el" w:eastAsia="el"/>
        </w:rPr>
      </w:pPr>
      <w:r>
        <w:rPr>
          <w:lang w:val="el" w:eastAsia="el"/>
        </w:rPr>
        <w:t>· Για το έτος 2024: 200.000,00 ευρώ,</w:t>
      </w:r>
    </w:p>
    <w:p>
      <w:pPr>
        <w:spacing w:before="240" w:after="240"/>
        <w:rPr>
          <w:lang w:val="el" w:eastAsia="el"/>
        </w:rPr>
      </w:pPr>
      <w:r>
        <w:rPr>
          <w:lang w:val="el" w:eastAsia="el"/>
        </w:rPr>
        <w:t>· για το έτος 2025: 1.300.000,00 ευρώ,</w:t>
      </w:r>
    </w:p>
    <w:p>
      <w:pPr>
        <w:spacing w:before="240" w:after="240"/>
        <w:rPr>
          <w:lang w:val="el" w:eastAsia="el"/>
        </w:rPr>
      </w:pPr>
      <w:r>
        <w:rPr>
          <w:lang w:val="el" w:eastAsia="el"/>
        </w:rPr>
        <w:t>· για το έτος 2026: 200.000,00 ευρώ.</w:t>
      </w:r>
    </w:p>
    <w:p>
      <w:pPr>
        <w:pStyle w:val="MainText"/>
        <w:spacing w:before="120" w:after="0"/>
        <w:rPr>
          <w:lang w:val="el" w:eastAsia="el"/>
        </w:rPr>
      </w:pPr>
      <w:r>
        <w:rPr>
          <w:b/>
          <w:bCs/>
          <w:lang w:val="el" w:eastAsia="el"/>
        </w:rPr>
        <w:t>3.</w:t>
      </w:r>
      <w:r>
        <w:rPr>
          <w:lang w:val="el" w:eastAsia="el"/>
        </w:rPr>
        <w:t xml:space="preserve"> Ως επιλέξιμη γεωγραφική περιοχή για την υλοποίηση του παρόντος προγράμματος ορίζεται η Περιφερειακή Ενότητα Έβρου, η οποία έχει πληγεί από τις επιπτώσεις της κλιματικής αλλαγής και των φυσικών καταστροφών.</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Φορέας υλοποίησης του προγράμματος - Ρόλος της Δ.ΥΠ.Α.</w:t>
      </w:r>
    </w:p>
    <w:p>
      <w:pPr>
        <w:spacing w:before="240" w:after="240"/>
        <w:rPr>
          <w:lang w:val="el" w:eastAsia="el"/>
        </w:rPr>
      </w:pPr>
      <w:r>
        <w:rPr>
          <w:lang w:val="el" w:eastAsia="el"/>
        </w:rPr>
        <w:t>Η Δ.ΥΠ.Α. είναι αρμόδια για την υποδοχή των ηλεκτρονικών αιτήσεων των παρόχων/Α.Μ.Κ.Ε., την αξιολόγηση των προτάσεων των παρόχων/Α.Μ.Κ.Ε., τη σύζευξη των ωφελουμένων με τις θέσεις προεργασίας των παρόχων/Α.Μ.Κ.Ε., τη διενέργεια επιτόπιων ή και διοικητικών ελέγχων στους παρόχους/Α.Μ.Κ.Ε. και την καταβολή των αποζημιώσεων στους ωφελούμενους/προεργαζόμενους και των ασφαλιστικών εισφορών στον e-ΕΦΚΑ και στο Ταμείο Επικουρικής Κεφαλαιοποιητικής Ασφάλισης (Τ.Ε.Κ.Α.) εφόσον απαιτείται, σύμφωνα με την ισχύουσα ασφαλιστική νομοθεσία.</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Πάροχοι - Ωφελούμενοι - Προϋποθέσεις συμμετοχής</w:t>
      </w:r>
    </w:p>
    <w:p>
      <w:pPr>
        <w:pStyle w:val="MainText"/>
        <w:spacing w:before="120" w:after="0"/>
        <w:rPr>
          <w:lang w:val="el" w:eastAsia="el"/>
        </w:rPr>
      </w:pPr>
      <w:r>
        <w:rPr>
          <w:b/>
          <w:bCs/>
          <w:lang w:val="el" w:eastAsia="el"/>
        </w:rPr>
        <w:t>4.1.</w:t>
      </w:r>
      <w:r>
        <w:rPr>
          <w:lang w:val="el" w:eastAsia="el"/>
        </w:rPr>
        <w:t xml:space="preserve"> Πάροχοι</w:t>
      </w:r>
    </w:p>
    <w:p>
      <w:pPr>
        <w:pStyle w:val="MainText"/>
        <w:spacing w:before="120" w:after="0"/>
        <w:rPr>
          <w:lang w:val="el" w:eastAsia="el"/>
        </w:rPr>
      </w:pPr>
      <w:r>
        <w:rPr>
          <w:b/>
          <w:bCs/>
          <w:lang w:val="el" w:eastAsia="el"/>
        </w:rPr>
        <w:t>4.1.1.</w:t>
      </w:r>
      <w:r>
        <w:rPr>
          <w:lang w:val="el" w:eastAsia="el"/>
        </w:rPr>
        <w:t xml:space="preserve"> Το πρόγραμμα απευθύνεται σε Αστικές Μη Κερδοσκοπικές Εταιρείες (Α.Μ.Κ.Ε.) και σε Μη Κυβερνητικές Οργανώσεις (Μ.Κ.Ο.) εθελοντικού χαρακτήρα, εφεξής «πάροχοι», που διαθέτουν Ειδική Πιστοποίηση Φορέων Παροχής Υπηρεσιών Κοινωνικής Φροντίδας του Ιδιωτικού Τομέα μη Κερδοσκοπικού χαρακτήρα από το Εθνικό Κέντρο Κοινωνικής Αλληλεγγύης (Ε.Κ.Κ.Α.) του Υπουργείου Κοινωνικής Συνοχής και Οικογένειας (</w:t>
      </w:r>
      <w:hyperlink r:id="rId9" w:history="1">
        <w:r>
          <w:rPr>
            <w:rStyle w:val="Hyperlink"/>
            <w:color w:val="0000EE"/>
            <w:u w:color="0000EE"/>
            <w:lang w:val="el" w:eastAsia="el"/>
          </w:rPr>
          <w:t>https://www</w:t>
        </w:r>
      </w:hyperlink>
      <w:r>
        <w:rPr>
          <w:lang w:val="el" w:eastAsia="el"/>
        </w:rPr>
        <w:t>. ekka.org.gr/index.php/el/me-endiaferei-i-pistopoiisi), δραστηριοποιούνται σε περιοχές αρμοδιότητας της Περιφερειακής Ενότητας Έβρου και πρόκειται να υλοποιήσουν δράσεις που αφορούν στην προστασία του περιβάλλοντος σε περιοχές αρμοδιότητας της Περιφερειακής Ενότητας Έβρου που έχουν πληγεί από τις επιπτώσεις της κλιματικής αλλαγής και των φυσικών καταστροφών.</w:t>
      </w:r>
    </w:p>
    <w:p>
      <w:pPr>
        <w:spacing w:before="240" w:after="240"/>
        <w:rPr>
          <w:lang w:val="el" w:eastAsia="el"/>
        </w:rPr>
      </w:pPr>
      <w:r>
        <w:rPr>
          <w:lang w:val="el" w:eastAsia="el"/>
        </w:rPr>
        <w:t>Ενδεικτικές δράσεις των παρόχων οι οποίες αφορούν στα πεδία της κλιματικής αλλαγής, της προστασίας του περιβάλλοντος και της αρωγής προς τις πληγείσες περιοχές περιγράφονται στο Παράρτημα Ι, το οποίο αποτελεί αναπόσπαστο τμήμα της παρούσας.</w:t>
      </w:r>
    </w:p>
    <w:p>
      <w:pPr>
        <w:spacing w:before="240" w:after="240"/>
        <w:rPr>
          <w:lang w:val="el" w:eastAsia="el"/>
        </w:rPr>
      </w:pPr>
      <w:r>
        <w:rPr>
          <w:lang w:val="el" w:eastAsia="el"/>
        </w:rPr>
        <w:t>Ο μέγιστος αριθμός ωφελουμένων για τους οποίους δύνανται να αιτηθούν οι πάροχοι και να προεργάσουν, αντιστοιχεί έως το 20% των κατανεμηθεισών θέσεων της παρούσας.</w:t>
      </w:r>
    </w:p>
    <w:p>
      <w:pPr>
        <w:pStyle w:val="MainText"/>
        <w:spacing w:before="120" w:after="0"/>
        <w:rPr>
          <w:lang w:val="el" w:eastAsia="el"/>
        </w:rPr>
      </w:pPr>
      <w:r>
        <w:rPr>
          <w:b/>
          <w:bCs/>
          <w:lang w:val="el" w:eastAsia="el"/>
        </w:rPr>
        <w:t>4.1.2.</w:t>
      </w:r>
      <w:r>
        <w:rPr>
          <w:lang w:val="el" w:eastAsia="el"/>
        </w:rPr>
        <w:t xml:space="preserve"> Απαραίτητη προϋπόθεση για την ένταξη ενός παρόχου/Α.Μ.Κ.Ε. στο πρόγραμμα είναι να μην έχει προβεί σε μείωση του προσωπικού του κατά τη διάρκεια του προηγούμενου μήνα πριν από την ημερομηνία υποβολής της ηλεκτρονικής αίτησης εκδήλωσης ενδιαφέροντος στην ηλεκτρονική πλατφόρμα της Δ.ΥΠ.Α. (ημερολογιακά).</w:t>
      </w:r>
    </w:p>
    <w:p>
      <w:pPr>
        <w:spacing w:before="240" w:after="240"/>
        <w:rPr>
          <w:lang w:val="el" w:eastAsia="el"/>
        </w:rPr>
      </w:pPr>
      <w:r>
        <w:rPr>
          <w:lang w:val="el" w:eastAsia="el"/>
        </w:rPr>
        <w:t>Εάν ο αριθμός του προσωπικού από την ημερομηνία έναρξης του ελεγχόμενου μήνα έως την ημερομηνία υποβολής της αίτησης εκδήλωσης ενδιαφέροντος παραμένει σταθερός - ανεξάρτητα εάν στο διάστημα αυτό υπάρχουν μεταβολές του προσωπικού - είναι δυνατή η ένταξη του παρόχου/Α.Μ.Κ.Ε. στο πρόγραμμα.</w:t>
      </w:r>
    </w:p>
    <w:p>
      <w:pPr>
        <w:spacing w:before="240" w:after="240"/>
        <w:rPr>
          <w:lang w:val="el" w:eastAsia="el"/>
        </w:rPr>
      </w:pPr>
      <w:r>
        <w:rPr>
          <w:lang w:val="el" w:eastAsia="el"/>
        </w:rPr>
        <w:t>Η ανωτέρω προϋπόθεση ισχύει και για το χρονικό διάστημα από την ημερομηνία υποβολής της αίτησης εκδήλωσης ενδιαφέροντος μέχρι την ημερομηνία έκδοσης της εγκριτικής απόφασης υπαγωγής του παρόχου και της υπογραφής του συμφωνητικού από τον πάροχο και τον/την ωφελούμενο/η.</w:t>
      </w:r>
    </w:p>
    <w:p>
      <w:pPr>
        <w:spacing w:before="240" w:after="240"/>
        <w:rPr>
          <w:lang w:val="el" w:eastAsia="el"/>
        </w:rPr>
      </w:pPr>
      <w:r>
        <w:rPr>
          <w:lang w:val="el" w:eastAsia="el"/>
        </w:rPr>
        <w:t>Στο προϋπάρχον προσωπικό ανήκουν και τα άτομα που είναι σε ασθένεια, στράτευση, σε κυοφορία - λοχεία, ή κάνουν χρήση της ειδικής άδειας μητρότητας, αφού η σχέση εργασίας δεν διακόπτεται.</w:t>
      </w:r>
    </w:p>
    <w:p>
      <w:pPr>
        <w:pStyle w:val="MainText"/>
        <w:spacing w:before="120" w:after="0"/>
        <w:rPr>
          <w:lang w:val="el" w:eastAsia="el"/>
        </w:rPr>
      </w:pPr>
      <w:r>
        <w:rPr>
          <w:b/>
          <w:bCs/>
          <w:lang w:val="el" w:eastAsia="el"/>
        </w:rPr>
        <w:t>4.1.3.</w:t>
      </w:r>
      <w:r>
        <w:rPr>
          <w:lang w:val="el" w:eastAsia="el"/>
        </w:rPr>
        <w:t xml:space="preserve"> Ως μείωση προσωπικού κατά τον μήνα που προηγείται της ημερομηνίας υποβολής της ηλεκτρονικής αίτησης εκδήλωσης ενδιαφέροντος, ορίζεται:</w:t>
      </w:r>
    </w:p>
    <w:p>
      <w:pPr>
        <w:pStyle w:val="StructureList1"/>
        <w:spacing w:before="120" w:after="0"/>
        <w:rPr>
          <w:lang w:val="el" w:eastAsia="el"/>
        </w:rPr>
      </w:pPr>
      <w:r>
        <w:rPr>
          <w:lang w:val="el" w:eastAsia="el"/>
        </w:rPr>
        <w:t>α)</w:t>
      </w:r>
      <w:r>
        <w:rPr>
          <w:lang w:val="en" w:eastAsia="en"/>
        </w:rPr>
        <w:tab/>
      </w:r>
      <w:r>
        <w:rPr>
          <w:lang w:val="el" w:eastAsia="el"/>
        </w:rPr>
        <w:t>Η καταγγελία της σύμβασης εργασίας,</w:t>
      </w:r>
    </w:p>
    <w:p>
      <w:pPr>
        <w:pStyle w:val="StructureList1"/>
        <w:spacing w:before="120" w:after="0"/>
        <w:rPr>
          <w:lang w:val="el" w:eastAsia="el"/>
        </w:rPr>
      </w:pPr>
      <w:r>
        <w:rPr>
          <w:lang w:val="el" w:eastAsia="el"/>
        </w:rPr>
        <w:t>β)</w:t>
      </w:r>
      <w:r>
        <w:rPr>
          <w:lang w:val="en" w:eastAsia="en"/>
        </w:rPr>
        <w:tab/>
      </w:r>
      <w:r>
        <w:rPr>
          <w:lang w:val="el" w:eastAsia="el"/>
        </w:rPr>
        <w:t>η αλλαγή του καθεστώτος απασχόλησης από πλήρη σε μερική ή εκ περιτροπής απασχόληση,</w:t>
      </w:r>
    </w:p>
    <w:p>
      <w:pPr>
        <w:pStyle w:val="StructureList1"/>
        <w:spacing w:before="120" w:after="0"/>
        <w:rPr>
          <w:lang w:val="el" w:eastAsia="el"/>
        </w:rPr>
      </w:pPr>
      <w:r>
        <w:rPr>
          <w:lang w:val="el" w:eastAsia="el"/>
        </w:rPr>
        <w:t>γ)</w:t>
      </w:r>
      <w:r>
        <w:rPr>
          <w:lang w:val="en" w:eastAsia="en"/>
        </w:rPr>
        <w:tab/>
      </w:r>
      <w:r>
        <w:rPr>
          <w:lang w:val="el" w:eastAsia="el"/>
        </w:rPr>
        <w:t>η εθελουσία έξοδος που γίνεται με πρωτοβουλία του εργοδότη, μέσω προγραμμάτων παροχής οικονομικών κυρίως κινήτρων εθελούσιας εξόδου,</w:t>
      </w:r>
    </w:p>
    <w:p>
      <w:pPr>
        <w:pStyle w:val="StructureList1"/>
        <w:spacing w:before="120" w:after="0"/>
        <w:rPr>
          <w:lang w:val="el" w:eastAsia="el"/>
        </w:rPr>
      </w:pPr>
      <w:r>
        <w:rPr>
          <w:lang w:val="el" w:eastAsia="el"/>
        </w:rPr>
        <w:t>δ)</w:t>
      </w:r>
      <w:r>
        <w:rPr>
          <w:lang w:val="en" w:eastAsia="en"/>
        </w:rPr>
        <w:tab/>
      </w:r>
      <w:r>
        <w:rPr>
          <w:lang w:val="el" w:eastAsia="el"/>
        </w:rPr>
        <w:t>η οικειοθελής αποχώρηση που λογίζεται ως καταγγελία σύμβασης, σύμφωνα με το άρθρο 38 του ν. 4488/2017 (Α’ 137),</w:t>
      </w:r>
    </w:p>
    <w:p>
      <w:pPr>
        <w:pStyle w:val="StructureList1"/>
        <w:spacing w:before="120" w:after="0"/>
        <w:rPr>
          <w:lang w:val="el" w:eastAsia="el"/>
        </w:rPr>
      </w:pPr>
      <w:r>
        <w:rPr>
          <w:lang w:val="el" w:eastAsia="el"/>
        </w:rPr>
        <w:t>ε)</w:t>
      </w:r>
      <w:r>
        <w:rPr>
          <w:lang w:val="en" w:eastAsia="en"/>
        </w:rPr>
        <w:tab/>
      </w:r>
      <w:r>
        <w:rPr>
          <w:lang w:val="el" w:eastAsia="el"/>
        </w:rPr>
        <w:t>η θέση εργαζόμενου σε διαθεσιμότητα και</w:t>
      </w:r>
    </w:p>
    <w:p>
      <w:pPr>
        <w:pStyle w:val="StructureList1"/>
        <w:spacing w:before="120" w:after="0"/>
        <w:rPr>
          <w:lang w:val="el" w:eastAsia="el"/>
        </w:rPr>
      </w:pPr>
      <w:r>
        <w:rPr>
          <w:lang w:val="el" w:eastAsia="el"/>
        </w:rPr>
        <w:t>στ)</w:t>
      </w:r>
      <w:r>
        <w:rPr>
          <w:lang w:val="en" w:eastAsia="en"/>
        </w:rPr>
        <w:tab/>
      </w:r>
      <w:r>
        <w:rPr>
          <w:lang w:val="el" w:eastAsia="el"/>
        </w:rPr>
        <w:t>η άσκηση του δικαιώματος επίσχεσης από την εργασία του άρθρου 325 του Αστικού Κώδικα (Α.Κ.).</w:t>
      </w:r>
    </w:p>
    <w:p>
      <w:pPr>
        <w:spacing w:before="240" w:after="240"/>
        <w:rPr>
          <w:lang w:val="el" w:eastAsia="el"/>
        </w:rPr>
      </w:pPr>
      <w:r>
        <w:rPr>
          <w:lang w:val="el" w:eastAsia="el"/>
        </w:rPr>
        <w:t>Στις περιπτώσεις από α) έως δ) ο πάροχος προκειμένου να ενταχθεί στο πρόγραμμα πρέπει να καλύψει τη μείωση έως την ημερομηνία υπογραφής του συμφωνητικού από τον πάροχο και τον/την ωφελούμενο/η.</w:t>
      </w:r>
    </w:p>
    <w:p>
      <w:pPr>
        <w:spacing w:before="240" w:after="240"/>
        <w:rPr>
          <w:lang w:val="el" w:eastAsia="el"/>
        </w:rPr>
      </w:pPr>
      <w:r>
        <w:rPr>
          <w:lang w:val="el" w:eastAsia="el"/>
        </w:rPr>
        <w:t>Σε περίπτωση που ο πάροχος έχει προβεί σε μείωση του προσωπικού, αλλά έχει προβεί σε προγενέστερη νέα πρόσληψη υπαλλήλου μέσα στον ίδιο μήνα που έχει λάβει χώρα η μείωση, μπορεί να ενταχθεί στο πρόγραμμα.</w:t>
      </w:r>
    </w:p>
    <w:p>
      <w:pPr>
        <w:pStyle w:val="MainText"/>
        <w:spacing w:before="120" w:after="0"/>
        <w:rPr>
          <w:lang w:val="el" w:eastAsia="el"/>
        </w:rPr>
      </w:pPr>
      <w:r>
        <w:rPr>
          <w:b/>
          <w:bCs/>
          <w:lang w:val="el" w:eastAsia="el"/>
        </w:rPr>
        <w:t>4.1.4.</w:t>
      </w:r>
      <w:r>
        <w:rPr>
          <w:lang w:val="el" w:eastAsia="el"/>
        </w:rPr>
        <w:t xml:space="preserve"> Δεν θεωρείται μείωση προσωπικού κατά τον μήνα που προηγείται της ημερομηνίας υποβολής της ηλεκτρονικής αίτησης εκδήλωσης ενδιαφέροντος από τον πάροχο:</w:t>
      </w:r>
    </w:p>
    <w:p>
      <w:pPr>
        <w:pStyle w:val="StructureList1"/>
        <w:spacing w:before="120" w:after="0"/>
        <w:rPr>
          <w:lang w:val="el" w:eastAsia="el"/>
        </w:rPr>
      </w:pPr>
      <w:r>
        <w:rPr>
          <w:lang w:val="el" w:eastAsia="el"/>
        </w:rPr>
        <w:t>α)</w:t>
      </w:r>
      <w:r>
        <w:rPr>
          <w:lang w:val="en" w:eastAsia="en"/>
        </w:rPr>
        <w:tab/>
      </w:r>
      <w:r>
        <w:rPr>
          <w:lang w:val="el" w:eastAsia="el"/>
        </w:rPr>
        <w:t>η καταγγελία σύμβασης εργασίας λόγω συνταξιοδότησης,</w:t>
      </w:r>
    </w:p>
    <w:p>
      <w:pPr>
        <w:pStyle w:val="StructureList1"/>
        <w:spacing w:before="120" w:after="0"/>
        <w:rPr>
          <w:lang w:val="el" w:eastAsia="el"/>
        </w:rPr>
      </w:pPr>
      <w:r>
        <w:rPr>
          <w:lang w:val="el" w:eastAsia="el"/>
        </w:rPr>
        <w:t>β)</w:t>
      </w:r>
      <w:r>
        <w:rPr>
          <w:lang w:val="en" w:eastAsia="en"/>
        </w:rPr>
        <w:tab/>
      </w:r>
      <w:r>
        <w:rPr>
          <w:lang w:val="el" w:eastAsia="el"/>
        </w:rPr>
        <w:t>η καταγγελία σύμβασης εργασίας αορίστου ή ορισμένου χρόνου (πριν τη λήξη της) που οφείλεται σε σπουδαίο λόγο που αφορά στον εργαζόμενο (μήνυση για αξιόποινη πράξη που επηρεάζει ή μπορεί να επηρεάσει την εργασία του),</w:t>
      </w:r>
    </w:p>
    <w:p>
      <w:pPr>
        <w:pStyle w:val="StructureList1"/>
        <w:spacing w:before="120" w:after="0"/>
        <w:rPr>
          <w:lang w:val="el" w:eastAsia="el"/>
        </w:rPr>
      </w:pPr>
      <w:r>
        <w:rPr>
          <w:lang w:val="el" w:eastAsia="el"/>
        </w:rPr>
        <w:t>γ)</w:t>
      </w:r>
      <w:r>
        <w:rPr>
          <w:lang w:val="en" w:eastAsia="en"/>
        </w:rPr>
        <w:tab/>
      </w:r>
      <w:r>
        <w:rPr>
          <w:lang w:val="el" w:eastAsia="el"/>
        </w:rPr>
        <w:t>η λήξη σύμβασης ορισμένου χρόνου,</w:t>
      </w:r>
    </w:p>
    <w:p>
      <w:pPr>
        <w:pStyle w:val="StructureList1"/>
        <w:spacing w:before="120" w:after="0"/>
        <w:rPr>
          <w:lang w:val="el" w:eastAsia="el"/>
        </w:rPr>
      </w:pPr>
      <w:r>
        <w:rPr>
          <w:lang w:val="el" w:eastAsia="el"/>
        </w:rPr>
        <w:t>δ)</w:t>
      </w:r>
      <w:r>
        <w:rPr>
          <w:lang w:val="en" w:eastAsia="en"/>
        </w:rPr>
        <w:tab/>
      </w:r>
      <w:r>
        <w:rPr>
          <w:lang w:val="el" w:eastAsia="el"/>
        </w:rPr>
        <w:t>η φυλάκιση και ο θάνατος,</w:t>
      </w:r>
    </w:p>
    <w:p>
      <w:pPr>
        <w:pStyle w:val="StructureList1"/>
        <w:spacing w:before="120" w:after="0"/>
        <w:rPr>
          <w:lang w:val="el" w:eastAsia="el"/>
        </w:rPr>
      </w:pPr>
      <w:r>
        <w:rPr>
          <w:lang w:val="el" w:eastAsia="el"/>
        </w:rPr>
        <w:t>ε)</w:t>
      </w:r>
      <w:r>
        <w:rPr>
          <w:lang w:val="en" w:eastAsia="en"/>
        </w:rPr>
        <w:tab/>
      </w:r>
      <w:r>
        <w:rPr>
          <w:lang w:val="el" w:eastAsia="el"/>
        </w:rPr>
        <w:t>η οικειοθελής αποχώρηση και</w:t>
      </w:r>
    </w:p>
    <w:p>
      <w:pPr>
        <w:pStyle w:val="StructureList1"/>
        <w:spacing w:before="120" w:after="0"/>
        <w:rPr>
          <w:lang w:val="el" w:eastAsia="el"/>
        </w:rPr>
      </w:pPr>
      <w:r>
        <w:rPr>
          <w:lang w:val="el" w:eastAsia="el"/>
        </w:rPr>
        <w:t>στ)</w:t>
      </w:r>
      <w:r>
        <w:rPr>
          <w:lang w:val="en" w:eastAsia="en"/>
        </w:rPr>
        <w:tab/>
      </w:r>
      <w:r>
        <w:rPr>
          <w:lang w:val="el" w:eastAsia="el"/>
        </w:rPr>
        <w:t>η αδυναμία ανανέωσης της άδειας διαμονής και πρόσβασης στην αγορά εργασίας αλλοδαπών εργαζομένων.</w:t>
      </w:r>
    </w:p>
    <w:p>
      <w:pPr>
        <w:spacing w:before="240" w:after="240"/>
        <w:rPr>
          <w:lang w:val="el" w:eastAsia="el"/>
        </w:rPr>
      </w:pPr>
      <w:r>
        <w:rPr>
          <w:lang w:val="el" w:eastAsia="el"/>
        </w:rPr>
        <w:t>Για όλα τα παραπάνω, οι πάροχοι οφείλουν να προσκομίσουν τα απαραίτητα δικαιολογητικά.</w:t>
      </w:r>
    </w:p>
    <w:p>
      <w:pPr>
        <w:pStyle w:val="MainText"/>
        <w:spacing w:before="120" w:after="0"/>
        <w:rPr>
          <w:lang w:val="el" w:eastAsia="el"/>
        </w:rPr>
      </w:pPr>
      <w:r>
        <w:rPr>
          <w:b/>
          <w:bCs/>
          <w:lang w:val="el" w:eastAsia="el"/>
        </w:rPr>
        <w:t>4.2.</w:t>
      </w:r>
      <w:r>
        <w:rPr>
          <w:lang w:val="el" w:eastAsia="el"/>
        </w:rPr>
        <w:t xml:space="preserve"> Οι Α.Μ.Κ.Ε./πάροχοι πρέπει:</w:t>
      </w:r>
    </w:p>
    <w:p>
      <w:pPr>
        <w:pStyle w:val="StructureList1"/>
        <w:spacing w:before="120" w:after="0"/>
        <w:rPr>
          <w:lang w:val="el" w:eastAsia="el"/>
        </w:rPr>
      </w:pPr>
      <w:r>
        <w:rPr>
          <w:lang w:val="el" w:eastAsia="el"/>
        </w:rPr>
        <w:t>α)</w:t>
      </w:r>
      <w:r>
        <w:rPr>
          <w:lang w:val="en" w:eastAsia="en"/>
        </w:rPr>
        <w:tab/>
      </w:r>
      <w:r>
        <w:rPr>
          <w:lang w:val="el" w:eastAsia="el"/>
        </w:rPr>
        <w:t>Να διαθέτουν - σε ισχύ - Ειδική Πιστοποίηση Φορέων Παροχής Υπηρεσιών Κοινωνικής Φροντίδας του Ιδιωτικού Τομέα μη Κερδοσκοπικού χαρακτήρα και ΜΚΟ εθελοντικού χαρακτήρα από το Εθνικό Κέντρο Κοινωνικής Αλληλεγγύης (Ε.Κ.Κ.Α.) του Υπουργείου Κοινωνικής Συνοχής και Οικογένειας (</w:t>
      </w:r>
      <w:hyperlink r:id="rId10" w:history="1">
        <w:r>
          <w:rPr>
            <w:rStyle w:val="Hyperlink"/>
            <w:color w:val="0000EE"/>
            <w:u w:color="0000EE"/>
            <w:lang w:val="el" w:eastAsia="el"/>
          </w:rPr>
          <w:t>https://www.ekka.org.gr/</w:t>
        </w:r>
      </w:hyperlink>
      <w:r>
        <w:rPr>
          <w:lang w:val="el" w:eastAsia="el"/>
        </w:rPr>
        <w:t xml:space="preserve"> index.php/el/me-endiaferei-i-pistopoiisi),</w:t>
      </w:r>
    </w:p>
    <w:p>
      <w:pPr>
        <w:pStyle w:val="StructureList1"/>
        <w:spacing w:before="120" w:after="0"/>
        <w:rPr>
          <w:lang w:val="el" w:eastAsia="el"/>
        </w:rPr>
      </w:pPr>
      <w:r>
        <w:rPr>
          <w:lang w:val="el" w:eastAsia="el"/>
        </w:rPr>
        <w:t>β)</w:t>
      </w:r>
      <w:r>
        <w:rPr>
          <w:lang w:val="en" w:eastAsia="en"/>
        </w:rPr>
        <w:tab/>
      </w:r>
      <w:r>
        <w:rPr>
          <w:lang w:val="el" w:eastAsia="el"/>
        </w:rPr>
        <w:t>να είναι εγγεγραμμένοι στο Εθνικό και Περιφερειακό Μητρώο Φορέων Κοινωνικής Φροντίδας ιδιωτικού τομέα μη κερδοσκοπικού χαρακτήρα και να διαθέτουν το σχετικό αποδεικτικό εγγραφής,</w:t>
      </w:r>
    </w:p>
    <w:p>
      <w:pPr>
        <w:pStyle w:val="StructureList1"/>
        <w:spacing w:before="120" w:after="0"/>
        <w:rPr>
          <w:lang w:val="el" w:eastAsia="el"/>
        </w:rPr>
      </w:pPr>
      <w:r>
        <w:rPr>
          <w:lang w:val="el" w:eastAsia="el"/>
        </w:rPr>
        <w:t>γ)</w:t>
      </w:r>
      <w:r>
        <w:rPr>
          <w:lang w:val="en" w:eastAsia="en"/>
        </w:rPr>
        <w:tab/>
      </w:r>
      <w:r>
        <w:rPr>
          <w:lang w:val="el" w:eastAsia="el"/>
        </w:rPr>
        <w:t>να προβλέπεται από το ισχύον καταστατικό τους η υλοποίηση δραστηριοτήτων κοινωνικού χαρακτήρα, δ) να λειτουργούν αποδεδειγμένα - βάσει της έναρξης εργασιών στη Δ.Ο.Υ.- τουλάχιστον ένα (1) έτος πριν από την υποβολή της πρότασής τους,</w:t>
      </w:r>
    </w:p>
    <w:p>
      <w:pPr>
        <w:pStyle w:val="StructureList1"/>
        <w:spacing w:before="120" w:after="0"/>
        <w:rPr>
          <w:lang w:val="el" w:eastAsia="el"/>
        </w:rPr>
      </w:pPr>
      <w:r>
        <w:rPr>
          <w:lang w:val="el" w:eastAsia="el"/>
        </w:rPr>
        <w:t>ε)</w:t>
      </w:r>
      <w:r>
        <w:rPr>
          <w:lang w:val="en" w:eastAsia="en"/>
        </w:rPr>
        <w:tab/>
      </w:r>
      <w:r>
        <w:rPr>
          <w:lang w:val="el" w:eastAsia="el"/>
        </w:rPr>
        <w:t>να διαθέτουν εμπειρία σε δράσεις συναφείς, η οποία τεκμηριώνεται από σχετικά έγγραφα (π.χ. βεβαιώσεις καλής εκτέλεσης/ολοκλήρωσης έργου, τιμολόγια/αποδεικτικά πληρωμής),</w:t>
      </w:r>
    </w:p>
    <w:p>
      <w:pPr>
        <w:pStyle w:val="StructureList1"/>
        <w:spacing w:before="120" w:after="0"/>
        <w:rPr>
          <w:lang w:val="el" w:eastAsia="el"/>
        </w:rPr>
      </w:pPr>
      <w:r>
        <w:rPr>
          <w:lang w:val="el" w:eastAsia="el"/>
        </w:rPr>
        <w:t>στ)</w:t>
      </w:r>
      <w:r>
        <w:rPr>
          <w:lang w:val="en" w:eastAsia="en"/>
        </w:rPr>
        <w:tab/>
      </w:r>
      <w:r>
        <w:rPr>
          <w:lang w:val="el" w:eastAsia="el"/>
        </w:rPr>
        <w:t>να διαθέτουν πραγματική έδρα ή παράρτημα ή δομή στην περιοχή υλοποίησης (τεκμηρίωση βάσει μισθωτηρίου-παραχωρητηρίου),</w:t>
      </w:r>
    </w:p>
    <w:p>
      <w:pPr>
        <w:pStyle w:val="StructureList1"/>
        <w:spacing w:before="120" w:after="0"/>
        <w:rPr>
          <w:lang w:val="el" w:eastAsia="el"/>
        </w:rPr>
      </w:pPr>
      <w:r>
        <w:rPr>
          <w:lang w:val="el" w:eastAsia="el"/>
        </w:rPr>
        <w:t>ζ)</w:t>
      </w:r>
      <w:r>
        <w:rPr>
          <w:lang w:val="en" w:eastAsia="en"/>
        </w:rPr>
        <w:tab/>
      </w:r>
      <w:r>
        <w:rPr>
          <w:lang w:val="el" w:eastAsia="el"/>
        </w:rPr>
        <w:t>να διαθέτουν δικτυακή ιστοσελίδα για την ενημέρωση των ενδιαφερομένων σχετικά με την ταυτότητα, τους στόχους και τις δραστηριότητές τους.</w:t>
      </w:r>
    </w:p>
    <w:p>
      <w:pPr>
        <w:pStyle w:val="MainText"/>
        <w:spacing w:before="120" w:after="0"/>
        <w:rPr>
          <w:lang w:val="el" w:eastAsia="el"/>
        </w:rPr>
      </w:pPr>
      <w:r>
        <w:rPr>
          <w:b/>
          <w:bCs/>
          <w:lang w:val="el" w:eastAsia="el"/>
        </w:rPr>
        <w:t>4.3.</w:t>
      </w:r>
      <w:r>
        <w:rPr>
          <w:lang w:val="el" w:eastAsia="el"/>
        </w:rPr>
        <w:t xml:space="preserve"> Στο πρόγραμμα δεν εντάσσονται:</w:t>
      </w:r>
    </w:p>
    <w:p>
      <w:pPr>
        <w:pStyle w:val="StructureList1"/>
        <w:spacing w:before="120" w:after="0"/>
        <w:rPr>
          <w:lang w:val="el" w:eastAsia="el"/>
        </w:rPr>
      </w:pPr>
      <w:r>
        <w:rPr>
          <w:lang w:val="el" w:eastAsia="el"/>
        </w:rPr>
        <w:t>α)</w:t>
      </w:r>
      <w:r>
        <w:rPr>
          <w:lang w:val="en" w:eastAsia="en"/>
        </w:rPr>
        <w:tab/>
      </w:r>
      <w:r>
        <w:rPr>
          <w:lang w:val="el" w:eastAsia="el"/>
        </w:rPr>
        <w:t>Οι πάροχοι που έχουν προβεί σε μείωση του προσωπικού τους, σύμφωνα με τα ανωτέρω, στο χρονικό διάστημα του μήνα (ημερολογιακά) που προηγείται της ημερομηνίας υποβολής της αίτησης εκδήλωσης ενδιαφέροντος και έως την ημερομηνία υπογραφής του συμφωνητικού από τον πάροχο και τον/την ωφελούμενο/η, β) οι πάροχοι που δεν πληρούν τις προϋποθέσεις της παρ. 4.2 του παρόντος Κεφαλαίου της παρούσας.</w:t>
      </w:r>
    </w:p>
    <w:p>
      <w:pPr>
        <w:pStyle w:val="MainText"/>
        <w:spacing w:before="120" w:after="0"/>
        <w:rPr>
          <w:lang w:val="el" w:eastAsia="el"/>
        </w:rPr>
      </w:pPr>
      <w:r>
        <w:rPr>
          <w:b/>
          <w:bCs/>
          <w:lang w:val="el" w:eastAsia="el"/>
        </w:rPr>
        <w:t>4.4.</w:t>
      </w:r>
      <w:r>
        <w:rPr>
          <w:lang w:val="el" w:eastAsia="el"/>
        </w:rPr>
        <w:t xml:space="preserve"> Ωφελούμενοι</w:t>
      </w:r>
    </w:p>
    <w:p>
      <w:pPr>
        <w:spacing w:before="240" w:after="240"/>
        <w:rPr>
          <w:lang w:val="el" w:eastAsia="el"/>
        </w:rPr>
      </w:pPr>
      <w:r>
        <w:rPr>
          <w:lang w:val="el" w:eastAsia="el"/>
        </w:rPr>
        <w:t>Ωφελούμενοι του προγράμματος είναι συνολικά διακόσιοι (200) άνεργοι νέοι, εγγεγραμμένοι στο ψηφιακό μητρώο της Δ.ΥΠ.Α. των περιοχών αρμοδιότητας της Περιφερειακής Ενότητας Έβρου, ηλικίας δεκαοκτώ (18) έως τριάντα (30) ετών, απόφοιτοι τουλάχιστον υποχρεωτικής εκπαίδευσης.</w:t>
      </w:r>
    </w:p>
    <w:p>
      <w:pPr>
        <w:spacing w:before="240" w:after="240"/>
        <w:rPr>
          <w:lang w:val="el" w:eastAsia="el"/>
        </w:rPr>
      </w:pPr>
      <w:r>
        <w:rPr>
          <w:lang w:val="el" w:eastAsia="el"/>
        </w:rPr>
        <w:t>Οι άνεργοι δεν πρέπει να έχουν υπερβεί την ηλικία των τριάντα (30) ετών κατά την υπογραφή του συμφωνητικού συνεργασίας με τον πάροχο.</w:t>
      </w:r>
    </w:p>
    <w:p>
      <w:pPr>
        <w:spacing w:before="240" w:after="240"/>
        <w:rPr>
          <w:lang w:val="el" w:eastAsia="el"/>
        </w:rPr>
      </w:pPr>
      <w:r>
        <w:rPr>
          <w:lang w:val="el" w:eastAsia="el"/>
        </w:rPr>
        <w:t>Α. Οι ωφελούμενοι άνεργοι οφείλουν να:</w:t>
      </w:r>
    </w:p>
    <w:p>
      <w:pPr>
        <w:pStyle w:val="StructureList1"/>
        <w:spacing w:before="120" w:after="0"/>
        <w:rPr>
          <w:lang w:val="el" w:eastAsia="el"/>
        </w:rPr>
      </w:pPr>
      <w:r>
        <w:rPr>
          <w:lang w:val="el" w:eastAsia="el"/>
        </w:rPr>
        <w:t>α)</w:t>
      </w:r>
      <w:r>
        <w:rPr>
          <w:lang w:val="en" w:eastAsia="en"/>
        </w:rPr>
        <w:tab/>
      </w:r>
      <w:r>
        <w:rPr>
          <w:lang w:val="el" w:eastAsia="el"/>
        </w:rPr>
        <w:t>Είναι εγγεγραμμένοι στο ψηφιακό μητρώο της Δ.ΥΠ.Α. των περιοχών αρμοδιότητας της Περιφέρειας Ενότητας Έβρου, τόσο κατά την υπόδειξή τους όσο και κατά την τοποθέτησή τους (υπογραφή συμφωνητικού) στον πάροχο,</w:t>
      </w:r>
    </w:p>
    <w:p>
      <w:pPr>
        <w:pStyle w:val="StructureList1"/>
        <w:spacing w:before="120" w:after="0"/>
        <w:rPr>
          <w:lang w:val="el" w:eastAsia="el"/>
        </w:rPr>
      </w:pPr>
      <w:r>
        <w:rPr>
          <w:lang w:val="el" w:eastAsia="el"/>
        </w:rPr>
        <w:t>β)</w:t>
      </w:r>
      <w:r>
        <w:rPr>
          <w:lang w:val="en" w:eastAsia="en"/>
        </w:rPr>
        <w:tab/>
      </w:r>
      <w:r>
        <w:rPr>
          <w:lang w:val="el" w:eastAsia="el"/>
        </w:rPr>
        <w:t>έχουν ολοκληρώσει τη διαδικασία εξατομικευμένης προσέγγισης και να έχουν συμφωνήσει σε Ψηφιακό Ατομικό Σχέδιο Δράσης μετά την επεξεργασία των χαρακτηριστικών τους,</w:t>
      </w:r>
    </w:p>
    <w:p>
      <w:pPr>
        <w:pStyle w:val="StructureList1"/>
        <w:spacing w:before="120" w:after="0"/>
        <w:rPr>
          <w:lang w:val="el" w:eastAsia="el"/>
        </w:rPr>
      </w:pPr>
      <w:r>
        <w:rPr>
          <w:lang w:val="el" w:eastAsia="el"/>
        </w:rPr>
        <w:t>γ)</w:t>
      </w:r>
      <w:r>
        <w:rPr>
          <w:lang w:val="en" w:eastAsia="en"/>
        </w:rPr>
        <w:tab/>
      </w:r>
      <w:r>
        <w:rPr>
          <w:lang w:val="el" w:eastAsia="el"/>
        </w:rPr>
        <w:t>είναι Έλληνες πολίτες ή πολίτες άλλου κράτους μέλους της ΕΕ ή ομογενείς που έχουν δικαίωμα διαμονής και απασχόλησης στη χώρα μας ή πολίτες τρίτων χωρών που έχουν άδεια διαμονής για εξαρτημένη εργασία τουλάχιστον για όσο χρονικό διάστημα διαρκεί το πρόγραμμα.</w:t>
      </w:r>
    </w:p>
    <w:p>
      <w:pPr>
        <w:pStyle w:val="StructureList1"/>
        <w:spacing w:before="120" w:after="0"/>
        <w:rPr>
          <w:lang w:val="el" w:eastAsia="el"/>
        </w:rPr>
      </w:pPr>
      <w:r>
        <w:rPr>
          <w:lang w:val="el" w:eastAsia="el"/>
        </w:rPr>
        <w:t>δ)</w:t>
      </w:r>
      <w:r>
        <w:rPr>
          <w:lang w:val="en" w:eastAsia="en"/>
        </w:rPr>
        <w:tab/>
      </w:r>
      <w:r>
        <w:rPr>
          <w:lang w:val="el" w:eastAsia="el"/>
        </w:rPr>
        <w:t>οι πτυχιούχοι σχολών της αλλοδαπής να διαθέτουν βεβαίωση ισοτιμίας και αντιστοιχίας από τον ΔΟΑΤΑΠ.</w:t>
      </w:r>
    </w:p>
    <w:p>
      <w:pPr>
        <w:pStyle w:val="StructureList1"/>
        <w:spacing w:before="120" w:after="0"/>
        <w:rPr>
          <w:lang w:val="el" w:eastAsia="el"/>
        </w:rPr>
      </w:pPr>
      <w:r>
        <w:rPr>
          <w:lang w:val="el" w:eastAsia="el"/>
        </w:rPr>
        <w:t>ε)</w:t>
      </w:r>
      <w:r>
        <w:rPr>
          <w:lang w:val="en" w:eastAsia="en"/>
        </w:rPr>
        <w:tab/>
      </w:r>
      <w:r>
        <w:rPr>
          <w:lang w:val="el" w:eastAsia="el"/>
        </w:rPr>
        <w:t>Οι πτυχιούχοι χωρών της Ευρωπαϊκής Ένωσης να διαθέτουν:</w:t>
      </w:r>
    </w:p>
    <w:p>
      <w:pPr>
        <w:spacing w:before="240" w:after="240"/>
        <w:rPr>
          <w:lang w:val="el" w:eastAsia="el"/>
        </w:rPr>
      </w:pPr>
      <w:r>
        <w:rPr>
          <w:lang w:val="el" w:eastAsia="el"/>
        </w:rPr>
        <w:t>i. βεβαίωση ισοτιμίας και αντιστοιχίας από τον ΔΟΑ- ΤΑΠ στην περίπτωση που δεν υπάρχει άδεια άσκησης επαγγέλματος από τη χώρα προέλευσης του πτυχίου,</w:t>
      </w:r>
    </w:p>
    <w:p>
      <w:pPr>
        <w:spacing w:before="240" w:after="240"/>
        <w:rPr>
          <w:lang w:val="el" w:eastAsia="el"/>
        </w:rPr>
      </w:pPr>
      <w:r>
        <w:rPr>
          <w:lang w:val="el" w:eastAsia="el"/>
        </w:rPr>
        <w:t>ii. βεβαίωση αναγνώρισης των επαγγελματικών προσόντων ή άδεια άσκησης επαγγέλματος που εκδίδεται από τις αρμόδιες αρχές, σύμφωνα με το άρθρο 54 του π.δ. 38/2010 (Α’ 78) και γενικότερα σύμφωνα με την κείμενη νομοθεσία.</w:t>
      </w:r>
    </w:p>
    <w:p>
      <w:pPr>
        <w:pStyle w:val="StructureList1"/>
        <w:spacing w:before="120" w:after="0"/>
        <w:rPr>
          <w:lang w:val="el" w:eastAsia="el"/>
        </w:rPr>
      </w:pPr>
      <w:r>
        <w:rPr>
          <w:lang w:val="el" w:eastAsia="el"/>
        </w:rPr>
        <w:t>στ)</w:t>
      </w:r>
      <w:r>
        <w:rPr>
          <w:lang w:val="en" w:eastAsia="en"/>
        </w:rPr>
        <w:tab/>
      </w:r>
      <w:r>
        <w:rPr>
          <w:lang w:val="el" w:eastAsia="el"/>
        </w:rPr>
        <w:t>Επίσης, οι ωφελούμενοι οφείλουν να:</w:t>
      </w:r>
    </w:p>
    <w:p>
      <w:pPr>
        <w:spacing w:before="240" w:after="240"/>
        <w:rPr>
          <w:lang w:val="el" w:eastAsia="el"/>
        </w:rPr>
      </w:pPr>
      <w:r>
        <w:rPr>
          <w:lang w:val="el" w:eastAsia="el"/>
        </w:rPr>
        <w:t>i. τηρούν τους όρους υγείας και ασφάλειας εργασίας του παρόχου,</w:t>
      </w:r>
    </w:p>
    <w:p>
      <w:pPr>
        <w:spacing w:before="240" w:after="240"/>
        <w:rPr>
          <w:lang w:val="el" w:eastAsia="el"/>
        </w:rPr>
      </w:pPr>
      <w:r>
        <w:rPr>
          <w:lang w:val="el" w:eastAsia="el"/>
        </w:rPr>
        <w:t>ii. τηρούν το ημερήσιο ωράριο της προεργασίας, όπως ορίζεται στο συμφωνητικό συνεργασίας με τον πάροχο, iii. σέβονται την κινητή και ακίνητη περιουσία του παρόχου,</w:t>
      </w:r>
    </w:p>
    <w:p>
      <w:pPr>
        <w:spacing w:before="240" w:after="240"/>
        <w:rPr>
          <w:lang w:val="el" w:eastAsia="el"/>
        </w:rPr>
      </w:pPr>
      <w:r>
        <w:rPr>
          <w:lang w:val="el" w:eastAsia="el"/>
        </w:rPr>
        <w:t>iv. συνεργάζονται αρμονικά με τα στελέχη του παρόχου.</w:t>
      </w:r>
    </w:p>
    <w:p>
      <w:pPr>
        <w:spacing w:before="240" w:after="240"/>
        <w:rPr>
          <w:lang w:val="el" w:eastAsia="el"/>
        </w:rPr>
      </w:pPr>
      <w:r>
        <w:rPr>
          <w:lang w:val="el" w:eastAsia="el"/>
        </w:rPr>
        <w:t>Η ευθύνη ελέγχου των αναφερομένων στην παρ. 1 ανήκει στους παρόχους.</w:t>
      </w:r>
    </w:p>
    <w:p>
      <w:pPr>
        <w:spacing w:before="240" w:after="240"/>
        <w:rPr>
          <w:lang w:val="el" w:eastAsia="el"/>
        </w:rPr>
      </w:pPr>
      <w:r>
        <w:rPr>
          <w:lang w:val="el" w:eastAsia="el"/>
        </w:rPr>
        <w:t>Β. Δεν είναι δυνατή η τοποθέτηση ωφελουμένων οι οποίοι θα προεργαστούν αποκλειστικά από την 22α ώρα βραδινή (έναρξη ωραρίου) έως και την 6η πρωινή (λήξη ωραρίου).</w:t>
      </w:r>
    </w:p>
    <w:p>
      <w:pPr>
        <w:spacing w:before="240" w:after="240"/>
        <w:rPr>
          <w:lang w:val="el" w:eastAsia="el"/>
        </w:rPr>
      </w:pPr>
      <w:r>
        <w:rPr>
          <w:lang w:val="el" w:eastAsia="el"/>
        </w:rPr>
        <w:t>Οι άνεργοι δεν υποβάλλουν οι ίδιοι αίτηση, αλλά υποδεικνύονται με συστατικό σημείωμα από την αρμόδια Υπηρεσία (ΚΠΑ2).</w:t>
      </w:r>
    </w:p>
    <w:p>
      <w:pPr>
        <w:spacing w:before="240" w:after="240"/>
        <w:rPr>
          <w:lang w:val="el" w:eastAsia="el"/>
        </w:rPr>
      </w:pPr>
      <w:r>
        <w:rPr>
          <w:lang w:val="el" w:eastAsia="el"/>
        </w:rPr>
        <w:t>Δεν δύναται να υποδεικνύονται εκ νέου άνεργοι που είχαν τυχόν συνάψει συμφωνητικά συνεργασίας στον ίδιο ή διαφορετικό πάροχο, στο πλαίσιο του παρόντος προγράμματος προεργασίας.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Διάρκεια προγράμματος</w:t>
      </w:r>
    </w:p>
    <w:p>
      <w:pPr>
        <w:spacing w:before="240" w:after="240"/>
        <w:rPr>
          <w:lang w:val="el" w:eastAsia="el"/>
        </w:rPr>
      </w:pPr>
      <w:r>
        <w:rPr>
          <w:lang w:val="el" w:eastAsia="el"/>
        </w:rPr>
        <w:t>Η διάρκεια του προγράμματος ορίζεται στους επτά (7) μήνες και αφορά σε τοποθέτηση σε θέσεις απόκτησης επαγγελματικής εμπειρίας/προεργασίας.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υποβολής αιτήσεων - Έλεγχος προϋποθέσεων -Έγκριση - Αναζήτηση/</w:t>
      </w:r>
    </w:p>
    <w:p>
      <w:pPr>
        <w:spacing w:before="240" w:after="240"/>
        <w:rPr>
          <w:lang w:val="el" w:eastAsia="el"/>
        </w:rPr>
      </w:pPr>
      <w:r>
        <w:rPr>
          <w:lang w:val="el" w:eastAsia="el"/>
        </w:rPr>
        <w:t>Υπόδειξη - Συμφωνητικό συνεργασίας</w:t>
      </w:r>
    </w:p>
    <w:p>
      <w:pPr>
        <w:pStyle w:val="MainText"/>
        <w:spacing w:before="120" w:after="0"/>
        <w:rPr>
          <w:lang w:val="el" w:eastAsia="el"/>
        </w:rPr>
      </w:pPr>
      <w:r>
        <w:rPr>
          <w:b/>
          <w:bCs/>
          <w:lang w:val="el" w:eastAsia="el"/>
        </w:rPr>
        <w:t>6.1.</w:t>
      </w:r>
      <w:r>
        <w:rPr>
          <w:lang w:val="el" w:eastAsia="el"/>
        </w:rPr>
        <w:t xml:space="preserve"> Διαδικασία υποβολής αιτήσεων</w:t>
      </w:r>
    </w:p>
    <w:p>
      <w:pPr>
        <w:pStyle w:val="MainText"/>
        <w:spacing w:before="120" w:after="0"/>
        <w:rPr>
          <w:lang w:val="el" w:eastAsia="el"/>
        </w:rPr>
      </w:pPr>
      <w:r>
        <w:rPr>
          <w:b/>
          <w:bCs/>
          <w:lang w:val="el" w:eastAsia="el"/>
        </w:rPr>
        <w:t>6.1.1.</w:t>
      </w:r>
      <w:r>
        <w:rPr>
          <w:lang w:val="el" w:eastAsia="el"/>
        </w:rPr>
        <w:t xml:space="preserve"> Μετά τη δημοσίευση της Δημόσιας Πρόσκλησης από τη Δ.ΥΠ.Α., οι πάροχοι υποβάλλουν αίτηση εκδήλωσης ενδιαφέροντος στη διαδικτυακή πύλη του ελληνικού κράτους gov.gr και συγκεκριμένα στον σύνδεσμο https:// </w:t>
      </w:r>
      <w:hyperlink r:id="rId11" w:history="1">
        <w:r>
          <w:rPr>
            <w:rStyle w:val="Hyperlink"/>
            <w:color w:val="0000EE"/>
            <w:u w:color="0000EE"/>
            <w:lang w:val="el" w:eastAsia="el"/>
          </w:rPr>
          <w:t>www.gov.gr/ipiresies/epikheirematike-drasterioteta/</w:t>
        </w:r>
      </w:hyperlink>
      <w:r>
        <w:rPr>
          <w:lang w:val="el" w:eastAsia="el"/>
        </w:rPr>
        <w:t xml:space="preserve"> apaskholese-prosopikou/summetokhe-epikheireseon- ergodoton-se-programmata-katartises-anergon</w:t>
      </w:r>
    </w:p>
    <w:p>
      <w:pPr>
        <w:spacing w:before="240" w:after="240"/>
        <w:rPr>
          <w:lang w:val="el" w:eastAsia="el"/>
        </w:rPr>
      </w:pPr>
      <w:r>
        <w:rPr>
          <w:lang w:val="el" w:eastAsia="el"/>
        </w:rPr>
        <w:t>Οι ημερομηνίες έναρξης και λήξης υποβολής των αιτήσεων καθώς και το σχετικό δελτίο τύπου δημοσιεύονται στην ιστοσελίδα της Δ.ΥΠ.Α. (</w:t>
      </w:r>
      <w:hyperlink r:id="rId12" w:history="1">
        <w:r>
          <w:rPr>
            <w:rStyle w:val="Hyperlink"/>
            <w:color w:val="0000EE"/>
            <w:u w:color="0000EE"/>
            <w:lang w:val="el" w:eastAsia="el"/>
          </w:rPr>
          <w:t>www.dypa.gov.gr</w:t>
        </w:r>
      </w:hyperlink>
      <w:r>
        <w:rPr>
          <w:lang w:val="el" w:eastAsia="el"/>
        </w:rPr>
        <w:t>).</w:t>
      </w:r>
    </w:p>
    <w:p>
      <w:pPr>
        <w:spacing w:before="240" w:after="240"/>
        <w:rPr>
          <w:lang w:val="el" w:eastAsia="el"/>
        </w:rPr>
      </w:pPr>
      <w:r>
        <w:rPr>
          <w:lang w:val="el" w:eastAsia="el"/>
        </w:rPr>
        <w:t>Πάροχοι που διατηρούν υποκαταστήματα και επιθυμούν να προεργάσουν άτομα σε αυτά υποβάλλουν ξεχωριστή αίτηση για κάθε υποκατάστημα στο αρμόδιο ΚΠΑ2, εφόσον έχουν δημιουργήσει τους σχετικούς κωδικούς πρόσβασης στο Π.Σ. της Δ.ΥΠ.Α., μετά από επικοινωνία με την αρμόδια Υπηρεσία ΚΠΑ2, πριν από την υποβολή της αίτησης εκδήλωσης ενδιαφέροντος.</w:t>
      </w:r>
    </w:p>
    <w:p>
      <w:pPr>
        <w:pStyle w:val="MainText"/>
        <w:spacing w:before="120" w:after="0"/>
        <w:rPr>
          <w:lang w:val="el" w:eastAsia="el"/>
        </w:rPr>
      </w:pPr>
      <w:r>
        <w:rPr>
          <w:b/>
          <w:bCs/>
          <w:lang w:val="el" w:eastAsia="el"/>
        </w:rPr>
        <w:t>6.1.2.</w:t>
      </w:r>
      <w:r>
        <w:rPr>
          <w:lang w:val="el" w:eastAsia="el"/>
        </w:rPr>
        <w:t xml:space="preserve"> Τα στάδια της διαδικασίας υποβολής της αίτησης εκδήλωσης ενδιαφέροντος είναι τα εξής:</w:t>
      </w:r>
    </w:p>
    <w:p>
      <w:pPr>
        <w:spacing w:before="240" w:after="240"/>
        <w:rPr>
          <w:lang w:val="el" w:eastAsia="el"/>
        </w:rPr>
      </w:pPr>
      <w:r>
        <w:rPr>
          <w:lang w:val="el" w:eastAsia="el"/>
        </w:rPr>
        <w:t xml:space="preserve">α. Οι πάροχοι που επιθυμούν να συμμετέχουν στο πρόγραμμα, υποβάλλουν αίτηση εκδήλωσης ενδιαφέροντος στον σύνδεσμο </w:t>
      </w:r>
      <w:hyperlink r:id="rId13" w:history="1">
        <w:r>
          <w:rPr>
            <w:rStyle w:val="Hyperlink"/>
            <w:color w:val="0000EE"/>
            <w:u w:color="0000EE"/>
            <w:lang w:val="el" w:eastAsia="el"/>
          </w:rPr>
          <w:t>https://www.gov.gr/</w:t>
        </w:r>
      </w:hyperlink>
      <w:r>
        <w:rPr>
          <w:lang w:val="el" w:eastAsia="el"/>
        </w:rPr>
        <w:t xml:space="preserve"> ipiresies/epikheirematike-drasterioteta/apaskholese- prosopikou/summetokhe-epikheireseon-ergodoton- se-programmata-katartises-anergon προς τη Δ.ΥΠ.Α.</w:t>
      </w:r>
    </w:p>
    <w:p>
      <w:pPr>
        <w:spacing w:before="240" w:after="240"/>
        <w:rPr>
          <w:lang w:val="el" w:eastAsia="el"/>
        </w:rPr>
      </w:pPr>
      <w:r>
        <w:rPr>
          <w:lang w:val="el" w:eastAsia="el"/>
        </w:rPr>
        <w:t>β. Απαραίτητη προϋπόθεση για την υποβολή της ηλεκτρονικής αίτησης εκδήλωσης ενδιαφέροντος για προεργασία στην έδρα είναι ο ενδιαφερόμενος πάροχος να πραγματοποιήσει είσοδο στο πληροφοριακό σύστημα της Δ.ΥΠ.Α. με κωδικούς TAXISnet ή εναλλακτικά να είναι εγγεγραμμένος ως χρήστης στο πληροφοριακό σύστημα (portal) της Δ.ΥΠ.Α. και να διαθέτει κωδικούς πρόσβασης σε αυτό (Ονομασία Χρήστη και Συνθηματικό).</w:t>
      </w:r>
    </w:p>
    <w:p>
      <w:pPr>
        <w:spacing w:before="240" w:after="240"/>
        <w:rPr>
          <w:lang w:val="el" w:eastAsia="el"/>
        </w:rPr>
      </w:pPr>
      <w:r>
        <w:rPr>
          <w:lang w:val="el" w:eastAsia="el"/>
        </w:rPr>
        <w:t>Η υποβολή αίτησης εκδήλωσης ενδιαφέροντος για προεργασία στα υποκαταστήματα προϋποθέτει ο πάροχος να είναι εγγεγραμμένος ως χρήστης στο πληροφοριακό σύστημα (portal) της Δ.ΥΠ.Α. και να διαθέτει κωδικούς πρόσβασης σε αυτό (Ονομασία Χρήστη και Συνθηματικό).</w:t>
      </w:r>
    </w:p>
    <w:p>
      <w:pPr>
        <w:spacing w:before="240" w:after="240"/>
        <w:rPr>
          <w:lang w:val="el" w:eastAsia="el"/>
        </w:rPr>
      </w:pPr>
      <w:r>
        <w:rPr>
          <w:lang w:val="el" w:eastAsia="el"/>
        </w:rPr>
        <w:t>Πάροχοι που είναι ήδη εγγεγραμμένοι χρήστες στο πληροφοριακό σύστημα της Δ.ΥΠ.Α. πρέπει να επικοινωνήσουν (τηλεφωνικά ή μέσω ηλεκτρονικού μηνύματος) με τις αρμόδιες Υπηρεσίες της Δ.ΥΠ.Α. πριν από την υποβολή της αίτησης, εφόσον απαιτείται, για επικαιροποίηση των στοιχείων τους.</w:t>
      </w:r>
    </w:p>
    <w:p>
      <w:pPr>
        <w:spacing w:before="240" w:after="240"/>
        <w:rPr>
          <w:lang w:val="el" w:eastAsia="el"/>
        </w:rPr>
      </w:pPr>
      <w:r>
        <w:rPr>
          <w:lang w:val="el" w:eastAsia="el"/>
        </w:rPr>
        <w:t>Ο πάροχος εγγράφεται στις ηλεκτρονικές υπηρεσίες της Δ.ΥΠ.Α. με χρήση κωδικών TAXISnet.</w:t>
      </w:r>
    </w:p>
    <w:p>
      <w:pPr>
        <w:spacing w:before="240" w:after="240"/>
        <w:rPr>
          <w:lang w:val="el" w:eastAsia="el"/>
        </w:rPr>
      </w:pPr>
      <w:r>
        <w:rPr>
          <w:lang w:val="el" w:eastAsia="el"/>
        </w:rPr>
        <w:t>Στην περίπτωση της επικαιροποίησης στοιχείων πριν από την υποβολή της αίτησης (όπως αλλαγή έδρας), ο εργοδότης με υπεύθυνη δήλωση μέσω του gov.gr αποστέλλει την αλλαγή με ηλεκτρονικό ταχυδρομείο (e-mail) στο αρμόδιο ΚΠΑ2.</w:t>
      </w:r>
    </w:p>
    <w:p>
      <w:pPr>
        <w:spacing w:before="240" w:after="240"/>
        <w:rPr>
          <w:lang w:val="el" w:eastAsia="el"/>
        </w:rPr>
      </w:pPr>
      <w:r>
        <w:rPr>
          <w:lang w:val="el" w:eastAsia="el"/>
        </w:rPr>
        <w:t>Διευκρινίζεται ότι στην περίπτωση αποστολής μηνύματος ηλεκτρονικού ταχυδρομείου (e-mail), για τη διασφάλιση της εγκυρότητας των υποβαλλόμενων δικαιολογητικών ή αιτημάτων, οι συναλλασσόμενοι πρέπει να αποστέλλουν μαζί και επικυρωμένη από δημόσια αρχή Υπεύθυνη Δήλωση ή Υπεύθυνη Δήλωση που εκδίδουν από τη σχετική ιστοσελίδα:https://www.gov.gr/ipiresies/ polites-kai-kathemerinoteta/psephiaka-eggrapha-gov- gr/ekdose-upeuthunes-deloses</w:t>
      </w:r>
    </w:p>
    <w:p>
      <w:pPr>
        <w:spacing w:before="240" w:after="240"/>
        <w:rPr>
          <w:lang w:val="el" w:eastAsia="el"/>
        </w:rPr>
      </w:pPr>
      <w:r>
        <w:rPr>
          <w:lang w:val="el" w:eastAsia="el"/>
        </w:rPr>
        <w:t>Στην Υπεύθυνη Δήλωση δηλώνεται ότι διαβιβάζεται το συγκεκριμένο αίτημα ή/και τα συγκεκριμένα δικαιολογητικά.</w:t>
      </w:r>
    </w:p>
    <w:p>
      <w:pPr>
        <w:spacing w:before="240" w:after="240"/>
        <w:rPr>
          <w:lang w:val="el" w:eastAsia="el"/>
        </w:rPr>
      </w:pPr>
      <w:r>
        <w:rPr>
          <w:lang w:val="el" w:eastAsia="el"/>
        </w:rPr>
        <w:t>Τα υποκαταστήματα ή γραφεία με έδρα σε χώρα μέλος της Ευρωπαϊκής Ένωσης υποβάλλουν αίτηση εκδήλωσης ενδιαφέροντος στα ΚΠΑ2 τα οποία εδρεύουν σε περιοχές αρμοδιότητας της Περιφερειακής Ενότητας Έβρου, χρησιμοποιώντας τους κωδικούς πρόσβασης, εφόσον το υποκατάστημα ή το γραφείο ανήκει σε περιοχή αρμοδιότητάς τους.</w:t>
      </w:r>
    </w:p>
    <w:p>
      <w:pPr>
        <w:spacing w:before="240" w:after="240"/>
        <w:rPr>
          <w:lang w:val="el" w:eastAsia="el"/>
        </w:rPr>
      </w:pPr>
      <w:r>
        <w:rPr>
          <w:lang w:val="el" w:eastAsia="el"/>
        </w:rPr>
        <w:t>Στην ηλεκτρονική αίτηση εκδήλωσης ενδιαφέροντος οι πάροχοι περιγράφουν την ειδικότητα και το εκπαιδευτικό επίπεδο των ανέργων/ωφελουμένων στους οποίους επιθυμούν να παρέχουν προεργασία.</w:t>
      </w:r>
    </w:p>
    <w:p>
      <w:pPr>
        <w:spacing w:before="240" w:after="240"/>
        <w:rPr>
          <w:lang w:val="el" w:eastAsia="el"/>
        </w:rPr>
      </w:pPr>
      <w:r>
        <w:rPr>
          <w:lang w:val="el" w:eastAsia="el"/>
        </w:rPr>
        <w:t>Επιπρόσθετα, στην ηλεκτρονική αίτηση εκδήλωσης ενδιαφέροντος οι πάροχοι επισυνάπτουν τα απαιτούμενα δικαιολογητικά/παραστατικά, όπως εξειδικεύονται στην υποπαρ. 6.1.2. της παρ. 6.1. του παρόντος.</w:t>
      </w:r>
    </w:p>
    <w:p>
      <w:pPr>
        <w:spacing w:before="240" w:after="240"/>
        <w:rPr>
          <w:lang w:val="el" w:eastAsia="el"/>
        </w:rPr>
      </w:pPr>
      <w:r>
        <w:rPr>
          <w:lang w:val="el" w:eastAsia="el"/>
        </w:rPr>
        <w:t>Ο πάροχος υποβάλλει επιπλέον υπόμνημα, στο οποίο περιγράφεται ο σκοπός και οι τομείς δραστηριοποίησης της οργάνωσης, τα τυχόν έργα τα οποία έχουν υλοποιηθεί έως την υποβολή της πρότασης και στοιχεία/πληροφορίες τα οποία να τεκμηριώνουν τη σκοπιμότητα και ωριμότητα της υποβαλλόμενης πρότασης.</w:t>
      </w:r>
    </w:p>
    <w:p>
      <w:pPr>
        <w:spacing w:before="240" w:after="240"/>
        <w:rPr>
          <w:lang w:val="el" w:eastAsia="el"/>
        </w:rPr>
      </w:pPr>
      <w:r>
        <w:rPr>
          <w:lang w:val="el" w:eastAsia="el"/>
        </w:rPr>
        <w:t>Επίσης, υποβάλλει τεκμηριωμένη παρουσίαση μιας τουλάχιστον δράσης/ενέργειας την οποία έχει πραγματοποιήσει, η οποία να αποδεικνύεται με οποιοδήποτε πρόσφορο μέσο.</w:t>
      </w:r>
    </w:p>
    <w:p>
      <w:pPr>
        <w:spacing w:before="240" w:after="240"/>
        <w:rPr>
          <w:lang w:val="el" w:eastAsia="el"/>
        </w:rPr>
      </w:pPr>
      <w:r>
        <w:rPr>
          <w:lang w:val="el" w:eastAsia="el"/>
        </w:rPr>
        <w:t>Συμπληρωματικά, ο πάροχος υποβάλλει Σχέδια Δράσης τα οποία περιλαμβάνουν δέσμη (πολυδιάστατων και αλληλοσυμπληρούμενων) ενεργειών για έναν από τους παρακάτω τομείς:</w:t>
      </w:r>
    </w:p>
    <w:p>
      <w:pPr>
        <w:pStyle w:val="StructureList1"/>
        <w:spacing w:before="120" w:after="0"/>
        <w:rPr>
          <w:lang w:val="el" w:eastAsia="el"/>
        </w:rPr>
      </w:pPr>
      <w:r>
        <w:rPr>
          <w:lang w:val="el" w:eastAsia="el"/>
        </w:rPr>
        <w:t>-</w:t>
      </w:r>
      <w:r>
        <w:rPr>
          <w:lang w:val="en" w:eastAsia="en"/>
        </w:rPr>
        <w:tab/>
      </w:r>
      <w:r>
        <w:rPr>
          <w:lang w:val="el" w:eastAsia="el"/>
        </w:rPr>
        <w:t>Κλιματική αλλαγή,</w:t>
      </w:r>
    </w:p>
    <w:p>
      <w:pPr>
        <w:pStyle w:val="StructureList1"/>
        <w:spacing w:before="120" w:after="0"/>
        <w:rPr>
          <w:lang w:val="el" w:eastAsia="el"/>
        </w:rPr>
      </w:pPr>
      <w:r>
        <w:rPr>
          <w:lang w:val="el" w:eastAsia="el"/>
        </w:rPr>
        <w:t>-</w:t>
      </w:r>
      <w:r>
        <w:rPr>
          <w:lang w:val="en" w:eastAsia="en"/>
        </w:rPr>
        <w:tab/>
      </w:r>
      <w:r>
        <w:rPr>
          <w:lang w:val="el" w:eastAsia="el"/>
        </w:rPr>
        <w:t>Προστασία, διατήρηση και αναβάθμιση φυσικού περιβάλλοντος,</w:t>
      </w:r>
    </w:p>
    <w:p>
      <w:pPr>
        <w:pStyle w:val="StructureList1"/>
        <w:spacing w:before="120" w:after="0"/>
        <w:rPr>
          <w:lang w:val="el" w:eastAsia="el"/>
        </w:rPr>
      </w:pPr>
      <w:r>
        <w:rPr>
          <w:lang w:val="el" w:eastAsia="el"/>
        </w:rPr>
        <w:t>-</w:t>
      </w:r>
      <w:r>
        <w:rPr>
          <w:lang w:val="en" w:eastAsia="en"/>
        </w:rPr>
        <w:tab/>
      </w:r>
      <w:r>
        <w:rPr>
          <w:lang w:val="el" w:eastAsia="el"/>
        </w:rPr>
        <w:t>Αρωγή σε περιοχές που έχουν πληγεί από τις επιπτώσεις της κλιματικής αλλαγής και των φυσικών καταστροφών.</w:t>
      </w:r>
    </w:p>
    <w:p>
      <w:pPr>
        <w:spacing w:before="240" w:after="240"/>
        <w:rPr>
          <w:lang w:val="el" w:eastAsia="el"/>
        </w:rPr>
      </w:pPr>
      <w:r>
        <w:rPr>
          <w:lang w:val="el" w:eastAsia="el"/>
        </w:rPr>
        <w:t>Η ηλεκτρονική αίτηση του παρόχου επέχει θέση υπεύθυνης δήλωσης σύμφωνα με το άρθρο 8 του ν.1599/1986 όσον αφορά στα στοιχεία που περιλαμβάνονται και αναφέρονται σε αυτήν. Ο πάροχος φέρει την ευθύνη της πλήρους και ορθής συμπλήρωσης της ηλεκτρονικής αίτησης. Ειδικότερα, υποχρεούται να συμπληρώσει τα σχετικά πεδία της ηλεκτρονικής αίτησης με τα στοιχεία που θα οριστούν στην οικεία Δημόσια Πρόσκληση. Η ανακρίβεια των στοιχείων που δηλώνονται από τον πάροχο στην ηλεκτρονική αίτηση επισύρει τον αποκλεισμό του από τη διαδικασία και δεν είναι δυνατή η εξέταση τυχόν αντιρρήσεών του.</w:t>
      </w:r>
    </w:p>
    <w:p>
      <w:pPr>
        <w:spacing w:before="240" w:after="240"/>
        <w:rPr>
          <w:lang w:val="el" w:eastAsia="el"/>
        </w:rPr>
      </w:pPr>
      <w:r>
        <w:rPr>
          <w:lang w:val="el" w:eastAsia="el"/>
        </w:rPr>
        <w:t>Η αίτηση συνιστά εξουσιοδότηση προς τη Δ.ΥΠ.Α. για τη χρήση και επεξεργασία των στοιχείων της από τα Πληροφοριακά Συστήματα (Π.Σ.) της Δ.ΥΠ.Α., του ΠΣ ΕΡΓΑΝΗ του Υπουργείου Εργασίας και Κοινωνικής Ασφάλισης, της ΑΑΔΕ, του e-ΕΦΚΑ, του Υπουργείου Μετανάστευσης και Ασύλου και του Υπουργείου Εσωτερικών (όσον αφορά στις περιπτώσεις των πολιτών τρίτων χωρών και των ομογενών).</w:t>
      </w:r>
    </w:p>
    <w:p>
      <w:pPr>
        <w:spacing w:before="240" w:after="240"/>
        <w:rPr>
          <w:lang w:val="el" w:eastAsia="el"/>
        </w:rPr>
      </w:pPr>
      <w:r>
        <w:rPr>
          <w:lang w:val="el" w:eastAsia="el"/>
        </w:rPr>
        <w:t>Ο πάροχος αποδέχεται ότι τα μηνύματα που αποστέλλονται μέσω ηλεκτρονικού ταχυδρομείου στην ηλεκτρονική διεύθυνση (e-mail) την οποία έχει δηλώσει επέχουν θέση κοινοποίησης και συνεπάγονται την έναρξη όλων των έννομων προθεσμιών και συνεπειών.</w:t>
      </w:r>
    </w:p>
    <w:p>
      <w:pPr>
        <w:spacing w:before="240" w:after="240"/>
        <w:rPr>
          <w:lang w:val="el" w:eastAsia="el"/>
        </w:rPr>
      </w:pPr>
      <w:r>
        <w:rPr>
          <w:lang w:val="el" w:eastAsia="el"/>
        </w:rPr>
        <w:t>Πρέπει να τηρούνται οι απαιτήσεις του Κανονισμού (ΕΕ) 2016/679, του ν. 4624/2019 (Α’ 137), καθώς και τα όσα ορίζονται από τις αποφάσεις της Αρχής Προστασίας Δεδομένων Προσωπικού Χαρακτήρα,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w:t>
      </w:r>
    </w:p>
    <w:p>
      <w:pPr>
        <w:spacing w:before="240" w:after="240"/>
        <w:rPr>
          <w:lang w:val="el" w:eastAsia="el"/>
        </w:rPr>
      </w:pPr>
      <w:r>
        <w:rPr>
          <w:lang w:val="el" w:eastAsia="el"/>
        </w:rPr>
        <w:t>Σε περίπτωση που ένας πάροχος ή ένα υποκατάστημα παρόχου έχει υποβάλει αίτηση και θελήσει να την τροποποιήσει/διορθώσει μετά την οριστικοποίησή της στο ΠΣ της Δ.ΥΠ.Α. και πριν από την αξιολόγησή της από την αρμόδια Επιτροπή Αξιολόγησης της Δ.ΥΠ.Α, μπορεί να υποβάλει ηλεκτρονικά νέα αίτηση, η οποία θα ισχύει εφεξής, ακυρώνοντας κάθε προηγούμενη.</w:t>
      </w:r>
    </w:p>
    <w:p>
      <w:pPr>
        <w:spacing w:before="240" w:after="240"/>
        <w:rPr>
          <w:lang w:val="el" w:eastAsia="el"/>
        </w:rPr>
      </w:pPr>
      <w:r>
        <w:rPr>
          <w:lang w:val="el" w:eastAsia="el"/>
        </w:rPr>
        <w:t>Η ως άνω διαδικασία μπορεί να επαναληφθεί όσες φορές χρειαστεί μέχρι τη λήξη της προθεσμίας υποβολής των αιτήσεων.</w:t>
      </w:r>
    </w:p>
    <w:p>
      <w:pPr>
        <w:spacing w:before="240" w:after="240"/>
        <w:rPr>
          <w:lang w:val="el" w:eastAsia="el"/>
        </w:rPr>
      </w:pPr>
      <w:r>
        <w:rPr>
          <w:lang w:val="el" w:eastAsia="el"/>
        </w:rPr>
        <w:t>Με την ολοκλήρωση της διαδικασίας υποβολής της αίτησης εκδήλωσης ενδιαφέροντος ο πάροχος λαμβάνει αποδεικτικό με αριθμό πρωτοκόλλου και ημερομηνία υποβολής.</w:t>
      </w:r>
    </w:p>
    <w:p>
      <w:pPr>
        <w:pStyle w:val="MainText"/>
        <w:spacing w:before="120" w:after="0"/>
        <w:rPr>
          <w:lang w:val="el" w:eastAsia="el"/>
        </w:rPr>
      </w:pPr>
      <w:r>
        <w:rPr>
          <w:b/>
          <w:bCs/>
          <w:lang w:val="el" w:eastAsia="el"/>
        </w:rPr>
        <w:t>6.2.</w:t>
      </w:r>
      <w:r>
        <w:rPr>
          <w:lang w:val="el" w:eastAsia="el"/>
        </w:rPr>
        <w:t xml:space="preserve"> Έλεγχος προϋποθέσεων - Έγκριση</w:t>
      </w:r>
    </w:p>
    <w:p>
      <w:pPr>
        <w:pStyle w:val="MainText"/>
        <w:spacing w:before="120" w:after="0"/>
        <w:rPr>
          <w:lang w:val="el" w:eastAsia="el"/>
        </w:rPr>
      </w:pPr>
      <w:r>
        <w:rPr>
          <w:b/>
          <w:bCs/>
          <w:lang w:val="el" w:eastAsia="el"/>
        </w:rPr>
        <w:t>6.2.1.</w:t>
      </w:r>
      <w:r>
        <w:rPr>
          <w:lang w:val="el" w:eastAsia="el"/>
        </w:rPr>
        <w:t xml:space="preserve"> Η αξιολόγηση των παρακάτω κριτηρίων της ομάδας Α και Β των αιτήσεων των παρόχων διενεργείται από την αρμόδια Επιτροπή Αξιολόγησης της Δ.ΥΠ.Α. που συστήνεται με απόφαση του Διοικητή της Δ.ΥΠ.Α.</w:t>
      </w:r>
    </w:p>
    <w:p>
      <w:pPr>
        <w:pStyle w:val="MainText"/>
        <w:spacing w:before="120" w:after="0"/>
        <w:rPr>
          <w:lang w:val="el" w:eastAsia="el"/>
        </w:rPr>
      </w:pPr>
      <w:r>
        <w:rPr>
          <w:b/>
          <w:bCs/>
          <w:lang w:val="el" w:eastAsia="el"/>
        </w:rPr>
        <w:t>6.2.2.</w:t>
      </w:r>
      <w:r>
        <w:rPr>
          <w:lang w:val="el" w:eastAsia="el"/>
        </w:rPr>
        <w:t xml:space="preserve"> Η αρμόδια Επιτροπή Αξιολόγησης προβαίνει σε αξιολόγηση βάσει των κάτωθι:</w:t>
      </w:r>
    </w:p>
    <w:p>
      <w:pPr>
        <w:spacing w:before="240" w:after="240"/>
        <w:rPr>
          <w:lang w:val="el" w:eastAsia="el"/>
        </w:rPr>
      </w:pPr>
      <w:r>
        <w:rPr>
          <w:lang w:val="el" w:eastAsia="el"/>
        </w:rPr>
        <w:t>Α. Εξετάζεται η πληρότητα της υποβαλλόμενης αίτησης ως προς την τήρηση των όρων και προϋποθέσεων της παρ. 4.1. του άρθρου 4 του παρόντος Κεφαλαίου και η τυχόν ύπαρξη αποκλίσεων ανάμεσα στα στοιχεία της υποβαλλόμενης ηλεκτρονικής αίτησης και στα στοιχεία που εξάγονται από τα Πληροφοριακά Συστήματα της Δ.ΥΠ.Α. (ΟΠΣ), του ΠΣ ΕΡΓΑΝΗ του Υπουργείου Εργασίας και Κοινωνικής Ασφάλισης, της Α.Α.Δ.Ε., του e-ΕΦΚΑ, του Υπουργείου Μετανάστευσης και Ασύλου και του Υπουργείου Εσωτερικών (όσον αφορά στις περιπτώσεις των πολιτών τρίτων χωρών και των ομογενών).</w:t>
      </w:r>
    </w:p>
    <w:p>
      <w:pPr>
        <w:spacing w:before="240" w:after="240"/>
        <w:rPr>
          <w:lang w:val="el" w:eastAsia="el"/>
        </w:rPr>
      </w:pPr>
      <w:r>
        <w:rPr>
          <w:lang w:val="el" w:eastAsia="el"/>
        </w:rPr>
        <w:t>Β. Εξετάζεται εάν η υποβαλλόμενη αίτηση πληροί τα παρακάτω κριτήρια:</w:t>
      </w:r>
    </w:p>
    <w:p>
      <w:pPr>
        <w:pStyle w:val="StructureList1"/>
        <w:spacing w:before="120" w:after="0"/>
        <w:rPr>
          <w:lang w:val="el" w:eastAsia="el"/>
        </w:rPr>
      </w:pPr>
      <w:r>
        <w:rPr>
          <w:lang w:val="el" w:eastAsia="el"/>
        </w:rPr>
        <w:t>α)</w:t>
      </w:r>
      <w:r>
        <w:rPr>
          <w:lang w:val="en" w:eastAsia="en"/>
        </w:rPr>
        <w:tab/>
      </w:r>
      <w:r>
        <w:rPr>
          <w:lang w:val="el" w:eastAsia="el"/>
        </w:rPr>
        <w:t>Ύπαρξη - σε ισχύ - Ειδικής Πιστοποίησης Φορέων Παροχής Υπηρεσιών Κοινωνικής Φροντίδας του Ιδιωτικού Τομέα μη Κερδοσκοπικού χαρακτήρα και ΜΚΟ εθελοντικού χαρακτήρα από το Εθνικό Κέντρο Κοινωνικής Αλληλεγγύης (Ε.Κ.Κ.Α.) του Υπουργείου Κοινωνικής Συνοχής και Οικογένειας, του παρόχου.</w:t>
      </w:r>
    </w:p>
    <w:p>
      <w:pPr>
        <w:pStyle w:val="StructureList1"/>
        <w:spacing w:before="120" w:after="0"/>
        <w:rPr>
          <w:lang w:val="el" w:eastAsia="el"/>
        </w:rPr>
      </w:pPr>
      <w:r>
        <w:rPr>
          <w:lang w:val="el" w:eastAsia="el"/>
        </w:rPr>
        <w:t>β)</w:t>
      </w:r>
      <w:r>
        <w:rPr>
          <w:lang w:val="en" w:eastAsia="en"/>
        </w:rPr>
        <w:tab/>
      </w:r>
      <w:r>
        <w:rPr>
          <w:lang w:val="el" w:eastAsia="el"/>
        </w:rPr>
        <w:t>Εγγραφή του παρόχου στο Εθνικό και Περιφερειακό Μητρώο Φορέων Κοινωνικής Φροντίδας ιδιωτικού τομέα μη κερδοσκοπικού χαρακτήρα (τεκμηρίωση βάσει σχετικού αποδεικτικού εγγραφής).</w:t>
      </w:r>
    </w:p>
    <w:p>
      <w:pPr>
        <w:pStyle w:val="StructureList1"/>
        <w:spacing w:before="120" w:after="0"/>
        <w:rPr>
          <w:lang w:val="el" w:eastAsia="el"/>
        </w:rPr>
      </w:pPr>
      <w:r>
        <w:rPr>
          <w:lang w:val="el" w:eastAsia="el"/>
        </w:rPr>
        <w:t>γ)</w:t>
      </w:r>
      <w:r>
        <w:rPr>
          <w:lang w:val="en" w:eastAsia="en"/>
        </w:rPr>
        <w:tab/>
      </w:r>
      <w:r>
        <w:rPr>
          <w:lang w:val="el" w:eastAsia="el"/>
        </w:rPr>
        <w:t>Πρόβλεψη, όπως προκύπτει από το ισχύον καταστατικό του παρόχου, για υλοποίηση δραστηριοτήτων κοινωνικού χαρακτήρα.</w:t>
      </w:r>
    </w:p>
    <w:p>
      <w:pPr>
        <w:pStyle w:val="StructureList1"/>
        <w:spacing w:before="120" w:after="0"/>
        <w:rPr>
          <w:lang w:val="el" w:eastAsia="el"/>
        </w:rPr>
      </w:pPr>
      <w:r>
        <w:rPr>
          <w:lang w:val="el" w:eastAsia="el"/>
        </w:rPr>
        <w:t>δ)</w:t>
      </w:r>
      <w:r>
        <w:rPr>
          <w:lang w:val="en" w:eastAsia="en"/>
        </w:rPr>
        <w:tab/>
      </w:r>
      <w:r>
        <w:rPr>
          <w:lang w:val="el" w:eastAsia="el"/>
        </w:rPr>
        <w:t>Αποδεδειγμένη λειτουργία του παρόχου-βάσει της έναρξης εργασιών στη Δ.Ο.Υ. - για τουλάχιστον ένα (1) έτος πριν από την ημερομηνία υποβολής της αίτησης εκδήλωσης ενδιαφέροντος.</w:t>
      </w:r>
    </w:p>
    <w:p>
      <w:pPr>
        <w:pStyle w:val="StructureList1"/>
        <w:spacing w:before="120" w:after="0"/>
        <w:rPr>
          <w:lang w:val="el" w:eastAsia="el"/>
        </w:rPr>
      </w:pPr>
      <w:r>
        <w:rPr>
          <w:lang w:val="el" w:eastAsia="el"/>
        </w:rPr>
        <w:t>ε)</w:t>
      </w:r>
      <w:r>
        <w:rPr>
          <w:lang w:val="en" w:eastAsia="en"/>
        </w:rPr>
        <w:tab/>
      </w:r>
      <w:r>
        <w:rPr>
          <w:lang w:val="el" w:eastAsia="el"/>
        </w:rPr>
        <w:t>Εμπειρία του παρόχου σε δράσεις συναφείς με τον σκοπό του προγράμματος, η οποία τεκμηριώνεται από σχετικά έγγραφα (π.χ. βεβαιώσεις καλής εκτέλεσης/ολοκλήρωσης έργου, τιμολόγια/αποδεικτικά πληρωμής).</w:t>
      </w:r>
    </w:p>
    <w:p>
      <w:pPr>
        <w:pStyle w:val="StructureList1"/>
        <w:spacing w:before="120" w:after="0"/>
        <w:rPr>
          <w:lang w:val="el" w:eastAsia="el"/>
        </w:rPr>
      </w:pPr>
      <w:r>
        <w:rPr>
          <w:lang w:val="el" w:eastAsia="el"/>
        </w:rPr>
        <w:t>στ)</w:t>
      </w:r>
      <w:r>
        <w:rPr>
          <w:lang w:val="en" w:eastAsia="en"/>
        </w:rPr>
        <w:tab/>
      </w:r>
      <w:r>
        <w:rPr>
          <w:lang w:val="el" w:eastAsia="el"/>
        </w:rPr>
        <w:t>Ύπαρξη πραγματικής έδρας ή παραρτήματος ή δομής στην περιοχή υλοποίησης (τεκμηρίωση βάσει μισθωτηρίου-παραχωρητηρίου).</w:t>
      </w:r>
    </w:p>
    <w:p>
      <w:pPr>
        <w:pStyle w:val="StructureList1"/>
        <w:spacing w:before="120" w:after="0"/>
        <w:rPr>
          <w:lang w:val="el" w:eastAsia="el"/>
        </w:rPr>
      </w:pPr>
      <w:r>
        <w:rPr>
          <w:lang w:val="el" w:eastAsia="el"/>
        </w:rPr>
        <w:t>ζ)</w:t>
      </w:r>
      <w:r>
        <w:rPr>
          <w:lang w:val="en" w:eastAsia="en"/>
        </w:rPr>
        <w:tab/>
      </w:r>
      <w:r>
        <w:rPr>
          <w:lang w:val="el" w:eastAsia="el"/>
        </w:rPr>
        <w:t>Ύπαρξη μνημονίων συνεργασίας που είχαν συναφθεί με άλλους φορείς (ιδιωτικούς και δημόσιους) αναφορικά με την υλοποίηση συναφών με τον σκοπό του προγράμματος δράσεων κατά το παρελθόν καθώς και νέα μνημόνια που έχουν συναφθεί στο πλαίσιο υλοποίησης των δράσεων του παρόντος Κεφαλαίου. Η Επιτροπή Αξιολόγησης λαμβάνει υπόψη/δίνει προτεραιότητα σε όσους έχουν συνάψει δράσεις με μνημόνια συνεργασίας στο πλαίσιο του παρόντος προγράμματος.</w:t>
      </w:r>
    </w:p>
    <w:p>
      <w:pPr>
        <w:pStyle w:val="StructureList1"/>
        <w:spacing w:before="120" w:after="0"/>
        <w:rPr>
          <w:lang w:val="el" w:eastAsia="el"/>
        </w:rPr>
      </w:pPr>
      <w:r>
        <w:rPr>
          <w:lang w:val="el" w:eastAsia="el"/>
        </w:rPr>
        <w:t>η)</w:t>
      </w:r>
      <w:r>
        <w:rPr>
          <w:lang w:val="en" w:eastAsia="en"/>
        </w:rPr>
        <w:tab/>
      </w:r>
      <w:r>
        <w:rPr>
          <w:lang w:val="el" w:eastAsia="el"/>
        </w:rPr>
        <w:t>Σκοπιμότητα και ωριμότητα της υποβαλλόμενης πρότασης του παρόχου βάσει του υπομνήματος της υποπαρ. 6.1.2. του παρόντος και των κριτηρίων αξιολόγησης όπως εξειδικεύονται στη Δημόσια Πρόσκληση.</w:t>
      </w:r>
    </w:p>
    <w:p>
      <w:pPr>
        <w:pStyle w:val="StructureList1"/>
        <w:spacing w:before="120" w:after="0"/>
        <w:rPr>
          <w:lang w:val="el" w:eastAsia="el"/>
        </w:rPr>
      </w:pPr>
      <w:r>
        <w:rPr>
          <w:lang w:val="el" w:eastAsia="el"/>
        </w:rPr>
        <w:t>θ)</w:t>
      </w:r>
      <w:r>
        <w:rPr>
          <w:lang w:val="en" w:eastAsia="en"/>
        </w:rPr>
        <w:tab/>
      </w:r>
      <w:r>
        <w:rPr>
          <w:lang w:val="el" w:eastAsia="el"/>
        </w:rPr>
        <w:t>Ύπαρξη δικτυακής ιστοσελίδας για την ενημέρωση των ενδιαφερομένων σχετικά με την ταυτότητα, τους στόχους και τις δραστηριότητες του παρόχου.</w:t>
      </w:r>
    </w:p>
    <w:p>
      <w:pPr>
        <w:spacing w:before="240" w:after="240"/>
        <w:rPr>
          <w:lang w:val="el" w:eastAsia="el"/>
        </w:rPr>
      </w:pPr>
      <w:r>
        <w:rPr>
          <w:lang w:val="el" w:eastAsia="el"/>
        </w:rPr>
        <w:t>Με απόφαση του Διοικητή της Δ.ΥΠ.Α. και όπως εξειδικεύεται στη Δημόσια Πρόσκληση συστήνεται Επιτροπή αξιολόγησης των κριτηρίων των ομάδων Α και Β.</w:t>
      </w:r>
    </w:p>
    <w:p>
      <w:pPr>
        <w:spacing w:before="240" w:after="240"/>
        <w:rPr>
          <w:lang w:val="el" w:eastAsia="el"/>
        </w:rPr>
      </w:pPr>
      <w:r>
        <w:rPr>
          <w:lang w:val="el" w:eastAsia="el"/>
        </w:rPr>
        <w:t>Σχετικά με τα κριτήρια της κατηγορίας Α τα οποία αφορούν στην πληρότητα της υποβαλλόμενης αίτησης, η Επιτροπή επιβεβαιώνει την ορθότητα των στοιχείων του αιτούμενου παρόχου.</w:t>
      </w:r>
    </w:p>
    <w:p>
      <w:pPr>
        <w:spacing w:before="240" w:after="240"/>
        <w:rPr>
          <w:lang w:val="el" w:eastAsia="el"/>
        </w:rPr>
      </w:pPr>
      <w:r>
        <w:rPr>
          <w:lang w:val="el" w:eastAsia="el"/>
        </w:rPr>
        <w:t>Όσον αφορά στα κριτήρια της κατηγορίας Β, η Επιτροπή εξετάζει τα ποιοτικά χαρακτηριστικά, τη σκοπιμότητα και ωριμότητα της υποβαλλόμενης πρότασης και τα αναφερόμενα στο υπόμνημα της υποπαρ. 6.1.2. του παρόντος και αξιολογεί/βαθμολογεί ανά κριτήριο, όπως ορίζονται στη Δημόσια Πρόσκληση.</w:t>
      </w:r>
    </w:p>
    <w:p>
      <w:pPr>
        <w:spacing w:before="240" w:after="240"/>
        <w:rPr>
          <w:lang w:val="el" w:eastAsia="el"/>
        </w:rPr>
      </w:pPr>
      <w:r>
        <w:rPr>
          <w:lang w:val="el" w:eastAsia="el"/>
        </w:rPr>
        <w:t>Η Επιτροπή διατηρεί το δικαίωμα αναζήτησης πρόσθετων δικαιολογητικών που να αποδεικνύουν τα αναφερθέντα στην ηλεκτρονική αίτηση του παρόχου.</w:t>
      </w:r>
    </w:p>
    <w:p>
      <w:pPr>
        <w:spacing w:before="240" w:after="240"/>
        <w:rPr>
          <w:lang w:val="el" w:eastAsia="el"/>
        </w:rPr>
      </w:pPr>
      <w:r>
        <w:rPr>
          <w:lang w:val="el" w:eastAsia="el"/>
        </w:rPr>
        <w:t>Η συνολική αξιολόγηση, όπως προκύπτει από την ανωτέρω διαδικασία, αποτελεί τη βάση για την τελική έγκριση ή απόρριψη της αίτησης του παρόχου για υπαγωγή στο πρόγραμμα.</w:t>
      </w:r>
    </w:p>
    <w:p>
      <w:pPr>
        <w:spacing w:before="240" w:after="240"/>
        <w:rPr>
          <w:lang w:val="el" w:eastAsia="el"/>
        </w:rPr>
      </w:pPr>
      <w:r>
        <w:rPr>
          <w:lang w:val="el" w:eastAsia="el"/>
        </w:rPr>
        <w:t>Η αξιολόγηση των αιτήσεων των παρόχων από την Επιτροπή Αξιολόγησης είναι άμεση. Σε περίπτωση που λόγω κάλυψης των θέσεων η υποβολή των αιτήσεων ολοκληρωθεί νωρίτερα από την προβλεπόμενη λήξη της προθεσμίας υποβολής των αιτήσεων, η αξιολόγηση ξεκινά από την επόμενη εργάσιμη ημέρα.</w:t>
      </w:r>
    </w:p>
    <w:p>
      <w:pPr>
        <w:spacing w:before="240" w:after="240"/>
        <w:rPr>
          <w:lang w:val="el" w:eastAsia="el"/>
        </w:rPr>
      </w:pPr>
      <w:r>
        <w:rPr>
          <w:lang w:val="el" w:eastAsia="el"/>
        </w:rPr>
        <w:t>Το αποτέλεσμα της αξιολόγησης κοινοποιείται από την Επιτροπή Αξιολόγησης στο αρμόδιο ΚΠΑ2. Με βάση το αποτέλεσμα της αξιολόγησης εκδίδεται η σχετική απόφαση (εγκριτική/απορριπτική).</w:t>
      </w:r>
    </w:p>
    <w:p>
      <w:pPr>
        <w:spacing w:before="240" w:after="240"/>
        <w:rPr>
          <w:lang w:val="el" w:eastAsia="el"/>
        </w:rPr>
      </w:pPr>
      <w:r>
        <w:rPr>
          <w:lang w:val="el" w:eastAsia="el"/>
        </w:rPr>
        <w:t>Στην εγκριτική απόφαση προσδιορίζεται ο αριθμός των ατόμων που θα προεργαστούν στον πάροχο.</w:t>
      </w:r>
    </w:p>
    <w:p>
      <w:pPr>
        <w:spacing w:before="240" w:after="240"/>
        <w:rPr>
          <w:lang w:val="el" w:eastAsia="el"/>
        </w:rPr>
      </w:pPr>
      <w:r>
        <w:rPr>
          <w:lang w:val="el" w:eastAsia="el"/>
        </w:rPr>
        <w:t>Ο πάροχος δύναται να υποβάλει τις αντιρρήσεις του κατά της έκδοσης απορριπτικής απόφασης.</w:t>
      </w:r>
    </w:p>
    <w:p>
      <w:pPr>
        <w:spacing w:before="240" w:after="240"/>
        <w:rPr>
          <w:lang w:val="el" w:eastAsia="el"/>
        </w:rPr>
      </w:pPr>
      <w:r>
        <w:rPr>
          <w:lang w:val="el" w:eastAsia="el"/>
        </w:rPr>
        <w:t>Οι πάροχοι για την έγκριση ή την απόρριψη της αίτησής τους στο πρόγραμμα ενημερώνονται από το ΚΠΑ2 μέσω ηλεκτρονικού ταχυδρομείου (e-mail) το οποίο έχουν δηλώσει στις ηλεκτρονικές υπηρεσίες της Δ.ΥΠ.Α. Η ευθύνη επικαιροποίησης των στοιχείων επικοινωνίας (όπως e-mail, αριθμός τηλεφώνου, κ.λπ.) ανήκει στους παρόχους.</w:t>
      </w:r>
    </w:p>
    <w:p>
      <w:pPr>
        <w:pStyle w:val="MainText"/>
        <w:spacing w:before="120" w:after="0"/>
        <w:rPr>
          <w:lang w:val="el" w:eastAsia="el"/>
        </w:rPr>
      </w:pPr>
      <w:r>
        <w:rPr>
          <w:b/>
          <w:bCs/>
          <w:lang w:val="el" w:eastAsia="el"/>
        </w:rPr>
        <w:t>6.3.</w:t>
      </w:r>
      <w:r>
        <w:rPr>
          <w:lang w:val="el" w:eastAsia="el"/>
        </w:rPr>
        <w:t xml:space="preserve"> Αναζήτηση/Υπόδειξη</w:t>
      </w:r>
    </w:p>
    <w:p>
      <w:pPr>
        <w:spacing w:before="240" w:after="240"/>
        <w:rPr>
          <w:lang w:val="el" w:eastAsia="el"/>
        </w:rPr>
      </w:pPr>
      <w:r>
        <w:rPr>
          <w:lang w:val="el" w:eastAsia="el"/>
        </w:rPr>
        <w:t>Ο εργασιακός σύμβουλος αναζητούντων εργασία αναζητά εγγεγραμμένους στο ψηφιακό μητρώο της Δ.ΥΠ.Α. των περιοχών αρμοδιότητας της Περιφερειακής Ενότητας Έβρου, ηλικίας δεκαοκτώ (18) έως τριάντα (30) ετών, σύμφωνα με τις προδιαγραφές της εντολής κενής θέσης προεργασίας, προκειμένου για την υπόδειξή τους σε θέσεις συναφείς με την ειδικότητα και τα τυπικά τους προσόντα.</w:t>
      </w:r>
    </w:p>
    <w:p>
      <w:pPr>
        <w:spacing w:before="240" w:after="240"/>
        <w:rPr>
          <w:lang w:val="el" w:eastAsia="el"/>
        </w:rPr>
      </w:pPr>
      <w:r>
        <w:rPr>
          <w:lang w:val="el" w:eastAsia="el"/>
        </w:rPr>
        <w:t>Η υπόδειξη των ανέργων στους παρόχους από τους εργασιακούς συμβούλους των Υπηρεσιών (ΚΠΑ2) διενεργείται μέσω συστατικού σημειώματος και σύμφωνα με:</w:t>
      </w:r>
    </w:p>
    <w:p>
      <w:pPr>
        <w:pStyle w:val="StructureList1"/>
        <w:spacing w:before="120" w:after="0"/>
        <w:rPr>
          <w:lang w:val="el" w:eastAsia="el"/>
        </w:rPr>
      </w:pPr>
      <w:r>
        <w:rPr>
          <w:lang w:val="el" w:eastAsia="el"/>
        </w:rPr>
        <w:t>α)</w:t>
      </w:r>
      <w:r>
        <w:rPr>
          <w:lang w:val="en" w:eastAsia="en"/>
        </w:rPr>
        <w:tab/>
      </w:r>
      <w:r>
        <w:rPr>
          <w:lang w:val="el" w:eastAsia="el"/>
        </w:rPr>
        <w:t>Τον τίτλο σπουδών του ανέργου,</w:t>
      </w:r>
    </w:p>
    <w:p>
      <w:pPr>
        <w:pStyle w:val="StructureList1"/>
        <w:spacing w:before="120" w:after="0"/>
        <w:rPr>
          <w:lang w:val="el" w:eastAsia="el"/>
        </w:rPr>
      </w:pPr>
      <w:r>
        <w:rPr>
          <w:lang w:val="el" w:eastAsia="el"/>
        </w:rPr>
        <w:t>β)</w:t>
      </w:r>
      <w:r>
        <w:rPr>
          <w:lang w:val="en" w:eastAsia="en"/>
        </w:rPr>
        <w:tab/>
      </w:r>
      <w:r>
        <w:rPr>
          <w:lang w:val="el" w:eastAsia="el"/>
        </w:rPr>
        <w:t>Τη διαδικασία της εξατομικευμένης προσέγγισης βάσει των προτάσεων που εμπεριέχονται στα Ψηφιακά Ατομικά Σχέδια Δράσης των προς υπόδειξη ανέργων,</w:t>
      </w:r>
    </w:p>
    <w:p>
      <w:pPr>
        <w:pStyle w:val="StructureList1"/>
        <w:spacing w:before="120" w:after="0"/>
        <w:rPr>
          <w:lang w:val="el" w:eastAsia="el"/>
        </w:rPr>
      </w:pPr>
      <w:r>
        <w:rPr>
          <w:lang w:val="el" w:eastAsia="el"/>
        </w:rPr>
        <w:t>γ)</w:t>
      </w:r>
      <w:r>
        <w:rPr>
          <w:lang w:val="en" w:eastAsia="en"/>
        </w:rPr>
        <w:tab/>
      </w:r>
      <w:r>
        <w:rPr>
          <w:lang w:val="el" w:eastAsia="el"/>
        </w:rPr>
        <w:t>Την αίτηση εκδήλωσης ενδιαφέροντος στο πρόγραμμα από τον πάροχο.</w:t>
      </w:r>
    </w:p>
    <w:p>
      <w:pPr>
        <w:spacing w:before="240" w:after="240"/>
        <w:rPr>
          <w:lang w:val="el" w:eastAsia="el"/>
        </w:rPr>
      </w:pPr>
      <w:r>
        <w:rPr>
          <w:lang w:val="el" w:eastAsia="el"/>
        </w:rPr>
        <w:t>Η επιλογή και υπόδειξη των υποψηφίων πραγματοποιείται κατά την κρίση, την επαγγελματική ικανότητα και την εμπειρία του εργασιακού συμβούλου, λαμβάνοντας υπόψη, κατά προτεραιότητα, τη συνάφεια του προφίλ του ανέργου με τη θέση, την ειδικότητά του, τα τυπικά του προσόντα, τις δεξιότητες και την επαγγελματική του εμπειρία, ώστε να επιτυγχάνεται η αποτελεσματικότερη σύζευξη.</w:t>
      </w:r>
    </w:p>
    <w:p>
      <w:pPr>
        <w:spacing w:before="240" w:after="240"/>
        <w:rPr>
          <w:lang w:val="el" w:eastAsia="el"/>
        </w:rPr>
      </w:pPr>
      <w:r>
        <w:rPr>
          <w:lang w:val="el" w:eastAsia="el"/>
        </w:rPr>
        <w:t>Η διαδικασία υπόδειξης των ανέργων πραγματοποιείται αμέσως και οπωσδήποτε εντός δεκαπέντε (15) ημερών από την αίτηση υπαγωγής. Από την ημερομηνία υποβολής της αίτησης υπαγωγής, η υπογραφή του συμφωνητικού πρέπει να υλοποιηθεί εντός του διαστήματος ισχύος της θέσης, ήτοι εντός προθεσμίας σαράντα (40) ημερών.</w:t>
      </w:r>
    </w:p>
    <w:p>
      <w:pPr>
        <w:spacing w:before="240" w:after="240"/>
        <w:rPr>
          <w:lang w:val="el" w:eastAsia="el"/>
        </w:rPr>
      </w:pPr>
      <w:r>
        <w:rPr>
          <w:lang w:val="el" w:eastAsia="el"/>
        </w:rPr>
        <w:t>Είναι δυνατή η επιμήκυνση της ως άνω προθεσμίας (ισχύος της θέσης και υπογραφής συμφωνητικού) κατά τριάντα (30) ημέρες, μετά από αίτηση του παρόχου και ύστερα από απόφαση του Προϊσταμένου της Υπηρεσίας. Η αίτηση του παρόχου για επιμήκυνση της ανωτέρω διαδικασίας δύναται να υποβληθεί οποτεδήποτε εντός εβδομήντα (70) ημερών [σαράντα (40) και τριάντα (30) ημέρες επιμήκυνση]. Μετά την παρέλευση του ανωτέρω χρονικού διαστήματος, η κενή θέση δύναται να παραμένει αναρτημένη στην ηλεκτρονική πλατφόρμα μέχρι την κάλυψή της, εφόσον το επιθυμεί ο πάροχος και εφόσον δεν έχουν πραγματοποιηθεί υποδείξεις για τη συγκεκριμένη θέση από την αρμόδια υπηρεσία ΚΠΑ2.</w:t>
      </w:r>
    </w:p>
    <w:p>
      <w:pPr>
        <w:spacing w:before="240" w:after="240"/>
        <w:rPr>
          <w:lang w:val="el" w:eastAsia="el"/>
        </w:rPr>
      </w:pPr>
      <w:r>
        <w:rPr>
          <w:lang w:val="el" w:eastAsia="el"/>
        </w:rPr>
        <w:t>Η ενημέρωση του ανέργου πραγματοποιείται με κάθε πρόσφορο μέσο, όπως ηλεκτρονική αλληλογραφία (e-mail), καθώς και τηλεφωνική επικοινωνία. Στην περίπτωση της τηλεφωνικής επικοινωνίας, οι αρμόδιοι εργασιακοί σύμβουλοι καταγράφουν την ακριβή ημερομηνία και ώρα που αυτή λαμβάνει χώρα, καθώς και το αποτέλεσμα της επικοινωνίας στο ΟΠΣ της Δ.ΥΠ.Α. στο πεδίο «ΕΠΑΦΕΣ - ΕΠΙΣΚΕΨΕΙΣ». Τα στοιχεία επικοινωνίας αντλούνται από το ΟΠΣ της Δ.ΥΠ.Α. Η ευθύνη επικαιροποίησης των στοιχείων επικοινωνίας, όπως διεύθυνση ηλεκτρονικού ταχυδρομείου (e-mail), αριθμός τηλεφώνου, ανήκει στους ωφελούμενους.</w:t>
      </w:r>
    </w:p>
    <w:p>
      <w:pPr>
        <w:spacing w:before="240" w:after="240"/>
        <w:rPr>
          <w:lang w:val="el" w:eastAsia="el"/>
        </w:rPr>
      </w:pPr>
      <w:r>
        <w:rPr>
          <w:lang w:val="el" w:eastAsia="el"/>
        </w:rPr>
        <w:t>Στη συνέχεια, ο ωφελούμενος παραλαμβάνει μέσω ηλεκτρονικού ταχυδρομείου (e-mail) από το αρμόδιο ΚΠΑ2 το συστατικό σημείωμα με το οποίο παρουσιάζεται στον πάροχο. Το συστατικό σημείωμα αποστέλλεται από το αρμόδιο ΚΠΑ2 μέσω e-mail και στον πάροχο.</w:t>
      </w:r>
    </w:p>
    <w:p>
      <w:pPr>
        <w:pStyle w:val="MainText"/>
        <w:spacing w:before="120" w:after="0"/>
        <w:rPr>
          <w:lang w:val="el" w:eastAsia="el"/>
        </w:rPr>
      </w:pPr>
      <w:r>
        <w:rPr>
          <w:b/>
          <w:bCs/>
          <w:lang w:val="el" w:eastAsia="el"/>
        </w:rPr>
        <w:t>6.4.</w:t>
      </w:r>
      <w:r>
        <w:rPr>
          <w:lang w:val="el" w:eastAsia="el"/>
        </w:rPr>
        <w:t xml:space="preserve"> Συμφωνητικό συνεργασίας</w:t>
      </w:r>
    </w:p>
    <w:p>
      <w:pPr>
        <w:spacing w:before="240" w:after="240"/>
        <w:rPr>
          <w:lang w:val="el" w:eastAsia="el"/>
        </w:rPr>
      </w:pPr>
      <w:r>
        <w:rPr>
          <w:lang w:val="el" w:eastAsia="el"/>
        </w:rPr>
        <w:t>Μετά την παραλαβή του συστατικού σημειώματος υπόδειξης των ανέργων στους ενδιαφερόμενους παρόχους, καλούνται τόσο οι άνεργοι όσο και οι πάροχοι που θα συμμετέχουν στο πρόγραμμα να υπογράψουν, το αργότερο μέσα σε πέντε (5) εργάσιμες ημέρες από την υπόδειξη, συμφωνητικό συνεργασίας, το οποίο αποτελεί αναπόσπαστο κομμάτι της Δημόσιας Πρόσκλησης και το πρόγραμμα ξεκινάει την επόμενη εργάσιμη ημέρα από την ημερομηνία υπογραφής του συμφωνητικού, στο οποίο αναγράφεται η ημερομηνία έναρξης και λήξης του προγράμματος.</w:t>
      </w:r>
    </w:p>
    <w:p>
      <w:pPr>
        <w:spacing w:before="240" w:after="240"/>
        <w:rPr>
          <w:lang w:val="el" w:eastAsia="el"/>
        </w:rPr>
      </w:pPr>
      <w:r>
        <w:rPr>
          <w:lang w:val="el" w:eastAsia="el"/>
        </w:rPr>
        <w:t>Στο συμφωνητικό συνεργασίας που υπογράφεται μεταξύ της Δ.ΥΠ.Α., η οποία εκπροσωπείται από τον Προϊστάμενο του ΚΠΑ2 μετά από εξουσιοδότηση του Διοικητή της Δ.ΥΠ.Α., του παρόχου και του Ωφελούμενου, περιγράφονται οι υποχρεώσεις των παρόχων και των ωφελούμενων.</w:t>
      </w:r>
    </w:p>
    <w:p>
      <w:pPr>
        <w:spacing w:before="240" w:after="240"/>
        <w:rPr>
          <w:lang w:val="el" w:eastAsia="el"/>
        </w:rPr>
      </w:pPr>
      <w:r>
        <w:rPr>
          <w:lang w:val="el" w:eastAsia="el"/>
        </w:rPr>
        <w:t>Επιπλέον ισχύουν τα εξής:</w:t>
      </w:r>
    </w:p>
    <w:p>
      <w:pPr>
        <w:spacing w:before="240" w:after="240"/>
        <w:rPr>
          <w:lang w:val="el" w:eastAsia="el"/>
        </w:rPr>
      </w:pPr>
      <w:r>
        <w:rPr>
          <w:lang w:val="el" w:eastAsia="el"/>
        </w:rPr>
        <w:t>α. Οι άνεργοι δεν πρέπει να έχουν υπερβεί την ηλικία των τριάντα(30) ετών κατά την υπογραφή του συμφωνητικού συνεργασίας με τον πάροχο, έστω κι αν κατά τη διάρκεια του προγράμματος την υπερβούν.</w:t>
      </w:r>
    </w:p>
    <w:p>
      <w:pPr>
        <w:spacing w:before="240" w:after="240"/>
        <w:rPr>
          <w:lang w:val="el" w:eastAsia="el"/>
        </w:rPr>
      </w:pPr>
      <w:r>
        <w:rPr>
          <w:lang w:val="el" w:eastAsia="el"/>
        </w:rPr>
        <w:t>β. Ως είσοδος στο πρόγραμμα (έναρξη συμμετοχής) ορίζεται η πρώτη ημέρα συμμετοχής του ωφελούμενου στο πρόγραμμα (επόμενη εργάσιμη ημέρα από την ημερομηνία υπογραφής του συμφωνητικού). Ως έξοδος από το πρόγραμμα (ολοκλήρωση/λήξη της συμμετοχής) ορίζεται η τελευταία ημέρα συμμετοχής στην προεργασία.</w:t>
      </w:r>
    </w:p>
    <w:p>
      <w:pPr>
        <w:spacing w:before="240" w:after="240"/>
        <w:rPr>
          <w:lang w:val="el" w:eastAsia="el"/>
        </w:rPr>
      </w:pPr>
      <w:r>
        <w:rPr>
          <w:lang w:val="el" w:eastAsia="el"/>
        </w:rPr>
        <w:t>Υπεύθυνος - επιβλέπων της προεργασίας ορίζεται ο εργοδότης ή άλλος εργαζόμενος, ο οποίος απασχολείται με σχέση πλήρους και εξαρτημένης εργασίας και διαθέτει συναφή τίτλο σπουδών με την ειδικότητα του ωφελούμενου ή συναφή άδεια άσκησης επαγγέλματος ή τουλάχιστον ένα (1) έτος εργασιακής εμπειρίας στο αντικείμενο όπου θα εκπαιδευτεί ο ωφελούμενος.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Ωράριο - Απουσίες</w:t>
      </w:r>
    </w:p>
    <w:p>
      <w:pPr>
        <w:pStyle w:val="MainText"/>
        <w:spacing w:before="120" w:after="0"/>
        <w:rPr>
          <w:lang w:val="el" w:eastAsia="el"/>
        </w:rPr>
      </w:pPr>
      <w:r>
        <w:rPr>
          <w:b/>
          <w:bCs/>
          <w:lang w:val="el" w:eastAsia="el"/>
        </w:rPr>
        <w:t>1.</w:t>
      </w:r>
      <w:r>
        <w:rPr>
          <w:lang w:val="el" w:eastAsia="el"/>
        </w:rPr>
        <w:t xml:space="preserve"> Οι ωφελούμενοι μπορούν να απουσιάσουν μέχρι δεκατέσσερις (14) ημέρες προεργασίας καθ’ όλη τη διάρκεια του προγράμματος, με την υποχρέωση επιμήκυνσης του προγράμματος για αντίστοιχο αριθμό ημερών μέχρι τη συμπλήρωση των 175 ημερών ασφάλισης/απασχόλησης.</w:t>
      </w:r>
    </w:p>
    <w:p>
      <w:pPr>
        <w:spacing w:before="240" w:after="240"/>
        <w:rPr>
          <w:lang w:val="el" w:eastAsia="el"/>
        </w:rPr>
      </w:pPr>
      <w:r>
        <w:rPr>
          <w:lang w:val="el" w:eastAsia="el"/>
        </w:rPr>
        <w:t>Η υποχρέωση επιμήκυνσης, πέραν των ανωτέρω 14 εργάσιμων ημερών, ισχύει και για την περίοδο θερινών διακοπών ή αργιών ή/και για εργάσιμες ημέρες κατά τις οποίες η επιχείρηση μένει κλειστή (έως 30 ημερολογιακές ημέρες), με την υποχρέωση υποβολής σχετικής Υπεύθυνης Δήλωσης.</w:t>
      </w:r>
    </w:p>
    <w:p>
      <w:pPr>
        <w:pStyle w:val="MainText"/>
        <w:spacing w:before="120" w:after="0"/>
        <w:rPr>
          <w:lang w:val="el" w:eastAsia="el"/>
        </w:rPr>
      </w:pPr>
      <w:r>
        <w:rPr>
          <w:b/>
          <w:bCs/>
          <w:lang w:val="el" w:eastAsia="el"/>
        </w:rPr>
        <w:t>2.</w:t>
      </w:r>
      <w:r>
        <w:rPr>
          <w:lang w:val="el" w:eastAsia="el"/>
        </w:rPr>
        <w:t xml:space="preserve"> Η προεργασία ορίζεται στις οκτώ (8) ώρες ημερησίως και πέντε (5) ημέρες μέσα στην εβδομάδα (από Δευτέρα έως και Σάββατο) σύμφωνα με το αντικείμενο δραστηριότητας και το υφιστάμενο θεσμικό πλαίσιο του παρόχου.</w:t>
      </w:r>
    </w:p>
    <w:p>
      <w:pPr>
        <w:pStyle w:val="MainText"/>
        <w:spacing w:before="120" w:after="0"/>
        <w:rPr>
          <w:lang w:val="el" w:eastAsia="el"/>
        </w:rPr>
      </w:pPr>
      <w:r>
        <w:rPr>
          <w:b/>
          <w:bCs/>
          <w:lang w:val="el" w:eastAsia="el"/>
        </w:rPr>
        <w:t>3.</w:t>
      </w:r>
      <w:r>
        <w:rPr>
          <w:lang w:val="el" w:eastAsia="el"/>
        </w:rPr>
        <w:t xml:space="preserve"> Δεν είναι δυνατή η προεργασία μετά την 22α ώρα βραδινή έως και την 6η ώρα πρωινή.</w:t>
      </w:r>
    </w:p>
    <w:p>
      <w:pPr>
        <w:pStyle w:val="MainText"/>
        <w:spacing w:before="120" w:after="0"/>
        <w:rPr>
          <w:lang w:val="el" w:eastAsia="el"/>
        </w:rPr>
      </w:pPr>
      <w:r>
        <w:rPr>
          <w:b/>
          <w:bCs/>
          <w:lang w:val="el" w:eastAsia="el"/>
        </w:rPr>
        <w:t>4.</w:t>
      </w:r>
      <w:r>
        <w:rPr>
          <w:lang w:val="el" w:eastAsia="el"/>
        </w:rPr>
        <w:t xml:space="preserve"> Η προεργασία πιστοποιείται με την τήρηση παρουσιολογίου από τον πάροχο.</w:t>
      </w:r>
    </w:p>
    <w:p>
      <w:pPr>
        <w:pStyle w:val="MainText"/>
        <w:spacing w:before="120" w:after="0"/>
        <w:rPr>
          <w:lang w:val="el" w:eastAsia="el"/>
        </w:rPr>
      </w:pPr>
      <w:r>
        <w:rPr>
          <w:b/>
          <w:bCs/>
          <w:lang w:val="el" w:eastAsia="el"/>
        </w:rPr>
        <w:t>5.</w:t>
      </w:r>
      <w:r>
        <w:rPr>
          <w:lang w:val="el" w:eastAsia="el"/>
        </w:rPr>
        <w:t xml:space="preserve"> Σε περίπτωση απουσίας του ωφελούμενου λόγω ασθένειας ή ανωτέρας βίας, είναι δυνατή η επιμήκυνση του προγράμματος έως τριάντα (30) ημέρες.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Αποζημίωση και διαδικασία καταβολής αποζημίωσης σε ωφελούμενους</w:t>
      </w:r>
    </w:p>
    <w:p>
      <w:pPr>
        <w:pStyle w:val="MainText"/>
        <w:spacing w:before="120" w:after="0"/>
        <w:rPr>
          <w:lang w:val="el" w:eastAsia="el"/>
        </w:rPr>
      </w:pPr>
      <w:r>
        <w:rPr>
          <w:b/>
          <w:bCs/>
          <w:lang w:val="el" w:eastAsia="el"/>
        </w:rPr>
        <w:t>8.1.</w:t>
      </w:r>
      <w:r>
        <w:rPr>
          <w:lang w:val="el" w:eastAsia="el"/>
        </w:rPr>
        <w:t xml:space="preserve"> Καταβολή αποζημίωσης</w:t>
      </w:r>
    </w:p>
    <w:p>
      <w:pPr>
        <w:spacing w:before="240" w:after="240"/>
        <w:rPr>
          <w:lang w:val="el" w:eastAsia="el"/>
        </w:rPr>
      </w:pPr>
      <w:r>
        <w:rPr>
          <w:lang w:val="el" w:eastAsia="el"/>
        </w:rPr>
        <w:t>Μετά τη λήξη κάθε μήνα προεργασίας και κατά το πρώτο πενθήμερο εκάστου επόμενου μήνα, οι πάροχοι (με χρήση κωδικών ΤAXISnet ή κλειδάριθμου Δ.ΥΠ.Α. στο e-services της Δ.ΥΠ.Α.) οφείλουν να:</w:t>
      </w:r>
    </w:p>
    <w:p>
      <w:pPr>
        <w:pStyle w:val="StructureList1"/>
        <w:spacing w:before="120" w:after="0"/>
        <w:rPr>
          <w:lang w:val="el" w:eastAsia="el"/>
        </w:rPr>
      </w:pPr>
      <w:r>
        <w:rPr>
          <w:lang w:val="el" w:eastAsia="el"/>
        </w:rPr>
        <w:t>α)</w:t>
      </w:r>
      <w:r>
        <w:rPr>
          <w:lang w:val="en" w:eastAsia="en"/>
        </w:rPr>
        <w:tab/>
      </w:r>
      <w:r>
        <w:rPr>
          <w:lang w:val="el" w:eastAsia="el"/>
        </w:rPr>
        <w:t>Επισυνάπτουν ηλεκτρονικά μέσω του e-services στο αρμόδιο ΚΠΑ2, με ηλεκτρονική σάρωση στο αίτημα αποζημίωσης, βεβαίωση υπογεγραμμένη από τον νόμιμο εκπρόσωπο του παρόχου, στην οποία:</w:t>
      </w:r>
    </w:p>
    <w:p>
      <w:pPr>
        <w:spacing w:before="240" w:after="240"/>
        <w:rPr>
          <w:lang w:val="el" w:eastAsia="el"/>
        </w:rPr>
      </w:pPr>
      <w:r>
        <w:rPr>
          <w:lang w:val="el" w:eastAsia="el"/>
        </w:rPr>
        <w:t>i. Δηλώνεται ότι το πρόγραμμα υλοποιείται σύμφωνα με τους όρους της παρούσας και της δημόσιας πρόσκλησης.</w:t>
      </w:r>
    </w:p>
    <w:p>
      <w:pPr>
        <w:spacing w:before="240" w:after="240"/>
        <w:rPr>
          <w:lang w:val="el" w:eastAsia="el"/>
        </w:rPr>
      </w:pPr>
      <w:r>
        <w:rPr>
          <w:lang w:val="el" w:eastAsia="el"/>
        </w:rPr>
        <w:t>ii. Πιστοποιείται στη Δ.ΥΠ.Α. η προεργασία των ωφελουμένων, προκειμένου να τους καταβληθεί η αποζημίωση.</w:t>
      </w:r>
    </w:p>
    <w:p>
      <w:pPr>
        <w:pStyle w:val="StructureList1"/>
        <w:spacing w:before="120" w:after="0"/>
        <w:rPr>
          <w:lang w:val="el" w:eastAsia="el"/>
        </w:rPr>
      </w:pPr>
      <w:r>
        <w:rPr>
          <w:lang w:val="el" w:eastAsia="el"/>
        </w:rPr>
        <w:t>β)</w:t>
      </w:r>
      <w:r>
        <w:rPr>
          <w:lang w:val="en" w:eastAsia="en"/>
        </w:rPr>
        <w:tab/>
      </w:r>
      <w:r>
        <w:rPr>
          <w:lang w:val="el" w:eastAsia="el"/>
        </w:rPr>
        <w:t>Συμπληρώνουν ηλεκτρονικά για κάθε ωφελούμενο τα παρακάτω πεδία της μηνιαίας συγκεντρωτικής κατάστασης του αιτήματος αποζημίωσης στο αρμόδιο ΚΠΑ2:</w:t>
      </w:r>
    </w:p>
    <w:p>
      <w:pPr>
        <w:spacing w:before="240" w:after="240"/>
        <w:rPr>
          <w:lang w:val="el" w:eastAsia="el"/>
        </w:rPr>
      </w:pPr>
      <w:r>
        <w:rPr>
          <w:lang w:val="el" w:eastAsia="el"/>
        </w:rPr>
        <w:t>i. έτος</w:t>
      </w:r>
    </w:p>
    <w:p>
      <w:pPr>
        <w:spacing w:before="240" w:after="240"/>
        <w:rPr>
          <w:lang w:val="el" w:eastAsia="el"/>
        </w:rPr>
      </w:pPr>
      <w:r>
        <w:rPr>
          <w:lang w:val="el" w:eastAsia="el"/>
        </w:rPr>
        <w:t>ii. μήνας αναφοράς</w:t>
      </w:r>
    </w:p>
    <w:p>
      <w:pPr>
        <w:spacing w:before="240" w:after="240"/>
        <w:rPr>
          <w:lang w:val="el" w:eastAsia="el"/>
        </w:rPr>
      </w:pPr>
      <w:r>
        <w:rPr>
          <w:lang w:val="el" w:eastAsia="el"/>
        </w:rPr>
        <w:t>iii. ΑΦΜ κάθε ωφελούμενου (εφόσον δεν προκύπτει αυτόματα)</w:t>
      </w:r>
    </w:p>
    <w:p>
      <w:pPr>
        <w:spacing w:before="240" w:after="240"/>
        <w:rPr>
          <w:lang w:val="el" w:eastAsia="el"/>
        </w:rPr>
      </w:pPr>
      <w:r>
        <w:rPr>
          <w:lang w:val="el" w:eastAsia="el"/>
        </w:rPr>
        <w:t>iv. ημέρες ασφάλισης.</w:t>
      </w:r>
    </w:p>
    <w:p>
      <w:pPr>
        <w:pStyle w:val="StructureList1"/>
        <w:spacing w:before="120" w:after="0"/>
        <w:rPr>
          <w:lang w:val="el" w:eastAsia="el"/>
        </w:rPr>
      </w:pPr>
      <w:r>
        <w:rPr>
          <w:lang w:val="el" w:eastAsia="el"/>
        </w:rPr>
        <w:t>γ)</w:t>
      </w:r>
      <w:r>
        <w:rPr>
          <w:lang w:val="en" w:eastAsia="en"/>
        </w:rPr>
        <w:tab/>
      </w:r>
      <w:r>
        <w:rPr>
          <w:lang w:val="el" w:eastAsia="el"/>
        </w:rPr>
        <w:t>Επισυνάπτουν ηλεκτρονικά μέσω του e-services στο αρμόδιο ΚΠΑ2 με ηλεκτρονική σάρωση στο αίτημα αποζημίωσης, αντίγραφο μηνιαίου παρουσιολογίου που τηρεί ο πάροχος.</w:t>
      </w:r>
    </w:p>
    <w:p>
      <w:pPr>
        <w:spacing w:before="240" w:after="240"/>
        <w:rPr>
          <w:lang w:val="el" w:eastAsia="el"/>
        </w:rPr>
      </w:pPr>
      <w:r>
        <w:rPr>
          <w:lang w:val="el" w:eastAsia="el"/>
        </w:rPr>
        <w:t>Οι αρμόδιοι χειριστές των Γραφείων/Τμημάτων Παρακολούθησης Προγραμμάτων Ενεργητικών Πολιτικών των ΚΠΑ2 άμεσα με τη λήψη των δικαιολογητικών προβαίνουν σε διοικητική επαλήθευση και, εφόσον τα δηλωθέντα στοιχεία είναι ορθά, δημιουργούν σχετική λίστα (καθαρών αποδοχών και ασφαλιστικών εισφορών του/της ωφελούμενου/ης) στο ΟΠΣ της Δ.ΥΠ.Α. προβαίνοντας σε έκδοση απόφασης έγκρισης καταβολής της αποζημίωσης για τον/την ωφελούμενο/η για τον αναφερόμενο μήνα και σε καταχώριση των ημερών ασφάλισης στο Πληροφοριακό Σύστημα, προκειμένου να δημιουργηθεί η ΑΠΔ από τη Δ.ΥΠ.Α., εκδίδοντας σχετική απόφαση καταβολής των ασφαλιστικών εισφορών για τους/τις ωφελούμενους/ες.</w:t>
      </w:r>
    </w:p>
    <w:p>
      <w:pPr>
        <w:pStyle w:val="MainText"/>
        <w:spacing w:before="120" w:after="0"/>
        <w:rPr>
          <w:lang w:val="el" w:eastAsia="el"/>
        </w:rPr>
      </w:pPr>
      <w:r>
        <w:rPr>
          <w:b/>
          <w:bCs/>
          <w:lang w:val="el" w:eastAsia="el"/>
        </w:rPr>
        <w:t>8.2.</w:t>
      </w:r>
      <w:r>
        <w:rPr>
          <w:lang w:val="el" w:eastAsia="el"/>
        </w:rPr>
        <w:t xml:space="preserve"> Αποζημίωση</w:t>
      </w:r>
    </w:p>
    <w:p>
      <w:pPr>
        <w:spacing w:before="240" w:after="240"/>
        <w:rPr>
          <w:lang w:val="el" w:eastAsia="el"/>
        </w:rPr>
      </w:pPr>
      <w:r>
        <w:rPr>
          <w:lang w:val="el" w:eastAsia="el"/>
        </w:rPr>
        <w:t>Στους συμμετέχοντες στο πρόγραμμα προεργασίας καταβάλλεται από τη Δ.ΥΠ.Α., μηνιαίως, αποζημίωση ίση με τον νόμιμο κατώτατο μισθό, όπως ισχύει κάθε φορά. Επιπρόσθετα, καταβάλλεται και αναλογία δώρων εορτών και επιδόματος αδείας, τα οποία υπολογίζονται σύμφωνα με την προαναφερόμενη αποζημίωση.</w:t>
      </w:r>
    </w:p>
    <w:p>
      <w:pPr>
        <w:spacing w:before="240" w:after="240"/>
        <w:rPr>
          <w:lang w:val="el" w:eastAsia="el"/>
        </w:rPr>
      </w:pPr>
      <w:r>
        <w:rPr>
          <w:lang w:val="el" w:eastAsia="el"/>
        </w:rPr>
        <w:t>Οι ημέρες παρουσίας (βάσει παρουσιολογίου) μετατρέπονται σε ημέρες ασφάλισης, σύμφωνα με την κείμενη νομοθεσία, και η αποζημίωση αφορά στην πραγματική απασχόληση των ωφελουμένων, όπως προκύπτει από τον ανωτέρω υπολογισμό. Οι αποδοχές και η ασφάλιση των εργαζομένων καθορίζονται από την κείμενη εργατική και ασφαλιστική νομοθεσία. Οι ωφελούμενοι απολαμβάνουν πλήρους ιατροφαρμακευτικής κάλυψης, υπαγόμενοι στην ασφάλιση του Εθνικού Φορέα Κοινωνικής Ασφάλισης (e-ΕΦΚΑ). Για τα μέλη της οικογένειάς τους εφαρμόζεται η διάταξη του άρθρου 23 του ν. 4529/2018 (Α’ 56).</w:t>
      </w:r>
    </w:p>
    <w:p>
      <w:pPr>
        <w:spacing w:before="240" w:after="240"/>
        <w:rPr>
          <w:lang w:val="el" w:eastAsia="el"/>
        </w:rPr>
      </w:pPr>
      <w:r>
        <w:rPr>
          <w:lang w:val="el" w:eastAsia="el"/>
        </w:rPr>
        <w:t>Οι συμμετέχοντες στο πρόγραμμα προεργασίας, για τον χρόνο συμμετοχής τους σε αυτό, υπάγονται στη μεικτή ασφάλιση του e-ΕΦΚΑ (ΚΠΚ 101, 103 ειδική περίπτωση 9). Ο υπολογισμός των καταβλητέων εισφορών γίνεται επί του ποσού της ανωτέρω αποζημίωσης. Από το ανωτέρω ποσό η Δ.ΥΠ.Α. παρακρατεί την προβλεπόμενη εισφορά ασφαλισμένου και την αποδίδει στον e-ΕΦΚΑ και στο Ταμείο Επικουρικής Κεφαλαιοποιητικής Ασφάλισης (Τ.Ε.Κ.Α.), εφόσον απαιτείται, μαζί με την προβλεπόμενη εισφορά εργοδότη, που βαρύνει τη Δ.ΥΠ.Α..</w:t>
      </w:r>
    </w:p>
    <w:p>
      <w:pPr>
        <w:spacing w:before="240" w:after="240"/>
        <w:rPr>
          <w:lang w:val="el" w:eastAsia="el"/>
        </w:rPr>
      </w:pPr>
      <w:r>
        <w:rPr>
          <w:lang w:val="el" w:eastAsia="el"/>
        </w:rPr>
        <w:t>Ο πάροχος υποχρεούται να διατηρεί μηνιαίο παρουσιολόγιο υπογεγραμμένο από τον/την ωφελούμενο/η, για κάθε ημέρα προεργασίας, πρωτότυπο του οποίου παραμένει στον φάκελο του προγράμματος που τηρεί ο πάροχος. Οι πάροχοι πιστοποιούν στη Δ.ΥΠ.Α. την προεργασία των ωφελουμένων, προκειμένου να καταβληθεί το μισθολογικό και μη μισθολογικό κόστος.</w:t>
      </w:r>
    </w:p>
    <w:p>
      <w:pPr>
        <w:spacing w:before="240" w:after="240"/>
        <w:rPr>
          <w:lang w:val="el" w:eastAsia="el"/>
        </w:rPr>
      </w:pPr>
      <w:r>
        <w:rPr>
          <w:lang w:val="el" w:eastAsia="el"/>
        </w:rPr>
        <w:t>Ο/Η ωφελούμενος/η που αποχωρεί από μία θέση, αποζημιώνεται για τις ημέρες που συμμετείχε στο πλαίσιο προεργασίας στον πάροχο.</w:t>
      </w:r>
    </w:p>
    <w:p>
      <w:pPr>
        <w:spacing w:before="240" w:after="240"/>
        <w:rPr>
          <w:lang w:val="el" w:eastAsia="el"/>
        </w:rPr>
      </w:pPr>
      <w:r>
        <w:rPr>
          <w:lang w:val="el" w:eastAsia="el"/>
        </w:rPr>
        <w:t>Οι ωφελούμενοι (άνεργοι) πρέπει να παρέχουν τη συγκατάθεσή τους για την περαιτέρω επεξεργασία από τους αρμόδιους φορείς των προσωπικών δεδομένων τους, συμπεριλαμβανομένων και των ευαίσθητων που τηρούνται για τις ανάγκες υλοποίησης του παρόντος προγράμματος, για τον σκοπό εξαγωγής στατιστικών δεδομένων.</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Δεσμεύσεις</w:t>
      </w:r>
    </w:p>
    <w:p>
      <w:pPr>
        <w:pStyle w:val="MainText"/>
        <w:spacing w:before="120" w:after="0"/>
        <w:rPr>
          <w:lang w:val="el" w:eastAsia="el"/>
        </w:rPr>
      </w:pPr>
      <w:r>
        <w:rPr>
          <w:b/>
          <w:bCs/>
          <w:lang w:val="el" w:eastAsia="el"/>
        </w:rPr>
        <w:t>9.1.</w:t>
      </w:r>
      <w:r>
        <w:rPr>
          <w:lang w:val="el" w:eastAsia="el"/>
        </w:rPr>
        <w:t xml:space="preserve"> Σε περίπτωση που αποχωρήσει ωφελούμενος/η για λόγους που δεν αφορούν στον/ην ίδιο/α αλλά στον πάροχο, είναι δυνατή η τοποθέτησή του/της σε άλλον πάροχο για το υπολειπόμενο χρονικό διάστημα μέχρι τη συμπλήρωση των επτά (7) μηνών. Ο/Η ωφελούμενος/η που αποχωρεί από μία θέση, αποζημιώνεται για τις ημέρες που προεργάστηκε στον πάροχο και δεν υποδεικνύεται άλλος/η ωφελούμενος/η στον πάροχο.</w:t>
      </w:r>
    </w:p>
    <w:p>
      <w:pPr>
        <w:pStyle w:val="MainText"/>
        <w:spacing w:before="120" w:after="0"/>
        <w:rPr>
          <w:lang w:val="el" w:eastAsia="el"/>
        </w:rPr>
      </w:pPr>
      <w:r>
        <w:rPr>
          <w:b/>
          <w:bCs/>
          <w:lang w:val="el" w:eastAsia="el"/>
        </w:rPr>
        <w:t>9.2.</w:t>
      </w:r>
      <w:r>
        <w:rPr>
          <w:lang w:val="el" w:eastAsia="el"/>
        </w:rPr>
        <w:t xml:space="preserve"> Σε περίπτωση που ο/η ωφελούμενος/η αποχωρήσει για λόγους που δεν αφορούν στον πάροχο κατά το πρώτο τετράμηνο της προεργασίας, το ΚΠΑ2 προχωράει στην τοποθέτηση άλλου/ης ωφελούμενου/ης για το υπολειπόμενο χρονικό διάστημα. Σε αυτή την περίπτωση, ο/η ωφελούμενος/η που αποχωρεί από μία θέση, αποζημιώνεται για τις ημέρες που προεργάστηκε και δεν υποδεικνύεται σε άλλον πάροχο.</w:t>
      </w:r>
    </w:p>
    <w:p>
      <w:pPr>
        <w:pStyle w:val="MainText"/>
        <w:spacing w:before="120" w:after="0"/>
        <w:rPr>
          <w:lang w:val="el" w:eastAsia="el"/>
        </w:rPr>
      </w:pPr>
      <w:r>
        <w:rPr>
          <w:b/>
          <w:bCs/>
          <w:lang w:val="el" w:eastAsia="el"/>
        </w:rPr>
        <w:t>9.3.</w:t>
      </w:r>
      <w:r>
        <w:rPr>
          <w:lang w:val="el" w:eastAsia="el"/>
        </w:rPr>
        <w:t xml:space="preserve"> Όταν για τους λόγους αποχώρησης του/της ωφελούμενου/ης ευθύνεται ο/η ίδιος/α ο/η ωφελούμενος/η, τότε δεν επανατοποθετείται σε άλλον πάροχο και όταν ευθύνεται ο πάροχος δεν του υποδεικνύεται άλλος/η ωφελούμενος/η.</w:t>
      </w:r>
    </w:p>
    <w:p>
      <w:pPr>
        <w:pStyle w:val="MainText"/>
        <w:spacing w:before="120" w:after="0"/>
        <w:rPr>
          <w:lang w:val="el" w:eastAsia="el"/>
        </w:rPr>
      </w:pPr>
      <w:r>
        <w:rPr>
          <w:b/>
          <w:bCs/>
          <w:lang w:val="el" w:eastAsia="el"/>
        </w:rPr>
        <w:t>9.4.</w:t>
      </w:r>
      <w:r>
        <w:rPr>
          <w:lang w:val="el" w:eastAsia="el"/>
        </w:rPr>
        <w:t xml:space="preserve"> Οποιαδήποτε μεταβολή προκύπτει δηλώνεται από τον πάροχο ή τον/την ωφελούμενο/η στο αρμόδιο ΚΠΑ2.</w:t>
      </w:r>
    </w:p>
    <w:p>
      <w:pPr>
        <w:pStyle w:val="MainText"/>
        <w:spacing w:before="120" w:after="0"/>
        <w:rPr>
          <w:lang w:val="el" w:eastAsia="el"/>
        </w:rPr>
      </w:pPr>
      <w:r>
        <w:rPr>
          <w:b/>
          <w:bCs/>
          <w:lang w:val="el" w:eastAsia="el"/>
        </w:rPr>
        <w:t>9.5.</w:t>
      </w:r>
      <w:r>
        <w:rPr>
          <w:lang w:val="el" w:eastAsia="el"/>
        </w:rPr>
        <w:t xml:space="preserve"> Σε περίπτωση λύσης του συμφωνητικού συνεργασίας με υπαιτιότητα του παρόχου, μετά από εισήγηση της αρμόδιας Υπηρεσίας (ΚΠΑ2) και απόφαση του Δ.Σ. της Δ.ΥΠ.Α., δύναται να επιβληθεί κύρωση αποκλεισμού του παρόχου από όμοια προγράμματα προεργασίας ή προγράμματα απόκτησης εργασιακής εμπειρίας ή προγράμματα απασχόλησης που υλοποιεί η Δ.ΥΠ.Α.</w:t>
      </w:r>
    </w:p>
    <w:p>
      <w:pPr>
        <w:pStyle w:val="MainText"/>
        <w:spacing w:before="120" w:after="0"/>
        <w:rPr>
          <w:lang w:val="el" w:eastAsia="el"/>
        </w:rPr>
      </w:pPr>
      <w:r>
        <w:rPr>
          <w:b/>
          <w:bCs/>
          <w:lang w:val="el" w:eastAsia="el"/>
        </w:rPr>
        <w:t>9.6.</w:t>
      </w:r>
      <w:r>
        <w:rPr>
          <w:lang w:val="el" w:eastAsia="el"/>
        </w:rPr>
        <w:t xml:space="preserve"> Σε περίπτωση που ο πάροχος κατά την 7μηνη διάρκεια του προγράμματος προβεί σε μείωση του προϋπάρχοντος προσωπικού όπως αυτή ορίζεται στις περιπτώσεις α) έως στ) της παρ. 4.1. του άρθρου 4 του παρόντος Κεφαλαίου, χωρίς να το αντικαταστήσει εντός ενός (1) μήνα, το πρόγραμμα διακόπτεται με απόφαση του Προϊσταμένου της αρμόδιας Υπηρεσίας (ΚΠΑ2). Δίνεται, ωστόσο, η δυνατότητα στον/ην ωφελούμενο/η να ολοκληρώσει την προεργασία σε άλλον πάροχο για το υπολειπόμενο χρονικό διάστημα.</w:t>
      </w:r>
    </w:p>
    <w:p>
      <w:pPr>
        <w:pStyle w:val="MainText"/>
        <w:spacing w:before="120" w:after="0"/>
        <w:rPr>
          <w:lang w:val="el" w:eastAsia="el"/>
        </w:rPr>
      </w:pPr>
      <w:r>
        <w:rPr>
          <w:b/>
          <w:bCs/>
          <w:lang w:val="el" w:eastAsia="el"/>
        </w:rPr>
        <w:t>9.7.</w:t>
      </w:r>
      <w:r>
        <w:rPr>
          <w:lang w:val="el" w:eastAsia="el"/>
        </w:rPr>
        <w:t xml:space="preserve"> Στην περίπτωση μείωσης προσωπικού που οφείλεται σε αποχώρηση του υπεύθυνου - επιβλέποντα της προεργασίας, ο πάροχος έχει υποχρέωση είτε κάλυψης της μείωσης προσωπικού, σύμφωνα με τα οριζόμενα της παρ. 4.1. του άρθρου 4 του παρόντος Κεφαλαίου με εργαζόμενο που απασχολείται στο ίδιο αντικείμενο είτε ορισμού ως υπεύθυνου - επιβλέποντα του/της ωφελούμενου/ης άλλου εργαζομένου στο ίδιο αντικείμενο.</w:t>
      </w:r>
    </w:p>
    <w:p>
      <w:pPr>
        <w:spacing w:before="240" w:after="240"/>
        <w:rPr>
          <w:lang w:val="el" w:eastAsia="el"/>
        </w:rPr>
      </w:pPr>
      <w:r>
        <w:rPr>
          <w:lang w:val="el" w:eastAsia="el"/>
        </w:rPr>
        <w:t>Σε κάθε περίπτωση και για την εξυπηρέτηση των σκοπών του προγράμματος, ο πάροχος είναι υποχρεωμένος να αντικαταστήσει τον υπεύθυνο - επιβλέποντα με άλλον εργαζόμενο, σύμφωνα με τα οριζόμενα στην παρ. 4.1. του άρθρου 4 του παρόντος Κεφαλαίου της παρούσας.</w:t>
      </w:r>
    </w:p>
    <w:p>
      <w:pPr>
        <w:spacing w:before="240" w:after="240"/>
        <w:rPr>
          <w:lang w:val="el" w:eastAsia="el"/>
        </w:rPr>
      </w:pPr>
      <w:r>
        <w:rPr>
          <w:lang w:val="el" w:eastAsia="el"/>
        </w:rPr>
        <w:t>Μείωση, επίσης, θεωρείται η μετατροπή του καθεστώτος απασχόλησης από πλήρη σε μερική ή σε εκ περιτροπής μισθωτού από το προϋπάρχον προσωπικό.</w:t>
      </w:r>
    </w:p>
    <w:p>
      <w:pPr>
        <w:spacing w:before="240" w:after="240"/>
        <w:rPr>
          <w:lang w:val="el" w:eastAsia="el"/>
        </w:rPr>
      </w:pPr>
      <w:r>
        <w:rPr>
          <w:lang w:val="el" w:eastAsia="el"/>
        </w:rPr>
        <w:t>Δεν θεωρείται μείωση η καταγγελία σύμβασης ορισμένου ή αορίστου χρόνου για πειθαρχικούς λόγους (μετά από μήνυση), η οικειοθελής αποχώρηση, ο θάνατος, η φυλάκιση και η συνταξιοδότηση λόγω γήρατος ή αναπηρίας μισθωτού του παρόχου.</w:t>
      </w:r>
    </w:p>
    <w:p>
      <w:pPr>
        <w:pStyle w:val="MainText"/>
        <w:spacing w:before="120" w:after="0"/>
        <w:rPr>
          <w:lang w:val="el" w:eastAsia="el"/>
        </w:rPr>
      </w:pPr>
      <w:r>
        <w:rPr>
          <w:b/>
          <w:bCs/>
          <w:lang w:val="el" w:eastAsia="el"/>
        </w:rPr>
        <w:t>9.8.</w:t>
      </w:r>
      <w:r>
        <w:rPr>
          <w:lang w:val="el" w:eastAsia="el"/>
        </w:rPr>
        <w:t xml:space="preserve"> Αναφορικά με την υλοποίηση του προγράμματος πρέπει να διασφαλίζονται τα ακόλουθα:</w:t>
      </w:r>
    </w:p>
    <w:p>
      <w:pPr>
        <w:spacing w:before="240" w:after="240"/>
        <w:rPr>
          <w:lang w:val="el" w:eastAsia="el"/>
        </w:rPr>
      </w:pPr>
      <w:r>
        <w:rPr>
          <w:lang w:val="el" w:eastAsia="el"/>
        </w:rPr>
        <w:t>i. Όλοι οι πάροχοι που δύνανται να συμμετέχουν πρέπει να λάβουν ευρεία ενημέρωση για το πρόγραμμα, προκειμένου να μπορούν να αποτελούν φορέα υποδοχής ισότιμα και χωρίς αποκλεισμούς.</w:t>
      </w:r>
    </w:p>
    <w:p>
      <w:pPr>
        <w:spacing w:before="240" w:after="240"/>
        <w:rPr>
          <w:lang w:val="el" w:eastAsia="el"/>
        </w:rPr>
      </w:pPr>
      <w:r>
        <w:rPr>
          <w:lang w:val="el" w:eastAsia="el"/>
        </w:rPr>
        <w:t>ii. Η επιλογή των φορέων υποδοχής να γίνει με διαφανή και αντικειμενικό τρόπο.</w:t>
      </w:r>
    </w:p>
    <w:p>
      <w:pPr>
        <w:spacing w:before="240" w:after="240"/>
        <w:rPr>
          <w:lang w:val="el" w:eastAsia="el"/>
        </w:rPr>
      </w:pPr>
      <w:r>
        <w:rPr>
          <w:lang w:val="el" w:eastAsia="el"/>
        </w:rPr>
        <w:t>iii. Οι ωφελούμενοι/ες α) να μην καλύπτουν υφιστάμενες θέσεις εργασίας και β) να μην υποκαθιστούν υπαλλήλους/εργαζομένους του παρόχου (απολύσεις) στον οποίο θα τοποθετηθούν.</w:t>
      </w:r>
    </w:p>
    <w:p>
      <w:pPr>
        <w:spacing w:before="240" w:after="240"/>
        <w:rPr>
          <w:lang w:val="el" w:eastAsia="el"/>
        </w:rPr>
      </w:pPr>
      <w:r>
        <w:rPr>
          <w:lang w:val="el" w:eastAsia="el"/>
        </w:rPr>
        <w:t>iv. Να μην υπάρχει υποχρέωση οι ωφελούμενοι/ες να απασχοληθούν στους παρόχους μετά το τέλος του προγράμματος με τους ίδιους προνομιακούς για τον πάροχο όρους.</w:t>
      </w:r>
    </w:p>
    <w:p>
      <w:pPr>
        <w:pStyle w:val="MainText"/>
        <w:spacing w:before="120" w:after="0"/>
        <w:rPr>
          <w:lang w:val="el" w:eastAsia="el"/>
        </w:rPr>
      </w:pPr>
      <w:r>
        <w:rPr>
          <w:b/>
          <w:bCs/>
          <w:lang w:val="el" w:eastAsia="el"/>
        </w:rPr>
        <w:t>9.9.</w:t>
      </w:r>
      <w:r>
        <w:rPr>
          <w:lang w:val="el" w:eastAsia="el"/>
        </w:rPr>
        <w:t xml:space="preserve"> Για τις υποδείξεις ανέργων των παρ. 9.1. και 9.2. του παρόντος που αφορούν στην αντικατάσταση των ωφελουμένων κατά τη διάρκεια του προγράμματος, απαιτείται η συναίνεση του/της ωφελούμενου/ης (παρ. 9.1.) ή του παρόχου (παρ. 9.2.) για την κάλυψη του υπολειπόμενου χρονικού διαστήματος του προγράμματος. Η μη συναίνεση δεν επιφέρει επιπτώσεις στον/ην ωφελούμενο/η ή στον πάροχο.</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Υποχρεώσεις παρόχου -</w:t>
      </w:r>
    </w:p>
    <w:p>
      <w:pPr>
        <w:spacing w:before="240" w:after="240"/>
        <w:rPr>
          <w:lang w:val="el" w:eastAsia="el"/>
        </w:rPr>
      </w:pPr>
      <w:r>
        <w:rPr>
          <w:lang w:val="el" w:eastAsia="el"/>
        </w:rPr>
        <w:t>Τροποποιήσεις προγράμματος</w:t>
      </w:r>
    </w:p>
    <w:p>
      <w:pPr>
        <w:pStyle w:val="MainText"/>
        <w:spacing w:before="120" w:after="0"/>
        <w:rPr>
          <w:lang w:val="el" w:eastAsia="el"/>
        </w:rPr>
      </w:pPr>
      <w:r>
        <w:rPr>
          <w:b/>
          <w:bCs/>
          <w:lang w:val="el" w:eastAsia="el"/>
        </w:rPr>
        <w:t>10.1.</w:t>
      </w:r>
      <w:r>
        <w:rPr>
          <w:lang w:val="el" w:eastAsia="el"/>
        </w:rPr>
        <w:t xml:space="preserve"> Υποχρεώσεις παρόχου</w:t>
      </w:r>
    </w:p>
    <w:p>
      <w:pPr>
        <w:spacing w:before="240" w:after="240"/>
        <w:rPr>
          <w:lang w:val="el" w:eastAsia="el"/>
        </w:rPr>
      </w:pPr>
      <w:r>
        <w:rPr>
          <w:lang w:val="el" w:eastAsia="el"/>
        </w:rPr>
        <w:t>Ο πάροχος διασφαλίζει την ασφάλεια και υγεία των ωφελουμένων στον τόπο προεργασίας τους ως προς όλες τις πτυχές και στο ίδιο επίπεδο προστασίας το οποίο παρέχεται και στους άλλους εργαζόμενούς του, σύμφωνα με τις προβλέψεις του Κώδικα Νόμων για την Υγεία και την Ασφάλεια των Εργαζομένων (ΚΝΥΑΕ), ο οποίος κυρώθηκε με το άρθρο πρώτο του ν. 3850/2010 (Α’ 84), καθώς και τις ειδικότερες σχετικές διατάξεις.</w:t>
      </w:r>
    </w:p>
    <w:p>
      <w:pPr>
        <w:spacing w:before="240" w:after="240"/>
        <w:rPr>
          <w:lang w:val="el" w:eastAsia="el"/>
        </w:rPr>
      </w:pPr>
      <w:r>
        <w:rPr>
          <w:lang w:val="el" w:eastAsia="el"/>
        </w:rPr>
        <w:t>Ο πάροχος παρέχει προεργασία στους/στις ωφελούμενους/ες στις ειδικότητες για τις οποίες έχουν επιλεγεί και εφόσον εξασφαλίσει ότι είναι κατάλληλοι/ες για τη θέση στην οποία θα τοποθετηθούν.</w:t>
      </w:r>
    </w:p>
    <w:p>
      <w:pPr>
        <w:spacing w:before="240" w:after="240"/>
        <w:rPr>
          <w:lang w:val="el" w:eastAsia="el"/>
        </w:rPr>
      </w:pPr>
      <w:r>
        <w:rPr>
          <w:lang w:val="el" w:eastAsia="el"/>
        </w:rPr>
        <w:t>Ο πάροχος παρέχει στους/στις ωφελούμενους/ες επαρκή και κατάλληλη εκπαίδευση για την εκτέλεση των καθηκόντων τους, καθώς και τις κατάλληλες οδηγίες όσον αφορά στους κινδύνους για την ασφάλεια και την υγεία τους.</w:t>
      </w:r>
    </w:p>
    <w:p>
      <w:pPr>
        <w:spacing w:before="240" w:after="240"/>
        <w:rPr>
          <w:lang w:val="el" w:eastAsia="el"/>
        </w:rPr>
      </w:pPr>
      <w:r>
        <w:rPr>
          <w:lang w:val="el" w:eastAsia="el"/>
        </w:rPr>
        <w:t>Ο πάροχος δεν αναθέτει σε ωφελούμενους/ες καθήκοντα τα οποία απαιτούν εξειδικευμένη γνώση και εμπειρία η οποία δεν προκύπτει από την ειδικότητά τους.</w:t>
      </w:r>
    </w:p>
    <w:p>
      <w:pPr>
        <w:pStyle w:val="MainText"/>
        <w:spacing w:before="120" w:after="0"/>
        <w:rPr>
          <w:lang w:val="el" w:eastAsia="el"/>
        </w:rPr>
      </w:pPr>
      <w:r>
        <w:rPr>
          <w:b/>
          <w:bCs/>
          <w:lang w:val="el" w:eastAsia="el"/>
        </w:rPr>
        <w:t>10.2.</w:t>
      </w:r>
      <w:r>
        <w:rPr>
          <w:lang w:val="el" w:eastAsia="el"/>
        </w:rPr>
        <w:t xml:space="preserve"> Διαδικασία Τροποποιήσεων</w:t>
      </w:r>
    </w:p>
    <w:p>
      <w:pPr>
        <w:spacing w:before="240" w:after="240"/>
        <w:rPr>
          <w:lang w:val="el" w:eastAsia="el"/>
        </w:rPr>
      </w:pPr>
      <w:r>
        <w:rPr>
          <w:lang w:val="el" w:eastAsia="el"/>
        </w:rPr>
        <w:t>Οι πάροχοι υποχρεούνται για όλες τις ανωτέρω τυχόν τροποποιήσεις, μέσω υποβολής του αντίστοιχου ηλεκτρονικού αιτήματος, να ενημερώσουν άμεσα το Γραφείο/Τμήμα Παρακολούθησης Προγραμμάτων Ενεργητικών Πολιτικών της αρμόδιας Υπηρεσίας (ΚΠΑ2) της Δ.ΥΠ.Α., η οποία προβαίνει στις απαραίτητες, κατά περίπτωση, ενέργειες.</w:t>
      </w:r>
    </w:p>
    <w:p>
      <w:pPr>
        <w:spacing w:before="240" w:after="240"/>
        <w:rPr>
          <w:lang w:val="el" w:eastAsia="el"/>
        </w:rPr>
      </w:pPr>
      <w:r>
        <w:rPr>
          <w:lang w:val="el" w:eastAsia="el"/>
        </w:rPr>
        <w:t>Κατά τη διάρκεια υλοποίησης του προγράμματος, η δικαιούχος επιχείρηση δύναται να υποβάλλει αιτήματα τροποποίησης με ηλεκτρονικό τρόπο προς το Γραφείο./ Τμήμα Παρακολούθησης Προγραμμάτων Ενεργητικών Πολιτικών της αρμόδιας Υπηρεσίας της Δ.ΥΠ.Α. (ΚΠΑ2).</w:t>
      </w:r>
    </w:p>
    <w:p>
      <w:pPr>
        <w:spacing w:before="240" w:after="240"/>
        <w:rPr>
          <w:lang w:val="el" w:eastAsia="el"/>
        </w:rPr>
      </w:pPr>
      <w:r>
        <w:rPr>
          <w:lang w:val="el" w:eastAsia="el"/>
        </w:rPr>
        <w:t>Τυχόν αιτήματα τροποποίησης υποβάλλονται στο αρμόδιο ΚΠΑ2 και αξιολογούνται από τον Προϊστάμενο κάθε Υπηρεσίας ενώ γίνονται αποδεκτά εφόσον τηρούνται οι όροι και οι προϋποθέσεις, όπως ορίζονται στην παρούσα και υπό την προϋπόθεση ότι οι μεταβολές αυτές δεν επηρεάζουν τους στόχους του προγράμματος και δεν διαφοροποιούν τα κριτήρια επιλεξιμότητας.</w:t>
      </w:r>
    </w:p>
    <w:p>
      <w:pPr>
        <w:spacing w:before="240" w:after="240"/>
        <w:rPr>
          <w:lang w:val="el" w:eastAsia="el"/>
        </w:rPr>
      </w:pPr>
      <w:r>
        <w:rPr>
          <w:lang w:val="el" w:eastAsia="el"/>
        </w:rPr>
        <w:t>Σε περίπτωση απόρριψης των αιτημάτων τροποποίησης οι δικαιούχοι δύνανται να υποβάλλουν ενστάσεις σύμφωνα με τη διαδικασία ενστάσεων/αντιρρήσεων που αναλύεται στο άρθρο 12 του παρόντος Κεφαλαίου. Στο πλαίσιο της ως άνω διαδικασίας επίλυσης διαφορών εξετάζονται περιπτώσεις ανακλήσεων αποφάσεων, ανάκτησης ποσών και διακοπής με επιστροφή ποσού.</w:t>
      </w:r>
    </w:p>
    <w:p>
      <w:pPr>
        <w:spacing w:before="240" w:after="240"/>
        <w:rPr>
          <w:lang w:val="el" w:eastAsia="el"/>
        </w:rPr>
      </w:pPr>
      <w:r>
        <w:rPr>
          <w:lang w:val="el" w:eastAsia="el"/>
        </w:rPr>
        <w:t>Οι τροποποιήσεις δύναται να αφορούν στα παρακάτω: α. Αλλαγή νόμιμου εκπροσώπου.</w:t>
      </w:r>
    </w:p>
    <w:p>
      <w:pPr>
        <w:spacing w:before="240" w:after="240"/>
        <w:rPr>
          <w:lang w:val="el" w:eastAsia="el"/>
        </w:rPr>
      </w:pPr>
      <w:r>
        <w:rPr>
          <w:lang w:val="el" w:eastAsia="el"/>
        </w:rPr>
        <w:t>β. Αλλαγή νομικής μορφής.</w:t>
      </w:r>
    </w:p>
    <w:p>
      <w:pPr>
        <w:spacing w:before="240" w:after="240"/>
        <w:rPr>
          <w:lang w:val="el" w:eastAsia="el"/>
        </w:rPr>
      </w:pPr>
      <w:r>
        <w:rPr>
          <w:lang w:val="el" w:eastAsia="el"/>
        </w:rPr>
        <w:t>γ. Μεταβολή επωνυμίας της επιχείρησης.</w:t>
      </w:r>
    </w:p>
    <w:p>
      <w:pPr>
        <w:spacing w:before="240" w:after="240"/>
        <w:rPr>
          <w:lang w:val="el" w:eastAsia="el"/>
        </w:rPr>
      </w:pPr>
      <w:r>
        <w:rPr>
          <w:lang w:val="el" w:eastAsia="el"/>
        </w:rPr>
        <w:t>δ. Μεταβολή εταιρικής ή μετοχικής σύνθεσης.</w:t>
      </w:r>
    </w:p>
    <w:p>
      <w:pPr>
        <w:spacing w:before="240" w:after="240"/>
        <w:rPr>
          <w:lang w:val="el" w:eastAsia="el"/>
        </w:rPr>
      </w:pPr>
      <w:r>
        <w:rPr>
          <w:lang w:val="el" w:eastAsia="el"/>
        </w:rPr>
        <w:t>ε. Αλλαγή έδρας επιχείρησης ή υποκαταστήματος.</w:t>
      </w:r>
    </w:p>
    <w:p>
      <w:pPr>
        <w:spacing w:before="240" w:after="240"/>
        <w:rPr>
          <w:lang w:val="el" w:eastAsia="el"/>
        </w:rPr>
      </w:pPr>
      <w:r>
        <w:rPr>
          <w:lang w:val="el" w:eastAsia="el"/>
        </w:rPr>
        <w:t>στ. Τροποποίηση φυσικού και οικονομικού αντικειμένου.</w:t>
      </w:r>
    </w:p>
    <w:p>
      <w:pPr>
        <w:spacing w:before="240" w:after="240"/>
        <w:rPr>
          <w:lang w:val="el" w:eastAsia="el"/>
        </w:rPr>
      </w:pPr>
      <w:r>
        <w:rPr>
          <w:lang w:val="el" w:eastAsia="el"/>
        </w:rPr>
        <w:t>Οι πάροχοι υποχρεούνται για όλες τις ανωτέρω τυχόν τροποποιήσεις, μέσω υποβολής του αντίστοιχου ηλεκτρονικού αιτήματος, να ενημερώσουν άμεσα το Γραφείο/Τμήμα Παρακολούθησης Προγραμμάτων Ενεργητικών Πολιτικών της αρμόδιας Υπηρεσίας (ΚΠΑ2) της Δ.ΥΠ.Α., η οποία προβαίνει στις απαραίτητες, κατά περίπτωση, ενέργειες.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Διαδικασία παρακολούθησης και ελέγχου</w:t>
      </w:r>
    </w:p>
    <w:p>
      <w:pPr>
        <w:spacing w:before="240" w:after="240"/>
        <w:rPr>
          <w:lang w:val="el" w:eastAsia="el"/>
        </w:rPr>
      </w:pPr>
      <w:r>
        <w:rPr>
          <w:lang w:val="el" w:eastAsia="el"/>
        </w:rPr>
        <w:t>του προγράμματος - Κυρώσεις</w:t>
      </w:r>
    </w:p>
    <w:p>
      <w:pPr>
        <w:pStyle w:val="MainText"/>
        <w:spacing w:before="120" w:after="0"/>
        <w:rPr>
          <w:lang w:val="el" w:eastAsia="el"/>
        </w:rPr>
      </w:pPr>
      <w:r>
        <w:rPr>
          <w:b/>
          <w:bCs/>
          <w:lang w:val="el" w:eastAsia="el"/>
        </w:rPr>
        <w:t>11.1.</w:t>
      </w:r>
      <w:r>
        <w:rPr>
          <w:lang w:val="el" w:eastAsia="el"/>
        </w:rPr>
        <w:t xml:space="preserve"> Οι έλεγχοι (επιτόπιες και διοικητικές επαληθεύσεις) του προγράμματος διενεργούνται από υπαλλήλους της Δ.ΥΠ.Α. σύμφωνα με τα οριζόμενα στην υπ’ αρ. 3066/12.1.2023 (Β’ 155) κοινή υπουργική απόφαση.</w:t>
      </w:r>
    </w:p>
    <w:p>
      <w:pPr>
        <w:pStyle w:val="MainText"/>
        <w:spacing w:before="120" w:after="0"/>
        <w:rPr>
          <w:lang w:val="el" w:eastAsia="el"/>
        </w:rPr>
      </w:pPr>
      <w:r>
        <w:rPr>
          <w:b/>
          <w:bCs/>
          <w:lang w:val="el" w:eastAsia="el"/>
        </w:rPr>
        <w:t>11.2.</w:t>
      </w:r>
      <w:r>
        <w:rPr>
          <w:lang w:val="el" w:eastAsia="el"/>
        </w:rPr>
        <w:t xml:space="preserve"> Τα αρμόδια όργανα λαμβάνουν τα αναγκαία μέτρα με στόχο: α) τη χρηστή και αποτελεσματική διαχείριση των πόρων, β) την τήρηση των εθνικών και ενωσιακών διατάξεων, γ) την ορθή υλοποίηση του φυσικού αντικειμένου, δ) την πρόληψη ή τη διαπίστωση τυχόν παραβάσεων και την επιβολή κυρώσεων και ε) την εξασφάλιση επαρκούς διαδρομής ελέγχου.</w:t>
      </w:r>
    </w:p>
    <w:p>
      <w:pPr>
        <w:pStyle w:val="MainText"/>
        <w:spacing w:before="120" w:after="0"/>
        <w:rPr>
          <w:lang w:val="el" w:eastAsia="el"/>
        </w:rPr>
      </w:pPr>
      <w:r>
        <w:rPr>
          <w:b/>
          <w:bCs/>
          <w:lang w:val="el" w:eastAsia="el"/>
        </w:rPr>
        <w:t>11.3.</w:t>
      </w:r>
      <w:r>
        <w:rPr>
          <w:lang w:val="el" w:eastAsia="el"/>
        </w:rPr>
        <w:t xml:space="preserve"> Η Δ.ΥΠ.Α. διενεργεί έναν επιτόπιο έλεγχο προς τους παρόχους για την πιστοποίηση της προεργασίας των ωφελουμένων. Τυχόν επιπλέον επιτόπιοι έλεγχοι δύνανται να διενεργηθούν, κατά την κρίση του Προϊσταμένου, για την πιστοποίηση της ορθής υλοποίησης του προγράμματος.</w:t>
      </w:r>
    </w:p>
    <w:p>
      <w:pPr>
        <w:spacing w:before="240" w:after="240"/>
        <w:rPr>
          <w:lang w:val="el" w:eastAsia="el"/>
        </w:rPr>
      </w:pPr>
      <w:r>
        <w:rPr>
          <w:lang w:val="el" w:eastAsia="el"/>
        </w:rPr>
        <w:t>Για τις επαληθεύσεις λαμβάνονται υπόψη το ισχύον εθνικό και ενωσιακό πλαίσιο καθώς και η παρούσα απόφαση.</w:t>
      </w:r>
    </w:p>
    <w:p>
      <w:pPr>
        <w:spacing w:before="240" w:after="240"/>
        <w:rPr>
          <w:lang w:val="el" w:eastAsia="el"/>
        </w:rPr>
      </w:pPr>
      <w:r>
        <w:rPr>
          <w:lang w:val="el" w:eastAsia="el"/>
        </w:rPr>
        <w:t>Οι ελεγχόμενοι πάροχοι υποχρεούνται:</w:t>
      </w:r>
    </w:p>
    <w:p>
      <w:pPr>
        <w:spacing w:before="240" w:after="240"/>
        <w:rPr>
          <w:lang w:val="el" w:eastAsia="el"/>
        </w:rPr>
      </w:pPr>
      <w:r>
        <w:rPr>
          <w:lang w:val="el" w:eastAsia="el"/>
        </w:rPr>
        <w:t>α. να παρέχουν κάθε δυνατή βοήθεια, κατά τον έλεγχο, στους ελεγκτές υπαλλήλους της Δ.ΥΠ.Α. σύμφωνα με το άρθρο 29 του ν. 4144/2013 (Α’ 88),</w:t>
      </w:r>
    </w:p>
    <w:p>
      <w:pPr>
        <w:spacing w:before="240" w:after="240"/>
        <w:rPr>
          <w:lang w:val="el" w:eastAsia="el"/>
        </w:rPr>
      </w:pPr>
      <w:r>
        <w:rPr>
          <w:lang w:val="el" w:eastAsia="el"/>
        </w:rPr>
        <w:t>β. να αποδέχονται όλους τους προβλεπόμενους ελέγχους από τα αρμόδια ελεγκτικά όργανα της Ελλάδας και της Ευρωπαϊκής Ένωσης και την παροχή σε αυτά όλων των δικαιολογητικών στοιχείων που ζητούνται,</w:t>
      </w:r>
    </w:p>
    <w:p>
      <w:pPr>
        <w:spacing w:before="240" w:after="240"/>
        <w:rPr>
          <w:lang w:val="el" w:eastAsia="el"/>
        </w:rPr>
      </w:pPr>
      <w:r>
        <w:rPr>
          <w:lang w:val="el" w:eastAsia="el"/>
        </w:rPr>
        <w:t>γ. να τηρούν τα αποδεικτικά στοιχεία και έγγραφα που αναφέρονται στην παρούσα απόφαση για τουλάχιστον τρία (3) έτη, μετά τη λήξη του προγράμματος.</w:t>
      </w:r>
    </w:p>
    <w:p>
      <w:pPr>
        <w:spacing w:before="240" w:after="240"/>
        <w:rPr>
          <w:lang w:val="el" w:eastAsia="el"/>
        </w:rPr>
      </w:pPr>
      <w:r>
        <w:rPr>
          <w:lang w:val="el" w:eastAsia="el"/>
        </w:rPr>
        <w:t>Ειδικότερα, μετά την υπογραφή του συμφωνητικού συνεργασίας πραγματοποιείται επιτόπια επαλήθευση (επιτόπιος έλεγχος) από ελεγκτές υπαλλήλους στους οποίους έχει ανατεθεί από το αρμόδιο τμήμα διοικητικών υπηρεσιών της Περιφερειακής Διεύθυνσης σύμφωνα με την υπ’ αρ. 3066/12.1.2023 (Β’ 155) κοινή υπουργική απόφαση, προκειμένου να διαπιστωθεί εάν ο πάροχος τηρεί τους όρους του προγράμματος (λειτουργία του παρόχου, απασχόληση του προϋπάρχοντος προσωπικού, ύπαρξη υπεύθυνου - επιβλέποντα του προγράμματος προεργασίας).</w:t>
      </w:r>
    </w:p>
    <w:p>
      <w:pPr>
        <w:pStyle w:val="MainText"/>
        <w:spacing w:before="120" w:after="0"/>
        <w:rPr>
          <w:lang w:val="el" w:eastAsia="el"/>
        </w:rPr>
      </w:pPr>
      <w:r>
        <w:rPr>
          <w:b/>
          <w:bCs/>
          <w:lang w:val="el" w:eastAsia="el"/>
        </w:rPr>
        <w:t>11.4.</w:t>
      </w:r>
      <w:r>
        <w:rPr>
          <w:lang w:val="el" w:eastAsia="el"/>
        </w:rPr>
        <w:t xml:space="preserve"> Εφόσον ολοκληρωθεί ο έλεγχος, τα ελεγκτικά όργανα της Δ.ΥΠ.Α. συντάσσουν έκθεση με τα πορίσματα του επιτόπιου ή/και διοικητικού ελέγχου και ενημερώνεται σχετικά ο πάροχος. Αντίγραφο της ανωτέρω έκθεσης διατηρείται στον φάκελο του προγράμματος. Η έκθεση επιτόπιας επαλήθευσης υποβάλλεται την ίδια ή την επόμενη εργάσιμη ημέρα στην αρμόδια υπηρεσία ΚΠΑ2.</w:t>
      </w:r>
    </w:p>
    <w:p>
      <w:pPr>
        <w:pStyle w:val="MainText"/>
        <w:spacing w:before="120" w:after="0"/>
        <w:rPr>
          <w:lang w:val="el" w:eastAsia="el"/>
        </w:rPr>
      </w:pPr>
      <w:r>
        <w:rPr>
          <w:b/>
          <w:bCs/>
          <w:lang w:val="el" w:eastAsia="el"/>
        </w:rPr>
        <w:t>11.5.</w:t>
      </w:r>
      <w:r>
        <w:rPr>
          <w:lang w:val="el" w:eastAsia="el"/>
        </w:rPr>
        <w:t xml:space="preserve"> Εάν δεν τηρούνται οι όροι του προγράμματος για την υπαγωγή του παρόχου, το ΚΠΑ2 προβαίνει σε ανάκληση της εγκριτικής απόφασης.</w:t>
      </w:r>
    </w:p>
    <w:p>
      <w:pPr>
        <w:pStyle w:val="MainText"/>
        <w:spacing w:before="120" w:after="0"/>
        <w:rPr>
          <w:lang w:val="el" w:eastAsia="el"/>
        </w:rPr>
      </w:pPr>
      <w:r>
        <w:rPr>
          <w:b/>
          <w:bCs/>
          <w:lang w:val="el" w:eastAsia="el"/>
        </w:rPr>
        <w:t>11.6.</w:t>
      </w:r>
      <w:r>
        <w:rPr>
          <w:lang w:val="el" w:eastAsia="el"/>
        </w:rPr>
        <w:t xml:space="preserve"> Σε περίπτωση ανάκλησης της εγκριτικής απόφασης καταβάλλεται στον/ην ωφελούμενο/η, η ημερήσια αποζημίωση για το χρονικό διάστημα προεργασίας και υποδεικνύεται σε άλλον πάροχο για το υπολειπόμενο χρονικό διάστημα μέχρι τη συμπλήρωση των επτά (7) μηνών.</w:t>
      </w:r>
    </w:p>
    <w:p>
      <w:pPr>
        <w:pStyle w:val="MainText"/>
        <w:spacing w:before="120" w:after="0"/>
        <w:rPr>
          <w:lang w:val="el" w:eastAsia="el"/>
        </w:rPr>
      </w:pPr>
      <w:r>
        <w:rPr>
          <w:b/>
          <w:bCs/>
          <w:lang w:val="el" w:eastAsia="el"/>
        </w:rPr>
        <w:t>11.7.</w:t>
      </w:r>
      <w:r>
        <w:rPr>
          <w:lang w:val="el" w:eastAsia="el"/>
        </w:rPr>
        <w:t xml:space="preserve"> Σε περίπτωση που κατά τον επιτόπιο ή τον διοικητικό έλεγχο διαπιστωθεί ότι ο/η ωφελούμενος/η δεν πληροί τις προϋποθέσεις που περιγράφονται στην παράγραφο 4.4. του άρθρου 4 τους παρόντος Κεφαλαίου, ανακαλείται η υπόδειξή του/της και η ένταξή του/της στο πρόγραμμα.</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Επίλυση διαφορών</w:t>
      </w:r>
    </w:p>
    <w:p>
      <w:pPr>
        <w:pStyle w:val="MainText"/>
        <w:spacing w:before="120" w:after="0"/>
        <w:rPr>
          <w:lang w:val="el" w:eastAsia="el"/>
        </w:rPr>
      </w:pPr>
      <w:r>
        <w:rPr>
          <w:b/>
          <w:bCs/>
          <w:lang w:val="el" w:eastAsia="el"/>
        </w:rPr>
        <w:t>12.1.</w:t>
      </w:r>
      <w:r>
        <w:rPr>
          <w:lang w:val="el" w:eastAsia="el"/>
        </w:rPr>
        <w:t xml:space="preserve"> Οποιαδήποτε διαφορά προκύψει μεταξύ της Δ.ΥΠ.Α. και των παρόχων ή ωφελουμένων κατά την υλοποίηση του προγράμματος επιλύεται με απόφαση της αρμόδιας Επιτροπής Εξέτασης Ενστάσεων [υπ’ αρ. 1539/50/28.5.2024 (Β’ 3571) απόφαση Δ.Σ.].</w:t>
      </w:r>
    </w:p>
    <w:p>
      <w:pPr>
        <w:pStyle w:val="MainText"/>
        <w:spacing w:before="120" w:after="0"/>
        <w:rPr>
          <w:lang w:val="el" w:eastAsia="el"/>
        </w:rPr>
      </w:pPr>
      <w:r>
        <w:rPr>
          <w:b/>
          <w:bCs/>
          <w:lang w:val="el" w:eastAsia="el"/>
        </w:rPr>
        <w:t>12.2.</w:t>
      </w:r>
      <w:r>
        <w:rPr>
          <w:lang w:val="el" w:eastAsia="el"/>
        </w:rPr>
        <w:t xml:space="preserve"> Οι ενστάσεις υποβάλλονται ηλεκτρονικά, μέσω του Πληροφοριακού Συστήματος της Δ.ΥΠ.Α., στο ΚΠΑ2 στην αρμοδιότητα του οποίου ανήκει ο πάροχος, εντός της αποκλειστικής προθεσμίας των δεκαπέντε (15) ημερών από την κοινοποίηση των σχετικών αποφάσεων που έχουν εκδοθεί από το κάθε φορά αρμόδιο ΚΠΑ2.</w:t>
      </w:r>
    </w:p>
    <w:p>
      <w:pPr>
        <w:pStyle w:val="MainText"/>
        <w:spacing w:before="120" w:after="0"/>
        <w:rPr>
          <w:lang w:val="el" w:eastAsia="el"/>
        </w:rPr>
      </w:pPr>
      <w:r>
        <w:rPr>
          <w:b/>
          <w:bCs/>
          <w:lang w:val="el" w:eastAsia="el"/>
        </w:rPr>
        <w:t>12.3.</w:t>
      </w:r>
      <w:r>
        <w:rPr>
          <w:lang w:val="el" w:eastAsia="el"/>
        </w:rPr>
        <w:t xml:space="preserve"> Όλες οι ενστάσεις με τα τυχόν προσκομιζόμενα δικαιολογητικά εξετάζονται από την Κεντρική Επιτροπή Εξέτασης Ενστάσεων (Κ.ΕΠ.Ε.Ε.) μετά την έκφραση γνώμης από την Περιφερειακή Επιτροπή Εξέτασης Ενστάσεων (Π.ΕΠ.Ε.Ε.) της οικείας Περιφερειακής Διεύθυνσης στην αρμοδιότητα της οποίας ανήκει το ΚΠΑ2 του παρόχου όπου προεργάζεται ο ωφελούμενος, κατόπιν διαβίβασής τους από τα αρμόδια ΚΠΑ2 με ηλεκτρονικό τρόπο.</w:t>
      </w:r>
    </w:p>
    <w:p>
      <w:pPr>
        <w:spacing w:before="240" w:after="240"/>
        <w:rPr>
          <w:lang w:val="el" w:eastAsia="el"/>
        </w:rPr>
      </w:pPr>
      <w:r>
        <w:rPr>
          <w:lang w:val="el" w:eastAsia="el"/>
        </w:rPr>
        <w:t>Οι αποφάσεις επί των ενστάσεων, οι οποίες είναι επαρκώς αιτιολογημένες και αναφέρουν αναλυτικά τις διατάξεις και τους όρους του προγράμματος που παραβιάστηκαν, εκδίδονται από την Κεντρική Επιτροπή Εκδίκασης Εξέτασης Ενστάσεων (Κ.ΕΠ.Ε.Ε.) και κοινοποιούνται στους προσφεύγοντες το αργότερο εντός δύο (2) μηνών από τη διατύπωση γνώμης των Π.ΕΠ.Ε.Ε.</w:t>
      </w:r>
    </w:p>
    <w:p>
      <w:pPr>
        <w:spacing w:before="240" w:after="240"/>
        <w:rPr>
          <w:lang w:val="el" w:eastAsia="el"/>
        </w:rPr>
      </w:pPr>
      <w:r>
        <w:rPr>
          <w:lang w:val="el" w:eastAsia="el"/>
        </w:rPr>
        <w:t>Στην περίπτωση έγκρισης της ένστασης του δικαιούχου από την αρμόδια Επιτροπή Εξέτασης Ενστάσεων, εκδίδεται εγκριτική απόφαση από τον Προϊστάμενο του ΚΠΑ2. Σε περίπτωση απόρριψης της ένστασης παραμένει σε ισχύ η απορριπτική απόφαση ή η εγκριτική απόφαση που είχε αρχικά εκδοθεί.</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Τήρηση κανόνων πληροφόρησης</w:t>
      </w:r>
    </w:p>
    <w:p>
      <w:pPr>
        <w:spacing w:before="240" w:after="240"/>
        <w:rPr>
          <w:lang w:val="el" w:eastAsia="el"/>
        </w:rPr>
      </w:pPr>
      <w:r>
        <w:rPr>
          <w:lang w:val="el" w:eastAsia="el"/>
        </w:rPr>
        <w:t>και δημοσιότητας</w:t>
      </w:r>
    </w:p>
    <w:p>
      <w:pPr>
        <w:pStyle w:val="MainText"/>
        <w:spacing w:before="120" w:after="0"/>
        <w:rPr>
          <w:lang w:val="el" w:eastAsia="el"/>
        </w:rPr>
      </w:pPr>
      <w:r>
        <w:rPr>
          <w:b/>
          <w:bCs/>
          <w:lang w:val="el" w:eastAsia="el"/>
        </w:rPr>
        <w:t>13.1.</w:t>
      </w:r>
      <w:r>
        <w:rPr>
          <w:lang w:val="el" w:eastAsia="el"/>
        </w:rPr>
        <w:t xml:space="preserve"> Η Δημόσια Πρόσκληση του προγράμματος δημοσιεύεται στο Πρόγραμμα ΔΙΑΥΓΕΙΑ και αναρτάται στην ιστοσελίδα της Δ.ΥΠ.Α. (</w:t>
      </w:r>
      <w:hyperlink r:id="rId14" w:history="1">
        <w:r>
          <w:rPr>
            <w:rStyle w:val="Hyperlink"/>
            <w:color w:val="0000EE"/>
            <w:u w:color="0000EE"/>
            <w:lang w:val="el" w:eastAsia="el"/>
          </w:rPr>
          <w:t>www.dypa.gov.gr</w:t>
        </w:r>
      </w:hyperlink>
      <w:r>
        <w:rPr>
          <w:lang w:val="el" w:eastAsia="el"/>
        </w:rPr>
        <w:t>.). Επίσης, συντάσσεται Δελτίο Τύπου για ενημέρωση τόσο των παρόχων όσο και των ανέργων, το οποίο αναρτάται στην ιστοσελίδα της Δ.ΥΠ.Α. και αποστέλλεται μέσω του Γραφείου Τύπου της Δ.ΥΠ.Α. στον ημερήσιο τύπο.</w:t>
      </w:r>
    </w:p>
    <w:p>
      <w:pPr>
        <w:pStyle w:val="MainText"/>
        <w:spacing w:before="120" w:after="0"/>
        <w:rPr>
          <w:lang w:val="el" w:eastAsia="el"/>
        </w:rPr>
      </w:pPr>
      <w:r>
        <w:rPr>
          <w:b/>
          <w:bCs/>
          <w:lang w:val="el" w:eastAsia="el"/>
        </w:rPr>
        <w:t>13.2.</w:t>
      </w:r>
      <w:r>
        <w:rPr>
          <w:lang w:val="el" w:eastAsia="el"/>
        </w:rPr>
        <w:t xml:space="preserve"> Στο πλαίσιο της έρευνας/αξιολόγησης του προγράμματος, οι ωφελούμενοι/ες πρέπει να παρέχουν τη συγκατάθεσή τους για την περαιτέρω επεξεργασία (από τις αρμόδιες υπηρεσίες του Υπουργείου Εργασίας και Κοινωνικής Ασφάλισης) των προσωπικών δεδομένων τους, συμπεριλαμβανομένων των ευαίσθητων, που τηρούνται για τις ανάγκες υλοποίησης του προγράμματος, προκειμένου να εξάγονται στατιστικά δεδομένα στο πλαίσιο της διενέργειας ερευνών και της εκπόνησης μελετών, μέσω ερωτηματολογίων, για την αξιολόγηση του προγράμματος. Παράλληλα, πρέπει να τηρούνται οι απαιτήσεις του Κανονισμού (ΕΕ) 679/2016, του ν. 4624/2019 καθώς και τα όσα ορίζονται από τις αποφάσεις της Αρχής Προστασίας Δεδομένων Προσωπικού Χαρακτήρα,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 και να είναι δυνατή η επεξεργασία και χρήση προσωπικών δεδομένων.</w:t>
      </w:r>
    </w:p>
    <w:p>
      <w:pPr>
        <w:pStyle w:val="MainText"/>
        <w:spacing w:before="120" w:after="0"/>
        <w:rPr>
          <w:lang w:val="el" w:eastAsia="el"/>
        </w:rPr>
      </w:pPr>
      <w:r>
        <w:rPr>
          <w:b/>
          <w:bCs/>
          <w:lang w:val="el" w:eastAsia="el"/>
        </w:rPr>
        <w:t>13.3.</w:t>
      </w:r>
      <w:r>
        <w:rPr>
          <w:lang w:val="el" w:eastAsia="el"/>
        </w:rPr>
        <w:t xml:space="preserve"> Οι ωφελούμενοι/ες μπορούν να ασκήσουν τα δικαιώματα που απορρέουν για τα υποκείμενα των δεδομένων από τις διατάξεις του Γενικού Κανονισμού για την Προστασία Δεδομένων (ΓΚΠΔ) υπό τις ειδικότερες προϋποθέσεις που ισχύουν για αυτά κάθε φορά. Οι αρμόδιες υπηρεσίες που έχουν την ευθύνη επεξεργασίας των δεδομένων των συμμετεχόντων υποχρεούνται να συμμορφώνονται πλήρως προς τις διατάξεις της κείμενης νομοθεσίας για τον σκοπό της εφαρμογής και υλοποίησης του προγράμματος.</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Τελικές διατάξεις</w:t>
      </w:r>
    </w:p>
    <w:p>
      <w:pPr>
        <w:pStyle w:val="MainText"/>
        <w:spacing w:before="120" w:after="0"/>
        <w:rPr>
          <w:lang w:val="el" w:eastAsia="el"/>
        </w:rPr>
      </w:pPr>
      <w:r>
        <w:rPr>
          <w:b/>
          <w:bCs/>
          <w:lang w:val="el" w:eastAsia="el"/>
        </w:rPr>
        <w:t>14.1.</w:t>
      </w:r>
      <w:r>
        <w:rPr>
          <w:lang w:val="el" w:eastAsia="el"/>
        </w:rPr>
        <w:t xml:space="preserve"> Η προθεσμία υποβολής των ηλεκτρονικών αιτήσεων εκδήλωσης ενδιαφέροντος στο πρόγραμμα, όπως η Δημόσια Πρόσκληση ορίσει, λήγει αυτόματα μέσω του ηλεκτρονικού συστήματος, ύστερα από την κάλυψη των κατανεμηθεισών θέσεων.</w:t>
      </w:r>
    </w:p>
    <w:p>
      <w:pPr>
        <w:pStyle w:val="MainText"/>
        <w:spacing w:before="120" w:after="0"/>
        <w:rPr>
          <w:lang w:val="el" w:eastAsia="el"/>
        </w:rPr>
      </w:pPr>
      <w:r>
        <w:rPr>
          <w:b/>
          <w:bCs/>
          <w:lang w:val="el" w:eastAsia="el"/>
        </w:rPr>
        <w:t>14.2.</w:t>
      </w:r>
      <w:r>
        <w:rPr>
          <w:lang w:val="el" w:eastAsia="el"/>
        </w:rPr>
        <w:t xml:space="preserve"> Ο Διοικητής της Δημόσιας Υπηρεσίας Απασχόλησης (Δ.ΥΠ.Α.) δύναται με απόφασή του να αναστείλει, να παρατείνει, να λήξει την προθεσμία υποβολής ηλεκτρονικών αιτήσεων εκδήλωσης ενδιαφέροντος στο πρόγραμμα σε περίπτωση μη κάλυψης των θέσεων που είχαν αρχικά προκηρυχθεί.</w:t>
      </w:r>
    </w:p>
    <w:p>
      <w:pPr>
        <w:pStyle w:val="MainText"/>
        <w:spacing w:before="120" w:after="0"/>
        <w:rPr>
          <w:lang w:val="el" w:eastAsia="el"/>
        </w:rPr>
      </w:pPr>
      <w:r>
        <w:rPr>
          <w:b/>
          <w:bCs/>
          <w:lang w:val="el" w:eastAsia="el"/>
        </w:rPr>
        <w:t>14.3.</w:t>
      </w:r>
      <w:r>
        <w:rPr>
          <w:lang w:val="el" w:eastAsia="el"/>
        </w:rPr>
        <w:t xml:space="preserve"> Σε περίπτωση καθυστερήσεων λόγω τεχνικών προβλημάτων των πληροφοριακών συστημάτων, οι προθεσμίες αναστέλλονται μέχρι την πλήρη αποκατάσταση της λειτουργίας τους.</w:t>
      </w:r>
    </w:p>
    <w:p>
      <w:pPr>
        <w:pStyle w:val="MainText"/>
        <w:spacing w:before="120" w:after="0"/>
        <w:rPr>
          <w:lang w:val="el" w:eastAsia="el"/>
        </w:rPr>
      </w:pPr>
      <w:r>
        <w:rPr>
          <w:b/>
          <w:bCs/>
          <w:lang w:val="el" w:eastAsia="el"/>
        </w:rPr>
        <w:t>14.4.</w:t>
      </w:r>
      <w:r>
        <w:rPr>
          <w:lang w:val="el" w:eastAsia="el"/>
        </w:rPr>
        <w:t xml:space="preserve"> Σε περίπτωση κάλυψης των προβλεπόμενων θέσεων, οι υπεράριθμες αιτούμενες θέσεις των παρόχων τίθενται σε στάδιο αναμονής, οι οποίες θα ικανοποιηθούν εφόσον υπάρξουν κενές θέσεις.</w:t>
      </w:r>
    </w:p>
    <w:p>
      <w:pPr>
        <w:pStyle w:val="MainText"/>
        <w:spacing w:before="120" w:after="0"/>
        <w:rPr>
          <w:lang w:val="el" w:eastAsia="el"/>
        </w:rPr>
      </w:pPr>
      <w:r>
        <w:rPr>
          <w:b/>
          <w:bCs/>
          <w:lang w:val="el" w:eastAsia="el"/>
        </w:rPr>
        <w:t>14.5.</w:t>
      </w:r>
      <w:r>
        <w:rPr>
          <w:lang w:val="el" w:eastAsia="el"/>
        </w:rPr>
        <w:t xml:space="preserve"> Περαιτέρω λεπτομέρειες εφαρμογής του προγράμματος εξειδικεύονται στη Δημόσια Πρόσκληση και δύναται να διευκρινίζονται σε ερμηνευτικές εγκυκλίους στη βάση της εθνικής και ενωσιακής νομοθεσίας.</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Γ</w:t>
      </w:r>
    </w:p>
    <w:p>
      <w:pPr>
        <w:spacing w:before="240" w:after="240"/>
        <w:rPr>
          <w:lang w:val="el" w:eastAsia="el"/>
        </w:rPr>
      </w:pPr>
      <w:r>
        <w:rPr>
          <w:lang w:val="el" w:eastAsia="el"/>
        </w:rPr>
        <w:t>Πρόγραμμα Επιχορήγησης Επιχειρηματικών Πρωτοβουλιών Απασχόλησης Νέων Ελευθέρων Επαγγελματιών (ΝΕΕ) στην Περιφερειακή Ενότητα Έβρου</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 του προγράμματος</w:t>
      </w:r>
    </w:p>
    <w:p>
      <w:pPr>
        <w:spacing w:before="240" w:after="240"/>
        <w:rPr>
          <w:lang w:val="el" w:eastAsia="el"/>
        </w:rPr>
      </w:pPr>
      <w:r>
        <w:rPr>
          <w:lang w:val="el" w:eastAsia="el"/>
        </w:rPr>
        <w:t>Το πρόγραμμα αποσκοπεί στην ανάπτυξη επιχειρηματικών πρωτοβουλιών στην Περιφερειακή Ενότητα Έβρου από ανέργους εγγεγραμμένους στο ψηφιακό μητρώο της Δ.ΥΠ.Α. της εν λόγω Περιφερειακής Ενότητας.</w:t>
      </w:r>
    </w:p>
    <w:p>
      <w:pPr>
        <w:spacing w:before="240" w:after="240"/>
        <w:rPr>
          <w:lang w:val="el" w:eastAsia="el"/>
        </w:rPr>
      </w:pPr>
      <w:r>
        <w:rPr>
          <w:lang w:val="el" w:eastAsia="el"/>
        </w:rPr>
        <w:t>Αντικείμενο της προγράμματος είναι η ανάληψη επιχειρηματικών πρωτοβουλιών στην Π.Ε. Έβρου 200 εγγεγραμμένων ανέργων στο ψηφιακό μητρώο της Δ.ΥΠ.Α., ηλικίας 18 ετών και άνω, της εν λόγω Περιφερειακής Ενότητας.</w:t>
      </w:r>
    </w:p>
    <w:p>
      <w:pPr>
        <w:spacing w:before="240" w:after="240"/>
        <w:rPr>
          <w:lang w:val="el" w:eastAsia="el"/>
        </w:rPr>
      </w:pPr>
      <w:r>
        <w:rPr>
          <w:lang w:val="el" w:eastAsia="el"/>
        </w:rPr>
        <w:t>Οι ενδιαφερόμενοι οφείλουν να αναπτύξουν επιχειρηματική δραστηριότητα μόνο σε περιοχές αρμοδιότητας των ΚΠΑ2 της Περιφερειακής Ενότητας Έβρου.</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Ρόλος της Δημόσιας Υπηρεσίας Απασχόλησης</w:t>
      </w:r>
    </w:p>
    <w:p>
      <w:pPr>
        <w:spacing w:before="240" w:after="240"/>
        <w:rPr>
          <w:lang w:val="el" w:eastAsia="el"/>
        </w:rPr>
      </w:pPr>
      <w:r>
        <w:rPr>
          <w:lang w:val="el" w:eastAsia="el"/>
        </w:rPr>
        <w:t>(Δ.ΥΠ.Α) - Αρμοδιότητες Δ.ΥΠ.Α -</w:t>
      </w:r>
    </w:p>
    <w:p>
      <w:pPr>
        <w:spacing w:before="240" w:after="240"/>
        <w:rPr>
          <w:lang w:val="el" w:eastAsia="el"/>
        </w:rPr>
      </w:pPr>
      <w:r>
        <w:rPr>
          <w:lang w:val="el" w:eastAsia="el"/>
        </w:rPr>
        <w:t>Χρηματοδότηση - Επιλέξιμες περιοχές</w:t>
      </w:r>
    </w:p>
    <w:p>
      <w:pPr>
        <w:pStyle w:val="MainText"/>
        <w:spacing w:before="120" w:after="0"/>
        <w:rPr>
          <w:lang w:val="el" w:eastAsia="el"/>
        </w:rPr>
      </w:pPr>
      <w:r>
        <w:rPr>
          <w:b/>
          <w:bCs/>
          <w:lang w:val="el" w:eastAsia="el"/>
        </w:rPr>
        <w:t>2.1.</w:t>
      </w:r>
      <w:r>
        <w:rPr>
          <w:lang w:val="el" w:eastAsia="el"/>
        </w:rPr>
        <w:t xml:space="preserve"> Υπεύθυνος φορέας για την υλοποίηση, διαχείριση, παρακολούθηση, αξιολόγηση και έλεγχο του προγράμματος ορίζεται η Δ.ΥΠ.Α.</w:t>
      </w:r>
    </w:p>
    <w:p>
      <w:pPr>
        <w:spacing w:before="240" w:after="240"/>
        <w:rPr>
          <w:lang w:val="el" w:eastAsia="el"/>
        </w:rPr>
      </w:pPr>
      <w:r>
        <w:rPr>
          <w:lang w:val="el" w:eastAsia="el"/>
        </w:rPr>
        <w:t>Η Δ.ΥΠ.Α. καταρτίζει τη Δημόσια Πρόσκληση μέσω της οποίας ο Διοικητής καλεί τους ενδιαφερόμενους να υποβάλουν αίτηση υπαγωγής/χρηματοδότησης στο πρόγραμμα.</w:t>
      </w:r>
    </w:p>
    <w:p>
      <w:pPr>
        <w:spacing w:before="240" w:after="240"/>
        <w:rPr>
          <w:lang w:val="el" w:eastAsia="el"/>
        </w:rPr>
      </w:pPr>
      <w:r>
        <w:rPr>
          <w:lang w:val="el" w:eastAsia="el"/>
        </w:rPr>
        <w:t>Η υποδοχή και αξιολόγηση των αιτήσεων θα υλοποιηθεί μέσω Πληροφοριακού Συστήματος όπως θα οριστεί στη Δημόσια Πρόσκληση.</w:t>
      </w:r>
    </w:p>
    <w:p>
      <w:pPr>
        <w:pStyle w:val="MainText"/>
        <w:spacing w:before="120" w:after="0"/>
        <w:rPr>
          <w:lang w:val="el" w:eastAsia="el"/>
        </w:rPr>
      </w:pPr>
      <w:r>
        <w:rPr>
          <w:b/>
          <w:bCs/>
          <w:lang w:val="el" w:eastAsia="el"/>
        </w:rPr>
        <w:t>2.2.</w:t>
      </w:r>
      <w:r>
        <w:rPr>
          <w:lang w:val="el" w:eastAsia="el"/>
        </w:rPr>
        <w:t xml:space="preserve"> Για την υλοποίηση του προγράμματος του παρόντος Κεφαλαίου προκαλείται δαπάνη ύψους έως του ποσού των δύο εκατομμυρίων εννιακοσίων εξήντα χιλιάδων ευρώ (2.960.000,00€), η οποία θα βαρύνει τον προϋπολογισμό της Δημόσιας Υπηρεσίας Απασχόλησης (Δ.ΥΠ.Α.) (ΚΑΕ 2493) και κατανέμεται σε ετήσια βάση ως εξής:</w:t>
      </w:r>
    </w:p>
    <w:p>
      <w:pPr>
        <w:spacing w:before="240" w:after="240"/>
        <w:rPr>
          <w:lang w:val="el" w:eastAsia="el"/>
        </w:rPr>
      </w:pPr>
      <w:r>
        <w:rPr>
          <w:lang w:val="el" w:eastAsia="el"/>
        </w:rPr>
        <w:t>i. Για το έτος 2024: 500.000,00 ευρώ,</w:t>
      </w:r>
    </w:p>
    <w:p>
      <w:pPr>
        <w:spacing w:before="240" w:after="240"/>
        <w:rPr>
          <w:lang w:val="el" w:eastAsia="el"/>
        </w:rPr>
      </w:pPr>
      <w:r>
        <w:rPr>
          <w:lang w:val="el" w:eastAsia="el"/>
        </w:rPr>
        <w:t>ii. Για το έτος 2025: 2.460.000,00 ευρώ.</w:t>
      </w:r>
    </w:p>
    <w:p>
      <w:pPr>
        <w:pStyle w:val="MainText"/>
        <w:spacing w:before="120" w:after="0"/>
        <w:rPr>
          <w:lang w:val="el" w:eastAsia="el"/>
        </w:rPr>
      </w:pPr>
      <w:r>
        <w:rPr>
          <w:b/>
          <w:bCs/>
          <w:lang w:val="el" w:eastAsia="el"/>
        </w:rPr>
        <w:t>2.3.</w:t>
      </w:r>
      <w:r>
        <w:rPr>
          <w:lang w:val="el" w:eastAsia="el"/>
        </w:rPr>
        <w:t xml:space="preserve"> Τα μέτρα ενίσχυσης τα οποία πληρούν το σύνολο των κριτηρίων που καθορίζονται στον Κανονισμό (ΕΕ) 2023/2831 θεωρείται ότι δεν ανταποκρίνονται στο σύνολο των κριτηρίων του άρθρου 107 παρ. 1 της Συνθήκης και, συνεπώς, δεν υπόκεινται στην υποχρέωση κοινοποίησης που προβλέπεται στην παρ. 3 του άρθρου 108 της Συνθήκης.</w:t>
      </w:r>
    </w:p>
    <w:p>
      <w:pPr>
        <w:spacing w:before="240" w:after="240"/>
        <w:rPr>
          <w:lang w:val="el" w:eastAsia="el"/>
        </w:rPr>
      </w:pPr>
      <w:r>
        <w:rPr>
          <w:lang w:val="el" w:eastAsia="el"/>
        </w:rPr>
        <w:t>Συναφώς, πρέπει να εξετάζεται η τήρηση των σχετικών προϋποθέσεων:</w:t>
      </w:r>
    </w:p>
    <w:p>
      <w:pPr>
        <w:spacing w:before="240" w:after="240"/>
        <w:rPr>
          <w:lang w:val="el" w:eastAsia="el"/>
        </w:rPr>
      </w:pPr>
      <w:r>
        <w:rPr>
          <w:lang w:val="el" w:eastAsia="el"/>
        </w:rPr>
        <w:t>Ο Κανονισμός (ΕΕ) 2023/2831 αναφέρεται σε «ενιαία επιχείρηση». Για τους σκοπούς του εν λόγω Κανονισμού και του παρόντος προγράμματος στην έννοια της «ενιαίας επιχείρησης» περιλαμβάνονται όλες οι επιχειρήσεις που έχουν τουλάχιστον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ανωτέρω στοιχεία (α) έως (δ) με μία ή περισσότερες άλλες επιχειρήσεις θεωρούνται, επίσης ενιαία επιχείρηση.</w:t>
      </w:r>
    </w:p>
    <w:p>
      <w:pPr>
        <w:spacing w:before="240" w:after="240"/>
        <w:rPr>
          <w:lang w:val="el" w:eastAsia="el"/>
        </w:rPr>
      </w:pPr>
      <w:r>
        <w:rPr>
          <w:lang w:val="el" w:eastAsia="el"/>
        </w:rPr>
        <w:t>Στον έλεγχο ορίων μεμονωμένων ενισχύσεων αθροίζονται οι ενισχύσεις που έχει λάβει η ωφελούμενη επιχείρηση και όλες οι επιχειρήσεις που συνιστούν με αυτήν «ενιαία επιχείρηση», κατά την έννοια της παρ. 2 του άρθρου 2 του Κανονισμού (ΕΕ) 2023/2831.</w:t>
      </w:r>
    </w:p>
    <w:p>
      <w:pPr>
        <w:spacing w:before="240" w:after="240"/>
        <w:rPr>
          <w:lang w:val="el" w:eastAsia="el"/>
        </w:rPr>
      </w:pPr>
      <w:r>
        <w:rPr>
          <w:lang w:val="el" w:eastAsia="el"/>
        </w:rPr>
        <w:t>Ειδικότερα, σύμφωνα με την παρ. 2 του άρθρου 3 του Κανονισμού (ΕΕ) 2023/2831), το συνολικό ποσό των ενισχύσεων ήσσονος σημασίας που χορηγούνται ανά κράτος μέλος σε μία ενιαία επιχείρηση δεν πρέπει να υπερβαίνει το ποσό των 300.000 ευρώ σε οποιαδήποτε περίοδο τριών ετών, το οποίο ισχύει ανεξαρτήτως της μορφής της ενίσχυσης ήσσονος σημασίας ή του επιδιωκόμενου από αυτήν στόχου και ανεξάρτητα από το αν η ενίσχυση που χορηγείται το οικείο κράτος μέλος χρηματοδοτείται εξολοκλήρου ή εν μέρει με πόρους ενωσιακής προέλευσης (παρ. 4 του άρθρου 3 του ίδιου Κανονισμού). Για τους σκοπούς του ως άνω ανώτατου ορίου, οι ενισχύσεις εκφράζονται ως επιχορήγηση σε μετρητά. Σε όλες τις περιπτώσεις χρησιμοποιούνται ακαθάριστα ποσά, δηλαδή πριν αφαιρεθεί ο οποιοσδήποτε φόρος ή άλλη επιβάρυνση. Όταν η ενίσχυση χορηγείται με άλλη μορφή από την επιχορήγηση, ως ποσό της ενίσχυσης λογίζεται το ακαθάριστο ισοδύναμο επιχορήγησης (παρ. 5 του άρθρου 3 του ίδιου Κανονισμού).</w:t>
      </w:r>
    </w:p>
    <w:p>
      <w:pPr>
        <w:spacing w:before="240" w:after="240"/>
        <w:rPr>
          <w:lang w:val="el" w:eastAsia="el"/>
        </w:rPr>
      </w:pPr>
      <w:r>
        <w:rPr>
          <w:lang w:val="el" w:eastAsia="el"/>
        </w:rPr>
        <w:t>Ο σχετικός έλεγχος σώρευσης διενεργείται μέσω υποβληθείσας κατά την αίτηση χρηματοδότησης υπεύθυνης δήλωσης εκ μέρους του δυνητικά δικαιούχου στην οποία αναφέρεται οποιαδήποτε άλλη ενίσχυση ήσσονος σημασίας έλαβε η οικεία επιχείρηση σε επίπεδο ενιαίας επιχείρησης όπως έχει οριστεί ανωτέρω βάσει του παραπάνω Κανονισμού ή άλλων Κανονισμών για ενισχύσεις ήσσονος σημασίας κατά τα τρία προηγούμενα έτη από τη χορήγηση της ενίσχυσης, σύμφωνα με την παρ. 2 του άρθρου 3 του Κανονισμού (ΕΕ) 2023/2831, καθώς και μέσω του Πληροφοριακού Συστήματος Σώρευσης Ενισχύσεων Ήσσονος Σημασίας του Υπουργείου Ανάπτυξης και Επενδύσεων, σύμφωνα με την υπό στοιχεία 59886/ ΕΥΚΕ913/11-06-2020 (Β’ 2417 - ΑΔΑ: ΩΦ7Π46ΜΤΛΡ- ΔΝΩ) κοινή απόφαση των Υπουργών Ανάπτυξης και Επενδύσεων και Οικονομικών σχετικά με τη λειτουργία του ΠΣΣΕΗΣ και του αρχείου της Υπηρεσίας της Δ.ΥΠ.Α. (ΚΠΑ 2).</w:t>
      </w:r>
    </w:p>
    <w:p>
      <w:pPr>
        <w:spacing w:before="240" w:after="240"/>
        <w:rPr>
          <w:lang w:val="el" w:eastAsia="el"/>
        </w:rPr>
      </w:pPr>
      <w:r>
        <w:rPr>
          <w:lang w:val="el" w:eastAsia="el"/>
        </w:rPr>
        <w:t>Ειδικότερα, ο δυνητικός δικαιούχος στα σχετικά πεδία της υπεύθυνης δήλωσης αναφέρει κάθε ενίσχυση ήσσονος σημασίας την οποία έλαβε σε επίπεδο ενιαίας επιχείρησης βάσει του εν λόγω Κανονισμού ή άλλων Κανονισμών για ενισχύσεις ήσσονος σημασίας κατά τα τρία προηγούμενα έτη από τη χορήγηση της ενίσχυσης και βεβαιώνει ότι το συνολικό ποσό των ενισχύσεων ήσσονος σημασίας που έχουν χορηγηθεί στην ενιαία επιχείρηση κατά τα τρία προηγούμενα έτη από τη χορήγηση της ενίσχυσης, συμπεριλαμβανομένης της παρούσας ενίσχυσης, δεν υπερβαίνει το ποσό των 300.000 ευρώ.</w:t>
      </w:r>
    </w:p>
    <w:p>
      <w:pPr>
        <w:spacing w:before="240" w:after="240"/>
        <w:rPr>
          <w:lang w:val="el" w:eastAsia="el"/>
        </w:rPr>
      </w:pPr>
      <w:r>
        <w:rPr>
          <w:lang w:val="el" w:eastAsia="el"/>
        </w:rPr>
        <w:t>Όταν σημειωθεί υπέρβαση του ανώτατου ορίου που ορίζεται προηγουμένως, με τη χορήγηση νέας ενίσχυσης ήσσονος σημασίας, κανένα τμήμα της εν λόγω νέας ενίσχυσης δεν δύναται να υπαχθεί στο ευεργέτημα του Κανονισμού.</w:t>
      </w:r>
    </w:p>
    <w:p>
      <w:pPr>
        <w:spacing w:before="240" w:after="240"/>
        <w:rPr>
          <w:lang w:val="el" w:eastAsia="el"/>
        </w:rPr>
      </w:pPr>
      <w:r>
        <w:rPr>
          <w:lang w:val="el" w:eastAsia="el"/>
        </w:rPr>
        <w:t>Απαγορεύεται η σώρευση ενισχύσεων ήσσονος σημασίας που χορηγούνται σύμφωνα με τον Κανονισμό (ΕΕ) 2023/2831 με άλλες κρατικές ενισχύσεις για τις ίδιες επιλέξιμες δαπάνες, αν η σώρευση αυτή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spacing w:before="240" w:after="240"/>
        <w:rPr>
          <w:lang w:val="el" w:eastAsia="el"/>
        </w:rPr>
      </w:pPr>
      <w:r>
        <w:rPr>
          <w:lang w:val="el" w:eastAsia="el"/>
        </w:rPr>
        <w:t>Σε περίπτωση που διαπιστωθεί εκ των υστέρων υπέρβαση του σχετικού ανώτατου ποσού ενίσχυσης ήσσονος σημασίας, το σύνολο του ποσού που χορηγήθηκε είναι άμεσα απαιτητό, εντόκως από την ημερομηνία που τέθηκε στη διάθεση του δικαιούχου μέχρι την ολοσχερή εξόφληση του ποσού, με το επιτόκιο ανάκτησης της Ευρωπαϊκής Επιτροπής, όπως αυτό καθορίζεται σύμφωνα με την Ανακοίνωσή της 2008/C14/02 σχετικά με την αναθεώρηση της μεθόδου καθορισμού των επιτοκίων αναφοράς και προεξόφλησης, καθώς και όσα προβλέπονται στα άρθρα 9 έως και 11 του Κεφαλαίου V του Κανονισμού (ΕΕ) 794/2004 της Επιτροπής της 21ης Απριλίου 2004 (L 140), εφαρμοζόμενου κατά τα λοιπά του Κώδικα Είσπραξης Δημοσίων Εσόδων (ν. 4978/2022, Α’ 190).</w:t>
      </w:r>
    </w:p>
    <w:p>
      <w:pPr>
        <w:spacing w:before="240" w:after="240"/>
        <w:rPr>
          <w:lang w:val="el" w:eastAsia="el"/>
        </w:rPr>
      </w:pPr>
      <w:r>
        <w:rPr>
          <w:lang w:val="el" w:eastAsia="e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 Οι ενισχύσεις ήσσονος σημασίας που είχαν χορηγηθεί νομίμως πριν από τη συγχώνευση ή την εξαγορά παραμένουν νόμιμες.</w:t>
      </w:r>
    </w:p>
    <w:p>
      <w:pPr>
        <w:spacing w:before="240" w:after="240"/>
        <w:rPr>
          <w:lang w:val="el" w:eastAsia="el"/>
        </w:rPr>
      </w:pPr>
      <w:r>
        <w:rPr>
          <w:lang w:val="el" w:eastAsia="e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spacing w:before="240" w:after="240"/>
        <w:rPr>
          <w:lang w:val="el" w:eastAsia="el"/>
        </w:rPr>
      </w:pPr>
      <w:r>
        <w:rPr>
          <w:lang w:val="el" w:eastAsia="el"/>
        </w:rPr>
        <w:t>Σύμφωνα με την παρ. 1 του άρθρου 5 του Κανονισμού (ΕΕ) 2023/2831, ενισχύσεις ήσσονος σημασίας που χορηγούνται βάσει του προγράμματος του παρόντος Κεφαλαίου μπορούν να σωρεύονται με ενισχύσεις ήσσονος σημασίας που χορηγούνται βάσει του Κανονισμού (ΕΕ) 2023/2832. Μπορούν να σωρεύονται με ενισχύσεις ήσσονος σημασίας που χορηγούνται βάσει του Κανονισμού (ΕΕ) 1408/2013 και του Κανονισμού (ΕΕ) 717/2014 (παρ. 2 του άρθρου 5 του Κανονισμού (ΕΕ) 2023/2831) για ενισχύσεις ήσσονος σημασίας μέχρι το σχετικό ανώτατο όριο που καθορίζεται στην παρ. 2 του άρθρου 3 του Κανονισμού (ΕΕ) 2023/2831.</w:t>
      </w:r>
    </w:p>
    <w:p>
      <w:pPr>
        <w:spacing w:before="240" w:after="240"/>
        <w:rPr>
          <w:lang w:val="el" w:eastAsia="el"/>
        </w:rPr>
      </w:pPr>
      <w:r>
        <w:rPr>
          <w:lang w:val="el" w:eastAsia="el"/>
        </w:rPr>
        <w:t>Σύμφωνα με την παρ. 1 του άρθρου 6 του Κανονισμού (ΕΕ) 2023/2831 τα κράτη μέλη διασφαλίζουν ότι, από την 1η Ιανουαρίου 2026, οι πληροφορίες σχετικά με τις ενισχύσεις ήσσονος σημασίας που χορηγούνται καταχωρίζονται σε κεντρικό μητρώο σε εθνικό ή ενωσιακό επίπεδο. Οι πληροφορίες στο κεντρικό μητρώο περιλαμβάνουν τα στοιχεία ταυτοποίησης του δικαιούχου, το ποσό της ενίσχυσης, την ημερομηνία χορήγησης, τη χορηγούσα αρχή, το μέσο ενίσχυσης και τον σχετικό τομέα βάσει της στατιστικής ταξινόμησης των οικονομικών δραστηριοτήτων στην Ένωση («ταξινόμηση NACE»). Το κεντρικό μητρώο δημιουργείται κατά τρόπον ώστε να καθιστά δυνατή την εύκολη πρόσβαση του κοινού στις πληροφορίες, διασφαλίζοντας παράλληλα τη συμμόρφωση με τους κανόνες της Ένωσης για την προστασία των δεδομένων, μεταξύ άλλων μέσω της ψευδωνυμοποίησης συγκεκριμένων καταχωρίσεων, όταν απαιτείται.</w:t>
      </w:r>
    </w:p>
    <w:p>
      <w:pPr>
        <w:spacing w:before="240" w:after="240"/>
        <w:rPr>
          <w:lang w:val="el" w:eastAsia="el"/>
        </w:rPr>
      </w:pPr>
      <w:r>
        <w:rPr>
          <w:lang w:val="el" w:eastAsia="el"/>
        </w:rPr>
        <w:t>Σύμφωνα με την παρ. 2 του άρθρου 6 του Κανονισμού (ΕΕ) 2023/2831 τα κράτη μέλη καταχωρίζουν τις πληροφορίες, όπως αυτές περιγράφονται ανωτέρω, στο κεντρικό μητρώο για τις ενισχύσεις ήσσονος σημασίας που χορηγούνται από οποιαδήποτε αρχή του οικείου κράτους μέλους εντός 20 εργάσιμων ημερών από τη χορήγηση της ενίσχυσης. Οι εν λόγω πληροφορίες σχετικά με τις ενισχύσεις ήσσονος σημασίας που λαμβάνονται από ενδιάμεσους χρηματοπιστωτικούς οργανισμούς οι οποίοι εφαρμόζουν καθεστώτα ενισχύσεων ήσσονος σημασίας καταχωρίζονται εντός 20 εργάσιμων ημερών από την παραλαβή της αναφοράς σύμφωνα με την παρ. 5 του άρθρου 6 του Κανονισμού (ΕΕ) 2023/2831. Τα κράτη μέλη λαμβάνουν τα κατάλληλα μέτρα για να εξασφαλίσουν την ακρίβεια των δεδομένων που περιέχονται στο κεντρικό μητρώο.</w:t>
      </w:r>
    </w:p>
    <w:p>
      <w:pPr>
        <w:spacing w:before="240" w:after="240"/>
        <w:rPr>
          <w:lang w:val="el" w:eastAsia="el"/>
        </w:rPr>
      </w:pPr>
      <w:r>
        <w:rPr>
          <w:lang w:val="el" w:eastAsia="el"/>
        </w:rPr>
        <w:t>Σύμφωνα με την παρ. 3 του άρθρου 6 του Κανονισμού (ΕΕ) 2023/2831 τα κράτη μέλη τηρούν αρχεία με τις καταχωρισμένες πληροφορίες σχετικά με την ενίσχυση ήσσονος σημασίας επί 10 έτη από την ημερομηνία χορήγησης της ενίσχυσης.</w:t>
      </w:r>
    </w:p>
    <w:p>
      <w:pPr>
        <w:spacing w:before="240" w:after="240"/>
        <w:rPr>
          <w:lang w:val="el" w:eastAsia="el"/>
        </w:rPr>
      </w:pPr>
      <w:r>
        <w:rPr>
          <w:lang w:val="el" w:eastAsia="el"/>
        </w:rPr>
        <w:t>Σύμφωνα με την παρ. 6 του άρθρου 6 του του Κανονισμού (ΕΕ) 2023/2831 τα κράτη μέλη που χρησιμοποιούν κεντρικό μητρώο σε εθνικό επίπεδο υποβάλλουν στην</w:t>
      </w:r>
    </w:p>
    <w:p>
      <w:pPr>
        <w:spacing w:before="240" w:after="240"/>
        <w:rPr>
          <w:lang w:val="el" w:eastAsia="el"/>
        </w:rPr>
      </w:pPr>
      <w:r>
        <w:rPr>
          <w:lang w:val="el" w:eastAsia="el"/>
        </w:rPr>
        <w:t>Επιτροπή έως τις 30 Ιουνίου κάθε έτους συγκεντρωτικά δεδομένα σχετικά με τις ενισχύσεις ήσσονος σημασίας που χορηγήθηκαν για το προηγούμενο έτος. Τα συγκεντρωτικά στοιχεία περιλαμβάνουν τον αριθμό των δικαιούχων, το συνολικό ποσό των ενισχύσεων ήσσονος σημασίας που χορηγήθηκαν και το συνολικό ποσό των ενισχύσεων ήσσονος σημασίας που χορηγήθηκαν ανά τομέα [με χρήση της «ταξινόμησης NACE»]. Η πρώτη υποβολή δεδομένων θα αφορά τις ενισχύσεις ήσσονος σημασίας που θα χορηγηθούν από την 1η Ιανουαρίου έως τις 31 Δεκεμβρίου 2026. Τα κράτη μέλη μπορούν να υποβάλλουν εκθέσεις στην Επιτροπή σχετικά με προηγούμενες περιόδους, όταν τα συγκεντρωτικά δεδομένα είναι διαθέσιμα.</w:t>
      </w:r>
    </w:p>
    <w:p>
      <w:pPr>
        <w:spacing w:before="240" w:after="240"/>
        <w:rPr>
          <w:lang w:val="el" w:eastAsia="el"/>
        </w:rPr>
      </w:pPr>
      <w:r>
        <w:rPr>
          <w:lang w:val="el" w:eastAsia="el"/>
        </w:rPr>
        <w:t>Σύμφωνα με την παρ. 4 του άρθρου 6 του Κανονισμού (ΕΕ) 2023/2831, η Δ.ΥΠ.Α. χορηγεί νέα ενίσχυση ήσσονος σημασίας βάσει του προγράμματος του παρόντος Κεφαλαίου, μόνο αφού εξακριβώσει ότι η νέα ενίσχυση ήσσονος σημασίας δεν αυξάνει το συνολικό ποσό των ενισχύσεων ήσσονος σημασίας που έχουν χορηγηθεί στην οικεία επιχείρηση σε επίπεδο που υπερβαίνει το ανώτατο όριο που καθορίζεται στην παρ. 2 του άρθρου 3 του εν λόγω Κανονισμού και ότι τηρούνται όλοι οι όροι που καθορίζονται σε αυτόν.</w:t>
      </w:r>
    </w:p>
    <w:p>
      <w:pPr>
        <w:spacing w:before="240" w:after="240"/>
        <w:rPr>
          <w:lang w:val="el" w:eastAsia="el"/>
        </w:rPr>
      </w:pPr>
      <w:r>
        <w:rPr>
          <w:lang w:val="el" w:eastAsia="el"/>
        </w:rPr>
        <w:t>Σύμφωνα με την παρ. 4 του άρθρου 7 του Κανονισμού (ΕΕ) 2023/2831 ο δυνητικός δικαιούχος ενημερώνεται σε έγγραφη ή ηλεκτρονική μορφή μέσω της εγκριτικής απόφασης από την υπηρεσία ΚΠΑ 2 της Δ.ΥΠ.Α. για το ύψος του ποσού της ενίσχυσης καθώς και ότι πρόκειται για ενίσχυση ήσσονος σημασίας παραπέμποντας άμεσα στον εν λόγω Κανονισμό.</w:t>
      </w:r>
    </w:p>
    <w:p>
      <w:pPr>
        <w:spacing w:before="240" w:after="240"/>
        <w:rPr>
          <w:lang w:val="el" w:eastAsia="el"/>
        </w:rPr>
      </w:pPr>
      <w:r>
        <w:rPr>
          <w:lang w:val="el" w:eastAsia="el"/>
        </w:rPr>
        <w:t>Σε περίπτωση που μια ενίσχυση ήσσονος σημασίας χορηγείται σε περισσότερες επιχειρήσεις βάσει του παρόντος Κεφαλαίου, οι εν λόγω επιχειρήσεις λαμβάνουν διαφορετικά ποσά ενίσχυσης. Το οικείο κράτος μέλος δύναται να επιλέξει να εκπληρώσει την υποχρέωσή του γνωστοποιώντας στις επιχειρήσεις ένα ποσό που αντιστοιχεί στο μέγιστο ποσό ενίσχυσης το οποίο προβλέπεται να χορηγηθεί. Στις περιπτώσεις αυτές, αυτό το καθορισμένο ποσό λαμβάνεται υπόψη προκειμένου να προσδιοριστεί αν υπάρχει συμμόρφωση με το ανώτατο όριο που καθορίζεται στην παρ. 2 του άρθρου 3 του Κανονισμού.</w:t>
      </w:r>
    </w:p>
    <w:p>
      <w:pPr>
        <w:spacing w:before="240" w:after="240"/>
        <w:rPr>
          <w:lang w:val="el" w:eastAsia="el"/>
        </w:rPr>
      </w:pPr>
      <w:r>
        <w:rPr>
          <w:lang w:val="el" w:eastAsia="el"/>
        </w:rPr>
        <w:t>Ως ημερομηνία χορήγησης της συνολικής ενίσχυσης νοείται η ημερομηνία της εγκριτικής απόφασης (παρ. 3 του άρθρου 3 Κανονισμού (ΕΕ) 2023/2831), ανεξάρτητα από την ημερομηνία καταβολής της.</w:t>
      </w:r>
    </w:p>
    <w:p>
      <w:pPr>
        <w:spacing w:before="240" w:after="240"/>
        <w:rPr>
          <w:lang w:val="el" w:eastAsia="el"/>
        </w:rPr>
      </w:pPr>
      <w:r>
        <w:rPr>
          <w:lang w:val="el" w:eastAsia="el"/>
        </w:rPr>
        <w:t>Οι ενισχύσεις που καταβάλλονται σε δόσεις ανάγονται στην αξία τους κατά το χρόνο χορήγησής τους, με το προεξοφλητικό επιτόκιο που ισχύει κατά τον χρόνο χορήγησης της ενίσχυσης [παρ. 6 του άρθρου 3 του Κανονισμού (ΕΕ) 2023/2831].</w:t>
      </w:r>
    </w:p>
    <w:p>
      <w:pPr>
        <w:pStyle w:val="MainText"/>
        <w:spacing w:before="120" w:after="0"/>
        <w:rPr>
          <w:lang w:val="el" w:eastAsia="el"/>
        </w:rPr>
      </w:pPr>
      <w:r>
        <w:rPr>
          <w:b/>
          <w:bCs/>
          <w:lang w:val="el" w:eastAsia="el"/>
        </w:rPr>
        <w:t>2.4.</w:t>
      </w:r>
      <w:r>
        <w:rPr>
          <w:lang w:val="el" w:eastAsia="el"/>
        </w:rPr>
        <w:t xml:space="preserve"> Οι εντάξεις των αιτήσεων υπαγωγής/χρηματοδότησης των δικαιούχων στο πρόγραμμα πραγματοποιούνται με βάση τη σειρά βαθμολογικής κατάταξης και μέχρι εξαντλήσεως της διαθέσιμης δαπάνης.</w:t>
      </w:r>
    </w:p>
    <w:p>
      <w:pPr>
        <w:spacing w:before="240" w:after="240"/>
        <w:rPr>
          <w:lang w:val="el" w:eastAsia="el"/>
        </w:rPr>
      </w:pPr>
      <w:r>
        <w:rPr>
          <w:lang w:val="el" w:eastAsia="el"/>
        </w:rPr>
        <w:t>Επίσης, εντάσσονται στο πρόγραμμα και οι αιτήσεις υπαγωγής/χρηματοδότησης που εγκρίνονται στο πλαίσιο διαδικασίας ενστάσεων όπως περιγράφεται στο άρθρο 6 του παρόντος Κεφαλαίου.</w:t>
      </w:r>
    </w:p>
    <w:p>
      <w:pPr>
        <w:pStyle w:val="MainText"/>
        <w:spacing w:before="120" w:after="0"/>
        <w:rPr>
          <w:lang w:val="el" w:eastAsia="el"/>
        </w:rPr>
      </w:pPr>
      <w:r>
        <w:rPr>
          <w:b/>
          <w:bCs/>
          <w:lang w:val="el" w:eastAsia="el"/>
        </w:rPr>
        <w:t>2.5.</w:t>
      </w:r>
      <w:r>
        <w:rPr>
          <w:lang w:val="el" w:eastAsia="el"/>
        </w:rPr>
        <w:t xml:space="preserve"> Ως επιλέξιμη περιοχή χαρακτηρίζεται η Περιφερειακή Ενότητα Έβρου.</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Δικαιούχοι - Όροι και προϋποθέσεις συμμετοχής</w:t>
      </w:r>
    </w:p>
    <w:p>
      <w:pPr>
        <w:pStyle w:val="MainText"/>
        <w:spacing w:before="120" w:after="0"/>
        <w:rPr>
          <w:lang w:val="el" w:eastAsia="el"/>
        </w:rPr>
      </w:pPr>
      <w:r>
        <w:rPr>
          <w:b/>
          <w:bCs/>
          <w:lang w:val="el" w:eastAsia="el"/>
        </w:rPr>
        <w:t>1.</w:t>
      </w:r>
      <w:r>
        <w:rPr>
          <w:lang w:val="el" w:eastAsia="el"/>
        </w:rPr>
        <w:t xml:space="preserve"> «Δυνητικοί δικαιούχοι» - ωφελούμενοι του προγράμματος ορίζονται οι εγγεγραμμένοι άνεργοι στο ψηφιακό μητρώο της Δ.ΥΠ.Α., ηλικίας 18 ετών και άνω, της Περιφερειακής Ενότητας Έβρου οι οποίοι υποβάλλουν αίτηση υπαγωγής/χρηματοδότησης στην οποία περιλαμβάνεται πρόταση του επιχειρηματικού τους σχεδίου, οι οποίοι πρόκειται να δραστηριοποιηθούν στην Περιφερειακή Ενότητα Έβρου.</w:t>
      </w:r>
    </w:p>
    <w:p>
      <w:pPr>
        <w:pStyle w:val="MainText"/>
        <w:spacing w:before="120" w:after="0"/>
        <w:rPr>
          <w:lang w:val="el" w:eastAsia="el"/>
        </w:rPr>
      </w:pPr>
      <w:r>
        <w:rPr>
          <w:b/>
          <w:bCs/>
          <w:lang w:val="el" w:eastAsia="el"/>
        </w:rPr>
        <w:t>2.</w:t>
      </w:r>
      <w:r>
        <w:rPr>
          <w:lang w:val="el" w:eastAsia="el"/>
        </w:rPr>
        <w:t xml:space="preserve"> «Δικαιούχοι» του προγράμματος ορίζονται οι επιχειρήσεις ανεξαρτήτως νομικής μορφής οι οποίες λαμβάνουν την ενίσχυση σε συνέχεια της έγκρισης της αίτησης υπαγωγής/χρηματοδότησης στην οποία περιλαμβάνεται πρόταση του επιχειρηματικού τους σχεδίου και της ένταξης στο πρόγραμμα σύμφωνα με τη διαδικασία που περιγράφεται στο άρθρο 5 του παρόντος Κεφαλαίου της παρούσας.</w:t>
      </w:r>
    </w:p>
    <w:p>
      <w:pPr>
        <w:pStyle w:val="MainText"/>
        <w:spacing w:before="120" w:after="0"/>
        <w:rPr>
          <w:lang w:val="el" w:eastAsia="el"/>
        </w:rPr>
      </w:pPr>
      <w:r>
        <w:rPr>
          <w:b/>
          <w:bCs/>
          <w:lang w:val="el" w:eastAsia="el"/>
        </w:rPr>
        <w:t>3.</w:t>
      </w:r>
      <w:r>
        <w:rPr>
          <w:lang w:val="el" w:eastAsia="el"/>
        </w:rPr>
        <w:t xml:space="preserve"> Οι δυνητικοί δικαιούχοι, κατά την ημερομηνία υποβολής της ηλεκτρονικής αίτησης υπαγωγής/χρηματοδότησης στην οποία περιλαμβάνεται πρόταση του επιχειρηματικού τους σχεδίου, πρέπει σωρευτικά να πληρούν τις κάτωθι προϋποθέσεις:</w:t>
      </w:r>
    </w:p>
    <w:p>
      <w:pPr>
        <w:spacing w:before="240" w:after="240"/>
        <w:rPr>
          <w:lang w:val="el" w:eastAsia="el"/>
        </w:rPr>
      </w:pPr>
      <w:r>
        <w:rPr>
          <w:lang w:val="el" w:eastAsia="el"/>
        </w:rPr>
        <w:t>α. Να είναι άνεργοι εγγεγραμμένοι στο ψηφιακό μητρώο της Δ.ΥΠ.Α. της Περιφερειακής Ενότητας Έβρου, ηλικίας 18 ετών και άνω.</w:t>
      </w:r>
    </w:p>
    <w:p>
      <w:pPr>
        <w:spacing w:before="240" w:after="240"/>
        <w:rPr>
          <w:lang w:val="el" w:eastAsia="el"/>
        </w:rPr>
      </w:pPr>
      <w:r>
        <w:rPr>
          <w:lang w:val="el" w:eastAsia="el"/>
        </w:rPr>
        <w:t>β. Να έχουν ολοκληρώσει τη διαδικασία εξατομικευμένης προσέγγισης και να έχουν συμφωνήσει σε ψηφιακό ατομικό σχέδιο δράσης.</w:t>
      </w:r>
    </w:p>
    <w:p>
      <w:pPr>
        <w:spacing w:before="240" w:after="240"/>
        <w:rPr>
          <w:lang w:val="el" w:eastAsia="el"/>
        </w:rPr>
      </w:pPr>
      <w:r>
        <w:rPr>
          <w:lang w:val="el" w:eastAsia="el"/>
        </w:rPr>
        <w:t>γ. Να είναι Έλληνες πολίτες ή πολίτες άλλου κράτους της ΕΕ ή ομογενείς που έχουν δικαίωμα διαμονής και εργασίας στη χώρα μας ή πολίτες τρίτων χωρών που έχουν άδεια διαμονής σε ισχύ τουλάχιστον για όσο χρονικό διάστημα διαρκεί το πρόγραμμα.</w:t>
      </w:r>
    </w:p>
    <w:p>
      <w:pPr>
        <w:spacing w:before="240" w:after="240"/>
        <w:rPr>
          <w:lang w:val="el" w:eastAsia="el"/>
        </w:rPr>
      </w:pPr>
      <w:r>
        <w:rPr>
          <w:lang w:val="el" w:eastAsia="el"/>
        </w:rPr>
        <w:t>δ. Οι άντρες υποψήφιοι να έχουν εκπληρώσει ή νόμιμα απαλλαγεί από τις στρατιωτικές τους υποχρεώσεις. Οι δυνητικοί δικαιούχοι επισυνάπτουν ηλεκτρονικά - κατά την αίτηση υπαγωγής/χρηματοδότησης (επενδυτική πρόταση) - το πιστοποιητικό στρατολογικής κατάστασης. Οι ομογενείς ή οι πολίτες χωρών της ΕΕ επισυνάπτουν ηλεκτρονικά υπεύθυνη δήλωση ότι δεν έχουν καμία υποχρέωση ως προς την εκπλήρωση των στρατιωτικών τους υποχρεώσεων, χωρίς να απαιτείται η προσκόμιση σχετικού πιστοποιητικού της χώρας προέλευσης.</w:t>
      </w:r>
    </w:p>
    <w:p>
      <w:pPr>
        <w:spacing w:before="240" w:after="240"/>
        <w:rPr>
          <w:lang w:val="el" w:eastAsia="el"/>
        </w:rPr>
      </w:pPr>
      <w:r>
        <w:rPr>
          <w:lang w:val="el" w:eastAsia="el"/>
        </w:rPr>
        <w:t>ε. Να έχουν παρακολουθήσει πρόγραμμα Συμβουλευτικής Ανάληψης Επιχειρηματικών Πρωτοβουλιών (ΣΑΕΠ).</w:t>
      </w:r>
    </w:p>
    <w:p>
      <w:pPr>
        <w:spacing w:before="240" w:after="240"/>
        <w:rPr>
          <w:lang w:val="el" w:eastAsia="el"/>
        </w:rPr>
      </w:pPr>
      <w:r>
        <w:rPr>
          <w:lang w:val="el" w:eastAsia="el"/>
        </w:rPr>
        <w:t>Ο έλεγχος των ως άνω προϋποθέσεων διενεργείται μέσω ΠΣ Δ.ΥΠ.Α. ή/και υπεύθυνων δηλώσεων των δυνητικών δικαιούχων.</w:t>
      </w:r>
    </w:p>
    <w:p>
      <w:pPr>
        <w:pStyle w:val="MainText"/>
        <w:spacing w:before="120" w:after="0"/>
        <w:rPr>
          <w:lang w:val="el" w:eastAsia="el"/>
        </w:rPr>
      </w:pPr>
      <w:r>
        <w:rPr>
          <w:b/>
          <w:bCs/>
          <w:lang w:val="el" w:eastAsia="el"/>
        </w:rPr>
        <w:t>4.</w:t>
      </w:r>
      <w:r>
        <w:rPr>
          <w:lang w:val="el" w:eastAsia="el"/>
        </w:rPr>
        <w:t xml:space="preserve"> Όροι συμμετοχής:</w:t>
      </w:r>
    </w:p>
    <w:p>
      <w:pPr>
        <w:spacing w:before="240" w:after="240"/>
        <w:rPr>
          <w:lang w:val="el" w:eastAsia="el"/>
        </w:rPr>
      </w:pPr>
      <w:r>
        <w:rPr>
          <w:lang w:val="el" w:eastAsia="el"/>
        </w:rPr>
        <w:t>Οι δυνητικοί δικαιούχοι πρέπει να τηρούν σωρευτικά τους ακόλουθους όρους:</w:t>
      </w:r>
    </w:p>
    <w:p>
      <w:pPr>
        <w:spacing w:before="240" w:after="240"/>
        <w:rPr>
          <w:lang w:val="el" w:eastAsia="el"/>
        </w:rPr>
      </w:pPr>
      <w:r>
        <w:rPr>
          <w:lang w:val="el" w:eastAsia="el"/>
        </w:rPr>
        <w:t>i. Να ιδρύσουν τις επιχειρήσεις τους και να δραστηριοποιηθούν νόμιμα στην Περιφερειακή Ενότητα Έβρου σε τομείς εκτός όσων εξαιρούνται από το πεδίο εφαρμογής του Κανονισμού (ΕΕ) 1821/2023, όπως αυτοί προσδιορίζονται στην παρ. 1 του άρθρου 1 του Κανονισμού (ΕΕ) 2831/2023.</w:t>
      </w:r>
    </w:p>
    <w:p>
      <w:pPr>
        <w:spacing w:before="240" w:after="240"/>
        <w:rPr>
          <w:lang w:val="el" w:eastAsia="el"/>
        </w:rPr>
      </w:pPr>
      <w:r>
        <w:rPr>
          <w:lang w:val="el" w:eastAsia="el"/>
        </w:rPr>
        <w:t>ii. Η έναρξη δραστηριότητας στη ΔΟΥ πραγματοποιείται μετά την ημερομηνία υποβολής της αίτησης χρηματοδότησης στην οποία περιλαμβάνεται πρόταση του επιχειρηματικού σχεδίου και το αργότερο εντός 60 ημερών από την ημερομηνία έκδοσης της απόφασης προέγκρισης της ανωτέρω αίτησης και μετά την ενημέρωση των δικαιούχων μέσω ηλεκτρονικού ταχυδρομείου (email) από το αρμόδιο ΚΠΑ2.</w:t>
      </w:r>
    </w:p>
    <w:p>
      <w:pPr>
        <w:spacing w:before="240" w:after="240"/>
        <w:rPr>
          <w:lang w:val="el" w:eastAsia="el"/>
        </w:rPr>
      </w:pPr>
      <w:r>
        <w:rPr>
          <w:lang w:val="el" w:eastAsia="el"/>
        </w:rPr>
        <w:t>Δεν εντάσσονται στο πρόγραμμα δυνητικά δικαιούχοι που διέκοψαν προηγούμενη επιχειρηματική δραστηριότητα την προηγούμενη ημέρα πριν από τη δημοσίευση της παρούσας στην Εφημερίδα της Κυβερνήσεως.</w:t>
      </w:r>
    </w:p>
    <w:p>
      <w:pPr>
        <w:spacing w:before="240" w:after="240"/>
        <w:rPr>
          <w:lang w:val="el" w:eastAsia="el"/>
        </w:rPr>
      </w:pPr>
      <w:r>
        <w:rPr>
          <w:lang w:val="el" w:eastAsia="el"/>
        </w:rPr>
        <w:t>Δύναται να δοθεί παράταση 30 ημερών πέραν του διαστήματος των 60 ημερών μετά από την υποβολή σχετικής αίτησης επιμήκυνσης του δικαιούχου και σχετική απόφαση του Προϊσταμένου του ΚΠΑ2.</w:t>
      </w:r>
    </w:p>
    <w:p>
      <w:pPr>
        <w:pStyle w:val="MainText"/>
        <w:spacing w:before="120" w:after="0"/>
        <w:rPr>
          <w:lang w:val="el" w:eastAsia="el"/>
        </w:rPr>
      </w:pPr>
      <w:r>
        <w:rPr>
          <w:b/>
          <w:bCs/>
          <w:lang w:val="el" w:eastAsia="el"/>
        </w:rPr>
        <w:t>5.</w:t>
      </w:r>
      <w:r>
        <w:rPr>
          <w:lang w:val="el" w:eastAsia="el"/>
        </w:rPr>
        <w:t xml:space="preserve"> Κάθε δυνητικός δικαιούχος υποβάλει μία και μόνο αίτηση υπαγωγής/χρηματοδότησης στην οποία περιλαμβάνεται πρόταση του επιχειρηματικού τους σχεδίου (είτε ατομικά είτε ως μέλος νομικού προσώπου/νομικής οντότητας).</w:t>
      </w:r>
    </w:p>
    <w:p>
      <w:pPr>
        <w:spacing w:before="240" w:after="240"/>
        <w:rPr>
          <w:lang w:val="el" w:eastAsia="el"/>
        </w:rPr>
      </w:pPr>
      <w:r>
        <w:rPr>
          <w:lang w:val="el" w:eastAsia="el"/>
        </w:rPr>
        <w:t>Σε περίπτωση που ο δυνητικός δικαιούχος έχει υποβάλει αίτηση και θελήσει να την τροποποιήσει/διορθώσει, μετά την οριστικοποίηση της στο ΠΣ που ορίζεται στη Δημόσια Πρόσκληση και πριν από την αξιολόγησή της από το ΚΠΑ2, μπορεί να υποβάλει ηλεκτρονικά νέα αίτηση, η οποία θα ισχύει εφεξής, ακυρώνοντας κάθε προηγούμενη. Η αίτηση δύναται να τροποποιηθεί/διορθωθεί μέχρι τη λήξη της προθεσμίας υποβολής των αιτήσεων του εκάστοτε κύκλου και μέχρι εξαντλήσεως του προϋπολογισμού.</w:t>
      </w:r>
    </w:p>
    <w:p>
      <w:pPr>
        <w:pStyle w:val="MainText"/>
        <w:spacing w:before="120" w:after="0"/>
        <w:rPr>
          <w:lang w:val="el" w:eastAsia="el"/>
        </w:rPr>
      </w:pPr>
      <w:r>
        <w:rPr>
          <w:b/>
          <w:bCs/>
          <w:lang w:val="el" w:eastAsia="el"/>
        </w:rPr>
        <w:t>6.</w:t>
      </w:r>
      <w:r>
        <w:rPr>
          <w:lang w:val="el" w:eastAsia="el"/>
        </w:rPr>
        <w:t xml:space="preserve"> Οι δυνητικοί δικαιούχοι για τις νέες επιχειρήσεις που πρόκειται να δημιουργήσουν εντάσσονται στο πρόγραμμα, είτε ως ατομικοί επιχειρηματίες είτε ως μέλη νομικών οντοτήτων, με μία από τις ακόλουθες νομικές μορφές:</w:t>
      </w:r>
    </w:p>
    <w:p>
      <w:pPr>
        <w:spacing w:before="240" w:after="240"/>
        <w:rPr>
          <w:lang w:val="el" w:eastAsia="el"/>
        </w:rPr>
      </w:pPr>
      <w:r>
        <w:rPr>
          <w:lang w:val="el" w:eastAsia="el"/>
        </w:rPr>
        <w:t>i. Ομόρρυθμη Εταιρεία (ΟΕ),</w:t>
      </w:r>
    </w:p>
    <w:p>
      <w:pPr>
        <w:spacing w:before="240" w:after="240"/>
        <w:rPr>
          <w:lang w:val="el" w:eastAsia="el"/>
        </w:rPr>
      </w:pPr>
      <w:r>
        <w:rPr>
          <w:lang w:val="el" w:eastAsia="el"/>
        </w:rPr>
        <w:t>ii. Ομόρρυθμοι Εταίροι των Ετερόρρυθμων Εταιρειών (ΕΕ),</w:t>
      </w:r>
    </w:p>
    <w:p>
      <w:pPr>
        <w:spacing w:before="240" w:after="240"/>
        <w:rPr>
          <w:lang w:val="el" w:eastAsia="el"/>
        </w:rPr>
      </w:pPr>
      <w:r>
        <w:rPr>
          <w:lang w:val="el" w:eastAsia="el"/>
        </w:rPr>
        <w:t>iii. Εταιρεία Περιορισμένης Ευθύνης (ΕΠΕ),</w:t>
      </w:r>
    </w:p>
    <w:p>
      <w:pPr>
        <w:spacing w:before="240" w:after="240"/>
        <w:rPr>
          <w:lang w:val="el" w:eastAsia="el"/>
        </w:rPr>
      </w:pPr>
      <w:r>
        <w:rPr>
          <w:lang w:val="el" w:eastAsia="el"/>
        </w:rPr>
        <w:t>iv. Ιδιωτική Κεφαλαιουχική Εταιρεία (ΙΚΕ),</w:t>
      </w:r>
    </w:p>
    <w:p>
      <w:pPr>
        <w:spacing w:before="240" w:after="240"/>
        <w:rPr>
          <w:lang w:val="el" w:eastAsia="el"/>
        </w:rPr>
      </w:pPr>
      <w:r>
        <w:rPr>
          <w:lang w:val="el" w:eastAsia="el"/>
        </w:rPr>
        <w:t>v. Συνεταιρισμός εργαζομένων του άρθρου 24 του Κεφαλαίου Ε’ του ν. 4430/2016 (Α’ 32).</w:t>
      </w:r>
    </w:p>
    <w:p>
      <w:pPr>
        <w:spacing w:before="240" w:after="240"/>
        <w:rPr>
          <w:lang w:val="el" w:eastAsia="el"/>
        </w:rPr>
      </w:pPr>
      <w:r>
        <w:rPr>
          <w:lang w:val="el" w:eastAsia="el"/>
        </w:rPr>
        <w:t>Οι δυνητικοί δικαιούχοι-άνεργοι (που υποβάλλουν την αίτηση υπαγωγής/χρηματοδότησης) των ανωτέρω αναφερόμενων νομικών προσώπων, είναι μελλοντικοί εταίροι - μέλη που θα ασκούν τη διαχείριση των εταιρικών υποθέσεων βάσει είτε του θεσμικού πλαισίου, είτε του καταστατικού, είτε απόφασης Γενικής Συνέλευσης των εταίρων, θα κατέχουν τουλάχιστον το 51% του εταιρικού μεριδίου και θα είναι οι νόμιμοι εκπρόσωποι της επιχείρησης, πλην των συνεταιρισμών που ισχύουν τα οριζόμενα στον ν. 4430/2016 (Α’ 205).</w:t>
      </w:r>
    </w:p>
    <w:p>
      <w:pPr>
        <w:spacing w:before="240" w:after="240"/>
        <w:rPr>
          <w:lang w:val="el" w:eastAsia="el"/>
        </w:rPr>
      </w:pPr>
      <w:r>
        <w:rPr>
          <w:lang w:val="el" w:eastAsia="el"/>
        </w:rPr>
        <w:t>Τα ανωτέρω ισχύουν καθ’ όλη τη διάρκεια του προγράμματος.</w:t>
      </w:r>
    </w:p>
    <w:p>
      <w:pPr>
        <w:spacing w:before="240" w:after="240"/>
        <w:rPr>
          <w:lang w:val="el" w:eastAsia="el"/>
        </w:rPr>
      </w:pPr>
      <w:r>
        <w:rPr>
          <w:lang w:val="el" w:eastAsia="el"/>
        </w:rPr>
        <w:t>Ο νόμιμος εκπρόσωπος του δυνητικά δικαιούχου καθορίζει τον Υπεύθυνο του Έργου, ο οποίος έχει την γενική εποπτεία του έργου. Στις αρμοδιότητές του περιλαμβάνονται η ευθύνη της οικονομικής και διοικητικής υποστήριξης του έργου, η υποχρέωση της συγκέντρωσης των δικαιολογητικών υλοποίησης του επιχειρηματικού σχεδίου, καθώς και η τήρηση όλων των παραστατικών, που αφορούν στο έργο. Τέλος, ο Υπεύθυνος του έργου είναι υπεύθυνος για την επικοινωνία της επιχείρησης με την Δ.ΥΠ.Α..</w:t>
      </w:r>
    </w:p>
    <w:p>
      <w:pPr>
        <w:pStyle w:val="MainText"/>
        <w:spacing w:before="120" w:after="0"/>
        <w:rPr>
          <w:lang w:val="el" w:eastAsia="el"/>
        </w:rPr>
      </w:pPr>
      <w:r>
        <w:rPr>
          <w:b/>
          <w:bCs/>
          <w:lang w:val="el" w:eastAsia="el"/>
        </w:rPr>
        <w:t>7.</w:t>
      </w:r>
      <w:r>
        <w:rPr>
          <w:lang w:val="el" w:eastAsia="el"/>
        </w:rPr>
        <w:t xml:space="preserve"> Δεν εντάσσονται στο πρόγραμμα:</w:t>
      </w:r>
    </w:p>
    <w:p>
      <w:pPr>
        <w:spacing w:before="240" w:after="240"/>
        <w:rPr>
          <w:lang w:val="el" w:eastAsia="el"/>
        </w:rPr>
      </w:pPr>
      <w:r>
        <w:rPr>
          <w:lang w:val="el" w:eastAsia="el"/>
        </w:rPr>
        <w:t>i. Επαγγελματικές δραστηριότητες που απαιτούν την ύπαρξη κενής θέσης (συμβολαιογράφοι, δικαστικοί επιμελητές),</w:t>
      </w:r>
    </w:p>
    <w:p>
      <w:pPr>
        <w:spacing w:before="240" w:after="240"/>
        <w:rPr>
          <w:lang w:val="el" w:eastAsia="el"/>
        </w:rPr>
      </w:pPr>
      <w:r>
        <w:rPr>
          <w:lang w:val="el" w:eastAsia="el"/>
        </w:rPr>
        <w:t>ii. Επαγγελματικές δραστηριότητες σχετικές με την εκμετάλλευση επιβατικού ή φορτηγού δημόσιας χρήσης, iii. Εποχικές ως προς τον κύκλο εργασιών επιχειρήσεις, κυλικεία, καντίνες, περίπτερα, πλανόδιες επιχειρήσεις, τυχερά ή ηλεκτρονικά τυχερά παιχνίδια,</w:t>
      </w:r>
    </w:p>
    <w:p>
      <w:pPr>
        <w:spacing w:before="240" w:after="240"/>
        <w:rPr>
          <w:lang w:val="el" w:eastAsia="el"/>
        </w:rPr>
      </w:pPr>
      <w:r>
        <w:rPr>
          <w:lang w:val="el" w:eastAsia="el"/>
        </w:rPr>
        <w:t>iv. Επιχειρηματικές δραστηριότητες οι οποίες εντάσσονται σε ήδη οργανωμένο ομοιόμορφο δίκτυο διανομής προϊόντων και παροχής υπηρεσιών και οι οποίες εκμεταλλεύονται, σε εκτέλεση σχετικών συμβάσεων, άδειες εκμετάλλευσης δικαιωμάτων διανοητικής ιδιοκτησίας που αφορούν συνήθως εμπορικά σήματα ή διακριτικούς τίτλους και τεχνογνωσία για τη χρήση και τη διανομή αγαθών ή υπηρεσιών (franchising, shop in shop, δίκτυο πρακτόρευσης),</w:t>
      </w:r>
    </w:p>
    <w:p>
      <w:pPr>
        <w:spacing w:before="240" w:after="240"/>
        <w:rPr>
          <w:lang w:val="el" w:eastAsia="el"/>
        </w:rPr>
      </w:pPr>
      <w:r>
        <w:rPr>
          <w:lang w:val="el" w:eastAsia="el"/>
        </w:rPr>
        <w:t>v. Επιχειρήσεις που λειτουργούν αποκλειστικά από τη 10η μετά μεσημβρίας έως την 6η πρωινή,</w:t>
      </w:r>
    </w:p>
    <w:p>
      <w:pPr>
        <w:spacing w:before="240" w:after="240"/>
        <w:rPr>
          <w:lang w:val="el" w:eastAsia="el"/>
        </w:rPr>
      </w:pPr>
      <w:r>
        <w:rPr>
          <w:lang w:val="el" w:eastAsia="el"/>
        </w:rPr>
        <w:t>vi. Επιχειρήσεις που έχουν σύνθετο αντικείμενο δραστηριότητας και το ένα εξ αυτών περιλαμβάνεται στις εξαιρέσεις της παρούσας.</w:t>
      </w:r>
    </w:p>
    <w:p>
      <w:pPr>
        <w:spacing w:before="240" w:after="240"/>
        <w:rPr>
          <w:lang w:val="el" w:eastAsia="el"/>
        </w:rPr>
      </w:pPr>
      <w:r>
        <w:rPr>
          <w:lang w:val="el" w:eastAsia="el"/>
        </w:rPr>
        <w:t>vii. Επιχειρήσεις που δραστηριοποιούνται σε τομείς, στους οποίους δεν εφαρμόζεται ο Κανoνισμός (ΕΕ)2023/2831.</w:t>
      </w:r>
    </w:p>
    <w:p>
      <w:pPr>
        <w:spacing w:before="240" w:after="240"/>
        <w:rPr>
          <w:lang w:val="el" w:eastAsia="el"/>
        </w:rPr>
      </w:pPr>
      <w:r>
        <w:rPr>
          <w:lang w:val="el" w:eastAsia="el"/>
        </w:rPr>
        <w:t>viii. Επιχειρήσεις που έχουν το ίδιο αντικείμενο δραστηριότητας με επιχείρηση που λειτουργούσε στον ίδιο χώρο από άλλο επαγγελματία μέσα στο τελευταίο εξάμηνο πριν από την ημερομηνία έναρξης εργασιών της νέας επιχείρησης στη Δ.Ο.Υ.</w:t>
      </w:r>
    </w:p>
    <w:p>
      <w:pPr>
        <w:spacing w:before="240" w:after="240"/>
        <w:rPr>
          <w:lang w:val="el" w:eastAsia="el"/>
        </w:rPr>
      </w:pPr>
      <w:r>
        <w:rPr>
          <w:lang w:val="el" w:eastAsia="el"/>
        </w:rPr>
        <w:t>ix. Οι επιχειρήσεις που θα δημιουργηθούν μετά από μεταβίβαση ή αλλαγή νομικής μορφής ή διάλυση ή/και επαναλειτουργία ή δημιουργία νέας επιχείρησης ή εκμίσθωση από τους ίδιους εταίρους στον ίδιο ή σε άλλο χώρο με το ίδιο αντικείμενο δραστηριότητας.</w:t>
      </w:r>
    </w:p>
    <w:p>
      <w:pPr>
        <w:spacing w:before="240" w:after="240"/>
        <w:rPr>
          <w:lang w:val="el" w:eastAsia="el"/>
        </w:rPr>
      </w:pPr>
      <w:r>
        <w:rPr>
          <w:lang w:val="el" w:eastAsia="el"/>
        </w:rPr>
        <w:t>x. Δυνητικά δικαιούχοι που διέκοψαν προηγούμενη επιχειρηματική δραστηριότητα την προηγούμενη ημέρα πριν από τη δημοσίευση της παρούσας στην Εφημερίδα της Κυβερνήσεως.</w:t>
      </w:r>
    </w:p>
    <w:p>
      <w:pPr>
        <w:spacing w:before="240" w:after="240"/>
        <w:rPr>
          <w:lang w:val="el" w:eastAsia="el"/>
        </w:rPr>
      </w:pPr>
      <w:r>
        <w:rPr>
          <w:lang w:val="el" w:eastAsia="el"/>
        </w:rPr>
        <w:t>Για τις περιπτώσεις vii. έως x. ο δυνητικός δικαιούχος προσκομίζει σχετική υπεύθυνη δήλωση κατά την υποβολή της αίτησης.</w:t>
      </w:r>
    </w:p>
    <w:p>
      <w:pPr>
        <w:spacing w:before="240" w:after="240"/>
        <w:rPr>
          <w:lang w:val="el" w:eastAsia="el"/>
        </w:rPr>
      </w:pPr>
      <w:r>
        <w:rPr>
          <w:lang w:val="el" w:eastAsia="el"/>
        </w:rPr>
        <w:t>xi. Όσοι είχαν ενταχθεί σε προηγούμενες δράσεις Νέων Ελεύθερων Επαγγελματιών (ΝΕΕ) της Δ.ΥΠ.Α. (πρώην ΟΑΕΔ).</w:t>
      </w:r>
    </w:p>
    <w:p>
      <w:pPr>
        <w:spacing w:before="240" w:after="240"/>
        <w:rPr>
          <w:lang w:val="el" w:eastAsia="el"/>
        </w:rPr>
      </w:pPr>
      <w:r>
        <w:rPr>
          <w:lang w:val="el" w:eastAsia="el"/>
        </w:rPr>
        <w:t>xii. Οι συστεγαζόμενες επιχειρήσεις. Με τον όρο συστέγαση νοείται η εγκατάσταση της επιχείρησης σε ίδιο, μη διακριτό, χώρο με άλλη επιχείρηση. Δεν αποτελεί κριτήριο χαρακτηρισμού μιας επιχείρησης ως συστεγαζόμενης, αν αυτή εξυπηρετείται (βάσει ισχύουσας συμβάσεως για την εγκατάσταση της σε δομές ενίσχυσης της επιχειρηματικότητας όπως είναι οι θερμοκοιτίδες, τα τεχνολογικά πάρκα, οι χώροι συνεργασίας/co-working spaces), από κοινή παροχή υπηρεσιών κοινής ωφέλειας και καταβάλει τις δαπάνες υπηρεσιών κοινής ωφέλειας μαζί με τις λοιπές δαπάνες απευθείας στον ιδιοκτήτη - διαχειριστή του χώρου γραφείων ή καταστημάτων. Σε αυτή την περίπτωση για την απόδειξη της αυτοτελούς επαγγελματικής έδρας αρκεί στη νόμιμη σύμβαση που έχει συνάψει για την εγκατάστασή της, να οριοθετείται με σαφήνεια ο χώρος της επαγγελματικής έδρας. Εάν διαπιστωθεί συστέγαση επιχειρήσεων, ο δικαιούχος απεντάσσεται από το πρόγραμμα.</w:t>
      </w:r>
    </w:p>
    <w:p>
      <w:pPr>
        <w:spacing w:before="240" w:after="240"/>
        <w:rPr>
          <w:lang w:val="el" w:eastAsia="el"/>
        </w:rPr>
      </w:pPr>
      <w:r>
        <w:rPr>
          <w:lang w:val="el" w:eastAsia="el"/>
        </w:rPr>
        <w:t>Τα ανωτέρω ισχύουν καθ’ όλη τη διάρκεια του προγράμματος.</w:t>
      </w:r>
    </w:p>
    <w:p>
      <w:pPr>
        <w:pStyle w:val="MainText"/>
        <w:spacing w:before="120" w:after="0"/>
        <w:rPr>
          <w:lang w:val="el" w:eastAsia="el"/>
        </w:rPr>
      </w:pPr>
      <w:r>
        <w:rPr>
          <w:b/>
          <w:bCs/>
          <w:lang w:val="el" w:eastAsia="el"/>
        </w:rPr>
        <w:t>8.</w:t>
      </w:r>
      <w:r>
        <w:rPr>
          <w:lang w:val="el" w:eastAsia="el"/>
        </w:rPr>
        <w:t xml:space="preserve"> Οι δικαιούχοι πρέπει να διατηρήσουν το αρχικό αντικείμενο δραστηριότητας, όπως περιγράφεται από τους Κωδικούς Αριθμούς Δραστηριότητας (Κ.Α.Δ.), το οποίο ήταν επιλέξιμο για την ένταξης τους, καθ’ όλη τη διάρκεια του προγράμματος. Σε περίπτωση προσθήκης Κ.Α.Δ. κατά την περίοδο υλοποίησης του προγράμματος, αυτοί θα πρέπει να μην εμπίπτουν στις εξαιρέσεις.</w:t>
      </w:r>
    </w:p>
    <w:p>
      <w:pPr>
        <w:pStyle w:val="MainText"/>
        <w:spacing w:before="120" w:after="0"/>
        <w:rPr>
          <w:lang w:val="el" w:eastAsia="el"/>
        </w:rPr>
      </w:pPr>
      <w:r>
        <w:rPr>
          <w:b/>
          <w:bCs/>
          <w:lang w:val="el" w:eastAsia="el"/>
        </w:rPr>
        <w:t>9.</w:t>
      </w:r>
      <w:r>
        <w:rPr>
          <w:lang w:val="el" w:eastAsia="el"/>
        </w:rPr>
        <w:t xml:space="preserve"> Η απασχόληση των δυνητικών δικαιούχων με την ιδιότητα του μισθωτού είτε στις επιχειρήσεις τους είτε σε άλλους εργοδότες κατά τη διάρκεια του προγράμματος αποτελεί λόγο απένταξής τους.</w:t>
      </w:r>
    </w:p>
    <w:p>
      <w:pPr>
        <w:pStyle w:val="MainText"/>
        <w:spacing w:before="120" w:after="0"/>
        <w:rPr>
          <w:lang w:val="el" w:eastAsia="el"/>
        </w:rPr>
      </w:pPr>
      <w:r>
        <w:rPr>
          <w:b/>
          <w:bCs/>
          <w:lang w:val="el" w:eastAsia="el"/>
        </w:rPr>
        <w:t>10.</w:t>
      </w:r>
      <w:r>
        <w:rPr>
          <w:lang w:val="el" w:eastAsia="el"/>
        </w:rPr>
        <w:t xml:space="preserve"> Η επιχειρηματική δραστηριότητα που θα αναπτύξουν οι δυνητικοί δικαιούχοι πρέπει να είναι οργανωμένη σε αυτοτελή επαγγελματικό χώρο. Ως αυτοτελής επαγγελματικός χώρος ορίζεται ο χώρος που αποτελεί χωριστή ιδιοκτησία, διαθέτει αυτονομία στις παροχές κοινής ωφέλειας (π.χ. ηλεκτρισμός) και δεν χρησιμοποιείται με οποιοδήποτε τρόπο ως κατοικία (κύρια ή δευτερεύουσα).</w:t>
      </w:r>
    </w:p>
    <w:p>
      <w:pPr>
        <w:spacing w:before="240" w:after="240"/>
        <w:rPr>
          <w:lang w:val="el" w:eastAsia="el"/>
        </w:rPr>
      </w:pPr>
      <w:r>
        <w:rPr>
          <w:lang w:val="el" w:eastAsia="el"/>
        </w:rPr>
        <w:t>Επιτρέπεται, κατ’ εξαίρεση, η λειτουργία της επιχείρησης σε χώρο (κατάλληλα διαμορφωμένο) εντός της οικίας του δικαιούχου στις περιπτώσεις:</w:t>
      </w:r>
    </w:p>
    <w:p>
      <w:pPr>
        <w:pStyle w:val="StructureList1"/>
        <w:spacing w:before="120" w:after="0"/>
        <w:rPr>
          <w:lang w:val="el" w:eastAsia="el"/>
        </w:rPr>
      </w:pPr>
      <w:r>
        <w:rPr>
          <w:lang w:val="el" w:eastAsia="el"/>
        </w:rPr>
        <w:t>α)</w:t>
      </w:r>
      <w:r>
        <w:rPr>
          <w:lang w:val="en" w:eastAsia="en"/>
        </w:rPr>
        <w:tab/>
      </w:r>
      <w:r>
        <w:rPr>
          <w:lang w:val="el" w:eastAsia="el"/>
        </w:rPr>
        <w:t>γονέα παιδιού ηλικίας έως έξι (6) ετών,</w:t>
      </w:r>
    </w:p>
    <w:p>
      <w:pPr>
        <w:pStyle w:val="StructureList1"/>
        <w:spacing w:before="120" w:after="0"/>
        <w:rPr>
          <w:lang w:val="el" w:eastAsia="el"/>
        </w:rPr>
      </w:pPr>
      <w:r>
        <w:rPr>
          <w:lang w:val="el" w:eastAsia="el"/>
        </w:rPr>
        <w:t>β)</w:t>
      </w:r>
      <w:r>
        <w:rPr>
          <w:lang w:val="en" w:eastAsia="en"/>
        </w:rPr>
        <w:tab/>
      </w:r>
      <w:r>
        <w:rPr>
          <w:lang w:val="el" w:eastAsia="el"/>
        </w:rPr>
        <w:t>ατόμου που φροντίζει στην οικία σύζυγο ή συγγενείς α’ βαθμού με αναπηρία 80% και άνω.</w:t>
      </w:r>
    </w:p>
    <w:p>
      <w:pPr>
        <w:spacing w:before="240" w:after="240"/>
        <w:rPr>
          <w:lang w:val="el" w:eastAsia="el"/>
        </w:rPr>
      </w:pPr>
      <w:r>
        <w:rPr>
          <w:lang w:val="el" w:eastAsia="el"/>
        </w:rPr>
        <w:t>Για τις περιπτώσεις αυτές, όπως θα οριστεί στη Δημόσια Πρόσκληση, οι δικαιούχοι απαιτείται να προσκομίζουν σχετικές βεβαιώσεις ή/και πιστοποιητικά από δημόσιους φορείς.</w:t>
      </w:r>
    </w:p>
    <w:p>
      <w:pPr>
        <w:pStyle w:val="MainText"/>
        <w:spacing w:before="120" w:after="0"/>
        <w:rPr>
          <w:lang w:val="el" w:eastAsia="el"/>
        </w:rPr>
      </w:pPr>
      <w:r>
        <w:rPr>
          <w:b/>
          <w:bCs/>
          <w:lang w:val="el" w:eastAsia="el"/>
        </w:rPr>
        <w:t>11.</w:t>
      </w:r>
      <w:r>
        <w:rPr>
          <w:lang w:val="el" w:eastAsia="el"/>
        </w:rPr>
        <w:t xml:space="preserve"> Η δημιουργία υποκαταστήματος κατά τη διάρκεια του προγράμματος δεν παραβιάζει τους όρους υπαγωγής στο πρόγραμμα.</w:t>
      </w:r>
    </w:p>
    <w:p>
      <w:pPr>
        <w:pStyle w:val="MainText"/>
        <w:spacing w:before="120" w:after="0"/>
        <w:rPr>
          <w:lang w:val="el" w:eastAsia="el"/>
        </w:rPr>
      </w:pPr>
      <w:r>
        <w:rPr>
          <w:b/>
          <w:bCs/>
          <w:lang w:val="el" w:eastAsia="el"/>
        </w:rPr>
        <w:t>12.</w:t>
      </w:r>
      <w:r>
        <w:rPr>
          <w:lang w:val="el" w:eastAsia="el"/>
        </w:rPr>
        <w:t xml:space="preserve"> Οι επιχειρήσεις/δικαιούχοι που συμμετέχουν στο πρόγραμμα πρέπει να τηρούν την νομοθεσία περί υγείας και ασφάλειας των εργαζομένων και πρόληψης του επαγγελματικού κινδύνου.</w:t>
      </w:r>
    </w:p>
    <w:p>
      <w:pPr>
        <w:pStyle w:val="MainText"/>
        <w:spacing w:before="120" w:after="0"/>
        <w:rPr>
          <w:lang w:val="el" w:eastAsia="el"/>
        </w:rPr>
      </w:pPr>
      <w:r>
        <w:rPr>
          <w:b/>
          <w:bCs/>
          <w:lang w:val="el" w:eastAsia="el"/>
        </w:rPr>
        <w:t>13.</w:t>
      </w:r>
      <w:r>
        <w:rPr>
          <w:lang w:val="el" w:eastAsia="el"/>
        </w:rPr>
        <w:t xml:space="preserve"> Κατά τη διάρκεια του προγράμματος, οι δικαιούχοι δεν μπορούν να ενισχυθούν από άλλα Εθνικά ή Κοινοτικά Προγράμματα ενίσχυσης επιχειρήσεων.</w:t>
      </w:r>
    </w:p>
    <w:p>
      <w:pPr>
        <w:spacing w:before="240" w:after="240"/>
        <w:rPr>
          <w:lang w:val="el" w:eastAsia="el"/>
        </w:rPr>
      </w:pPr>
      <w:r>
        <w:rPr>
          <w:lang w:val="el" w:eastAsia="el"/>
        </w:rPr>
        <w:t>Ιδίως για την επιχορήγηση δημιουργίας νέων θέσεων εργασίας ισχύουν τα εξής:</w:t>
      </w:r>
    </w:p>
    <w:p>
      <w:pPr>
        <w:pStyle w:val="StructureList1"/>
        <w:spacing w:before="120" w:after="0"/>
        <w:rPr>
          <w:lang w:val="el" w:eastAsia="el"/>
        </w:rPr>
      </w:pPr>
      <w:r>
        <w:rPr>
          <w:lang w:val="el" w:eastAsia="el"/>
        </w:rPr>
        <w:t>-</w:t>
      </w:r>
      <w:r>
        <w:rPr>
          <w:lang w:val="en" w:eastAsia="en"/>
        </w:rPr>
        <w:tab/>
      </w:r>
      <w:r>
        <w:rPr>
          <w:lang w:val="el" w:eastAsia="el"/>
        </w:rPr>
        <w:t>για τη δημιουργία της πρώτης θέσης εργασίας στην επιχείρηση οι δικαιούχοι δεν δύναται να ενισχυθούν από άλλα Εθνικά ή Κοινοτικά Προγράμματα δεδομένου ότι στο ποσό της παρούσας ενίσχυσης συμπεριλαμβάνεται δαπάνη για τη δημιουργία μιας θέσης εξαρτημένης εργασίας.</w:t>
      </w:r>
    </w:p>
    <w:p>
      <w:pPr>
        <w:pStyle w:val="StructureList1"/>
        <w:spacing w:before="120" w:after="0"/>
        <w:rPr>
          <w:lang w:val="el" w:eastAsia="el"/>
        </w:rPr>
      </w:pPr>
      <w:r>
        <w:rPr>
          <w:lang w:val="el" w:eastAsia="el"/>
        </w:rPr>
        <w:t>-</w:t>
      </w:r>
      <w:r>
        <w:rPr>
          <w:lang w:val="en" w:eastAsia="en"/>
        </w:rPr>
        <w:tab/>
      </w:r>
      <w:r>
        <w:rPr>
          <w:lang w:val="el" w:eastAsia="el"/>
        </w:rPr>
        <w:t>για τη δημιουργία επιπλέον θέσεων εργασίας (πέραν της πρώτης) οι Δικαιούχοι δύναται να επιχορηγηθούν από προγράμματα δημιουργίας νέων θέσεων εργασίας (ΝΘΕ).</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Διάρκεια - Ποσό ενίσχυσης</w:t>
      </w:r>
    </w:p>
    <w:p>
      <w:pPr>
        <w:spacing w:before="240" w:after="240"/>
        <w:rPr>
          <w:lang w:val="el" w:eastAsia="el"/>
        </w:rPr>
      </w:pPr>
      <w:r>
        <w:rPr>
          <w:lang w:val="el" w:eastAsia="el"/>
        </w:rPr>
        <w:t>Η διάρκεια της επιχορήγησης ορίζεται σε δώδεκα (12) μήνες.</w:t>
      </w:r>
    </w:p>
    <w:p>
      <w:pPr>
        <w:spacing w:before="240" w:after="240"/>
        <w:rPr>
          <w:lang w:val="el" w:eastAsia="el"/>
        </w:rPr>
      </w:pPr>
      <w:r>
        <w:rPr>
          <w:lang w:val="el" w:eastAsia="el"/>
        </w:rPr>
        <w:t>Το χρονικό διάστημα των 12 μηνών ισχύει από την ημερομηνία έναρξης δραστηριότητας της επιχείρησης στη Δ.Ο.Υ.</w:t>
      </w:r>
    </w:p>
    <w:p>
      <w:pPr>
        <w:spacing w:before="240" w:after="240"/>
        <w:rPr>
          <w:lang w:val="el" w:eastAsia="el"/>
        </w:rPr>
      </w:pPr>
      <w:r>
        <w:rPr>
          <w:lang w:val="el" w:eastAsia="el"/>
        </w:rPr>
        <w:t>Το πρόγραμμα υλοποιείται σύμφωνα με την υπ’ αρ. 5231/18.1.21 Έκθεση της ΕΥΘΥ αναφορικά με την τεκμηρίωση υπολογισμού κατ’ αποκοπή ποσού για τη δήλωση δαπανών του «Προγράμματος Επιχορήγησης Επιχειρηματικών Πρωτοβουλιών Απασχόλησης Νέων Ελεύθερων Επαγγελματιών (ΝΕΕ)», του Επιχειρησιακού Προγράμματος «Ανάπτυξη Ανθρώπινου Δυναμικού, Εκπαίδευση και Διά Βίου Μάθηση» το οποίο υλοποιείται από τη Δημόσια Υπηρεσία Απασχόλησης (Δ.ΥΠ.Α.) με συγχρηματοδότηση από το Ευρωπαϊκό Κοινωνικό Ταμείο (ΕΚΤ), όπως αυτή εγκρίθηκε από την ΕΔΕΛ.</w:t>
      </w:r>
    </w:p>
    <w:p>
      <w:pPr>
        <w:spacing w:before="240" w:after="240"/>
        <w:rPr>
          <w:lang w:val="el" w:eastAsia="el"/>
        </w:rPr>
      </w:pPr>
      <w:r>
        <w:rPr>
          <w:lang w:val="el" w:eastAsia="el"/>
        </w:rPr>
        <w:t>Σύμφωνα με την ανωτέρω Έκθεση, το κατ’ αποκοπή ποσό ενίσχυσης των νέων επιχειρήσεων/δικαιούχων του προγράμματος ανέρχεται σε δεκατέσσερις χιλιάδες οκτακόσια ευρώ (14.800€) και καταβάλλεται σε τρεις δόσεις ως εξής:</w:t>
      </w:r>
    </w:p>
    <w:p>
      <w:pPr>
        <w:pStyle w:val="StructureList1"/>
        <w:spacing w:before="120" w:after="0"/>
        <w:rPr>
          <w:lang w:val="el" w:eastAsia="el"/>
        </w:rPr>
      </w:pPr>
      <w:r>
        <w:rPr>
          <w:lang w:val="el" w:eastAsia="el"/>
        </w:rPr>
        <w:t>-</w:t>
      </w:r>
      <w:r>
        <w:rPr>
          <w:lang w:val="en" w:eastAsia="en"/>
        </w:rPr>
        <w:tab/>
      </w:r>
      <w:r>
        <w:rPr>
          <w:lang w:val="el" w:eastAsia="el"/>
        </w:rPr>
        <w:t>Πρώτη (1η) δόση ύψους τεσσάρων χιλιάδων ευρώ (4.000€): μετά την έναρξη δραστηριότητας στη Δ.Ο.Υ.,</w:t>
      </w:r>
    </w:p>
    <w:p>
      <w:pPr>
        <w:pStyle w:val="StructureList1"/>
        <w:spacing w:before="120" w:after="0"/>
        <w:rPr>
          <w:lang w:val="el" w:eastAsia="el"/>
        </w:rPr>
      </w:pPr>
      <w:r>
        <w:rPr>
          <w:lang w:val="el" w:eastAsia="el"/>
        </w:rPr>
        <w:t>-</w:t>
      </w:r>
      <w:r>
        <w:rPr>
          <w:lang w:val="en" w:eastAsia="en"/>
        </w:rPr>
        <w:tab/>
      </w:r>
      <w:r>
        <w:rPr>
          <w:lang w:val="el" w:eastAsia="el"/>
        </w:rPr>
        <w:t>Δεύτερη (2η) δόση ύψους πέντε χιλιάδων τετρακοσίων ευρώ (5.400€): μετά τη λήξη του α’ εξάμηνου από την έναρξη της επιχείρησης, κατόπιν επαλήθευσης της λειτουργίας για χρονικό διάστημα 6 μηνών,</w:t>
      </w:r>
    </w:p>
    <w:p>
      <w:pPr>
        <w:pStyle w:val="StructureList1"/>
        <w:spacing w:before="120" w:after="0"/>
        <w:rPr>
          <w:lang w:val="el" w:eastAsia="el"/>
        </w:rPr>
      </w:pPr>
      <w:r>
        <w:rPr>
          <w:lang w:val="el" w:eastAsia="el"/>
        </w:rPr>
        <w:t>-</w:t>
      </w:r>
      <w:r>
        <w:rPr>
          <w:lang w:val="en" w:eastAsia="en"/>
        </w:rPr>
        <w:tab/>
      </w:r>
      <w:r>
        <w:rPr>
          <w:lang w:val="el" w:eastAsia="el"/>
        </w:rPr>
        <w:t>Τρίτη (3η) δόση ύψους πέντε χιλιάδων τετρακοσίων ευρώ (5.400€): μετά τη λήξη του β’ εξάμηνου από την έναρξη της επιχείρησης, κατόπιν επαλήθευσης της λειτουργίας για χρονικό διάστημα 6 μηνών.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Διαδικασία υποβολής της αίτησης χρηματοδότησης - αξιολόγησης - έγκρισης πράξεων</w:t>
      </w:r>
    </w:p>
    <w:p>
      <w:pPr>
        <w:spacing w:before="240" w:after="240"/>
        <w:rPr>
          <w:lang w:val="el" w:eastAsia="el"/>
        </w:rPr>
      </w:pPr>
      <w:r>
        <w:rPr>
          <w:lang w:val="el" w:eastAsia="el"/>
        </w:rPr>
        <w:t>Η διαδικασία ένταξης στο πρόγραμμα περιλαμβάνει το στάδιο της υποβολής της αίτησης χρηματοδότησης στην οποία περιλαμβάνεται πρόταση του επιχειρηματικού σχεδίου και το στάδιο της αξιολόγησής της.</w:t>
      </w:r>
    </w:p>
    <w:p>
      <w:pPr>
        <w:pStyle w:val="MainText"/>
        <w:spacing w:before="120" w:after="0"/>
        <w:rPr>
          <w:lang w:val="el" w:eastAsia="el"/>
        </w:rPr>
      </w:pPr>
      <w:r>
        <w:rPr>
          <w:b/>
          <w:bCs/>
          <w:lang w:val="el" w:eastAsia="el"/>
        </w:rPr>
        <w:t>5.1.</w:t>
      </w:r>
      <w:r>
        <w:rPr>
          <w:lang w:val="el" w:eastAsia="el"/>
        </w:rPr>
        <w:t xml:space="preserve"> Πρώτο (1ο) Στάδιο: Διαδικασία υποβολής της αίτησης χρηματοδότησης στην οποία περιλαμβάνεται πρόταση του επιχειρηματικού σχεδίου.</w:t>
      </w:r>
    </w:p>
    <w:p>
      <w:pPr>
        <w:pStyle w:val="MainText"/>
        <w:spacing w:before="120" w:after="0"/>
        <w:rPr>
          <w:lang w:val="el" w:eastAsia="el"/>
        </w:rPr>
      </w:pPr>
      <w:r>
        <w:rPr>
          <w:b/>
          <w:bCs/>
          <w:lang w:val="el" w:eastAsia="el"/>
        </w:rPr>
        <w:t>5.1.1.</w:t>
      </w:r>
      <w:r>
        <w:rPr>
          <w:lang w:val="el" w:eastAsia="el"/>
        </w:rPr>
        <w:t xml:space="preserve"> Αίτηση χρηματοδότησης - επιχειρηματικό σχέδιο:</w:t>
      </w:r>
    </w:p>
    <w:p>
      <w:pPr>
        <w:spacing w:before="240" w:after="240"/>
        <w:rPr>
          <w:lang w:val="el" w:eastAsia="el"/>
        </w:rPr>
      </w:pPr>
      <w:r>
        <w:rPr>
          <w:lang w:val="el" w:eastAsia="el"/>
        </w:rPr>
        <w:t>Η αίτηση χρηματοδότησης υποβάλλεται από τους δυνητικούς δικαιούχους μαζί με επιχειρηματικό σχέδιο, αποκλειστικά με ηλεκτρονικό τρόπο στο Πληροφοριακό Σύστημα που ορίζεται στη Δημόσια Πρόσκληση.</w:t>
      </w:r>
    </w:p>
    <w:p>
      <w:pPr>
        <w:spacing w:before="240" w:after="240"/>
        <w:rPr>
          <w:lang w:val="el" w:eastAsia="el"/>
        </w:rPr>
      </w:pPr>
      <w:r>
        <w:rPr>
          <w:lang w:val="el" w:eastAsia="el"/>
        </w:rPr>
        <w:t>Η ηλεκτρονική αίτηση χρηματοδότησης στην οποία περιλαμβάνεται πρόταση του επιχειρηματικού σχεδίου επέχει θέση υπεύθυνης δήλωσης σύμφωνα με το άρθρο 8 του ν. 1599/1986 όσον αφορά στα στοιχεία που περιλαμβάνονται και αναφέρονται σε αυτή. Η ανακρίβεια των στοιχείων που δηλώνονται από τον ενδιαφερόμενο στην ηλεκτρονική αίτηση επισύρει τις προβλεπόμενες ποινικές και διοικητικές κυρώσεις. Ο δυνητικός δικαιούχος φέρει την ευθύνη της πλήρους και ορθής συμπλήρωσης της ηλεκτρονικής αίτησης. Ειδικότερα, υποχρεούται να συμπληρώσει τα σχετικά πεδία της ηλεκτρονικής αίτησης με τα ζητούμενα στοιχεία. Η αίτηση συνιστά εξουσιοδότηση προς τη Δ.ΥΠ.Α. για τη χρήση και επεξεργασία των στοιχείων της από τα Πληροφοριακά Συστήματα (Π.Σ.) της Δ.ΥΠ.Α., το Π.Σ. ΕΡΓΑΝΗ (ΣΕΠΕ - Δ.ΥΠ.Α. - e-ΕΦΚΑ) του Υπουργείου Εργασίας και Κοινωνικών Υποθέσεων, της Α.Α.Δ.Ε., του e-ΕΦΚΑ, του Υπουργείου Μετανάστευσης και Ασύλου, του Υπουργείου Εσωτερικών (όταν πρόκειται για πολίτες τρίτων χωρών ή για ομογενείς) και του Πληροφοριακού Συστήματος Σώρευσης Κρατικών Ενισχύσεων (sorefsis).</w:t>
      </w:r>
    </w:p>
    <w:p>
      <w:pPr>
        <w:pStyle w:val="MainText"/>
        <w:spacing w:before="120" w:after="0"/>
        <w:rPr>
          <w:lang w:val="el" w:eastAsia="el"/>
        </w:rPr>
      </w:pPr>
      <w:r>
        <w:rPr>
          <w:b/>
          <w:bCs/>
          <w:lang w:val="el" w:eastAsia="el"/>
        </w:rPr>
        <w:t>5.1.2.</w:t>
      </w:r>
      <w:r>
        <w:rPr>
          <w:lang w:val="el" w:eastAsia="el"/>
        </w:rPr>
        <w:t xml:space="preserve"> Επισυναπτόμενα έγγραφα</w:t>
      </w:r>
    </w:p>
    <w:p>
      <w:pPr>
        <w:spacing w:before="240" w:after="240"/>
        <w:rPr>
          <w:lang w:val="el" w:eastAsia="el"/>
        </w:rPr>
      </w:pPr>
      <w:r>
        <w:rPr>
          <w:lang w:val="el" w:eastAsia="el"/>
        </w:rPr>
        <w:t>Οι δυνητικοί δικαιούχοι επισυνάπτουν στην ηλεκτρονική αίτηση:</w:t>
      </w:r>
    </w:p>
    <w:p>
      <w:pPr>
        <w:spacing w:before="240" w:after="240"/>
        <w:rPr>
          <w:lang w:val="el" w:eastAsia="el"/>
        </w:rPr>
      </w:pPr>
      <w:r>
        <w:rPr>
          <w:lang w:val="el" w:eastAsia="el"/>
        </w:rPr>
        <w:t>α. Υπεύθυνη δήλωση του ν. 1599/1986 στην οποία δηλώνουν ότι: i) η επιχείρηση που θα δημιουργήσουν δεν θα έχει το ίδιο αντικείμενο δραστηριότητας με επιχείρηση που λειτουργούσε στον ίδιο χώρο από άλλο επαγγελματία μέσα στο τελευταίο εξάμηνο πριν από την ημερομηνία έναρξης εργασιών της νέας επιχείρησης στη Δ.Ο.Υ., ii) η επιχείρηση δεν θα δημιουργηθεί μετά από μεταβίβαση ή αλλαγή νομικής μορφής ή διάλυση ή/και επαναλειτουργία ή δημιουργία νέας επιχείρησης ή εκμίσθωση από τους ίδιους εταίρους στον ίδιο ή σε άλλο χώρο με το ίδιο αντικείμενο δραστηριότητας.</w:t>
      </w:r>
    </w:p>
    <w:p>
      <w:pPr>
        <w:spacing w:before="240" w:after="240"/>
        <w:rPr>
          <w:lang w:val="el" w:eastAsia="el"/>
        </w:rPr>
      </w:pPr>
      <w:r>
        <w:rPr>
          <w:lang w:val="el" w:eastAsia="el"/>
        </w:rPr>
        <w:t>β. Υπεύθυνη δήλωση του ν. 1599/1986 σχετικά με τη σώρευση των ενισχύσεων ήσσονος σημασίας (de minimis) βάσει του κανονισμού (ΕΕ) 2023/2831 (ΠΑΡΑΡΤΗΜΑ Ι).</w:t>
      </w:r>
    </w:p>
    <w:p>
      <w:pPr>
        <w:spacing w:before="240" w:after="240"/>
        <w:rPr>
          <w:lang w:val="el" w:eastAsia="el"/>
        </w:rPr>
      </w:pPr>
      <w:r>
        <w:rPr>
          <w:lang w:val="el" w:eastAsia="el"/>
        </w:rPr>
        <w:t>γ. Πιστοποιητικό στρατολογικής κατάστασης (για τους άνδρες υποψηφίους). Οι ομογενείς ή οι πολίτες χωρών της ΕΕ επισυνάπτουν ηλεκτρονικά υπεύθυνη δήλωση ότι δεν έχουν καμία υποχρέωση ως προς την εκπλήρωση των στρατιωτικών τους υποχρεώσεων, χωρίς να απαιτείται η προσκόμιση σχετικού πιστοποιητικού της χώρας προέλευσης.</w:t>
      </w:r>
    </w:p>
    <w:p>
      <w:pPr>
        <w:spacing w:before="240" w:after="240"/>
        <w:rPr>
          <w:lang w:val="el" w:eastAsia="el"/>
        </w:rPr>
      </w:pPr>
      <w:r>
        <w:rPr>
          <w:lang w:val="el" w:eastAsia="el"/>
        </w:rPr>
        <w:t xml:space="preserve">Οι Υπεύθυνες Δηλώσεις υποβάλλονται βεβαιωμένες για το γνήσιο της υπογραφής από ΚΕΠ ή άλλη αρμόδια αρχή ή μέσω της διαδικτυακής πύλης (Gov.gr): https:// </w:t>
      </w:r>
      <w:hyperlink r:id="rId15" w:history="1">
        <w:r>
          <w:rPr>
            <w:rStyle w:val="Hyperlink"/>
            <w:color w:val="0000EE"/>
            <w:u w:color="0000EE"/>
            <w:lang w:val="el" w:eastAsia="el"/>
          </w:rPr>
          <w:t>www.gov.gr/ipiresies/polites-kai-kathemerinoteta/</w:t>
        </w:r>
      </w:hyperlink>
      <w:r>
        <w:rPr>
          <w:lang w:val="el" w:eastAsia="el"/>
        </w:rPr>
        <w:t xml:space="preserve"> upeuthune-delose-kai-exousiodotese/ekdose- upeuthunes-deloses</w:t>
      </w:r>
    </w:p>
    <w:p>
      <w:pPr>
        <w:pStyle w:val="MainText"/>
        <w:spacing w:before="120" w:after="0"/>
        <w:rPr>
          <w:lang w:val="el" w:eastAsia="el"/>
        </w:rPr>
      </w:pPr>
      <w:r>
        <w:rPr>
          <w:b/>
          <w:bCs/>
          <w:lang w:val="el" w:eastAsia="el"/>
        </w:rPr>
        <w:t>5.1.3.</w:t>
      </w:r>
      <w:r>
        <w:rPr>
          <w:lang w:val="el" w:eastAsia="el"/>
        </w:rPr>
        <w:t xml:space="preserve"> Ο δυνητικός δικαιούχος αποδέχεται ότι τα μηνύματα που αποστέλλονται μέσω ηλεκτρονικού ταχυδρομείου στην ηλεκτρονική διεύθυνση (e-mail) που έχει δηλώσει κατά την υποβολή της αίτησης χρηματοδότησης επέχουν θέση κοινοποίησης και συνεπάγονται την έναρξη όλων των έννομων προθεσμιών και συνεπειών. Ο δυνητικός δικαιούχος απαιτείται να ελέγχει και τον φάκελο της ανεπιθύμητης αλληλογραφίας (spam).</w:t>
      </w:r>
    </w:p>
    <w:p>
      <w:pPr>
        <w:pStyle w:val="MainText"/>
        <w:spacing w:before="120" w:after="0"/>
        <w:rPr>
          <w:lang w:val="el" w:eastAsia="el"/>
        </w:rPr>
      </w:pPr>
      <w:r>
        <w:rPr>
          <w:b/>
          <w:bCs/>
          <w:lang w:val="el" w:eastAsia="el"/>
        </w:rPr>
        <w:t>5.1.4.</w:t>
      </w:r>
      <w:r>
        <w:rPr>
          <w:lang w:val="el" w:eastAsia="el"/>
        </w:rPr>
        <w:t xml:space="preserve"> Σε όλα τα στάδια υλοποίησης του προγράμματος τηρούνται οι απαιτήσεις του Κανονισμού (ΕΕ) 2016/679, του ν. 4624/2019 καθώς και τα όσα ορίζονται από τις αποφάσεις της Αρχής Προστασίας Δεδομένων Προσωπικού Χαρακτήρα,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w:t>
      </w:r>
    </w:p>
    <w:p>
      <w:pPr>
        <w:pStyle w:val="MainText"/>
        <w:spacing w:before="120" w:after="0"/>
        <w:rPr>
          <w:lang w:val="el" w:eastAsia="el"/>
        </w:rPr>
      </w:pPr>
      <w:r>
        <w:rPr>
          <w:b/>
          <w:bCs/>
          <w:lang w:val="el" w:eastAsia="el"/>
        </w:rPr>
        <w:t>5.2.</w:t>
      </w:r>
      <w:r>
        <w:rPr>
          <w:lang w:val="el" w:eastAsia="el"/>
        </w:rPr>
        <w:t xml:space="preserve"> Δεύτερο (2ο) Στάδιο: Διαδικασία αξιολόγησης αιτήσεων χρηματοδότησης-επιχειρηματικών σχεδίων</w:t>
      </w:r>
    </w:p>
    <w:p>
      <w:pPr>
        <w:pStyle w:val="MainText"/>
        <w:spacing w:before="120" w:after="0"/>
        <w:rPr>
          <w:lang w:val="el" w:eastAsia="el"/>
        </w:rPr>
      </w:pPr>
      <w:r>
        <w:rPr>
          <w:b/>
          <w:bCs/>
          <w:lang w:val="el" w:eastAsia="el"/>
        </w:rPr>
        <w:t>5.2.1.</w:t>
      </w:r>
      <w:r>
        <w:rPr>
          <w:lang w:val="el" w:eastAsia="el"/>
        </w:rPr>
        <w:t xml:space="preserve"> Όργανα αξιολόγησης αιτήσεων</w:t>
      </w:r>
    </w:p>
    <w:p>
      <w:pPr>
        <w:pStyle w:val="MainText"/>
        <w:spacing w:before="120" w:after="0"/>
        <w:rPr>
          <w:lang w:val="el" w:eastAsia="el"/>
        </w:rPr>
      </w:pPr>
      <w:r>
        <w:rPr>
          <w:b/>
          <w:bCs/>
          <w:lang w:val="el" w:eastAsia="el"/>
        </w:rPr>
        <w:t>5.</w:t>
      </w:r>
      <w:r>
        <w:rPr>
          <w:lang w:val="el" w:eastAsia="el"/>
        </w:rPr>
        <w:t xml:space="preserve"> 2.1.1. Πρωτοβάθμια αξιολόγηση</w:t>
      </w:r>
    </w:p>
    <w:p>
      <w:pPr>
        <w:spacing w:before="240" w:after="240"/>
        <w:rPr>
          <w:lang w:val="el" w:eastAsia="el"/>
        </w:rPr>
      </w:pPr>
      <w:r>
        <w:rPr>
          <w:lang w:val="el" w:eastAsia="el"/>
        </w:rPr>
        <w:t>Η αξιολόγηση των υποβαλλόμενων αιτήσεων χρηματοδότησης στις οποίες περιλαμβάνεται πρόταση του επιχειρηματικού σχεδίου διενεργείται από αξιολογητές (ένας (1) αξιολογητής ανά αίτηση) της Δ.ΥΠ.Α., οι οποίοι διαθέτουν εμπειρία σχετική με το περιεχόμενο της παρούσας. Οι αξιολογητές ορίζονται με απόφαση του Διοικητή της Δ.ΥΠ.Α.</w:t>
      </w:r>
    </w:p>
    <w:p>
      <w:pPr>
        <w:spacing w:before="240" w:after="240"/>
        <w:rPr>
          <w:lang w:val="el" w:eastAsia="el"/>
        </w:rPr>
      </w:pPr>
      <w:r>
        <w:rPr>
          <w:lang w:val="el" w:eastAsia="el"/>
        </w:rPr>
        <w:t>Η αξιολόγηση των αιτήσεων γίνεται με βάση τα προβλεπόμενα στο σημείο 5.2.1.3 του παρόντος άρθρου και στο Παράρτημα VΙΙΙ.</w:t>
      </w:r>
    </w:p>
    <w:p>
      <w:pPr>
        <w:pStyle w:val="MainText"/>
        <w:spacing w:before="120" w:after="0"/>
        <w:rPr>
          <w:lang w:val="el" w:eastAsia="el"/>
        </w:rPr>
      </w:pPr>
      <w:r>
        <w:rPr>
          <w:b/>
          <w:bCs/>
          <w:lang w:val="el" w:eastAsia="el"/>
        </w:rPr>
        <w:t>5.</w:t>
      </w:r>
      <w:r>
        <w:rPr>
          <w:lang w:val="el" w:eastAsia="el"/>
        </w:rPr>
        <w:t xml:space="preserve"> 2.1.2. Δευτεροβάθμια αξιολόγηση</w:t>
      </w:r>
    </w:p>
    <w:p>
      <w:pPr>
        <w:spacing w:before="240" w:after="240"/>
        <w:rPr>
          <w:lang w:val="el" w:eastAsia="el"/>
        </w:rPr>
      </w:pPr>
      <w:r>
        <w:rPr>
          <w:lang w:val="el" w:eastAsia="el"/>
        </w:rPr>
        <w:t>Στη συνέχεια, ο Προϊστάμενος του ΚΠΑ2 στο οποίο είναι εγγεγραμμένος/ηως άνεργος/η ο/η αιτών/ούσα, εξετάζει σε δεύτερο βαθμό την αίτηση χρηματοδότησης στην οποία περιλαμβάνεται πρόταση του επιχειρηματικού σχεδίου και οριστικοποιεί το αποτέλεσμα στο Πληροφοριακό Σύστημα που ορίζεται στη Δημόσια Πρόσκληση.</w:t>
      </w:r>
    </w:p>
    <w:p>
      <w:pPr>
        <w:spacing w:before="240" w:after="240"/>
        <w:rPr>
          <w:lang w:val="el" w:eastAsia="el"/>
        </w:rPr>
      </w:pPr>
      <w:r>
        <w:rPr>
          <w:lang w:val="el" w:eastAsia="el"/>
        </w:rPr>
        <w:t>Αρμόδιο όργανο για την έκδοση της εγκριτικής ή απορριπτικής απόφασης των προτάσεων των δυνητικά δικαιούχων είναι ο Προϊστάμενος του ΚΠΑ2.</w:t>
      </w:r>
    </w:p>
    <w:p>
      <w:pPr>
        <w:pStyle w:val="MainText"/>
        <w:spacing w:before="120" w:after="0"/>
        <w:rPr>
          <w:lang w:val="el" w:eastAsia="el"/>
        </w:rPr>
      </w:pPr>
      <w:r>
        <w:rPr>
          <w:b/>
          <w:bCs/>
          <w:lang w:val="el" w:eastAsia="el"/>
        </w:rPr>
        <w:t>5.</w:t>
      </w:r>
      <w:r>
        <w:rPr>
          <w:lang w:val="el" w:eastAsia="el"/>
        </w:rPr>
        <w:t xml:space="preserve"> 2.1.3. Διαδικασία αξιολόγησης</w:t>
      </w:r>
    </w:p>
    <w:p>
      <w:pPr>
        <w:spacing w:before="240" w:after="240"/>
        <w:rPr>
          <w:lang w:val="el" w:eastAsia="el"/>
        </w:rPr>
      </w:pPr>
      <w:r>
        <w:rPr>
          <w:lang w:val="el" w:eastAsia="el"/>
        </w:rPr>
        <w:t>Με το πέρας της ηλεκτρονικής υποβολής των αιτήσεων χρηματοδότησης, ακολουθεί η διαδικασία αξιολόγησης των υποβληθέντων επιχειρηματικών σχεδίων, η οποία πραγματοποιείται μέσω του ΠΣ που ορίζεται στη Δημόσια Πρόσκληση, με ευθύνη της Δ.ΥΠ.Α.</w:t>
      </w:r>
    </w:p>
    <w:p>
      <w:pPr>
        <w:spacing w:before="240" w:after="240"/>
        <w:rPr>
          <w:lang w:val="el" w:eastAsia="el"/>
        </w:rPr>
      </w:pPr>
      <w:r>
        <w:rPr>
          <w:lang w:val="el" w:eastAsia="el"/>
        </w:rPr>
        <w:t>Η αξιολόγηση των αιτήσεων είναι συγκριτική και αξιολογείται το σύνολο των προτάσεων που έχουν υποβληθεί κατά τη χρονική περίοδο που ορίζεται στη Δημόσια Πρόσκληση.</w:t>
      </w:r>
    </w:p>
    <w:p>
      <w:pPr>
        <w:spacing w:before="240" w:after="240"/>
        <w:rPr>
          <w:lang w:val="el" w:eastAsia="el"/>
        </w:rPr>
      </w:pPr>
      <w:r>
        <w:rPr>
          <w:lang w:val="el" w:eastAsia="el"/>
        </w:rPr>
        <w:t>Οι αιτήσεις που τελικά χρηματοδοτούνται είναι οι παραδεκτές αιτήσεις χρηματοδότησης, και μέχρι την εξάντληση του αντίστοιχου προϋπολογισμού της παρούσας.</w:t>
      </w:r>
    </w:p>
    <w:p>
      <w:pPr>
        <w:spacing w:before="240" w:after="240"/>
        <w:rPr>
          <w:lang w:val="el" w:eastAsia="el"/>
        </w:rPr>
      </w:pPr>
      <w:r>
        <w:rPr>
          <w:lang w:val="el" w:eastAsia="el"/>
        </w:rPr>
        <w:t>Σε περίπτωση ισοβαθμίας εντάσσονται όλες οι αιτήσεις που ισοβαθμούν.</w:t>
      </w:r>
    </w:p>
    <w:p>
      <w:pPr>
        <w:spacing w:before="240" w:after="240"/>
        <w:rPr>
          <w:lang w:val="el" w:eastAsia="el"/>
        </w:rPr>
      </w:pPr>
      <w:r>
        <w:rPr>
          <w:lang w:val="el" w:eastAsia="el"/>
        </w:rPr>
        <w:t>Η διαδικασία αξιολόγησης των προς χρηματοδότηση επιχειρηματικών σχεδίων διενεργείται σε δύο (2) στάδια:</w:t>
      </w:r>
    </w:p>
    <w:p>
      <w:pPr>
        <w:spacing w:before="240" w:after="240"/>
        <w:rPr>
          <w:lang w:val="el" w:eastAsia="el"/>
        </w:rPr>
      </w:pPr>
      <w:r>
        <w:rPr>
          <w:lang w:val="el" w:eastAsia="el"/>
        </w:rPr>
        <w:t>Στάδιο Α: Έλεγχος πληρότητας, σαφήνειας και επιλεξιμότητας πρότασης (Ομάδα Α’ κριτηρίων αξιολόγησης)</w:t>
      </w:r>
    </w:p>
    <w:p>
      <w:pPr>
        <w:spacing w:before="240" w:after="240"/>
        <w:rPr>
          <w:lang w:val="el" w:eastAsia="el"/>
        </w:rPr>
      </w:pPr>
      <w:r>
        <w:rPr>
          <w:lang w:val="el" w:eastAsia="el"/>
        </w:rPr>
        <w:t>Ο έλεγχος πληρότητας της πρότασης γίνεται σύμφωνα με τα κριτήρια και τη μεθοδολογία του Παραρτήματος ΙΙΙ).</w:t>
      </w:r>
    </w:p>
    <w:p>
      <w:pPr>
        <w:spacing w:before="240" w:after="240"/>
        <w:rPr>
          <w:lang w:val="el" w:eastAsia="el"/>
        </w:rPr>
      </w:pPr>
      <w:r>
        <w:rPr>
          <w:lang w:val="el" w:eastAsia="el"/>
        </w:rPr>
        <w:t>Κατά την εξέταση της εν λόγω ομάδας κριτηρίων αξιολογούνται:</w:t>
      </w:r>
    </w:p>
    <w:p>
      <w:pPr>
        <w:spacing w:before="240" w:after="240"/>
        <w:rPr>
          <w:lang w:val="el" w:eastAsia="el"/>
        </w:rPr>
      </w:pPr>
      <w:r>
        <w:rPr>
          <w:lang w:val="el" w:eastAsia="el"/>
        </w:rPr>
        <w:t>Α.1 Η τήρηση των προϋποθέσεων υπαγωγής δικαιούχου έτσι όπως αυτές περιγράφονται στην παρούσα πέραν των κριτηρίων του Σταδίου Α.</w:t>
      </w:r>
    </w:p>
    <w:p>
      <w:pPr>
        <w:spacing w:before="240" w:after="240"/>
        <w:rPr>
          <w:lang w:val="el" w:eastAsia="el"/>
        </w:rPr>
      </w:pPr>
      <w:r>
        <w:rPr>
          <w:lang w:val="el" w:eastAsia="el"/>
        </w:rPr>
        <w:t>Α.2 Η τήρηση εθνικών και ενωσιακών κανόνων.</w:t>
      </w:r>
    </w:p>
    <w:p>
      <w:pPr>
        <w:spacing w:before="240" w:after="240"/>
        <w:rPr>
          <w:lang w:val="el" w:eastAsia="el"/>
        </w:rPr>
      </w:pPr>
      <w:r>
        <w:rPr>
          <w:lang w:val="el" w:eastAsia="el"/>
        </w:rPr>
        <w:t>Α.3 Η συμβατότητα της πράξης με τους κανόνες του ανταγωνισμού και των κρατικών ενισχύσεων.</w:t>
      </w:r>
    </w:p>
    <w:p>
      <w:pPr>
        <w:spacing w:before="240" w:after="240"/>
        <w:rPr>
          <w:lang w:val="el" w:eastAsia="el"/>
        </w:rPr>
      </w:pPr>
      <w:r>
        <w:rPr>
          <w:lang w:val="el" w:eastAsia="el"/>
        </w:rPr>
        <w:t>Α.4 Η προαγωγή της ισότητας μεταξύ ανδρών και γυναικών και της μη διάκρισης.</w:t>
      </w:r>
    </w:p>
    <w:p>
      <w:pPr>
        <w:spacing w:before="240" w:after="240"/>
        <w:rPr>
          <w:lang w:val="el" w:eastAsia="el"/>
        </w:rPr>
      </w:pPr>
      <w:r>
        <w:rPr>
          <w:lang w:val="el" w:eastAsia="el"/>
        </w:rPr>
        <w:t>Α.5 Η μη επικάλυψη των χορηγουμένων χρηματοδοτήσεων με άλλα Επιχειρησιακά Προγράμματα και άλλα ευρωπαϊκά χρηματοδοτικά εργαλεία.</w:t>
      </w:r>
    </w:p>
    <w:p>
      <w:pPr>
        <w:spacing w:before="240" w:after="240"/>
        <w:rPr>
          <w:lang w:val="el" w:eastAsia="el"/>
        </w:rPr>
      </w:pPr>
      <w:r>
        <w:rPr>
          <w:lang w:val="el" w:eastAsia="el"/>
        </w:rPr>
        <w:t>Τα κριτήρια είναι δυαδικά («ΝΑΙ»/«ΟΧΙ»). Προϋπόθεση θετικής αξιολόγησης είναι η πράξη να λαμβάνει «ΝΑΙ» σε όλα τα κριτήρια.</w:t>
      </w:r>
    </w:p>
    <w:p>
      <w:pPr>
        <w:spacing w:before="240" w:after="240"/>
        <w:rPr>
          <w:lang w:val="el" w:eastAsia="el"/>
        </w:rPr>
      </w:pPr>
      <w:r>
        <w:rPr>
          <w:lang w:val="el" w:eastAsia="el"/>
        </w:rPr>
        <w:t>Ισχύουν τα κάτωθι:</w:t>
      </w:r>
    </w:p>
    <w:p>
      <w:pPr>
        <w:spacing w:before="240" w:after="240"/>
        <w:rPr>
          <w:lang w:val="el" w:eastAsia="el"/>
        </w:rPr>
      </w:pPr>
      <w:r>
        <w:rPr>
          <w:lang w:val="el" w:eastAsia="el"/>
        </w:rPr>
        <w:t>i. Για το κριτήριο Α.1 η τιμή είναι πάντα «ΝΑΙ», διότι στην παρούσα δεν προβλέπονται επιπλέον προϋποθέσεις πέραν αυτών που ελέγχονται στο Στάδιο Α.</w:t>
      </w:r>
    </w:p>
    <w:p>
      <w:pPr>
        <w:spacing w:before="240" w:after="240"/>
        <w:rPr>
          <w:lang w:val="el" w:eastAsia="el"/>
        </w:rPr>
      </w:pPr>
      <w:r>
        <w:rPr>
          <w:lang w:val="el" w:eastAsia="el"/>
        </w:rPr>
        <w:t>ii. Ο έλεγχος επιλεξιμότητας από τους αξιολογητές της πρωτοβάθμιας αξιολόγησης αναφορικά με τα οριζόμενα στο άρθρο 3 του παρόντος Κεφαλαίου πραγματοποιείται λαμβάνοντας υπόψη τα δηλωθέντα στοιχεία του δυνητικού δικαιούχου κατά την ημερομηνία υποβολής της αίτησης συμμετοχής στο πρόγραμμα. Ο έλεγχος επιλεξιμότητας συμπεριλαμβάνει τον έλεγχο πλήρωσης όλων των προϋποθέσεων του Κανονισμού (ΕΕ) 2023/2831.</w:t>
      </w:r>
    </w:p>
    <w:p>
      <w:pPr>
        <w:spacing w:before="240" w:after="240"/>
        <w:rPr>
          <w:lang w:val="el" w:eastAsia="el"/>
        </w:rPr>
      </w:pPr>
      <w:r>
        <w:rPr>
          <w:lang w:val="el" w:eastAsia="el"/>
        </w:rPr>
        <w:t>iii. Ο αξιολογητής δύναται να ζητήσει εγγράφως την υποβολή συμπληρωματικών στοιχείων και διευκρινίσεων ενημερώνοντας το δικαιούχο. Ο δικαιούχος θα πρέπει να προσκομίσει τα αιτηθέντα στοιχεία εντός συγκεκριμένης προθεσμίας, πέραν της οποίας η πρόταση απορρίπτεται. Στη συνέχεια, και μετά την προσκόμιση των δικαιολογητικών, η πρόταση αξιολογείται με βάση και τα συμπληρωματικά στοιχεία.</w:t>
      </w:r>
    </w:p>
    <w:p>
      <w:pPr>
        <w:spacing w:before="240" w:after="240"/>
        <w:rPr>
          <w:lang w:val="el" w:eastAsia="el"/>
        </w:rPr>
      </w:pPr>
      <w:r>
        <w:rPr>
          <w:lang w:val="el" w:eastAsia="el"/>
        </w:rPr>
        <w:t>Στάδιο Β: Αξιολόγηση των προτάσεων ανά βαθμολογούμενο κριτήριο (Ομάδα Β’ κριτηρίων αξιολόγησης: Σκοπιμότητα και ωριμότητα πρότασης/επιχειρηματικού σχεδίου)</w:t>
      </w:r>
    </w:p>
    <w:p>
      <w:pPr>
        <w:spacing w:before="240" w:after="240"/>
        <w:rPr>
          <w:lang w:val="el" w:eastAsia="el"/>
        </w:rPr>
      </w:pPr>
      <w:r>
        <w:rPr>
          <w:lang w:val="el" w:eastAsia="el"/>
        </w:rPr>
        <w:t>Κατά την εξέταση της εν λόγω ομάδας κριτηρίων αξιολογούνται:</w:t>
      </w:r>
    </w:p>
    <w:p>
      <w:pPr>
        <w:spacing w:before="240" w:after="240"/>
        <w:rPr>
          <w:lang w:val="el" w:eastAsia="el"/>
        </w:rPr>
      </w:pPr>
      <w:r>
        <w:rPr>
          <w:lang w:val="el" w:eastAsia="el"/>
        </w:rPr>
        <w:t>Β.1 Η σαφής περιγραφή του φυσικού αντικειμένου της πρότασης ως προς τα βασικά, τεχνικά και λειτουργικά χαρακτηριστικά της παρούσας, την αναγκαιότητα υλοποίησης και την αποδοτικότητα της πρότασης.</w:t>
      </w:r>
    </w:p>
    <w:p>
      <w:pPr>
        <w:spacing w:before="240" w:after="240"/>
        <w:rPr>
          <w:lang w:val="el" w:eastAsia="el"/>
        </w:rPr>
      </w:pPr>
      <w:r>
        <w:rPr>
          <w:lang w:val="el" w:eastAsia="el"/>
        </w:rPr>
        <w:t>Β. 2 Η συνάφεια και επάρκεια του ενδιαφερομένου με το αντικείμενο της επιχειρηματικής δραστηριότητας και επαρκής τεκμηρίωση με ύπαρξη τυπικών προσόντων ή/ και επαγγελματικής εμπειρίας.</w:t>
      </w:r>
    </w:p>
    <w:p>
      <w:pPr>
        <w:spacing w:before="240" w:after="240"/>
        <w:rPr>
          <w:lang w:val="el" w:eastAsia="el"/>
        </w:rPr>
      </w:pPr>
      <w:r>
        <w:rPr>
          <w:lang w:val="el" w:eastAsia="el"/>
        </w:rPr>
        <w:t>Β.3 Η οικονομοτεχνική επάρκεια του επιχειρηματικού σχεδίου (εξέταση πιθανής ύπαρξης επιπλέον χρηματοδοτικών πόρων, όπως μέσω τραπεζικού δανεισμού) - Βιωσιμότητα, λειτουργικότητα, αξιοποίηση.</w:t>
      </w:r>
    </w:p>
    <w:p>
      <w:pPr>
        <w:spacing w:before="240" w:after="240"/>
        <w:rPr>
          <w:lang w:val="el" w:eastAsia="el"/>
        </w:rPr>
      </w:pPr>
      <w:r>
        <w:rPr>
          <w:lang w:val="el" w:eastAsia="el"/>
        </w:rPr>
        <w:t>Β.4 Στάδιο εξέλιξης των απαιτούμενων ενεργειών ωρίμανσης της πρότασης και βαθμός προόδου διοικητικών ή άλλων ενεργειών.</w:t>
      </w:r>
    </w:p>
    <w:p>
      <w:pPr>
        <w:spacing w:before="240" w:after="240"/>
        <w:rPr>
          <w:lang w:val="el" w:eastAsia="el"/>
        </w:rPr>
      </w:pPr>
      <w:r>
        <w:rPr>
          <w:lang w:val="el" w:eastAsia="el"/>
        </w:rPr>
        <w:t>Τα κριτήρια αξιολογούνται με βαθμολόγηση (κλίμακα 0-10), όπως περιγράφεται στο Παράρτημα VΙΙΙ).</w:t>
      </w:r>
    </w:p>
    <w:p>
      <w:pPr>
        <w:spacing w:before="240" w:after="240"/>
        <w:rPr>
          <w:lang w:val="el" w:eastAsia="el"/>
        </w:rPr>
      </w:pPr>
      <w:r>
        <w:rPr>
          <w:lang w:val="el" w:eastAsia="el"/>
        </w:rPr>
        <w:t>Προϋπόθεση θετικής αξιολόγησης: Η πράξη πρέπει να λαμβάνει σε κάθε επιμέρους κριτήριο βαθμολογία μεγαλύτερη του μηδενός (0). Η μέγιστη βαθμολογία που μπορεί να συγκεντρώσει μία πράξη είναι: 50 βαθμοί. Ως ελάχιστο όριο θετικής αξιολόγησης ορίζεται βαθμός ≥ 20.</w:t>
      </w:r>
    </w:p>
    <w:p>
      <w:pPr>
        <w:spacing w:before="240" w:after="240"/>
        <w:rPr>
          <w:lang w:val="el" w:eastAsia="el"/>
        </w:rPr>
      </w:pPr>
      <w:r>
        <w:rPr>
          <w:lang w:val="el" w:eastAsia="el"/>
        </w:rPr>
        <w:t>Οι έλεγχοι των σταδίων Α και Β απαιτούν την πλήρωση όλων των κριτηρίων. Η συνολική βαθμολογία του επιχειρηματικού σχεδίου προκύπτει από το άθροισμα της βαθμολογίας των κριτηρίων και πρέπει να τηρεί ελάχιστο συνολικό αποτέλεσμα.</w:t>
      </w:r>
    </w:p>
    <w:p>
      <w:pPr>
        <w:spacing w:before="240" w:after="240"/>
        <w:rPr>
          <w:lang w:val="el" w:eastAsia="el"/>
        </w:rPr>
      </w:pPr>
      <w:r>
        <w:rPr>
          <w:lang w:val="el" w:eastAsia="el"/>
        </w:rPr>
        <w:t>Η μεθοδολογία και τα κριτήρια αξιολόγησης περιγράφονται αναλυτικά στο Παράρτημα VΙΙΙ.</w:t>
      </w:r>
    </w:p>
    <w:p>
      <w:pPr>
        <w:spacing w:before="240" w:after="240"/>
        <w:rPr>
          <w:lang w:val="el" w:eastAsia="el"/>
        </w:rPr>
      </w:pPr>
      <w:r>
        <w:rPr>
          <w:lang w:val="el" w:eastAsia="el"/>
        </w:rPr>
        <w:t>Πρωτοβάθμια Αξιολόγηση</w:t>
      </w:r>
    </w:p>
    <w:p>
      <w:pPr>
        <w:spacing w:before="240" w:after="240"/>
        <w:rPr>
          <w:lang w:val="el" w:eastAsia="el"/>
        </w:rPr>
      </w:pPr>
      <w:r>
        <w:rPr>
          <w:lang w:val="el" w:eastAsia="el"/>
        </w:rPr>
        <w:t>Ο αξιολογητής σύμφωνα με τα στοιχεία της παρούσας, τα δεδομένα της υποβολής, τα στοιχεία του φακέλου και τις οδηγίες βαθμολόγησης εκάστου κριτηρίου αξιολογεί το σύνολο των κριτηρίων του κάθε σταδίου.</w:t>
      </w:r>
    </w:p>
    <w:p>
      <w:pPr>
        <w:spacing w:before="240" w:after="240"/>
        <w:rPr>
          <w:lang w:val="el" w:eastAsia="el"/>
        </w:rPr>
      </w:pPr>
      <w:r>
        <w:rPr>
          <w:lang w:val="el" w:eastAsia="el"/>
        </w:rPr>
        <w:t>Η διαδικασία θα εξειδικευτεί στη Δημόσια Πρόσκληση.</w:t>
      </w:r>
    </w:p>
    <w:p>
      <w:pPr>
        <w:spacing w:before="240" w:after="240"/>
        <w:rPr>
          <w:lang w:val="el" w:eastAsia="el"/>
        </w:rPr>
      </w:pPr>
      <w:r>
        <w:rPr>
          <w:lang w:val="el" w:eastAsia="el"/>
        </w:rPr>
        <w:t>Σε κάθε περίπτωση ο αξιολογητής διενεργεί πλήρως την αξιολόγηση και αξιολογεί και βαθμολογεί όλα τα κριτήρια ανεξάρτητα εάν στο στάδιο Α ή Β η πρόταση κρίνεται μη πλήρης ή/και μη παραδεκτή.</w:t>
      </w:r>
    </w:p>
    <w:p>
      <w:pPr>
        <w:spacing w:before="240" w:after="240"/>
        <w:rPr>
          <w:lang w:val="el" w:eastAsia="el"/>
        </w:rPr>
      </w:pPr>
      <w:r>
        <w:rPr>
          <w:lang w:val="el" w:eastAsia="el"/>
        </w:rPr>
        <w:t>Η εξέταση των προϋποθέσεων για την αξιολόγηση διενεργείται βάσει της ημερομηνίας της αίτησης χρηματοδότησης του δικαιούχου.</w:t>
      </w:r>
    </w:p>
    <w:p>
      <w:pPr>
        <w:spacing w:before="240" w:after="240"/>
        <w:rPr>
          <w:lang w:val="el" w:eastAsia="el"/>
        </w:rPr>
      </w:pPr>
      <w:r>
        <w:rPr>
          <w:lang w:val="el" w:eastAsia="el"/>
        </w:rPr>
        <w:t>II. Δευτεροβάθμια Αξιολόγηση</w:t>
      </w:r>
    </w:p>
    <w:p>
      <w:pPr>
        <w:spacing w:before="240" w:after="240"/>
        <w:rPr>
          <w:lang w:val="el" w:eastAsia="el"/>
        </w:rPr>
      </w:pPr>
      <w:r>
        <w:rPr>
          <w:lang w:val="el" w:eastAsia="el"/>
        </w:rPr>
        <w:t>Ο Προϊστάμενος οριστικοποιεί την τελική βαθμολογία και το φυσικό και οικονομικό αντικείμενο της κάθε πρότασης έχοντας την ευθύνη ελέγχου της αξιολόγησης και όπου κρίνει σκόπιμο την αναβαθμολόγηση και τη διαφοροποίηση του φυσικού και οικονομικού αντικειμένου της πρότασης μετά από σχετική τεκμηρίωση.</w:t>
      </w:r>
    </w:p>
    <w:p>
      <w:pPr>
        <w:spacing w:before="240" w:after="240"/>
        <w:rPr>
          <w:lang w:val="el" w:eastAsia="el"/>
        </w:rPr>
      </w:pPr>
      <w:r>
        <w:rPr>
          <w:lang w:val="el" w:eastAsia="el"/>
        </w:rPr>
        <w:t>Η διαδικασία θα εξειδικευτεί στη Δημόσια Πρόσκληση.</w:t>
      </w:r>
    </w:p>
    <w:p>
      <w:pPr>
        <w:spacing w:before="240" w:after="240"/>
        <w:rPr>
          <w:lang w:val="el" w:eastAsia="el"/>
        </w:rPr>
      </w:pPr>
      <w:r>
        <w:rPr>
          <w:lang w:val="el" w:eastAsia="el"/>
        </w:rPr>
        <w:t>Η εξέταση των προϋποθέσεων για την αξιολόγηση διενεργείται βάσει της ημερομηνίας αίτησης υπαγωγής/ χρηματοδότησης στην οποία περιλαμβάνεται πρόταση του επιχειρηματικού σχεδίου του δικαιούχου.</w:t>
      </w:r>
    </w:p>
    <w:p>
      <w:pPr>
        <w:spacing w:before="240" w:after="240"/>
        <w:rPr>
          <w:lang w:val="el" w:eastAsia="el"/>
        </w:rPr>
      </w:pPr>
      <w:r>
        <w:rPr>
          <w:lang w:val="el" w:eastAsia="el"/>
        </w:rPr>
        <w:t>Οι αιτήσεις που τελικά χρηματοδοτούνται είναι οι παραδεκτές αιτήσεις χρηματοδότησης, και μέχρι την εξάντληση του αντίστοιχου προϋπολογισμού της παρούσας.</w:t>
      </w:r>
    </w:p>
    <w:p>
      <w:pPr>
        <w:spacing w:before="240" w:after="240"/>
        <w:rPr>
          <w:lang w:val="el" w:eastAsia="el"/>
        </w:rPr>
      </w:pPr>
      <w:r>
        <w:rPr>
          <w:lang w:val="el" w:eastAsia="el"/>
        </w:rPr>
        <w:t>Κάθε δυνητικός δικαιούχος ενημερώνεται για το αποτέλεσμα της αξιολόγησης από το αρμόδιο ΚΠΑ2 μέσω ενημερωτικού email στη δηλωθείσα ηλεκτρονική δ/νση επικοινωνίας (email).</w:t>
      </w:r>
    </w:p>
    <w:p>
      <w:pPr>
        <w:spacing w:before="240" w:after="240"/>
        <w:rPr>
          <w:lang w:val="el" w:eastAsia="el"/>
        </w:rPr>
      </w:pPr>
      <w:r>
        <w:rPr>
          <w:lang w:val="el" w:eastAsia="el"/>
        </w:rPr>
        <w:t>Οι δυνητικοί δικαιούχοι του προγράμματος, των οποίων η αίτηση χρηματοδότησης δεν γίνεται αποδεκτή ενημερώνονται για την απόρριψη της πρότασής τους και για το δικαίωμα υποβολής τεκμηριωμένης ένστασης (ενδικοφανής προσφυγή), σύμφωνα με όσα αναφέρονται στην παρακάτω υποπαρ. 5.2.1.5. «Διαδικασία Ενστάσεων» του παρόντος, από τη λήψη σχετικού ηλεκτρονικού μηνύματος στη δηλωθείσα δ/νση ηλεκτρονικού ταχυδρομείου (e-mail).</w:t>
      </w:r>
    </w:p>
    <w:p>
      <w:pPr>
        <w:pStyle w:val="MainText"/>
        <w:spacing w:before="120" w:after="0"/>
        <w:rPr>
          <w:lang w:val="el" w:eastAsia="el"/>
        </w:rPr>
      </w:pPr>
      <w:r>
        <w:rPr>
          <w:b/>
          <w:bCs/>
          <w:lang w:val="el" w:eastAsia="el"/>
        </w:rPr>
        <w:t>5.</w:t>
      </w:r>
      <w:r>
        <w:rPr>
          <w:lang w:val="el" w:eastAsia="el"/>
        </w:rPr>
        <w:t xml:space="preserve"> 2.1.5. Διαδικασία Ενστάσεων</w:t>
      </w:r>
    </w:p>
    <w:p>
      <w:pPr>
        <w:spacing w:before="240" w:after="240"/>
        <w:rPr>
          <w:lang w:val="el" w:eastAsia="el"/>
        </w:rPr>
      </w:pPr>
      <w:r>
        <w:rPr>
          <w:lang w:val="el" w:eastAsia="el"/>
        </w:rPr>
        <w:t>Με την κοινοποίηση των αποτελεσμάτων αξιολόγησης, παρέχεται το δικαίωμα στους δυνητικούς δικαιούχους να υποβάλουν ένσταση.</w:t>
      </w:r>
    </w:p>
    <w:p>
      <w:pPr>
        <w:spacing w:before="240" w:after="240"/>
        <w:rPr>
          <w:lang w:val="el" w:eastAsia="el"/>
        </w:rPr>
      </w:pPr>
      <w:r>
        <w:rPr>
          <w:lang w:val="el" w:eastAsia="el"/>
        </w:rPr>
        <w:t>Οι ενστάσεις υποβάλλονται ηλεκτρονικά μέσω του Π.Σ. της Δ.ΥΠ.Α., εντός της αποκλειστικής προθεσμίας των δεκαπέντε (15) ημερολογιακών ημερών από την ενημέρωση μέσω ηλεκτρονικού ταχυδρομείου (email).</w:t>
      </w:r>
    </w:p>
    <w:p>
      <w:pPr>
        <w:spacing w:before="240" w:after="240"/>
        <w:rPr>
          <w:lang w:val="el" w:eastAsia="el"/>
        </w:rPr>
      </w:pPr>
      <w:r>
        <w:rPr>
          <w:lang w:val="el" w:eastAsia="el"/>
        </w:rPr>
        <w:t>Όλες οι ενστάσεις με τα τυχόν προσκομιζόμενα δικαιολογητικά εξετάζονται από την Κεντρική Επιτροπή Εξέτασης Ενστάσεων (Κ.ΕΠ.Ε.Ε.) [υπ’ αρ. 1539/50/28.5.2024 (Β’ 3571) απόφαση Δ.Σ. μετά την έκφραση γνώμης από την Περιφερειακή Επιτροπή Εξέτασης Ενστάσεων (Π.ΕΠ.Ε.Ε.) της οικείας Περιφερειακής Διεύθυνσης στην αρμοδιότητα της οποίας ανήκει το ΚΠΑ2 του δυνητικού δικαιούχου].</w:t>
      </w:r>
    </w:p>
    <w:p>
      <w:pPr>
        <w:spacing w:before="240" w:after="240"/>
        <w:rPr>
          <w:lang w:val="el" w:eastAsia="el"/>
        </w:rPr>
      </w:pPr>
      <w:r>
        <w:rPr>
          <w:lang w:val="el" w:eastAsia="el"/>
        </w:rPr>
        <w:t>Οι Περιφερειακές Επιτροπές Εξέτασης Ενστάσεων (Π.ΕΠ.Ε.Ε.) οφείλουν να γνωστοποιούν στην Κεντρική Επιτροπή Εξέτασης Ενστάσεων (Κ.ΕΠ.Ε.Ε.) τη διατύπωση γνώμης τους επί των ενστάσεων το αργότερο εντός δύο (2) μηνών από την υποβολή τους.</w:t>
      </w:r>
    </w:p>
    <w:p>
      <w:pPr>
        <w:spacing w:before="240" w:after="240"/>
        <w:rPr>
          <w:lang w:val="el" w:eastAsia="el"/>
        </w:rPr>
      </w:pPr>
      <w:r>
        <w:rPr>
          <w:lang w:val="el" w:eastAsia="el"/>
        </w:rPr>
        <w:t>Στην περίπτωση έγκρισης της ένστασης του δυνητικού δικαιούχου από την αρμόδια Επιτροπή Εξέτασης Ενστάσεων, εκδίδεται εγκριτική απόφαση από τον Προϊστάμενο του ΚΠΑ2. Σε περίπτωση απόρριψης της ένστασης/ αντίρρησης παραμένει σε ισχύ η απορριπτική απόφαση ή η εγκριτική απόφαση που είχε αρχικά εκδοθεί.</w:t>
      </w:r>
    </w:p>
    <w:p>
      <w:pPr>
        <w:spacing w:before="240" w:after="240"/>
        <w:rPr>
          <w:lang w:val="el" w:eastAsia="el"/>
        </w:rPr>
      </w:pPr>
      <w:r>
        <w:rPr>
          <w:lang w:val="el" w:eastAsia="el"/>
        </w:rPr>
        <w:t>Σε κάθε περίπτωση, το σύνολο των εγκριθεισών ενστάσεων χρηματοδοτείται σύμφωνα με το άρθρο 2 του παρόντος Κεφαλαίου.</w:t>
      </w:r>
    </w:p>
    <w:p>
      <w:pPr>
        <w:pStyle w:val="MainText"/>
        <w:spacing w:before="120" w:after="0"/>
        <w:rPr>
          <w:lang w:val="el" w:eastAsia="el"/>
        </w:rPr>
      </w:pPr>
      <w:r>
        <w:rPr>
          <w:b/>
          <w:bCs/>
          <w:lang w:val="el" w:eastAsia="el"/>
        </w:rPr>
        <w:t>5.</w:t>
      </w:r>
      <w:r>
        <w:rPr>
          <w:lang w:val="el" w:eastAsia="el"/>
        </w:rPr>
        <w:t xml:space="preserve"> 2.1.6. Έναρξη δραστηριότητας στη ΔΟΥ - Συμπληρωματική αίτηση</w:t>
      </w:r>
    </w:p>
    <w:p>
      <w:pPr>
        <w:spacing w:before="240" w:after="240"/>
        <w:rPr>
          <w:lang w:val="el" w:eastAsia="el"/>
        </w:rPr>
      </w:pPr>
      <w:r>
        <w:rPr>
          <w:lang w:val="el" w:eastAsia="el"/>
        </w:rPr>
        <w:t>Οι δυνητικά δικαιούχοι προβαίνουν σε έναρξη δραστηριότητας στην ΔΟΥ το αργότερο εντός εξήντα (60) ημερών από την προέγκριση της αίτησης χρηματοδότησης στην οποία περιλαμβάνεται πρόταση του επιχειρηματικού σχεδίου και την ενημέρωσή τους μέσω ηλεκτρονικού ταχυδρομείου (email) από το αρμόδιο ΚΠΑ2.</w:t>
      </w:r>
    </w:p>
    <w:p>
      <w:pPr>
        <w:spacing w:before="240" w:after="240"/>
        <w:rPr>
          <w:lang w:val="el" w:eastAsia="el"/>
        </w:rPr>
      </w:pPr>
      <w:r>
        <w:rPr>
          <w:lang w:val="el" w:eastAsia="el"/>
        </w:rPr>
        <w:t>Στη συνέχεια, και εντός της ίδιας προθεσμίας, οι δυνητικοί δικαιούχοι υποχρεούνται να υποβάλλουν ηλεκτρονικά συμπληρωματικό αίτημα στο Πληροφοριακό Σύστημα (ΠΣ) που θα οριστεί στη Δημόσια Πρόσκληση για την καταχώριση του ΑΦΜ, της επωνυμίας της επιχείρησής τους, της νομικής τους μορφής και όσων άλλων στοιχείων δεν είχαν καταχωρισθεί κατά την αίτηση χρηματοδότησης.</w:t>
      </w:r>
    </w:p>
    <w:p>
      <w:pPr>
        <w:spacing w:before="240" w:after="240"/>
        <w:rPr>
          <w:lang w:val="el" w:eastAsia="el"/>
        </w:rPr>
      </w:pPr>
      <w:r>
        <w:rPr>
          <w:lang w:val="el" w:eastAsia="el"/>
        </w:rPr>
        <w:t>Σε περίπτωση που οι δυνητικοί δικαιούχοι έχουν προβεί σε έναρξη δραστηριότητας στη ΔΟΥ μετά την υποβολή της αίτησης χρηματοδότησης στην οποία περιλαμβάνεται πρόταση του επιχειρηματικού τους σχεδίου, πριν από την προέγκριση της αίτησης χρηματοδότησης από το αρμόδιο ΚΠΑ2, είναι επιλέξιμοι του προγράμματος εφόσον λάβουν θετική αξιολόγηση της αίτησης χρηματοδότησης και υποχρεούνται να υποβάλλουν συμπληρωματική αίτηση εντός της ανωτέρω προθεσμίας.</w:t>
      </w:r>
    </w:p>
    <w:p>
      <w:pPr>
        <w:spacing w:before="240" w:after="240"/>
        <w:rPr>
          <w:lang w:val="el" w:eastAsia="el"/>
        </w:rPr>
      </w:pPr>
      <w:r>
        <w:rPr>
          <w:lang w:val="el" w:eastAsia="el"/>
        </w:rPr>
        <w:t>Επισυναπτόμενα έγγραφα:</w:t>
      </w:r>
    </w:p>
    <w:p>
      <w:pPr>
        <w:spacing w:before="240" w:after="240"/>
        <w:rPr>
          <w:lang w:val="el" w:eastAsia="el"/>
        </w:rPr>
      </w:pPr>
      <w:r>
        <w:rPr>
          <w:lang w:val="el" w:eastAsia="el"/>
        </w:rPr>
        <w:t>Οι δυνητικοί δικαιούχοι επισυνάπτουν στη συμπληρωματική ηλεκτρονική αίτηση:</w:t>
      </w:r>
    </w:p>
    <w:p>
      <w:pPr>
        <w:spacing w:before="240" w:after="240"/>
        <w:rPr>
          <w:lang w:val="el" w:eastAsia="el"/>
        </w:rPr>
      </w:pPr>
      <w:r>
        <w:rPr>
          <w:lang w:val="el" w:eastAsia="el"/>
        </w:rPr>
        <w:t>i. Εκτύπωση Προσωποποιημένης Πληροφόρησης μέσω της ιστοσελίδας gsis.gr με τα στοιχεία μητρώου και την κατάσταση ενεργών δραστηριοτήτων (ΚΑΔ) της επιχείρησης (με εμφανή την ημερομηνία εκτύπωσης η οποία θα είναι μεταγενέστερη από την ημερομηνία της Δημόσιας Πρόσκλησης).</w:t>
      </w:r>
    </w:p>
    <w:p>
      <w:pPr>
        <w:spacing w:before="240" w:after="240"/>
        <w:rPr>
          <w:lang w:val="el" w:eastAsia="el"/>
        </w:rPr>
      </w:pPr>
      <w:r>
        <w:rPr>
          <w:lang w:val="el" w:eastAsia="el"/>
        </w:rPr>
        <w:t>ii. Για τα νομικά πρόσωπα: Καταστατικό Σύστασης και τυχόν τροποποιήσεις ή Ιδιωτικό Συμφωνητικό Σύστασης και τυχόν τροποποιήσεις καταχωρημένο στη μερίδα της εταιρίας στο ΓΕΜΗ ή τα απαιτούμενα νομιμοποιητικά έγγραφα σύστασης που προβλέπονται με βάσει το εκάστοτε ισχύον νομοθετικό πλαίσιο.</w:t>
      </w:r>
    </w:p>
    <w:p>
      <w:pPr>
        <w:spacing w:before="240" w:after="240"/>
        <w:rPr>
          <w:lang w:val="el" w:eastAsia="el"/>
        </w:rPr>
      </w:pPr>
      <w:r>
        <w:rPr>
          <w:lang w:val="el" w:eastAsia="el"/>
        </w:rPr>
        <w:t>iii. Υπεύθυνη Δήλωση του ν. 1599/1986 για τη σώρευση των ενισχύσεων ήσσονος σημασίας (de minimis) σε επίπεδο ενιαίας επιχείρησης και περί μη δραστηριοποίησης μη δραστηριοποίησης της επιχείρησης του δικαιούχου σε εξαιρούμενο αντικείμενο εργασιών του Κανονισμού (ΕΕ) (ΠΑΡΑΡΤΗΜΑ Ι).</w:t>
      </w:r>
    </w:p>
    <w:p>
      <w:pPr>
        <w:spacing w:before="240" w:after="240"/>
        <w:rPr>
          <w:lang w:val="el" w:eastAsia="el"/>
        </w:rPr>
      </w:pPr>
      <w:r>
        <w:rPr>
          <w:lang w:val="el" w:eastAsia="el"/>
        </w:rPr>
        <w:t>iv. Βεβαιώσεις ή/και πιστοποιητικά από δημόσιους φορείς για τις περιπτώσεις που επιτρέπεται η κατ’ εξαίρεση λειτουργία της επιχείρησης σε χώρο (κατάλληλα διαμορφωμένο) εντός της οικίας του δικαιούχου.</w:t>
      </w:r>
    </w:p>
    <w:p>
      <w:pPr>
        <w:spacing w:before="240" w:after="240"/>
        <w:rPr>
          <w:lang w:val="el" w:eastAsia="el"/>
        </w:rPr>
      </w:pPr>
      <w:r>
        <w:rPr>
          <w:lang w:val="el" w:eastAsia="el"/>
        </w:rPr>
        <w:t xml:space="preserve">Οι Υπεύθυνες Δηλώσεις υποβάλλονται βεβαιωμένες για το γνήσιο της υπογραφής από ΚΕΠ ή άλλη αρμόδια αρχή ή μέσω της διαδικτυακής πύλης (Gov.gr): https:// </w:t>
      </w:r>
      <w:hyperlink r:id="rId16" w:history="1">
        <w:r>
          <w:rPr>
            <w:rStyle w:val="Hyperlink"/>
            <w:color w:val="0000EE"/>
            <w:u w:color="0000EE"/>
            <w:lang w:val="el" w:eastAsia="el"/>
          </w:rPr>
          <w:t>www.gov.gr/ipiresies/polites-kai-kathemerinoteta/</w:t>
        </w:r>
      </w:hyperlink>
      <w:r>
        <w:rPr>
          <w:lang w:val="el" w:eastAsia="el"/>
        </w:rPr>
        <w:t xml:space="preserve"> upeuthune-delose-kai-exousiodotese/ekdose- upeuthunes-deloses</w:t>
      </w:r>
    </w:p>
    <w:p>
      <w:pPr>
        <w:spacing w:before="240" w:after="240"/>
        <w:rPr>
          <w:lang w:val="el" w:eastAsia="el"/>
        </w:rPr>
      </w:pPr>
      <w:r>
        <w:rPr>
          <w:lang w:val="el" w:eastAsia="el"/>
        </w:rPr>
        <w:t>Κατά την αξιολόγηση του αιτήματος ελέγχεται ότι ο δυνητικός δικαιούχος έχει ολοκληρώσει τη διαδικασία έναρξης δραστηριότητας στη ΔΟΥ. Ελέγχεται, επίσης, η επιλεξιμότητα των ΚΑΔ δραστηριοποίησης καθώς και η διατήρηση συνάφειας των ενδεικτικών ΚΑΔ σύμφωνα με την αίτηση χρηματοδότησης του δικαιούχου.</w:t>
      </w:r>
    </w:p>
    <w:p>
      <w:pPr>
        <w:spacing w:before="240" w:after="240"/>
        <w:rPr>
          <w:lang w:val="el" w:eastAsia="el"/>
        </w:rPr>
      </w:pPr>
      <w:r>
        <w:rPr>
          <w:lang w:val="el" w:eastAsia="el"/>
        </w:rPr>
        <w:t>Δύναται να δοθεί παράταση τριάντα (30) ημερών μετά από αίτηση επιμήκυνσης του διαστήματος των εξήντα (60) ημερών εκ μέρους του δικαιούχου και μετά την έκδοση σχετικής απόφασης του Προϊσταμένου του ΚΠΑ2.</w:t>
      </w:r>
    </w:p>
    <w:p>
      <w:pPr>
        <w:spacing w:before="240" w:after="240"/>
        <w:rPr>
          <w:lang w:val="el" w:eastAsia="el"/>
        </w:rPr>
      </w:pPr>
      <w:r>
        <w:rPr>
          <w:lang w:val="el" w:eastAsia="el"/>
        </w:rPr>
        <w:t>Στη συνέχεια, εκδίδεται απόφαση έγκρισης χρηματοδότησης από τον Προϊστάμενο του αρμόδιου ΚΠΑ2, η οποία αποστέλλεται από το αρμόδιο ΚΠΑ2 στη δηλωθείσα δ/νση ηλεκτρονικού ταχυδρομείου (e-mail).</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υλοποίησης -</w:t>
      </w:r>
    </w:p>
    <w:p>
      <w:pPr>
        <w:spacing w:before="240" w:after="240"/>
        <w:rPr>
          <w:lang w:val="el" w:eastAsia="el"/>
        </w:rPr>
      </w:pPr>
      <w:r>
        <w:rPr>
          <w:lang w:val="el" w:eastAsia="el"/>
        </w:rPr>
        <w:t>Παρακολούθηση προγράμματος</w:t>
      </w:r>
    </w:p>
    <w:p>
      <w:pPr>
        <w:pStyle w:val="MainText"/>
        <w:spacing w:before="120" w:after="0"/>
        <w:rPr>
          <w:lang w:val="el" w:eastAsia="el"/>
        </w:rPr>
      </w:pPr>
      <w:r>
        <w:rPr>
          <w:b/>
          <w:bCs/>
          <w:lang w:val="el" w:eastAsia="el"/>
        </w:rPr>
        <w:t>6.1.</w:t>
      </w:r>
      <w:r>
        <w:rPr>
          <w:lang w:val="el" w:eastAsia="el"/>
        </w:rPr>
        <w:t xml:space="preserve"> Παρακολούθηση προγράμματος</w:t>
      </w:r>
    </w:p>
    <w:p>
      <w:pPr>
        <w:spacing w:before="240" w:after="240"/>
        <w:rPr>
          <w:lang w:val="el" w:eastAsia="el"/>
        </w:rPr>
      </w:pPr>
      <w:r>
        <w:rPr>
          <w:lang w:val="el" w:eastAsia="el"/>
        </w:rPr>
        <w:t>Σκοπός της παρακολούθησης του προγράμματος είναι η επιβεβαίωση της υλοποίησης του εγκεκριμένου φυσικού και οικονομικού αντικειμένου της πρότασης/επιχειρηματικού σχεδίου. Ο δικαιούχος της ενίσχυσης κατά τη διάρκεια υλοποίησης του προγράμματος υποχρεούται στην υποβολή όλων των στοιχείων που αφορούν στο πρόγραμμα όπως είναι το αίτημα καταβολής της ενίσχυσης και τυχόν αιτήματα τροποποίησης.</w:t>
      </w:r>
    </w:p>
    <w:p>
      <w:pPr>
        <w:spacing w:before="240" w:after="240"/>
        <w:rPr>
          <w:lang w:val="el" w:eastAsia="el"/>
        </w:rPr>
      </w:pPr>
      <w:r>
        <w:rPr>
          <w:lang w:val="el" w:eastAsia="el"/>
        </w:rPr>
        <w:t>Η παρακολούθηση του προγράμματος γίνεται μέσω επαληθεύσεων. Οι επαληθεύσεις είναι επιτόπιες και διοικητικές.</w:t>
      </w:r>
    </w:p>
    <w:p>
      <w:pPr>
        <w:spacing w:before="240" w:after="240"/>
        <w:rPr>
          <w:lang w:val="el" w:eastAsia="el"/>
        </w:rPr>
      </w:pPr>
      <w:r>
        <w:rPr>
          <w:lang w:val="el" w:eastAsia="el"/>
        </w:rPr>
        <w:t>Κάθε αίτημα καταβολής ενίσχυσης ενεργοποιεί τις διαδικασίες της έκθεσης επαλήθευσης και έκθεσης διοικητικής επαλήθευσης/πιστοποίησης.</w:t>
      </w:r>
    </w:p>
    <w:p>
      <w:pPr>
        <w:spacing w:before="240" w:after="240"/>
        <w:rPr>
          <w:lang w:val="el" w:eastAsia="el"/>
        </w:rPr>
      </w:pPr>
      <w:r>
        <w:rPr>
          <w:lang w:val="el" w:eastAsia="el"/>
        </w:rPr>
        <w:t>Η διαδικασία υποβολής της αίτησης καταβολής ενίσχυσης, των απαιτούμενων δικαιολογητικών και των προθεσμιών ορίζονται στη Δημόσια Πρόσκληση.</w:t>
      </w:r>
    </w:p>
    <w:p>
      <w:pPr>
        <w:spacing w:before="240" w:after="240"/>
        <w:rPr>
          <w:lang w:val="el" w:eastAsia="el"/>
        </w:rPr>
      </w:pPr>
      <w:r>
        <w:rPr>
          <w:lang w:val="el" w:eastAsia="el"/>
        </w:rPr>
        <w:t>Οι επαληθεύσεις του προγράμματος διενεργούνται από υπαλλήλους της Δ.ΥΠ.Α. σύμφωνα με τα οριζόμενα στην υπ’ αρ. 3066/12.1.2023 (Β’ 155) κοινή υπουργική απόφαση.</w:t>
      </w:r>
    </w:p>
    <w:p>
      <w:pPr>
        <w:spacing w:before="240" w:after="240"/>
        <w:rPr>
          <w:lang w:val="el" w:eastAsia="el"/>
        </w:rPr>
      </w:pPr>
      <w:r>
        <w:rPr>
          <w:lang w:val="el" w:eastAsia="el"/>
        </w:rPr>
        <w:t>Σύμφωνα με το άρθρο 29 του ν. 4144/2013 (Α’ 88) ορίζεται ότι κατά τη διάρκεια των επιτόπιων ελέγχων που διενεργούν υπάλληλοι της Δ.ΥΠ.Α. η ελεγκτική διαδικασία δεν παρακωλύεται από τους ελεγχόμενους. Ενδεχόμενη παρακώλυση δύναται να αποτελέσει λόγο απένταξής τους από τη δράση ή διακοπής της παροχής προς αυτούς. Οι ελεγκτές της Δ.ΥΠ.Α. δεν διώκονται και δεν ενάγονται για γνώμη που διατύπωσαν ή πράξη που διενήργησαν κατά την άσκηση των καθηκόντων τους.</w:t>
      </w:r>
    </w:p>
    <w:p>
      <w:pPr>
        <w:spacing w:before="240" w:after="240"/>
        <w:rPr>
          <w:lang w:val="el" w:eastAsia="el"/>
        </w:rPr>
      </w:pPr>
      <w:r>
        <w:rPr>
          <w:lang w:val="el" w:eastAsia="el"/>
        </w:rPr>
        <w:t>Εφόσον διαπιστωθεί κατά την επιτόπια/διοικητική επαλήθευση παράβαση των όρων και προϋποθέσεων του προγράμματος κατά τη διάρκεια υλοποίησής της εκδίδεται σχετική απόφαση από τον Προϊστάμενο του αρμόδιου ΚΠΑ 2.</w:t>
      </w:r>
    </w:p>
    <w:p>
      <w:pPr>
        <w:spacing w:before="240" w:after="240"/>
        <w:rPr>
          <w:lang w:val="el" w:eastAsia="el"/>
        </w:rPr>
      </w:pPr>
      <w:r>
        <w:rPr>
          <w:lang w:val="el" w:eastAsia="el"/>
        </w:rPr>
        <w:t>Εάν κατά την επιτόπια ή/και διοικητική επαλήθευση και μετά την καταβολή οποιοδήποτε ποσού ενίσχυσης, διαπιστώνεται παρατυπία αυτή αναφέρεται στη σχετική έκθεση επαλήθευσης που συμπληρώνεται από τους ελεγκτές με κατάλληλη τεκμηρίωση και αναφορά των διατάξεων που παραβιάστηκαν. Ο δικαιούχος δύναται να υποβάλλει τις αντιρρήσεις του, εντός τριάντα (30) ημερών από την παραλαβή από αυτόν της έκθεσης επαλήθευσης σύμφωνα με την παρ. 6.5 του παρόντος.</w:t>
      </w:r>
    </w:p>
    <w:p>
      <w:pPr>
        <w:spacing w:before="240" w:after="240"/>
        <w:rPr>
          <w:lang w:val="el" w:eastAsia="el"/>
        </w:rPr>
      </w:pPr>
      <w:r>
        <w:rPr>
          <w:lang w:val="el" w:eastAsia="el"/>
        </w:rPr>
        <w:t>Σε όλες τις ανωτέρω περιπτώσεις, προβλέπεται η υποβολή αντιρρήσεων αναφορικά με την επιτόπια και τη διοικητική επαλήθευση, μετά την παραλαβή -εκ μέρους του δικαιούχουτης έκθεσης επιτόπιας ή/και διοικητικής επαλήθευσης/πιστοποίησης.</w:t>
      </w:r>
    </w:p>
    <w:p>
      <w:pPr>
        <w:pStyle w:val="MainText"/>
        <w:spacing w:before="120" w:after="0"/>
        <w:rPr>
          <w:lang w:val="el" w:eastAsia="el"/>
        </w:rPr>
      </w:pPr>
      <w:r>
        <w:rPr>
          <w:b/>
          <w:bCs/>
          <w:lang w:val="el" w:eastAsia="el"/>
        </w:rPr>
        <w:t>6.2.</w:t>
      </w:r>
      <w:r>
        <w:rPr>
          <w:lang w:val="el" w:eastAsia="el"/>
        </w:rPr>
        <w:t xml:space="preserve"> Διενέργεια Επιτόπιας Επαλήθευσης</w:t>
      </w:r>
    </w:p>
    <w:p>
      <w:pPr>
        <w:spacing w:before="240" w:after="240"/>
        <w:rPr>
          <w:lang w:val="el" w:eastAsia="el"/>
        </w:rPr>
      </w:pPr>
      <w:r>
        <w:rPr>
          <w:lang w:val="el" w:eastAsia="el"/>
        </w:rPr>
        <w:t>Μετά από κάθε αίτημα του δικαιούχου για καταβολή ενίσχυσης, διενεργείται επιτόπια επαλήθευση.</w:t>
      </w:r>
    </w:p>
    <w:p>
      <w:pPr>
        <w:spacing w:before="240" w:after="240"/>
        <w:rPr>
          <w:lang w:val="el" w:eastAsia="el"/>
        </w:rPr>
      </w:pPr>
      <w:r>
        <w:rPr>
          <w:lang w:val="el" w:eastAsia="el"/>
        </w:rPr>
        <w:t>Οι επιτόπιες επαληθεύσεις πραγματοποιούνται από υπαλλήλους της Δ.ΥΠ.Α. στον χώρο δραστηριοποίησης του δικαιούχου.</w:t>
      </w:r>
    </w:p>
    <w:p>
      <w:pPr>
        <w:spacing w:before="240" w:after="240"/>
        <w:rPr>
          <w:lang w:val="el" w:eastAsia="el"/>
        </w:rPr>
      </w:pPr>
      <w:r>
        <w:rPr>
          <w:lang w:val="el" w:eastAsia="el"/>
        </w:rPr>
        <w:t>Θα διενεργηθούν τρεις (3) επιτόπιες επαληθεύσεις μετά την υποβολή των αιτημάτων για καταβολή ενίσχυσης και πριν από την καταβολή της κάθε δόσης.</w:t>
      </w:r>
    </w:p>
    <w:p>
      <w:pPr>
        <w:spacing w:before="240" w:after="240"/>
        <w:rPr>
          <w:lang w:val="el" w:eastAsia="el"/>
        </w:rPr>
      </w:pPr>
      <w:r>
        <w:rPr>
          <w:lang w:val="el" w:eastAsia="el"/>
        </w:rPr>
        <w:t>Η ανάθεση των επιτόπιων επαληθεύσεων σε ελεγκτές, γίνεται με απόφαση από το αρμόδιο Τμήμα Διοικητικών Υπηρεσιών της οικείας Περιφερειακής Διεύθυνσης, σύμφωνα με την υπ’ αρ. 3066/12.1.2023 (Β’ 155) κοινή υπουργική απόφαση.</w:t>
      </w:r>
    </w:p>
    <w:p>
      <w:pPr>
        <w:spacing w:before="240" w:after="240"/>
        <w:rPr>
          <w:lang w:val="el" w:eastAsia="el"/>
        </w:rPr>
      </w:pPr>
      <w:r>
        <w:rPr>
          <w:lang w:val="el" w:eastAsia="el"/>
        </w:rPr>
        <w:t>Για τις επαληθεύσεις λαμβάνονται υπόψη το ισχύον νομικό, θεσμικό και κανονιστικό πλαίσιο, η απόφαση ένταξης και τυχόν τροποποιήσεις αυτής.</w:t>
      </w:r>
    </w:p>
    <w:p>
      <w:pPr>
        <w:spacing w:before="240" w:after="240"/>
        <w:rPr>
          <w:lang w:val="el" w:eastAsia="el"/>
        </w:rPr>
      </w:pPr>
      <w:r>
        <w:rPr>
          <w:lang w:val="el" w:eastAsia="el"/>
        </w:rPr>
        <w:t>Κατά την επιτόπια επαλήθευση ελέγχονται μεταξύ άλλων:</w:t>
      </w:r>
    </w:p>
    <w:p>
      <w:pPr>
        <w:spacing w:before="240" w:after="240"/>
        <w:rPr>
          <w:lang w:val="el" w:eastAsia="el"/>
        </w:rPr>
      </w:pPr>
      <w:r>
        <w:rPr>
          <w:lang w:val="el" w:eastAsia="el"/>
        </w:rPr>
        <w:t>i. Η πραγματική λειτουργία της επιχείρησης στην επιλέξιμη δραστηριότητα.</w:t>
      </w:r>
    </w:p>
    <w:p>
      <w:pPr>
        <w:spacing w:before="240" w:after="240"/>
        <w:rPr>
          <w:lang w:val="el" w:eastAsia="el"/>
        </w:rPr>
      </w:pPr>
      <w:r>
        <w:rPr>
          <w:lang w:val="el" w:eastAsia="el"/>
        </w:rPr>
        <w:t>ii. Η λειτουργία της επιχείρησης σε αυτόνομο επαγγελματικό χώρο σύμφωνα με τα στοιχεία της Προσωποποιημένης Πληροφόρησης από το TAXISnet), στον οποίο δεν συστεγάζεται άλλη επιχείρηση ούτε χρησιμοποιείται με οποιοδήποτε τρόπο ως κατοικία, εκτός των περιπτώσεων του άρθρου 3 του παρόντος Κεφαλαίου.</w:t>
      </w:r>
    </w:p>
    <w:p>
      <w:pPr>
        <w:spacing w:before="240" w:after="240"/>
        <w:rPr>
          <w:lang w:val="el" w:eastAsia="el"/>
        </w:rPr>
      </w:pPr>
      <w:r>
        <w:rPr>
          <w:lang w:val="el" w:eastAsia="el"/>
        </w:rPr>
        <w:t>iii. Η τήρηση των όρων και προϋποθέσεων του προγράμματος από την επιχείρηση.</w:t>
      </w:r>
    </w:p>
    <w:p>
      <w:pPr>
        <w:spacing w:before="240" w:after="240"/>
        <w:rPr>
          <w:lang w:val="el" w:eastAsia="el"/>
        </w:rPr>
      </w:pPr>
      <w:r>
        <w:rPr>
          <w:lang w:val="el" w:eastAsia="el"/>
        </w:rPr>
        <w:t>Κατά την επιτόπια επαλήθευση, επιδίδεται αντίγραφο του πορίσματος του ελέγχου στον δικαιούχο. Στη συνέχεια, καταχωρείται στο Πληροφοριακό Σύστημα όπως θα οριστεί στη Δημόσια Πρόσκληση η Έκθεση Επαλήθευσης (Ελέγχου) από τους αρμόδιους ελεγκτές.</w:t>
      </w:r>
    </w:p>
    <w:p>
      <w:pPr>
        <w:spacing w:before="240" w:after="240"/>
        <w:rPr>
          <w:lang w:val="el" w:eastAsia="el"/>
        </w:rPr>
      </w:pPr>
      <w:r>
        <w:rPr>
          <w:lang w:val="el" w:eastAsia="el"/>
        </w:rPr>
        <w:t>Εφόσον το οριστικό αποτέλεσμα της έκθεσης επιτόπιας επαλήθευσης είναι αρνητικό, ο Προϊστάμενος προβαίνει στην έκδοση της σχετικής απόφασης (όπως: ανάκληση, διακοπή με αναζήτηση, απόρριψη αξίωσης για καταβολή της ενίσχυσης), η οποία κοινοποιείται στον δικαιούχο βάσει του άρθρου 29 του ν. 1262/1982, όπως ισχύει.</w:t>
      </w:r>
    </w:p>
    <w:p>
      <w:pPr>
        <w:pStyle w:val="MainText"/>
        <w:spacing w:before="120" w:after="0"/>
        <w:rPr>
          <w:lang w:val="el" w:eastAsia="el"/>
        </w:rPr>
      </w:pPr>
      <w:r>
        <w:rPr>
          <w:b/>
          <w:bCs/>
          <w:lang w:val="el" w:eastAsia="el"/>
        </w:rPr>
        <w:t>6.3.</w:t>
      </w:r>
      <w:r>
        <w:rPr>
          <w:lang w:val="el" w:eastAsia="el"/>
        </w:rPr>
        <w:t xml:space="preserve"> Διενέργεια Διοικητικής Επαλήθευσης</w:t>
      </w:r>
    </w:p>
    <w:p>
      <w:pPr>
        <w:spacing w:before="240" w:after="240"/>
        <w:rPr>
          <w:lang w:val="el" w:eastAsia="el"/>
        </w:rPr>
      </w:pPr>
      <w:r>
        <w:rPr>
          <w:lang w:val="el" w:eastAsia="el"/>
        </w:rPr>
        <w:t>Μετά τη διενέργεια της επιτόπιας επαλήθευσης, το Γραφείο Παρακολούθησης Προγραμμάτων Ενεργητικών Πολιτικών της αρμόδιας Υπηρεσίας (ΚΠΑ2) προβαίνει σε διοικητική επαλήθευση των στοιχείων που έχει επισυνάψει ο δικαιούχος στην αίτησή του για καταβολή ενίσχυσης και καταχωρείται στο ΠΣ που θα οριστεί στη Δημόσια Πρόσκληση.</w:t>
      </w:r>
    </w:p>
    <w:p>
      <w:pPr>
        <w:spacing w:before="240" w:after="240"/>
        <w:rPr>
          <w:lang w:val="el" w:eastAsia="el"/>
        </w:rPr>
      </w:pPr>
      <w:r>
        <w:rPr>
          <w:lang w:val="el" w:eastAsia="el"/>
        </w:rPr>
        <w:t>Κατά τη διοικητική επαλήθευση ελέγχονται τα δικαιολογητικά όπως ορίζονται στη Δημόσια Πρόσκληση.</w:t>
      </w:r>
    </w:p>
    <w:p>
      <w:pPr>
        <w:spacing w:before="240" w:after="240"/>
        <w:rPr>
          <w:lang w:val="el" w:eastAsia="el"/>
        </w:rPr>
      </w:pPr>
      <w:r>
        <w:rPr>
          <w:lang w:val="el" w:eastAsia="el"/>
        </w:rPr>
        <w:t>Στη συνέχεια ο Προϊστάμενος της Υπηρεσίας προβαίνει στην έκδοση σχετικής απόφασης.</w:t>
      </w:r>
    </w:p>
    <w:p>
      <w:pPr>
        <w:pStyle w:val="MainText"/>
        <w:spacing w:before="120" w:after="0"/>
        <w:rPr>
          <w:lang w:val="el" w:eastAsia="el"/>
        </w:rPr>
      </w:pPr>
      <w:r>
        <w:rPr>
          <w:b/>
          <w:bCs/>
          <w:lang w:val="el" w:eastAsia="el"/>
        </w:rPr>
        <w:t>6.4.</w:t>
      </w:r>
      <w:r>
        <w:rPr>
          <w:lang w:val="el" w:eastAsia="el"/>
        </w:rPr>
        <w:t xml:space="preserve"> Καταβολή ενίσχυσης</w:t>
      </w:r>
    </w:p>
    <w:p>
      <w:pPr>
        <w:spacing w:before="240" w:after="240"/>
        <w:rPr>
          <w:lang w:val="el" w:eastAsia="el"/>
        </w:rPr>
      </w:pPr>
      <w:r>
        <w:rPr>
          <w:lang w:val="el" w:eastAsia="el"/>
        </w:rPr>
        <w:t>Το Γραφείο/Τμήμα Παρακολούθησης Προγραμμάτων Ενεργητικών Πολιτικών της αρμόδιας υπηρεσίας ΚΠΑ2, ύστερα από την υποβολή της ηλεκτρονικής αίτησης και των δικαιολογητικών για την καταβολή της ενίσχυσης καθώς και την επιτόπια και διοικητική επαλήθευση, προβαίνει στην έκδοση εγκριτικής απόφασης για την καταβολή της ενίσχυσης.</w:t>
      </w:r>
    </w:p>
    <w:p>
      <w:pPr>
        <w:spacing w:before="240" w:after="240"/>
        <w:rPr>
          <w:lang w:val="el" w:eastAsia="el"/>
        </w:rPr>
      </w:pPr>
      <w:r>
        <w:rPr>
          <w:lang w:val="el" w:eastAsia="el"/>
        </w:rPr>
        <w:t>Η διαδικασία και ο τρόπος καταβολής της ενίσχυσης ορίζονται στη Δημόσια Πρόσκληση.</w:t>
      </w:r>
    </w:p>
    <w:p>
      <w:pPr>
        <w:pStyle w:val="MainText"/>
        <w:spacing w:before="120" w:after="0"/>
        <w:rPr>
          <w:lang w:val="el" w:eastAsia="el"/>
        </w:rPr>
      </w:pPr>
      <w:r>
        <w:rPr>
          <w:b/>
          <w:bCs/>
          <w:lang w:val="el" w:eastAsia="el"/>
        </w:rPr>
        <w:t>6.5.</w:t>
      </w:r>
      <w:r>
        <w:rPr>
          <w:lang w:val="el" w:eastAsia="el"/>
        </w:rPr>
        <w:t xml:space="preserve"> Υποβολή ενστάσεων/αντιρρήσεων</w:t>
      </w:r>
    </w:p>
    <w:p>
      <w:pPr>
        <w:spacing w:before="240" w:after="240"/>
        <w:rPr>
          <w:lang w:val="el" w:eastAsia="el"/>
        </w:rPr>
      </w:pPr>
      <w:r>
        <w:rPr>
          <w:lang w:val="el" w:eastAsia="el"/>
        </w:rPr>
        <w:t>Οποιαδήποτε διαφορά προκύψει μεταξύ των δικαιούχων και των Υπηρεσιών Απασχόλησης της Δ.ΥΠ.Α., επιλύεται με απόφαση της αρμόδιας Επιτροπής Εξέτασης Ενστάσεων [υπ’ αρ. 1539/50/28.5.2024 (Β’ 3571) απόφαση Δ.Σ.].</w:t>
      </w:r>
    </w:p>
    <w:p>
      <w:pPr>
        <w:spacing w:before="240" w:after="240"/>
        <w:rPr>
          <w:lang w:val="el" w:eastAsia="el"/>
        </w:rPr>
      </w:pPr>
      <w:r>
        <w:rPr>
          <w:lang w:val="el" w:eastAsia="el"/>
        </w:rPr>
        <w:t>Οι ενστάσεις/αντιρρήσεις υποβάλλονται ηλεκτρονικά μέσω του Π.Σ. της Δ.ΥΠ.Α., εντός της αποκλειστικής προθεσμίας δεκαπέντε ημερών (15) ημερών από την κοινοποίηση των σχετικών αποφάσεων. Όλες οι ενστάσεις/ αντιρρήσεις με τα τυχόν προσκομιζόμενα δικαιολογητικά εξετάζονται από την Κεντρική Επιτροπή Εξέτασης Ενστάσεων (Κ.ΕΠ.Ε.Ε.) μετά την έκφραση γνώμης από την Περιφερειακή Επιτροπή Εξέτασης Ενστάσεων (Π.ΕΠ.Ε.Ε.) της οικείας Περιφερειακής Διεύθυνσης στην αρμοδιότητα της οποίας ανήκει το ΚΠΑ2 του δικαιούχου, κατόπιν διαβίβασής τους από τα αρμόδια ΚΠΑ2 με ηλεκτρονικό τρόπο.</w:t>
      </w:r>
    </w:p>
    <w:p>
      <w:pPr>
        <w:spacing w:before="240" w:after="240"/>
        <w:rPr>
          <w:lang w:val="el" w:eastAsia="el"/>
        </w:rPr>
      </w:pPr>
      <w:r>
        <w:rPr>
          <w:lang w:val="el" w:eastAsia="el"/>
        </w:rPr>
        <w:t>Οι αποφάσεις επί των ενστάσεων/αντιρρήσεων, οι οποίες είναι επαρκώς αιτιολογημένες και αναφέρουν αναλυτικά τις διατάξεις και τους όρους της Δράσης που παραβιάστηκαν, εκδίδονται από την Κεντρική Επιτροπή Εκδίκασης Εξέτασης Ενστάσεων (Κ.ΕΠ.Ε.Ε.) και κοινοποιούνται στους προσφεύγοντες το αργότερο εντός δύο (2) μηνών από τη διατύπωση γνώμης των Π.ΕΠ.Ε.Ε.</w:t>
      </w:r>
    </w:p>
    <w:p>
      <w:pPr>
        <w:spacing w:before="240" w:after="240"/>
        <w:rPr>
          <w:lang w:val="el" w:eastAsia="el"/>
        </w:rPr>
      </w:pPr>
      <w:r>
        <w:rPr>
          <w:lang w:val="el" w:eastAsia="el"/>
        </w:rPr>
        <w:t>Στην περίπτωση έγκρισης της ένστασης/αντίρρησης του δικαιούχου από την αρμόδια Επιτροπή Εξέτασης Ενστάσεων, εκδίδεται εγκριτική απόφαση από τον Προϊστάμενο του ΚΠΑ2. Σε περίπτωση απόρριψης της ένστασης/αντίρρησης παραμένει σε ισχύ η απορριπτική απόφαση ή η εγκριτική απόφαση που είχε αρχικά εκδοθεί.</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Τροποποιήσεις</w:t>
      </w:r>
    </w:p>
    <w:p>
      <w:pPr>
        <w:pStyle w:val="MainText"/>
        <w:spacing w:before="120" w:after="0"/>
        <w:rPr>
          <w:lang w:val="el" w:eastAsia="el"/>
        </w:rPr>
      </w:pPr>
      <w:r>
        <w:rPr>
          <w:b/>
          <w:bCs/>
          <w:lang w:val="el" w:eastAsia="el"/>
        </w:rPr>
        <w:t>7.1.</w:t>
      </w:r>
      <w:r>
        <w:rPr>
          <w:lang w:val="el" w:eastAsia="el"/>
        </w:rPr>
        <w:t xml:space="preserve"> Διαδικασία Τροποποιήσεων</w:t>
      </w:r>
    </w:p>
    <w:p>
      <w:pPr>
        <w:spacing w:before="240" w:after="240"/>
        <w:rPr>
          <w:lang w:val="el" w:eastAsia="el"/>
        </w:rPr>
      </w:pPr>
      <w:r>
        <w:rPr>
          <w:lang w:val="el" w:eastAsia="el"/>
        </w:rPr>
        <w:t>Κατά τη διάρκεια υλοποίησης του Προγράμματος, ο δικαιούχος δύναται να υποβάλλει αιτήματα τροποποίησης ηλεκτρονικά στο Πληροφοριακό Σύστημα όπως θα οριστεί στη Δημόσια Πρόσκληση. Ο δικαιούχος υποχρεούται να υποβάλλει τα απαιτούμενα δικαιολογητικά προκειμένου να τεκμηριώσει το αίτημά του. Αλλαγή των επιμέρους στοιχείων της απόφασης χρηματοδότησης είναι δυνατή, μετά από υποβολή τεκμηριωμένου αιτήματος από τον δικαιούχο, εφόσον δεν αλλοιώνεται η φύση και οι στόχοι του επιχειρηματικού σχεδίου και εξακολουθούν να τηρούνται οι όροι και προϋποθέσεις του προγράμματος του παρόντος Κεφαλαίου.</w:t>
      </w:r>
    </w:p>
    <w:p>
      <w:pPr>
        <w:spacing w:before="240" w:after="240"/>
        <w:rPr>
          <w:lang w:val="el" w:eastAsia="el"/>
        </w:rPr>
      </w:pPr>
      <w:r>
        <w:rPr>
          <w:lang w:val="el" w:eastAsia="el"/>
        </w:rPr>
        <w:t>Σε περίπτωση που οι προτεινόμενες αλλαγές του επιχειρηματικού σχεδίου δεν επηρεάζουν την αρχική αξιολόγηση, ο Προϊστάμενος της Υπηρεσίας αξιολογεί το αίτημα και προβαίνει σε έγκριση ή απόρριψη του αιτήματος.</w:t>
      </w:r>
    </w:p>
    <w:p>
      <w:pPr>
        <w:spacing w:before="240" w:after="240"/>
        <w:rPr>
          <w:lang w:val="el" w:eastAsia="el"/>
        </w:rPr>
      </w:pPr>
      <w:r>
        <w:rPr>
          <w:lang w:val="el" w:eastAsia="el"/>
        </w:rPr>
        <w:t>Σε περίπτωση απόρριψης των αιτημάτων τροποποίησης οι δικαιούχοι δύνανται να υποβάλλουν ενστάσεις σύμφωνα με τη διαδικασία επίλυσης διαφορών που αναλύεται στην παρ. 6.5 του παρόντος Κεφαλαίου. Στο πλαίσιο της ως άνω διαδικασίας επίλυσης διαφορών εξετάζονται περιπτώσεις ανακλήσεων αποφάσεων, ανάκτησης ποσών και διακοπής με επιστροφή ποσού.</w:t>
      </w:r>
    </w:p>
    <w:p>
      <w:pPr>
        <w:spacing w:before="240" w:after="240"/>
        <w:rPr>
          <w:lang w:val="el" w:eastAsia="el"/>
        </w:rPr>
      </w:pPr>
      <w:r>
        <w:rPr>
          <w:lang w:val="el" w:eastAsia="el"/>
        </w:rPr>
        <w:t>Όλοι οι δικαιούχοι μετά την έναρξη δραστηριότητάς τους στη ΔΟΥ, υποχρεούνται να υποβάλλουν στο ΠΣ όπως θα οριστεί στη Δημόσια Πρόσκληση συμπληρωματικό αίτημα για την καταχώριση του ΑΦΜ, της επωνυμίας της επιχείρησής τους, της νομικής τους μορφής και όσων άλλων στοιχείων δεν είχαν καταχωρισθεί κατά την αίτηση χρηματοδότησης εντός της προβλεπόμενης προθεσμίας όπως ορίζεται στο άρθρο 5 του παρόντος Κεφαλαίου.</w:t>
      </w:r>
    </w:p>
    <w:p>
      <w:pPr>
        <w:pStyle w:val="MainText"/>
        <w:spacing w:before="120" w:after="0"/>
        <w:rPr>
          <w:lang w:val="el" w:eastAsia="el"/>
        </w:rPr>
      </w:pPr>
      <w:r>
        <w:rPr>
          <w:b/>
          <w:bCs/>
          <w:lang w:val="el" w:eastAsia="el"/>
        </w:rPr>
        <w:t>7.2.</w:t>
      </w:r>
      <w:r>
        <w:rPr>
          <w:lang w:val="el" w:eastAsia="el"/>
        </w:rPr>
        <w:t xml:space="preserve"> Τροποποιήσεις πράξεων</w:t>
      </w:r>
    </w:p>
    <w:p>
      <w:pPr>
        <w:spacing w:before="240" w:after="240"/>
        <w:rPr>
          <w:lang w:val="el" w:eastAsia="el"/>
        </w:rPr>
      </w:pPr>
      <w:r>
        <w:rPr>
          <w:lang w:val="el" w:eastAsia="el"/>
        </w:rPr>
        <w:t>Κατά τη διάρκεια υλοποίησης της πράξης, επιτρέπονται τροποποιήσεις από τους δικαιούχους αναφορικά με:</w:t>
      </w:r>
    </w:p>
    <w:p>
      <w:pPr>
        <w:spacing w:before="240" w:after="240"/>
        <w:rPr>
          <w:lang w:val="el" w:eastAsia="el"/>
        </w:rPr>
      </w:pPr>
      <w:r>
        <w:rPr>
          <w:lang w:val="el" w:eastAsia="el"/>
        </w:rPr>
        <w:t>i. Παράταση του χρονοδιαγράμματος υλοποίησης της πράξης (σε κάθε περίπτωση, η παράταση θα πρέπει να βρίσκεται εντός του χρονικού ορίου επιλεξιμότητας δαπανών όπως ορίζεται στο άρθρο 2 του παρόντος Κεφαλαίου).</w:t>
      </w:r>
    </w:p>
    <w:p>
      <w:pPr>
        <w:spacing w:before="240" w:after="240"/>
        <w:rPr>
          <w:lang w:val="el" w:eastAsia="el"/>
        </w:rPr>
      </w:pPr>
      <w:r>
        <w:rPr>
          <w:lang w:val="el" w:eastAsia="el"/>
        </w:rPr>
        <w:t>ii. Αλλαγή στοιχείων του δικαιούχου (αλλαγή υπεύθυνου έργου, μεταβολή επωνυμίας ή/και νομικής μορφής της επιχείρησης, αλλαγή έδρας ή/και τόπου εγκατάστασης).</w:t>
      </w:r>
    </w:p>
    <w:p>
      <w:pPr>
        <w:spacing w:before="240" w:after="240"/>
        <w:rPr>
          <w:lang w:val="el" w:eastAsia="el"/>
        </w:rPr>
      </w:pPr>
      <w:r>
        <w:rPr>
          <w:lang w:val="el" w:eastAsia="el"/>
        </w:rPr>
        <w:t>iii. Τροποποίηση του οικονομικού αντικειμένου της πράξης.</w:t>
      </w:r>
    </w:p>
    <w:p>
      <w:pPr>
        <w:spacing w:before="240" w:after="240"/>
        <w:rPr>
          <w:lang w:val="el" w:eastAsia="el"/>
        </w:rPr>
      </w:pPr>
      <w:r>
        <w:rPr>
          <w:lang w:val="el" w:eastAsia="el"/>
        </w:rPr>
        <w:t>Σε κάθε περίπτωση οι δικαιούχοι των ενισχύσεων φέρουν την ευθύνη, ώστε οι ως άνω τροποποιήσεις να μην οδηγούν σε απόκλιση από τους όρους και τα κριτήρια της παρούσας και της απόφασης ένταξης.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Υποχρεώσεις Δικαιούχων -</w:t>
      </w:r>
    </w:p>
    <w:p>
      <w:pPr>
        <w:spacing w:before="240" w:after="240"/>
        <w:rPr>
          <w:lang w:val="el" w:eastAsia="el"/>
        </w:rPr>
      </w:pPr>
      <w:r>
        <w:rPr>
          <w:lang w:val="el" w:eastAsia="el"/>
        </w:rPr>
        <w:t>Όροι και προϋποθέσεις</w:t>
      </w:r>
    </w:p>
    <w:p>
      <w:pPr>
        <w:pStyle w:val="MainText"/>
        <w:spacing w:before="120" w:after="0"/>
        <w:rPr>
          <w:lang w:val="el" w:eastAsia="el"/>
        </w:rPr>
      </w:pPr>
      <w:r>
        <w:rPr>
          <w:b/>
          <w:bCs/>
          <w:lang w:val="el" w:eastAsia="el"/>
        </w:rPr>
        <w:t>1.</w:t>
      </w:r>
      <w:r>
        <w:rPr>
          <w:lang w:val="el" w:eastAsia="el"/>
        </w:rPr>
        <w:t xml:space="preserve"> Υποχρεώσεις Δικαιούχων</w:t>
      </w:r>
    </w:p>
    <w:p>
      <w:pPr>
        <w:pStyle w:val="StructureList1"/>
        <w:spacing w:before="120" w:after="0"/>
        <w:rPr>
          <w:lang w:val="el" w:eastAsia="el"/>
        </w:rPr>
      </w:pPr>
      <w:r>
        <w:rPr>
          <w:lang w:val="el" w:eastAsia="el"/>
        </w:rPr>
        <w:t>α)</w:t>
      </w:r>
      <w:r>
        <w:rPr>
          <w:lang w:val="en" w:eastAsia="en"/>
        </w:rPr>
        <w:tab/>
      </w:r>
      <w:r>
        <w:rPr>
          <w:lang w:val="el" w:eastAsia="el"/>
        </w:rPr>
        <w:t>Ο δικαιούχος της ενίσχυσης υποχρεούται στην τήρηση των όρων που προβλέπονται στο παρόν Κεφάλαιο.</w:t>
      </w:r>
    </w:p>
    <w:p>
      <w:pPr>
        <w:pStyle w:val="StructureList1"/>
        <w:spacing w:before="120" w:after="0"/>
        <w:rPr>
          <w:lang w:val="el" w:eastAsia="el"/>
        </w:rPr>
      </w:pPr>
      <w:r>
        <w:rPr>
          <w:lang w:val="el" w:eastAsia="el"/>
        </w:rPr>
        <w:t>β)</w:t>
      </w:r>
      <w:r>
        <w:rPr>
          <w:lang w:val="en" w:eastAsia="en"/>
        </w:rPr>
        <w:tab/>
      </w:r>
      <w:r>
        <w:rPr>
          <w:lang w:val="el" w:eastAsia="el"/>
        </w:rPr>
        <w:t>Ο δικαιούχος της ενίσχυσης δεν μπορεί να ενισχυθεί από άλλο Εθνικό ή Κοινοτικό Πρόγραμμα για την υλοποίηση της ίδιας πρότασης ή τμήματος αυτής. Σε αντίθετη περίπτωση επιβάλλεται ολική επιστροφή της δημόσιας επιχορήγησης.</w:t>
      </w:r>
    </w:p>
    <w:p>
      <w:pPr>
        <w:pStyle w:val="StructureList1"/>
        <w:spacing w:before="120" w:after="0"/>
        <w:rPr>
          <w:lang w:val="el" w:eastAsia="el"/>
        </w:rPr>
      </w:pPr>
      <w:r>
        <w:rPr>
          <w:lang w:val="el" w:eastAsia="el"/>
        </w:rPr>
        <w:t>γ)</w:t>
      </w:r>
      <w:r>
        <w:rPr>
          <w:lang w:val="en" w:eastAsia="en"/>
        </w:rPr>
        <w:tab/>
      </w:r>
      <w:r>
        <w:rPr>
          <w:lang w:val="el" w:eastAsia="el"/>
        </w:rPr>
        <w:t>Κατά τη διάρκεια του προγράμματος, οι δικαιούχοι δεν μπορούν να ενισχυθούν από άλλα Εθνικά ή Κοινοτικά Προγράμματα ενίσχυσης επιχειρήσεων.</w:t>
      </w:r>
    </w:p>
    <w:p>
      <w:pPr>
        <w:spacing w:before="240" w:after="240"/>
        <w:rPr>
          <w:lang w:val="el" w:eastAsia="el"/>
        </w:rPr>
      </w:pPr>
      <w:r>
        <w:rPr>
          <w:lang w:val="el" w:eastAsia="el"/>
        </w:rPr>
        <w:t>Ιδίως για την επιχορήγηση δημιουργίας νέων θέσεων εργασίας επισημαίνονται τα εξής:</w:t>
      </w:r>
    </w:p>
    <w:p>
      <w:pPr>
        <w:spacing w:before="240" w:after="240"/>
        <w:rPr>
          <w:lang w:val="el" w:eastAsia="el"/>
        </w:rPr>
      </w:pPr>
      <w:r>
        <w:rPr>
          <w:lang w:val="el" w:eastAsia="el"/>
        </w:rPr>
        <w:t>i. για τη δημιουργία της πρώτης θέσης εργασίας στην επιχείρηση οι δικαιούχοι δεν δύνανται να ενισχυθούν από άλλα Εθνικά ή Κοινοτικά Προγράμματα, δεδομένου ότι στο ποσό της παρούσας ενίσχυσης συμπεριλαμβάνεται δαπάνη για τη δημιουργία μιας θέσης εξαρτημένης εργασίας.</w:t>
      </w:r>
    </w:p>
    <w:p>
      <w:pPr>
        <w:spacing w:before="240" w:after="240"/>
        <w:rPr>
          <w:lang w:val="el" w:eastAsia="el"/>
        </w:rPr>
      </w:pPr>
      <w:r>
        <w:rPr>
          <w:lang w:val="el" w:eastAsia="el"/>
        </w:rPr>
        <w:t>ii. για τη δημιουργία επιπλέον θέσεων εργασίας (πέραν της πρώτης) οι δικαιούχοι δύνανται να επιχορηγηθούν από προγράμματα δημιουργίας νέων θέσεων εργασίας (ΝΘΕ).</w:t>
      </w:r>
    </w:p>
    <w:p>
      <w:pPr>
        <w:pStyle w:val="StructureList1"/>
        <w:spacing w:before="120" w:after="0"/>
        <w:rPr>
          <w:lang w:val="el" w:eastAsia="el"/>
        </w:rPr>
      </w:pPr>
      <w:r>
        <w:rPr>
          <w:lang w:val="el" w:eastAsia="el"/>
        </w:rPr>
        <w:t>δ)</w:t>
      </w:r>
      <w:r>
        <w:rPr>
          <w:lang w:val="en" w:eastAsia="en"/>
        </w:rPr>
        <w:tab/>
      </w:r>
      <w:r>
        <w:rPr>
          <w:lang w:val="el" w:eastAsia="el"/>
        </w:rPr>
        <w:t>Ο δικαιούχος της ενίσχυσης οφείλει να μην διακόψει τη λειτουργία της επιχείρησής του και να λειτουργεί για χρονικό διάστημα 12 μηνών από την έναρξη δραστηριότητας. Σε αντίθετη περίπτωση, επιβάλλεται επιστροφή της δημόσιας επιχορήγησης αναλογικά προς την περίοδο για την οποία δεν εκπληρώθηκαν οι απαιτήσεις.</w:t>
      </w:r>
    </w:p>
    <w:p>
      <w:pPr>
        <w:pStyle w:val="StructureList1"/>
        <w:spacing w:before="120" w:after="0"/>
        <w:rPr>
          <w:lang w:val="el" w:eastAsia="el"/>
        </w:rPr>
      </w:pPr>
      <w:r>
        <w:rPr>
          <w:lang w:val="el" w:eastAsia="el"/>
        </w:rPr>
        <w:t>ε)</w:t>
      </w:r>
      <w:r>
        <w:rPr>
          <w:lang w:val="en" w:eastAsia="en"/>
        </w:rPr>
        <w:tab/>
      </w:r>
      <w:r>
        <w:rPr>
          <w:lang w:val="el" w:eastAsia="el"/>
        </w:rPr>
        <w:t>Ο δικαιούχος δεν δύναται να μεταφέρει την επαγγελματική εγκατάσταση για την οποία έλαβε ενίσχυση σε περιοχές εκτός των γεωγραφικά επιλέξιμων περιοχών που ορίζονται στην παρούσα, καθ’ όλη τη διάρκεια του προγράμματος.</w:t>
      </w:r>
    </w:p>
    <w:p>
      <w:pPr>
        <w:pStyle w:val="StructureList1"/>
        <w:spacing w:before="120" w:after="0"/>
        <w:rPr>
          <w:lang w:val="el" w:eastAsia="el"/>
        </w:rPr>
      </w:pPr>
      <w:r>
        <w:rPr>
          <w:lang w:val="el" w:eastAsia="el"/>
        </w:rPr>
        <w:t>στ)</w:t>
      </w:r>
      <w:r>
        <w:rPr>
          <w:lang w:val="en" w:eastAsia="en"/>
        </w:rPr>
        <w:tab/>
      </w:r>
      <w:r>
        <w:rPr>
          <w:lang w:val="el" w:eastAsia="el"/>
        </w:rPr>
        <w:t>Ο δικαιούχος οφείλει να μην μεταβάλει ουσιαστικά την ενισχυθείσα επένδυση και κατά τρόπο που επηρεάζει τη φύση, τους στόχους ή τους όρους υλοποίησης ή που θα μπορούσε να οδηγήσει σε υπονόμευση των αρχικών στόχων της επενδυτικής πρότασης για την οποία έχει ενταχθεί.</w:t>
      </w:r>
    </w:p>
    <w:p>
      <w:pPr>
        <w:pStyle w:val="StructureList1"/>
        <w:spacing w:before="120" w:after="0"/>
        <w:rPr>
          <w:lang w:val="el" w:eastAsia="el"/>
        </w:rPr>
      </w:pPr>
      <w:r>
        <w:rPr>
          <w:lang w:val="el" w:eastAsia="el"/>
        </w:rPr>
        <w:t>ζ)</w:t>
      </w:r>
      <w:r>
        <w:rPr>
          <w:lang w:val="en" w:eastAsia="en"/>
        </w:rPr>
        <w:tab/>
      </w:r>
      <w:r>
        <w:rPr>
          <w:lang w:val="el" w:eastAsia="el"/>
        </w:rPr>
        <w:t>Ο δικαιούχος της ενίσχυσης οφείλει να τηρεί την Ενωσιακή και Εθνική Νομοθεσία κατά την εκτέλεση της πράξης και ιδίως όσον αφορά την αειφόρο ανάπτυξη, την ισότητα μεταξύ ανδρών και γυναικών, τη μη διάκριση και την προσβασιμότητα Ατόμων με Αναπηρία.</w:t>
      </w:r>
    </w:p>
    <w:p>
      <w:pPr>
        <w:pStyle w:val="StructureList1"/>
        <w:spacing w:before="120" w:after="0"/>
        <w:rPr>
          <w:lang w:val="el" w:eastAsia="el"/>
        </w:rPr>
      </w:pPr>
      <w:r>
        <w:rPr>
          <w:lang w:val="el" w:eastAsia="el"/>
        </w:rPr>
        <w:t>η)</w:t>
      </w:r>
      <w:r>
        <w:rPr>
          <w:lang w:val="en" w:eastAsia="en"/>
        </w:rPr>
        <w:tab/>
      </w:r>
      <w:r>
        <w:rPr>
          <w:lang w:val="el" w:eastAsia="el"/>
        </w:rPr>
        <w:t>Επίσης, ο δικαιούχος της ενίσχυσης πρέπει:</w:t>
      </w:r>
    </w:p>
    <w:p>
      <w:pPr>
        <w:spacing w:before="240" w:after="240"/>
        <w:rPr>
          <w:lang w:val="el" w:eastAsia="el"/>
        </w:rPr>
      </w:pPr>
      <w:r>
        <w:rPr>
          <w:lang w:val="el" w:eastAsia="el"/>
        </w:rPr>
        <w:t>i. Να πραγματοποιεί το σύνολο των ενεργειών μέσω του Πληροφοριακού Συστήματος όπως θα οριστεί στη Δημόσια Πρόσκληση διασφαλίζοντας την ακρίβεια, την ποιότητα και πληρότητα των στοιχείων που υποβάλλει σε αυτό. Σε περίπτωση επικαιροποίησης των στοιχείων των δικαιούχων επιχειρήσεων μέχρι την αποπληρωμή του προγράμματος, οι δικαιούχοι της ενίσχυσης οφείλουν να γνωστοποιούν στην Δ.ΥΠ.Α. τα επικαιροποιημένα στοιχεία εντός των προβλεπόμενων προθεσμιών ως αυτές ορίζονται κατά περίπτωση στους νόμους ν. 4557/2018 (Α’ 139) και ν. 3556/2007 (Α’ 91).</w:t>
      </w:r>
    </w:p>
    <w:p>
      <w:pPr>
        <w:spacing w:before="240" w:after="240"/>
        <w:rPr>
          <w:lang w:val="el" w:eastAsia="el"/>
        </w:rPr>
      </w:pPr>
      <w:r>
        <w:rPr>
          <w:lang w:val="el" w:eastAsia="el"/>
        </w:rPr>
        <w:t>ii. Να τηρεί την εθνική και ενωσιακή νομοθεσία κατά την εκτέλεση του προγράμματος και κυρίως όσον αφορά την αειφόρο ανάπτυξη, την ισότητα μεταξύ ανδρών και γυναικών, τη μη διάκριση και την προσβασιμότητα από άτομα με αναπηρίες.</w:t>
      </w:r>
    </w:p>
    <w:p>
      <w:pPr>
        <w:spacing w:before="240" w:after="240"/>
        <w:rPr>
          <w:lang w:val="el" w:eastAsia="el"/>
        </w:rPr>
      </w:pPr>
      <w:r>
        <w:rPr>
          <w:lang w:val="el" w:eastAsia="el"/>
        </w:rPr>
        <w:t>iii. Να θέτει στη διάθεση, εφόσον ζητηθούν, καθ’ όλη τη διάρκεια εκτέλεσης του προγράμματος και για όσο χρόνο ο δικαιούχος υποχρεούται για την τήρησή τους, όλα τα έγγραφα, δικαιολογητικά και στοιχεία της πράξης, σε όλα τα ελεγκτικά όργανα της Ελλάδας και της Ευρωπαϊκής Ένωσης.</w:t>
      </w:r>
    </w:p>
    <w:p>
      <w:pPr>
        <w:spacing w:before="240" w:after="240"/>
        <w:rPr>
          <w:lang w:val="el" w:eastAsia="el"/>
        </w:rPr>
      </w:pPr>
      <w:r>
        <w:rPr>
          <w:lang w:val="el" w:eastAsia="el"/>
        </w:rPr>
        <w:t>iv. Να αποδέχεται επιτόπιους ελέγχους από όλα τα αρμόδια εθνικά και ευρωπαϊκά ελεγκτικά όργανα στην έδρα τους ή στο χώρο υλοποίησης της πράξης, και να διευκολύνουν τον έλεγχο προσκομίζοντας οποιοδήποτε στοιχείο που αφορά την εκτέλεση του προγράμματος εφόσον ζητηθούν.</w:t>
      </w:r>
    </w:p>
    <w:p>
      <w:pPr>
        <w:spacing w:before="240" w:after="240"/>
        <w:rPr>
          <w:lang w:val="el" w:eastAsia="el"/>
        </w:rPr>
      </w:pPr>
      <w:r>
        <w:rPr>
          <w:lang w:val="el" w:eastAsia="el"/>
        </w:rPr>
        <w:t>v. Να τηρεί και να ενημερώνει τον φάκελο του προγράμματος με όλα τα στοιχεία που αφορούν στην εκτέλεση της πράξης έως την ολοκλήρωση και την αποπληρωμή της. Όλα τα δικαιολογητικά τηρούνται από τον δικαιούχο καθ’ όλη τη διάρκεια του προγράμματος και τίθενται στη διάθεση των αρμόδιων εθνικών οργάνων ή των αρμόδιων οργάνων της Ευρωπαϊκής Ένωσης εφόσον ζητηθεί σχετικός έλεγχος και σε κάθε περίπτωση επί δέκα (10) έτη από την ημερομηνία χορήγησης της ενίσχυσης δυνάμει του καθεστώτος.</w:t>
      </w:r>
    </w:p>
    <w:p>
      <w:pPr>
        <w:pStyle w:val="MainText"/>
        <w:spacing w:before="120" w:after="0"/>
        <w:rPr>
          <w:lang w:val="el" w:eastAsia="el"/>
        </w:rPr>
      </w:pPr>
      <w:r>
        <w:rPr>
          <w:b/>
          <w:bCs/>
          <w:lang w:val="el" w:eastAsia="el"/>
        </w:rPr>
        <w:t>2.</w:t>
      </w:r>
      <w:r>
        <w:rPr>
          <w:lang w:val="el" w:eastAsia="el"/>
        </w:rPr>
        <w:t xml:space="preserve"> Τα ανωτέρω έγγραφα διατηρούνται υπό τη μορφή είτε πρωτοτύπων είτε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Πληροφόρηση</w:t>
      </w:r>
    </w:p>
    <w:p>
      <w:pPr>
        <w:pStyle w:val="MainText"/>
        <w:spacing w:before="120" w:after="0"/>
        <w:rPr>
          <w:lang w:val="el" w:eastAsia="el"/>
        </w:rPr>
      </w:pPr>
      <w:r>
        <w:rPr>
          <w:b/>
          <w:bCs/>
          <w:lang w:val="el" w:eastAsia="el"/>
        </w:rPr>
        <w:t>1.</w:t>
      </w:r>
      <w:r>
        <w:rPr>
          <w:lang w:val="el" w:eastAsia="el"/>
        </w:rPr>
        <w:t xml:space="preserve"> Με Δημόσια Πρόσκληση που εκδίδεται με απόφαση του Διοικητή της Δ.ΥΠ.Α. εξειδικεύονται οι λεπτομέρειες που είναι αναγκαίες για την υλοποίηση του προγράμματος.</w:t>
      </w:r>
    </w:p>
    <w:p>
      <w:pPr>
        <w:pStyle w:val="MainText"/>
        <w:spacing w:before="120" w:after="0"/>
        <w:rPr>
          <w:lang w:val="el" w:eastAsia="el"/>
        </w:rPr>
      </w:pPr>
      <w:r>
        <w:rPr>
          <w:b/>
          <w:bCs/>
          <w:lang w:val="el" w:eastAsia="el"/>
        </w:rPr>
        <w:t>2.</w:t>
      </w:r>
      <w:r>
        <w:rPr>
          <w:lang w:val="el" w:eastAsia="el"/>
        </w:rPr>
        <w:t xml:space="preserve"> Η ηλεκτρονική υποβολή της αίτησης χρηματοδότησης γίνεται στο Πληροφοριακό Σύστημα όπως ορίζεται στη Δημόσια Πρόσκληση και η ημερομηνία έναρξης της ηλεκτρονικής υποβολής ορίζεται στη Δημόσια Πρόσκληση.</w:t>
      </w:r>
    </w:p>
    <w:p>
      <w:pPr>
        <w:pStyle w:val="MainText"/>
        <w:spacing w:before="120" w:after="0"/>
        <w:rPr>
          <w:lang w:val="el" w:eastAsia="el"/>
        </w:rPr>
      </w:pPr>
      <w:r>
        <w:rPr>
          <w:b/>
          <w:bCs/>
          <w:lang w:val="el" w:eastAsia="el"/>
        </w:rPr>
        <w:t>3.</w:t>
      </w:r>
      <w:r>
        <w:rPr>
          <w:lang w:val="el" w:eastAsia="el"/>
        </w:rPr>
        <w:t xml:space="preserve"> Η προθεσμία υποβολής των ηλεκτρονικών αιτήσεων για υπαγωγή στο πρόγραμμα, λήγει αυτόματα μέσω του ηλεκτρονικού συστήματος αιτήσεων, ύστερα από την κάλυψη είτε των κατανεμηθεισών θέσεων είτε του εγκεκριμένου προϋπολογισμού. Μετά την αυτόματη λήξη της αναφερόμενης προθεσμίας, συνεχίζεται η υποβολή των αιτήσεων για αριθμό θέσεων που αντιστοιχεί μέχρι το 30% των αρχικά κατανεμηθεισών θέσεων. Στην περίπτωση αυτή οι θέσεις παραμένουν σε στάδιο αναμονής και ικανοποιούνται με βάση την ημερομηνία υποβολής των αιτήσεων, εφόσον δημιουργηθούν ή δεν καλυφθούν οι κενές θέσεις.</w:t>
      </w:r>
    </w:p>
    <w:p>
      <w:pPr>
        <w:pStyle w:val="MainText"/>
        <w:spacing w:before="120" w:after="0"/>
        <w:rPr>
          <w:lang w:val="el" w:eastAsia="el"/>
        </w:rPr>
      </w:pPr>
      <w:r>
        <w:rPr>
          <w:b/>
          <w:bCs/>
          <w:lang w:val="el" w:eastAsia="el"/>
        </w:rPr>
        <w:t>4.</w:t>
      </w:r>
      <w:r>
        <w:rPr>
          <w:lang w:val="el" w:eastAsia="el"/>
        </w:rPr>
        <w:t xml:space="preserve"> Ο Διοικητής της Δ.ΥΠ.Α. δύναται με απόφασή του να αναστείλει, να συνεχίσει, να λήξει και να επαναπροκηρύξει σε περίπτωση μη κάλυψης την προθεσμία υποβολής των ηλεκτρονικών αιτήσεων για υπαγωγή στο πρόγραμμα.</w:t>
      </w:r>
    </w:p>
    <w:p>
      <w:pPr>
        <w:pStyle w:val="MainText"/>
        <w:spacing w:before="120" w:after="0"/>
        <w:rPr>
          <w:lang w:val="el" w:eastAsia="el"/>
        </w:rPr>
      </w:pPr>
      <w:r>
        <w:rPr>
          <w:b/>
          <w:bCs/>
          <w:lang w:val="el" w:eastAsia="el"/>
        </w:rPr>
        <w:t>5.</w:t>
      </w:r>
      <w:r>
        <w:rPr>
          <w:lang w:val="el" w:eastAsia="el"/>
        </w:rPr>
        <w:t xml:space="preserve"> Η Δημόσια Πρόσκληση του προγράμματος δημοσιεύεται στη ΔΙΑΥΓΕΙΑ και αναρτάται στην ιστοσελίδα της Δ.ΥΠ.Α.</w:t>
      </w:r>
    </w:p>
    <w:p>
      <w:pPr>
        <w:pStyle w:val="MainText"/>
        <w:spacing w:before="120" w:after="0"/>
        <w:rPr>
          <w:lang w:val="el" w:eastAsia="el"/>
        </w:rPr>
      </w:pPr>
      <w:r>
        <w:rPr>
          <w:b/>
          <w:bCs/>
          <w:lang w:val="el" w:eastAsia="el"/>
        </w:rPr>
        <w:t>6.</w:t>
      </w:r>
      <w:r>
        <w:rPr>
          <w:lang w:val="el" w:eastAsia="el"/>
        </w:rPr>
        <w:t xml:space="preserve"> Συντάσσεται Δελτίο Τύπου, για ενημέρωση τόσο των επιχειρήσεων όσο και των ανέργων, το οποίο αναρτάται στην ιστοσελίδα της Δ.ΥΠ.Α. και αποστέλλεται μέσω του Γραφείου Τύπου της Δ.ΥΠ.Α. στον ημερήσιο τύπο.</w:t>
      </w:r>
    </w:p>
    <w:p>
      <w:pPr>
        <w:pStyle w:val="MainText"/>
        <w:spacing w:before="120" w:after="0"/>
        <w:rPr>
          <w:lang w:val="el" w:eastAsia="el"/>
        </w:rPr>
      </w:pPr>
      <w:r>
        <w:rPr>
          <w:b/>
          <w:bCs/>
          <w:lang w:val="el" w:eastAsia="el"/>
        </w:rPr>
        <w:t>7.</w:t>
      </w:r>
      <w:r>
        <w:rPr>
          <w:lang w:val="el" w:eastAsia="el"/>
        </w:rPr>
        <w:t xml:space="preserve"> Στο πλαίσιο της έρευνας/αξιολόγησης του προγράμματος, οι δικαιούχοι και οι ωφελούμενοι πρέπει να παρέχουν τη συγκατάθεσή τους για την περαιτέρω επεξεργασία των προσωπικών δεδομένων τους, που τηρούνται για τις ανάγκες υλοποίησης του προγράμματος, για τον σκοπό εξαγωγής στατιστικών δεδομένων στο πλαίσιο της διενέργειας ερευνών και της εκπόνησης μελετών για την αξιολόγηση του προγράμματος. Παράλληλα, πρέπει να τηρούνται οι απαιτήσεις του Κανονισμού (ΕΕ) 679/2016, του ν. 4624/2019 (Α’ 137) καθώς και τα όσα ορίζονται από τις αποφάσεις της Αρχής Προστασίας Δεδομένων Προσωπικού Χαρακτήρα,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 και να είναι δυνατή η επεξεργασία και χρήση προσωπικών δεδομένων.</w:t>
      </w:r>
    </w:p>
    <w:p>
      <w:pPr>
        <w:pStyle w:val="MainText"/>
        <w:spacing w:before="120" w:after="0"/>
        <w:rPr>
          <w:lang w:val="el" w:eastAsia="el"/>
        </w:rPr>
      </w:pPr>
      <w:r>
        <w:rPr>
          <w:b/>
          <w:bCs/>
          <w:lang w:val="el" w:eastAsia="el"/>
        </w:rPr>
        <w:t>8.</w:t>
      </w:r>
      <w:r>
        <w:rPr>
          <w:lang w:val="el" w:eastAsia="el"/>
        </w:rPr>
        <w:t xml:space="preserve"> α. Η Δ.ΥΠ.Α. διατηρεί το σύνολο των αρχείων υπό τη μορφή είτε πρωτοτύπων είτε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 επί 10 έτη από την ημερομηνία χορήγησης της ενίσχυσης δυνάμει του Κανονισμού (ΕΕ) 2023/2831.</w:t>
      </w:r>
    </w:p>
    <w:p>
      <w:pPr>
        <w:spacing w:before="240" w:after="240"/>
        <w:rPr>
          <w:lang w:val="el" w:eastAsia="el"/>
        </w:rPr>
      </w:pPr>
      <w:r>
        <w:rPr>
          <w:lang w:val="el" w:eastAsia="el"/>
        </w:rPr>
        <w:t>β. Σύμφωνα με την υπό στοιχεία 59886/ΕΥΚΕ913/ 11.6.2020 κοινή απόφαση των Υπουργών Ανάπτυξης και Επενδύσεων και Οικονομικών «Λειτουργία του Πληροφοριακού Συστήματος Σώρευσης Κρατικών Ενισχύσεων Ήσσονος Σημασίας» (Β’ 2417 - ΑΔΑ: ΩΦ7Π46ΜΤΛΡ - ΔΝΩ), όλες οι ενισχύσεις ήσσονος σημασίας πρέπει να καταχωρούνται στο ΠΣΣΕΗΣ.</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Διακοπή με επιστροφή ποσού/</w:t>
      </w:r>
    </w:p>
    <w:p>
      <w:pPr>
        <w:spacing w:before="240" w:after="240"/>
        <w:rPr>
          <w:lang w:val="el" w:eastAsia="el"/>
        </w:rPr>
      </w:pPr>
      <w:r>
        <w:rPr>
          <w:lang w:val="el" w:eastAsia="el"/>
        </w:rPr>
        <w:t>Δημοσιονομική διόρθωση</w:t>
      </w:r>
    </w:p>
    <w:p>
      <w:pPr>
        <w:spacing w:before="240" w:after="240"/>
        <w:rPr>
          <w:lang w:val="el" w:eastAsia="el"/>
        </w:rPr>
      </w:pPr>
      <w:r>
        <w:rPr>
          <w:lang w:val="el" w:eastAsia="el"/>
        </w:rPr>
        <w:t>Σε περίπτωση που διαπιστωθεί παράβαση όρου ή όρων ή προϋποθέσεων, μετά από οποιαδήποτε καταβολή ποσού της επιχορήγησης στην επιχείρηση ισχύουν οι παρ. 7 και 8 του άρθρου 29 του ν. 1262/1982 (Α’ 70), για την απόδοση στη Δ.ΥΠ.Α. και συγκεκριμένα: «7. Εργοδότες που οπωσδήποτε επιχορηγήθηκαν βάσει προγράμματος και παραβαίνουν τις υποχρεώσεις που απορρέουν από τις διατάξεις των προγραμμάτων απασχόλησης για την πρόσληψη, τη διατήρηση και τη μη απόλυση του υπόλοιπου προσωπικού και του προσωπικού που επιδοτείται και γενικά την εφαρμογή του κάθε προγράμματος, έχουν την υποχρέωση της επιστροφής του ανάλογου ποσού της επιχορήγησης, που έχουν λάβει από τον ΟΑΕΔ και που αντιστοιχεί στο υπόλοιπο χρονικό διάστημα του συνολικού χρόνου απασχόλησης (επιχορηγούμενης και μη) των μισθωτών που καθορίζει το πρόγραμμα. 8. Η επιστροφή των ποσών γίνεται μέσα σε 15 μέρες από τη σχετική πρόσκληση του ΟΑΕΔ. Σε περίπτωση μη επιστροφής αυτών μέσα στο χρονικό αυτό διάστημα, συντάσσεται πράξη βεβαίωσης οφειλής με απόφαση του Διοικητικού Συμβουλίου του ΟΑΕΔ. Η πράξη αυτή αποστέλλεται στο αρμόδιο Δημόσιο Ταμείο για βεβαίωση και είσπραξη αυτών. Η είσπραξη των παραπάνω εσόδων του ΟΑΕΔ από τα Δημόσια Ταμεία γίνεται ύστερα από την έκδοση και δημοσίευση του Δ/ τος που προβλέπεται από τις διατάξεις του άρθρου 98 του ν.δ. 321/1969 “περί Κώδικος Δημοσίου Λογιστικού” (Α’ 205)». Επίσης, εφαρμόζονται και οι διατάξεις του άρθρου 91 του ν.δ. 356/1974 και των άρθρων 121 και 122 του ν. 4270/2014.</w:t>
      </w:r>
    </w:p>
    <w:p>
      <w:pPr>
        <w:spacing w:before="240" w:after="240"/>
        <w:rPr>
          <w:lang w:val="el" w:eastAsia="el"/>
        </w:rPr>
      </w:pPr>
      <w:r>
        <w:rPr>
          <w:lang w:val="el" w:eastAsia="el"/>
        </w:rPr>
        <w:t>Τυχόν αχρεωστήτως καταβληθέντα ποσά αναζητούνται εντόκως από την ημερομηνία καταβολής τους και έως την επιστροφή τους, με βάση το επιτόκιο ανάκτησης της Ε.Ε., όπως αυτό καθορίζεται, σύμφωνα με την ανακοίνωση της Επιτροπής σχετικά με την αναθεώρηση της μεθόδου καθορισμού των επιτοκίων αναφοράς και προεξόφλησης (2008/C14/06), καθώς και όσα προβλέπονται στα άρθρα 9 έως 11 του Κεφαλαίου V του Κανονισμού (ΕΕ) 794/2004 της Επιτροπής της 21ης Απριλίου 2004 (L 140), εφαρμοζόμενου κατά τα λοιπά του Κώδικα Είσπραξης Δημοσίων Εσόδων (ν. 4978/2022, Α’ 190).</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Ολοκλήρωση προγράμματος</w:t>
      </w:r>
    </w:p>
    <w:p>
      <w:pPr>
        <w:spacing w:before="240" w:after="240"/>
        <w:rPr>
          <w:lang w:val="el" w:eastAsia="el"/>
        </w:rPr>
      </w:pPr>
      <w:r>
        <w:rPr>
          <w:lang w:val="el" w:eastAsia="el"/>
        </w:rPr>
        <w:t>Μετά την ολοκλήρωση του φυσικού και οικονομικού αντικειμένου, ήτοι ολοκλήρωση Προγράμματος, σύμφωνα με την εγκριτική απόφαση, συντάσσεται η τελική διοικητική επαλήθευση η οποία περιλαμβάνει συνολικό έλεγχο της πράξης και έχει ως αποτέλεσμα την έκδοση της βεβαίωσης ολοκλήρωσης μέσω του ΟΠΣ Δ.ΥΠ.Α..</w:t>
      </w:r>
    </w:p>
    <w:p>
      <w:pPr>
        <w:spacing w:before="240" w:after="240"/>
        <w:rPr>
          <w:lang w:val="el" w:eastAsia="el"/>
        </w:rPr>
      </w:pPr>
      <w:r>
        <w:rPr>
          <w:lang w:val="el" w:eastAsia="el"/>
        </w:rPr>
        <w:t>Ο Προϊστάμενος της Υπηρεσίας κοινοποιεί μέσω ηλεκτρονικού ταχυδρομείου τη βεβαίωση ολοκλήρωσης πράξης στο δικαιούχο. Με τη βεβαίωση αυτή:</w:t>
      </w:r>
    </w:p>
    <w:p>
      <w:pPr>
        <w:spacing w:before="240" w:after="240"/>
        <w:rPr>
          <w:lang w:val="el" w:eastAsia="el"/>
        </w:rPr>
      </w:pPr>
      <w:r>
        <w:rPr>
          <w:lang w:val="el" w:eastAsia="el"/>
        </w:rPr>
        <w:t>α. Βεβαιώνεται η ολοκλήρωση της υλοποίησης του φυσικού αντικειμένου της ενίσχυσης.</w:t>
      </w:r>
    </w:p>
    <w:p>
      <w:pPr>
        <w:spacing w:before="240" w:after="240"/>
        <w:rPr>
          <w:lang w:val="el" w:eastAsia="el"/>
        </w:rPr>
      </w:pPr>
      <w:r>
        <w:rPr>
          <w:lang w:val="el" w:eastAsia="el"/>
        </w:rPr>
        <w:t>β. Βεβαιώνεται η ολοκλήρωση της υλοποίησης του οικονομικού αντικειμένου της ενίσχυσης και αποτυπώνεται το τελικό αποτέλεσμα της επαλήθευσης δαπανών (δημόσια δαπάνη) όλων των Αιτημάτων Καταβολής Ενίσχυσης.</w:t>
      </w:r>
    </w:p>
    <w:p>
      <w:pPr>
        <w:spacing w:before="240" w:after="240"/>
        <w:rPr>
          <w:lang w:val="el" w:eastAsia="el"/>
        </w:rPr>
      </w:pPr>
      <w:r>
        <w:rPr>
          <w:lang w:val="el" w:eastAsia="el"/>
        </w:rPr>
        <w:t>γ. Ορίζεται το τελικό καταβλητέο ποσό της δημόσιας δαπάνης και αποτυπώνονται ποσά που ενδεχόμενα έχουν ήδη καταβληθεί καθώς και το υπολειπόμενο προς καταβολή ποσό.</w:t>
      </w:r>
    </w:p>
    <w:p>
      <w:pPr>
        <w:spacing w:before="240" w:after="240"/>
        <w:rPr>
          <w:lang w:val="el" w:eastAsia="el"/>
        </w:rPr>
      </w:pPr>
      <w:r>
        <w:rPr>
          <w:lang w:val="el" w:eastAsia="el"/>
        </w:rPr>
        <w:t>δ. Καθορίζεται το τελικό χρηματοδοτικό σχήμα της ενίσχυσης.</w:t>
      </w:r>
    </w:p>
    <w:p>
      <w:pPr>
        <w:spacing w:before="240" w:after="240"/>
        <w:rPr>
          <w:lang w:val="el" w:eastAsia="el"/>
        </w:rPr>
      </w:pPr>
      <w:r>
        <w:rPr>
          <w:lang w:val="el" w:eastAsia="el"/>
        </w:rPr>
        <w:t>ε. Διαπιστώνεται η τήρηση των υποχρεώσεων του Δικαιούχου που τίθενται στην απόφαση Χρηματοδότησης.</w:t>
      </w:r>
    </w:p>
    <w:p>
      <w:pPr>
        <w:spacing w:before="240" w:after="240"/>
        <w:rPr>
          <w:lang w:val="el" w:eastAsia="el"/>
        </w:rPr>
      </w:pPr>
      <w:r>
        <w:rPr>
          <w:lang w:val="el" w:eastAsia="el"/>
        </w:rPr>
        <w:t>στ. Διαπιστώνεται η συμμόρφωση του Δικαιούχου με τυχόν συστάσεις προγενέστερων επαληθεύσεων/επιθεωρήσεων/ελέγχων που έχουν διενεργηθεί.</w:t>
      </w:r>
    </w:p>
    <w:p>
      <w:pPr>
        <w:spacing w:before="240" w:after="240"/>
        <w:rPr>
          <w:lang w:val="el" w:eastAsia="el"/>
        </w:rPr>
      </w:pPr>
      <w:r>
        <w:rPr>
          <w:lang w:val="el" w:eastAsia="el"/>
        </w:rPr>
        <w:t>Το αρμόδιο ΚΠΑ2 κοινοποιεί τη Βεβαίωση ολοκλήρωσης στον Δικαιούχο με κάθε πρόσφορο μέσο (όπως ηλεκτρονικό ταχυδρομείο, συμβατικό ταχυδρομείο).</w:t>
      </w:r>
    </w:p>
    <w:p>
      <w:pPr>
        <w:spacing w:before="240" w:after="240"/>
        <w:rPr>
          <w:lang w:val="el" w:eastAsia="el"/>
        </w:rPr>
      </w:pPr>
      <w:r>
        <w:rPr>
          <w:lang w:val="el" w:eastAsia="el"/>
        </w:rPr>
        <w:t>Όλα τα σχετικά έγγραφα και στοιχεία τεκμηρίωσης αρχειοθετούνται στον φάκελο του δικαιούχου στο ΚΠΑ2.</w:t>
      </w:r>
    </w:p>
    <w:p>
      <w:pPr>
        <w:spacing w:before="240" w:after="240"/>
        <w:rPr>
          <w:lang w:val="el" w:eastAsia="el"/>
        </w:rPr>
      </w:pPr>
      <w:r>
        <w:rPr>
          <w:lang w:val="el" w:eastAsia="el"/>
        </w:rPr>
        <w:t>Η αρμόδια Υπηρεσία κοινοποιεί τη Βεβαίωση Ολοκλήρωσης Προγράμματος στον δικαιούχο. Όλα τα σχετικά έγγραφα και στοιχεία τεκμηρίωσης αρχειοθετούνται στον φάκελο του δικαιούχου.</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Σε περίπτωση καθυστερήσεων λόγω τεχνικών προβλημάτων των πληροφοριακών συστημάτων, οι προθεσμίες αναστέλλονται μέχρι την πλήρη αποκατάσταση της λειτουργίας τους.</w:t>
      </w:r>
    </w:p>
    <w:p>
      <w:pPr>
        <w:spacing w:before="240" w:after="240"/>
        <w:rPr>
          <w:lang w:val="el" w:eastAsia="el"/>
        </w:rPr>
      </w:pPr>
      <w:r>
        <w:rPr>
          <w:lang w:val="el" w:eastAsia="el"/>
        </w:rPr>
        <w:t>Περαιτέρω λεπτομέρειες εφαρμογής του προγράμματος, εξειδικεύονται στη Δημόσια Πρόσκληση και δύναται να διευκρινίζονται σε ερμηνευτικές εγκυκλίους στη βάση της εθνικής και ενωσιακής νομοθεσίας.</w:t>
      </w:r>
    </w:p>
    <w:p>
      <w:pPr>
        <w:spacing w:before="240" w:after="240"/>
        <w:rPr>
          <w:lang w:val="el" w:eastAsia="el"/>
        </w:rPr>
      </w:pPr>
      <w:r>
        <w:rPr>
          <w:b/>
          <w:bCs/>
          <w:lang w:val="el" w:eastAsia="el"/>
        </w:rPr>
        <w:t>ΠΑΡΑΡΤΗΜΑΤΑ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53"/>
        <w:gridCol w:w="74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ΥΠΕΥΘΥΝΗ ΔΗΛΩΣΗ ΤΟΥ Ν. 1599/1986 ΣΧΕΤΙΚΑ ΜΕ ΤΗ ΣΩΡΕΥΣΗ ΤΩΝ ΕΝΙΣΧΥΣΕΩΝ ΗΣΣΟΝΟΣ ΣΗΜΑΣΙΑΣ (De Minimis) BΑΣΕI ΤΟΥ ΚΑΝΟΝΙΣΜΟΥ (ΕΕ) 2023/2831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ΥΠΕΥΘΥΝΗ ΔΗΛΩΣΗ ΤΟΥ Ν. 1599/1986 ΣΧΕΤΙΚΑ ΜΕ ΤΗ ΣΩΡΕΥΣΗ ΤΩΝ ΕΝΙΣΧΥΣΕΩΝ ΜΕ BΑΣΗ ΤΟΝ ΚΑΝΟΝΙΣΜΟ (ΕΕ) 651/2014, ΟΠΩΣ ΕΧΕΙ ΤΡΟΠΟΠΟΙΗΘΕΙ ΜΕΤΟΝ ΚΑΝΟΝΙΣΜΟ (ΕΕ) 2023/1315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ΙΙΙ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Ορισμός Προβληματικής επιχείρησης σύμφωνα με το στοιχείο 18 του άρθρου 2 του ΓΑΚ 651/2014, όπως έχει τροποποιηθεί με την παρ. 2 του άρθρου 1 του κανονισμού 2023/1315 της 23ης Ιουνίου 2023 (L 167/1 της 30.6.2023)</w:t>
            </w:r>
          </w:p>
          <w:p>
            <w:pPr>
              <w:spacing w:before="240"/>
              <w:rPr>
                <w:b w:val="0"/>
                <w:bCs w:val="0"/>
                <w:i w:val="0"/>
                <w:iCs w:val="0"/>
                <w:smallCaps w:val="0"/>
                <w:color w:val="000000"/>
                <w:lang w:val="el" w:eastAsia="el"/>
              </w:rPr>
            </w:pPr>
            <w:r>
              <w:rPr>
                <w:b w:val="0"/>
                <w:bCs w:val="0"/>
                <w:i w:val="0"/>
                <w:iCs w:val="0"/>
                <w:smallCaps w:val="0"/>
                <w:color w:val="000000"/>
                <w:lang w:val="el" w:eastAsia="el"/>
              </w:rPr>
              <w:t>B. Ορισμός Συνδεδεμένων επιχειρήσεων σύμφωνα με την παρ. 3 του άρθρου 3 του Παραρτήματος I του ΓΑΚ 651/2014, όπως ισχύει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IV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Υπολογισμός Ετήσιων Μονάδων Εργασίας (ΕΜΕ) για τους δυνητικά δικαιούχους που επιλέξουν το καθεστώς ενίσχυσης του άρθρου 32 του ΓΚΑΚ 651/2014, όπως έχει τροποποιηθεί με την παρ. 2 του άρθρου 1 του Κανονισμού (ΕΕ) 2023/1315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Συμφωνητικό συνεργασίας στο πλαίσιο του Προγράμματος Προεργασίας για 200 άνεργους νέους, ηλικίας 18-30 ετών, στην Περιφερειακή Ενότητα Έβρου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VI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Απόφαση επιμήκυνσης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νΐΙ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Ενδεικτικές Δράσεις Παρόχων Προεργασίας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VIII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Μεθοδολογία και κριτήρια αξιολόγησης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ΠΑΡΑΡΤΗΜΑ</w:t>
            </w:r>
            <w:r>
              <w:rPr>
                <w:b w:val="0"/>
                <w:bCs w:val="0"/>
                <w:i w:val="0"/>
                <w:iCs w:val="0"/>
                <w:smallCaps w:val="0"/>
                <w:color w:val="000000"/>
                <w:lang w:val="el" w:eastAsia="el"/>
              </w:rPr>
              <w:t xml:space="preserve"> ΙΧ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Απαραίτητα δικαιολογητικά αίτησης χρηματοδότησης (ΚΕΦΑΛΑΙΟ Γ)</w:t>
            </w:r>
          </w:p>
        </w:tc>
      </w:tr>
    </w:tbl>
    <w:p>
      <w:pPr>
        <w:spacing w:before="240" w:after="240"/>
        <w:rPr>
          <w:lang w:val="el" w:eastAsia="el"/>
        </w:rPr>
      </w:pPr>
      <w:r>
        <w:rPr>
          <w:b/>
          <w:bCs/>
          <w:u w:val="single"/>
          <w:lang w:val="el" w:eastAsia="el"/>
        </w:rPr>
        <w:t>ΠΑΡΑΡΤΗΜΑ Ι</w:t>
      </w:r>
    </w:p>
    <w:p>
      <w:pPr>
        <w:spacing w:before="240" w:after="240"/>
        <w:rPr>
          <w:lang w:val="el" w:eastAsia="el"/>
        </w:rPr>
      </w:pPr>
      <w:r>
        <w:rPr>
          <w:b/>
          <w:bCs/>
          <w:lang w:val="el" w:eastAsia="el"/>
        </w:rPr>
        <w:t>ΥΠΕΥΘΥΝΗ ΔΗΛΩΣΗ</w:t>
      </w:r>
    </w:p>
    <w:p>
      <w:pPr>
        <w:spacing w:before="240" w:after="240"/>
        <w:rPr>
          <w:lang w:val="el" w:eastAsia="el"/>
        </w:rPr>
      </w:pPr>
      <w:r>
        <w:rPr>
          <w:b/>
          <w:bCs/>
          <w:lang w:val="el" w:eastAsia="el"/>
        </w:rPr>
        <w:t>(άρθρο 8 Ν.1599/1986)</w:t>
      </w:r>
    </w:p>
    <w:p>
      <w:pPr>
        <w:spacing w:before="240" w:after="240"/>
        <w:rPr>
          <w:lang w:val="el" w:eastAsia="el"/>
        </w:rPr>
      </w:pPr>
      <w:r>
        <w:rPr>
          <w:b/>
          <w:bCs/>
          <w:lang w:val="el" w:eastAsia="el"/>
        </w:rPr>
        <w:t xml:space="preserve">ΣΧΕΤΙΚΑ ΜΕ ΤΗ ΣΩΡΕΥΣΗ ΤΩΝ ΕΝΙΣΧΥΣΕΩΝ ΗΣΣΟΝΟΣ ΣΗΜΑΣΙΑΣ </w:t>
      </w:r>
    </w:p>
    <w:p>
      <w:pPr>
        <w:spacing w:before="240" w:after="240"/>
        <w:rPr>
          <w:lang w:val="el" w:eastAsia="el"/>
        </w:rPr>
      </w:pPr>
      <w:r>
        <w:rPr>
          <w:b/>
          <w:bCs/>
          <w:lang w:val="el" w:eastAsia="el"/>
        </w:rPr>
        <w:t>(DE MINIMIS)ΒΑΣΕΙ ΤΟΥ ΚΑΝΟΝΙΣΜΟΥ (EE) 2023/2831</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 άλλων υπηρεσιών (άρθρο 8, παρ. 4 Ν.1599/1986)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03"/>
        <w:gridCol w:w="25"/>
        <w:gridCol w:w="286"/>
        <w:gridCol w:w="1950"/>
        <w:gridCol w:w="29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Ο-ΗΌνομα: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Όνομα </w:t>
            </w:r>
            <w:r>
              <w:rPr>
                <w:b w:val="0"/>
                <w:bCs w:val="0"/>
                <w:i/>
                <w:iCs/>
                <w:smallCaps w:val="0"/>
                <w:color w:val="000000"/>
                <w:lang w:val="el" w:eastAsia="el"/>
              </w:rPr>
              <w:t>και</w:t>
            </w:r>
            <w:r>
              <w:rPr>
                <w:b w:val="0"/>
                <w:bCs w:val="0"/>
                <w:i w:val="0"/>
                <w:iCs w:val="0"/>
                <w:smallCaps w:val="0"/>
                <w:color w:val="000000"/>
                <w:lang w:val="el" w:eastAsia="el"/>
              </w:rPr>
              <w:t xml:space="preserve"> Επώνυμο Πατέρα: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Όνομα </w:t>
            </w:r>
            <w:r>
              <w:rPr>
                <w:b w:val="0"/>
                <w:bCs w:val="0"/>
                <w:i/>
                <w:iCs/>
                <w:smallCaps w:val="0"/>
                <w:color w:val="000000"/>
                <w:lang w:val="el" w:eastAsia="el"/>
              </w:rPr>
              <w:t>και</w:t>
            </w:r>
            <w:r>
              <w:rPr>
                <w:b w:val="0"/>
                <w:bCs w:val="0"/>
                <w:i w:val="0"/>
                <w:iCs w:val="0"/>
                <w:smallCaps w:val="0"/>
                <w:color w:val="000000"/>
                <w:lang w:val="el" w:eastAsia="el"/>
              </w:rPr>
              <w:t xml:space="preserve"> Επώνυμο Μητέρας: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 xml:space="preserve"> :</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ΤΚ:</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(Email):</w:t>
            </w:r>
          </w:p>
        </w:tc>
      </w:tr>
    </w:tbl>
    <w:p>
      <w:pPr>
        <w:spacing w:before="240" w:after="240"/>
        <w:rPr>
          <w:lang w:val="el" w:eastAsia="el"/>
        </w:rPr>
      </w:pPr>
      <w:r>
        <w:rPr>
          <w:lang w:val="el" w:eastAsia="el"/>
        </w:rPr>
        <w:t>Με ατομική μου ευθύνη και γνωρίζοντας τις κυρώσεις</w:t>
      </w:r>
      <w:r>
        <w:rPr>
          <w:sz w:val="30"/>
          <w:szCs w:val="30"/>
          <w:vertAlign w:val="superscript"/>
          <w:lang w:val="el" w:eastAsia="el"/>
        </w:rPr>
        <w:t>3</w:t>
      </w:r>
      <w:r>
        <w:rPr>
          <w:lang w:val="el" w:eastAsia="el"/>
        </w:rPr>
        <w:t>, που προβλέπονται από τις διατάξεις της παρ. 6 του άρθρου 22 του Ν. 1599/1986, δηλώνω ότι:</w:t>
      </w:r>
    </w:p>
    <w:p>
      <w:pPr>
        <w:spacing w:before="240" w:after="240"/>
        <w:rPr>
          <w:lang w:val="el" w:eastAsia="el"/>
        </w:rPr>
      </w:pPr>
      <w:r>
        <w:rPr>
          <w:b/>
          <w:bCs/>
          <w:lang w:val="el" w:eastAsia="el"/>
        </w:rPr>
        <w:t xml:space="preserve">Α. </w:t>
      </w:r>
      <w:r>
        <w:rPr>
          <w:lang w:val="el" w:eastAsia="el"/>
        </w:rPr>
        <w:t>Η επιχείρηση με ΑΦΜ , την οποία</w:t>
      </w:r>
    </w:p>
    <w:p>
      <w:pPr>
        <w:spacing w:before="240" w:after="240"/>
        <w:rPr>
          <w:lang w:val="el" w:eastAsia="el"/>
        </w:rPr>
      </w:pPr>
      <w:r>
        <w:rPr>
          <w:lang w:val="el" w:eastAsia="el"/>
        </w:rPr>
        <w:t>νομίμως εκπροσωπώ:</w:t>
      </w:r>
    </w:p>
    <w:p>
      <w:pPr>
        <w:spacing w:before="240" w:after="240"/>
        <w:rPr>
          <w:lang w:val="el" w:eastAsia="el"/>
        </w:rPr>
      </w:pPr>
      <w:r>
        <w:rPr>
          <w:lang w:val="el" w:eastAsia="el"/>
        </w:rPr>
        <w:t xml:space="preserve">Ι. Υποβάλλει </w:t>
      </w:r>
      <w:r>
        <w:rPr>
          <w:i/>
          <w:iCs/>
          <w:lang w:val="el" w:eastAsia="el"/>
        </w:rPr>
        <w:t>την</w:t>
      </w:r>
      <w:r>
        <w:rPr>
          <w:lang w:val="el" w:eastAsia="el"/>
        </w:rPr>
        <w:t xml:space="preserve"> αίτηση χορήγησης </w:t>
      </w:r>
      <w:r>
        <w:rPr>
          <w:i/>
          <w:iCs/>
          <w:lang w:val="el" w:eastAsia="el"/>
        </w:rPr>
        <w:t>στο</w:t>
      </w:r>
      <w:r>
        <w:rPr>
          <w:lang w:val="el" w:eastAsia="el"/>
        </w:rPr>
        <w:t xml:space="preserve"> πλαίσιο (αναφέρεται η σχετική </w:t>
      </w:r>
      <w:r>
        <w:rPr>
          <w:i/>
          <w:iCs/>
          <w:lang w:val="el" w:eastAsia="el"/>
        </w:rPr>
        <w:t>νομική</w:t>
      </w:r>
      <w:r>
        <w:rPr>
          <w:lang w:val="el" w:eastAsia="el"/>
        </w:rPr>
        <w:t xml:space="preserve"> βάση),</w:t>
      </w:r>
    </w:p>
    <w:p>
      <w:pPr>
        <w:spacing w:before="240" w:after="240"/>
        <w:rPr>
          <w:lang w:val="el" w:eastAsia="el"/>
        </w:rPr>
      </w:pPr>
      <w:r>
        <w:rPr>
          <w:lang w:val="el" w:eastAsia="el"/>
        </w:rPr>
        <w:t>προκειμένου να λάβει κρατική ενίσχυση η οποία είναι δυνατό να υπαχθεί στο πλαίσιο του Κανονισμού de minimis 2023/2831.</w:t>
      </w:r>
    </w:p>
    <w:p>
      <w:pPr>
        <w:spacing w:before="240" w:after="240"/>
        <w:rPr>
          <w:lang w:val="el" w:eastAsia="el"/>
        </w:rPr>
      </w:pPr>
      <w:r>
        <w:rPr>
          <w:lang w:val="el" w:eastAsia="el"/>
        </w:rPr>
        <w:t xml:space="preserve">ΙΙ. Δραστηριοποιείται στον τομέα/ στους τομείς: </w:t>
      </w:r>
    </w:p>
    <w:p>
      <w:pPr>
        <w:spacing w:before="240" w:after="240"/>
        <w:rPr>
          <w:lang w:val="el" w:eastAsia="el"/>
        </w:rPr>
      </w:pPr>
      <w:r>
        <w:rPr>
          <w:lang w:val="el" w:eastAsia="el"/>
        </w:rPr>
        <w:t>ΙΙΙ. Συνιστά «ενιαία επιχείρηση»</w:t>
      </w:r>
      <w:r>
        <w:rPr>
          <w:sz w:val="30"/>
          <w:szCs w:val="30"/>
          <w:vertAlign w:val="superscript"/>
          <w:lang w:val="el" w:eastAsia="el"/>
        </w:rPr>
        <w:t>4</w:t>
      </w:r>
      <w:r>
        <w:rPr>
          <w:lang w:val="el" w:eastAsia="el"/>
        </w:rPr>
        <w:t xml:space="preserve"> με τις κάτωθι επιχειρήσεις: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3931"/>
        <w:gridCol w:w="9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ΕΠΙΧΕΙΡΗΣΗΣ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ӏV. Δεν συνιστά «ενιαία επιχείρηση» με καμία άλλη επιχείρηση</w:t>
      </w:r>
    </w:p>
    <w:p>
      <w:pPr>
        <w:spacing w:before="240" w:after="240"/>
        <w:rPr>
          <w:lang w:val="el" w:eastAsia="el"/>
        </w:rPr>
      </w:pPr>
      <w:r>
        <w:rPr>
          <w:b/>
          <w:bCs/>
          <w:lang w:val="el" w:eastAsia="el"/>
        </w:rPr>
        <w:t xml:space="preserve">Β. </w:t>
      </w:r>
      <w:r>
        <w:rPr>
          <w:lang w:val="el" w:eastAsia="el"/>
        </w:rPr>
        <w:t>Η ενίσχυση ήσσονος σημασίας που πρόκειται να χορηγηθεί</w:t>
      </w:r>
      <w:r>
        <w:rPr>
          <w:sz w:val="30"/>
          <w:szCs w:val="30"/>
          <w:vertAlign w:val="superscript"/>
          <w:lang w:val="el" w:eastAsia="el"/>
        </w:rPr>
        <w:t>5</w:t>
      </w:r>
      <w:r>
        <w:rPr>
          <w:lang w:val="el" w:eastAsia="el"/>
        </w:rPr>
        <w:t xml:space="preserve"> στην ως άνω επιχείρηση</w:t>
      </w:r>
      <w:r>
        <w:rPr>
          <w:sz w:val="30"/>
          <w:szCs w:val="30"/>
          <w:vertAlign w:val="superscript"/>
          <w:lang w:val="el" w:eastAsia="el"/>
        </w:rPr>
        <w:t>6</w:t>
      </w:r>
      <w:r>
        <w:rPr>
          <w:lang w:val="el" w:eastAsia="el"/>
        </w:rPr>
        <w:t>,</w:t>
      </w:r>
      <w:r>
        <w:rPr>
          <w:sz w:val="30"/>
          <w:szCs w:val="30"/>
          <w:vertAlign w:val="superscript"/>
          <w:lang w:val="el" w:eastAsia="el"/>
        </w:rPr>
        <w:t>7</w:t>
      </w:r>
      <w:r>
        <w:rPr>
          <w:lang w:val="el" w:eastAsia="el"/>
        </w:rPr>
        <w:t>βάσει (αναφέρεται η σχετική νομική βάση), αφορά δραστηριότητες της επιχείρησης που δεν εμπίπτουν:</w:t>
      </w:r>
    </w:p>
    <w:p>
      <w:pPr>
        <w:pStyle w:val="StructureList1"/>
        <w:spacing w:before="120" w:after="0"/>
        <w:rPr>
          <w:lang w:val="el" w:eastAsia="el"/>
        </w:rPr>
      </w:pPr>
      <w:r>
        <w:rPr>
          <w:lang w:val="el" w:eastAsia="el"/>
        </w:rPr>
        <w:t>i)</w:t>
      </w:r>
      <w:r>
        <w:rPr>
          <w:lang w:val="en" w:eastAsia="en"/>
        </w:rPr>
        <w:tab/>
      </w:r>
      <w:r>
        <w:rPr>
          <w:lang w:val="el" w:eastAsia="el"/>
        </w:rPr>
        <w:t>στην πρωτογενή παραγωγή προϊόντων αλιείας καιτης υδατοκαλλιέργειας</w:t>
      </w:r>
      <w:r>
        <w:rPr>
          <w:sz w:val="30"/>
          <w:szCs w:val="30"/>
          <w:vertAlign w:val="superscript"/>
          <w:lang w:val="el" w:eastAsia="el"/>
        </w:rPr>
        <w:t>8</w:t>
      </w:r>
      <w:r>
        <w:rPr>
          <w:lang w:val="el" w:eastAsia="el"/>
        </w:rPr>
        <w:t>,</w:t>
      </w:r>
      <w:r>
        <w:rPr>
          <w:sz w:val="30"/>
          <w:szCs w:val="30"/>
          <w:vertAlign w:val="superscript"/>
          <w:lang w:val="el" w:eastAsia="el"/>
        </w:rPr>
        <w:t>9</w:t>
      </w:r>
    </w:p>
    <w:p>
      <w:pPr>
        <w:pStyle w:val="StructureList1"/>
        <w:spacing w:before="120" w:after="0"/>
        <w:rPr>
          <w:lang w:val="el" w:eastAsia="el"/>
        </w:rPr>
      </w:pPr>
      <w:r>
        <w:rPr>
          <w:lang w:val="el" w:eastAsia="el"/>
        </w:rPr>
        <w:t>ii)</w:t>
      </w:r>
      <w:r>
        <w:rPr>
          <w:lang w:val="en" w:eastAsia="en"/>
        </w:rPr>
        <w:tab/>
      </w:r>
      <w:r>
        <w:rPr>
          <w:lang w:val="el" w:eastAsia="el"/>
        </w:rPr>
        <w:t>στη μεταποίηση και εμπορία προϊόντων αλιείας και υδατοκαλλιέργειας</w:t>
      </w:r>
      <w:r>
        <w:rPr>
          <w:sz w:val="30"/>
          <w:szCs w:val="30"/>
          <w:vertAlign w:val="superscript"/>
          <w:lang w:val="el" w:eastAsia="el"/>
        </w:rPr>
        <w:t>10</w:t>
      </w:r>
      <w:r>
        <w:rPr>
          <w:lang w:val="el" w:eastAsia="el"/>
        </w:rPr>
        <w:t>, εφόσον το ποσό της ενίσχυσης καθορίζεται με βάση την τιμή ή την ποσότητα των προϊόντων που αγοράζονται ή διατίθενται στην αγορά,</w:t>
      </w:r>
    </w:p>
    <w:p>
      <w:pPr>
        <w:pStyle w:val="StructureList1"/>
        <w:spacing w:before="120" w:after="0"/>
        <w:rPr>
          <w:lang w:val="el" w:eastAsia="el"/>
        </w:rPr>
      </w:pPr>
      <w:r>
        <w:rPr>
          <w:lang w:val="el" w:eastAsia="el"/>
        </w:rPr>
        <w:t>iii)</w:t>
      </w:r>
      <w:r>
        <w:rPr>
          <w:lang w:val="en" w:eastAsia="en"/>
        </w:rPr>
        <w:tab/>
      </w:r>
      <w:r>
        <w:rPr>
          <w:lang w:val="el" w:eastAsia="el"/>
        </w:rPr>
        <w:t>στην πρωτογενή παραγωγή</w:t>
      </w:r>
      <w:r>
        <w:rPr>
          <w:sz w:val="30"/>
          <w:szCs w:val="30"/>
          <w:vertAlign w:val="superscript"/>
          <w:lang w:val="el" w:eastAsia="el"/>
        </w:rPr>
        <w:t>11</w:t>
      </w:r>
      <w:r>
        <w:rPr>
          <w:lang w:val="el" w:eastAsia="el"/>
        </w:rPr>
        <w:t xml:space="preserve"> γεωργικών προϊόντων</w:t>
      </w:r>
      <w:r>
        <w:rPr>
          <w:sz w:val="30"/>
          <w:szCs w:val="30"/>
          <w:vertAlign w:val="superscript"/>
          <w:lang w:val="el" w:eastAsia="el"/>
        </w:rPr>
        <w:t>12</w:t>
      </w:r>
      <w:r>
        <w:rPr>
          <w:lang w:val="el" w:eastAsia="el"/>
        </w:rPr>
        <w:t>,</w:t>
      </w:r>
    </w:p>
    <w:p>
      <w:pPr>
        <w:pStyle w:val="StructureList1"/>
        <w:spacing w:before="120" w:after="0"/>
        <w:rPr>
          <w:lang w:val="el" w:eastAsia="el"/>
        </w:rPr>
      </w:pPr>
      <w:r>
        <w:rPr>
          <w:lang w:val="el" w:eastAsia="el"/>
        </w:rPr>
        <w:t>iv)</w:t>
      </w:r>
      <w:r>
        <w:rPr>
          <w:lang w:val="en" w:eastAsia="en"/>
        </w:rPr>
        <w:tab/>
      </w:r>
      <w:r>
        <w:rPr>
          <w:lang w:val="el" w:eastAsia="el"/>
        </w:rPr>
        <w:t>στον τομέα της μεταποίησης</w:t>
      </w:r>
      <w:r>
        <w:rPr>
          <w:sz w:val="30"/>
          <w:szCs w:val="30"/>
          <w:vertAlign w:val="superscript"/>
          <w:lang w:val="el" w:eastAsia="el"/>
        </w:rPr>
        <w:t>13</w:t>
      </w:r>
      <w:r>
        <w:rPr>
          <w:lang w:val="el" w:eastAsia="el"/>
        </w:rPr>
        <w:t xml:space="preserve"> και της εμπορίας</w:t>
      </w:r>
      <w:r>
        <w:rPr>
          <w:sz w:val="30"/>
          <w:szCs w:val="30"/>
          <w:vertAlign w:val="superscript"/>
          <w:lang w:val="el" w:eastAsia="el"/>
        </w:rPr>
        <w:t>14</w:t>
      </w:r>
      <w:r>
        <w:rPr>
          <w:lang w:val="el" w:eastAsia="el"/>
        </w:rPr>
        <w:t xml:space="preserve"> γεωργικών προϊόντων, 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w:t>
      </w:r>
    </w:p>
    <w:p>
      <w:pPr>
        <w:pStyle w:val="StructureList1"/>
        <w:spacing w:before="120" w:after="0"/>
        <w:rPr>
          <w:lang w:val="el" w:eastAsia="el"/>
        </w:rPr>
      </w:pPr>
      <w:r>
        <w:rPr>
          <w:lang w:val="el" w:eastAsia="el"/>
        </w:rPr>
        <w:t>v)</w:t>
      </w:r>
      <w:r>
        <w:rPr>
          <w:lang w:val="en" w:eastAsia="en"/>
        </w:rPr>
        <w:tab/>
      </w:r>
      <w:r>
        <w:rPr>
          <w:lang w:val="el" w:eastAsia="el"/>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pPr>
        <w:pStyle w:val="StructureList1"/>
        <w:spacing w:before="120" w:after="0"/>
        <w:rPr>
          <w:lang w:val="el" w:eastAsia="el"/>
        </w:rPr>
      </w:pPr>
      <w:r>
        <w:rPr>
          <w:lang w:val="el" w:eastAsia="el"/>
        </w:rPr>
        <w:t>vi)</w:t>
      </w:r>
      <w:r>
        <w:rPr>
          <w:lang w:val="en" w:eastAsia="en"/>
        </w:rPr>
        <w:tab/>
      </w:r>
      <w:r>
        <w:rPr>
          <w:lang w:val="el" w:eastAsia="el"/>
        </w:rPr>
        <w:t>ενισχύσεις για τις οποίες τίθεται ως όρος η χρήση εγχώριων αγαθών αντίτων εισαγόμενων.</w:t>
      </w:r>
    </w:p>
    <w:p>
      <w:pPr>
        <w:spacing w:before="240" w:after="240"/>
        <w:rPr>
          <w:lang w:val="el" w:eastAsia="el"/>
        </w:rPr>
      </w:pPr>
      <w:r>
        <w:rPr>
          <w:b/>
          <w:bCs/>
          <w:lang w:val="el" w:eastAsia="el"/>
        </w:rPr>
        <w:t xml:space="preserve">Γ. </w:t>
      </w:r>
      <w:r>
        <w:rPr>
          <w:lang w:val="el" w:eastAsia="el"/>
        </w:rPr>
        <w:t>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βάσειτου Κανονισμού (ΕΕ) 2023/2831).</w:t>
      </w:r>
    </w:p>
    <w:p>
      <w:pPr>
        <w:spacing w:before="240" w:after="240"/>
        <w:rPr>
          <w:lang w:val="el" w:eastAsia="el"/>
        </w:rPr>
      </w:pPr>
      <w:r>
        <w:rPr>
          <w:i/>
          <w:iCs/>
          <w:lang w:val="el" w:eastAsia="el"/>
        </w:rPr>
        <w:t>Η</w:t>
      </w:r>
      <w:r>
        <w:rPr>
          <w:lang w:val="el" w:eastAsia="el"/>
        </w:rPr>
        <w:t xml:space="preserve"> επιχείρηση, καθώς δραστηριοποιείται στον τομέα (στους τομείς) ο οποίος (οι οποίοι) είναι μη επιλέξιμοι </w:t>
      </w:r>
      <w:r>
        <w:rPr>
          <w:i/>
          <w:iCs/>
          <w:lang w:val="el" w:eastAsia="el"/>
        </w:rPr>
        <w:t xml:space="preserve">για </w:t>
      </w:r>
      <w:r>
        <w:rPr>
          <w:lang w:val="el" w:eastAsia="el"/>
        </w:rPr>
        <w:t>ενίσχυση, διασφαλίζει με κατάλληλα μέσα, όπως ο λογιστικός διαχωρισμός, ότι δεν ενισχύεται η μη επιλέξιμη δραστηριότητα.</w:t>
      </w:r>
    </w:p>
    <w:p>
      <w:pPr>
        <w:spacing w:before="240" w:after="240"/>
        <w:rPr>
          <w:lang w:val="el" w:eastAsia="el"/>
        </w:rPr>
      </w:pPr>
      <w:r>
        <w:rPr>
          <w:b/>
          <w:bCs/>
          <w:lang w:val="el" w:eastAsia="el"/>
        </w:rPr>
        <w:t xml:space="preserve">Δ. </w:t>
      </w:r>
      <w:r>
        <w:rPr>
          <w:lang w:val="el" w:eastAsia="el"/>
        </w:rPr>
        <w:t>Στην επιχείρηση, συμπεριλαμβανομένων και των επιχειρήσεων που συνιστούν με αυτήν «ενιαία επιχείρηση», έχουν χορηγηθείσε οποιαδήποτε περίοδο τριών ετών, οι κάτωθι ενισχύσεις ήσσονος σημασίας: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
        <w:gridCol w:w="1155"/>
        <w:gridCol w:w="1538"/>
        <w:gridCol w:w="1376"/>
        <w:gridCol w:w="1154"/>
        <w:gridCol w:w="1073"/>
        <w:gridCol w:w="1288"/>
        <w:gridCol w:w="1339"/>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ΕΝΙΣΧΥΣΕΙΣ ΗΣΣΟΝΟΣ ΣΗΜΑΣΙΑΣ (DEMINIMIS) ΠΟΥ ΕΧΟΥΝ ΧΟΡΗΓΗΘΕΙ ΣΤΗΝ ΕΠΙΧΕΙΡΗΣΗ</w:t>
            </w:r>
          </w:p>
          <w:p>
            <w:pPr>
              <w:spacing w:before="240"/>
              <w:rPr>
                <w:b w:val="0"/>
                <w:bCs w:val="0"/>
                <w:i w:val="0"/>
                <w:iCs w:val="0"/>
                <w:smallCaps w:val="0"/>
                <w:color w:val="000000"/>
                <w:lang w:val="el" w:eastAsia="el"/>
              </w:rPr>
            </w:pPr>
            <w:r>
              <w:rPr>
                <w:b/>
                <w:bCs/>
                <w:i w:val="0"/>
                <w:iCs w:val="0"/>
                <w:smallCaps w:val="0"/>
                <w:color w:val="000000"/>
                <w:lang w:val="el" w:eastAsia="el"/>
              </w:rPr>
              <w:t xml:space="preserve">ΒΑΣΕΙ ΤΩΝ ΚΑΝ. (ΕΕ) 2023/2831, ΚΑΝ. (ΕΕ) 1407/2013, ΚΑΝ. (ΕΕ) 1408/2013 ΚΑΙ ΚΑΝ. (ΕΕ) 717/2014 </w:t>
            </w:r>
            <w:r>
              <w:rPr>
                <w:b/>
                <w:bCs/>
                <w:i/>
                <w:iCs/>
                <w:smallCaps w:val="0"/>
                <w:color w:val="000000"/>
                <w:lang w:val="el" w:eastAsia="el"/>
              </w:rPr>
              <w:t>(αφορά</w:t>
            </w:r>
            <w:r>
              <w:rPr>
                <w:b/>
                <w:bCs/>
                <w:i w:val="0"/>
                <w:iCs w:val="0"/>
                <w:smallCaps w:val="0"/>
                <w:color w:val="000000"/>
                <w:lang w:val="el" w:eastAsia="el"/>
              </w:rPr>
              <w:t xml:space="preserve"> την επιχείρηση δικαιούχο της ενίσχυσης και τις επιχειρήσεις που τυχόν συνιστούν ενιαία επιχείρηση με αυτήν)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&amp; ΑΦΜ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ΟΝΟΜΑΣΙΑ ΠΡΟΓΡΑΜΜΑΤΟΣ &amp; 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ΕΦΑΡΜΟΣΤΕΟΣ ΚΑΝΟΝΙΣΜΟΣ DE MINIMIS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ΑΡΙΘ.ΠΡΩΤ. &amp; ΗΜ/ΝΙΑ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ΕΓΚΡΙΘΕΝ ΠΟΣΟ ΕΝΙΣΧΥΣΗΣ</w:t>
            </w:r>
            <w:r>
              <w:rPr>
                <w:b/>
                <w:bCs/>
                <w:i w:val="0"/>
                <w:iCs w:val="0"/>
                <w:smallCaps w:val="0"/>
                <w:color w:val="000000"/>
                <w:sz w:val="30"/>
                <w:szCs w:val="30"/>
                <w:vertAlign w:val="superscript"/>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ΚΑΤΑΒΛΗΘΕΝ ΠΟΣΟ ΕΝΙΣΧΥΣΗΣ </w:t>
            </w:r>
            <w:r>
              <w:rPr>
                <w:b/>
                <w:bCs/>
                <w:i w:val="0"/>
                <w:iCs w:val="0"/>
                <w:smallCaps w:val="0"/>
                <w:color w:val="000000"/>
                <w:sz w:val="30"/>
                <w:szCs w:val="30"/>
                <w:vertAlign w:val="superscript"/>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ΚΑΤΑΒΟΛΗΣ</w:t>
            </w:r>
          </w:p>
        </w:tc>
      </w:tr>
    </w:tbl>
    <w:p>
      <w:pPr>
        <w:spacing w:before="240" w:after="240"/>
        <w:rPr>
          <w:lang w:val="el" w:eastAsia="el"/>
        </w:rPr>
      </w:pPr>
      <w:r>
        <w:rPr>
          <w:b/>
          <w:bCs/>
          <w:lang w:val="el" w:eastAsia="el"/>
        </w:rPr>
        <w:t xml:space="preserve">Ε. </w:t>
      </w:r>
      <w:r>
        <w:rPr>
          <w:lang w:val="el" w:eastAsia="el"/>
        </w:rPr>
        <w:t xml:space="preserve">Η ενίσχυση ήσσονος σημασίας που πρόκειται να χορηγηθεί στην επιχείρηση βάσει (αναφέρεται η </w:t>
      </w:r>
      <w:r>
        <w:rPr>
          <w:i/>
          <w:iCs/>
          <w:lang w:val="el" w:eastAsia="el"/>
        </w:rPr>
        <w:t>σχετική</w:t>
      </w:r>
      <w:r>
        <w:rPr>
          <w:lang w:val="el" w:eastAsia="el"/>
        </w:rPr>
        <w:t xml:space="preserve"> νομική βάση), αθροιζόμενη με </w:t>
      </w:r>
      <w:r>
        <w:rPr>
          <w:i/>
          <w:iCs/>
          <w:lang w:val="el" w:eastAsia="el"/>
        </w:rPr>
        <w:t>οποιαδήποτε</w:t>
      </w:r>
      <w:r>
        <w:rPr>
          <w:lang w:val="el" w:eastAsia="el"/>
        </w:rPr>
        <w:t xml:space="preserve"> άλλη ενίσχυση ήσσονος σημασίας που της έχει χορηγηθεί σε επίπεδο «ενιαίας επιχείρησης» υπό σημείο Δ ανωτέρω, δεν υπερβαίνει το ποσό των 300.000 ευρώ σε οποιαδήποτε περίοδο τριών ετών.</w:t>
      </w:r>
    </w:p>
    <w:p>
      <w:pPr>
        <w:spacing w:before="240" w:after="240"/>
        <w:rPr>
          <w:lang w:val="el" w:eastAsia="el"/>
        </w:rPr>
      </w:pPr>
      <w:r>
        <w:rPr>
          <w:b/>
          <w:bCs/>
          <w:lang w:val="el" w:eastAsia="el"/>
        </w:rPr>
        <w:t>ΣΤ</w:t>
      </w:r>
      <w:r>
        <w:rPr>
          <w:lang w:val="el" w:eastAsia="el"/>
        </w:rPr>
        <w:t>. Η επιχείρηση δεν έχει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spacing w:before="240" w:after="240"/>
        <w:rPr>
          <w:lang w:val="el" w:eastAsia="el"/>
        </w:rPr>
      </w:pPr>
      <w:r>
        <w:rPr>
          <w:b/>
          <w:bCs/>
          <w:lang w:val="el" w:eastAsia="el"/>
        </w:rPr>
        <w:t xml:space="preserve">Ζ. </w:t>
      </w:r>
      <w:r>
        <w:rPr>
          <w:lang w:val="el" w:eastAsia="el"/>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pPr>
        <w:spacing w:before="240" w:after="240"/>
        <w:rPr>
          <w:lang w:val="el" w:eastAsia="el"/>
        </w:rPr>
      </w:pPr>
      <w:r>
        <w:rPr>
          <w:lang w:val="el" w:eastAsia="el"/>
        </w:rPr>
        <w:t xml:space="preserve">Ημερομηνία: / / </w:t>
      </w:r>
    </w:p>
    <w:p>
      <w:pPr>
        <w:spacing w:before="240" w:after="240"/>
        <w:rPr>
          <w:lang w:val="el" w:eastAsia="el"/>
        </w:rPr>
      </w:pPr>
      <w:r>
        <w:rPr>
          <w:lang w:val="el" w:eastAsia="el"/>
        </w:rPr>
        <w:t>0-ΗΔηλ. (Υπογραφή)</w:t>
      </w:r>
    </w:p>
    <w:p>
      <w:pPr>
        <w:spacing w:before="240" w:after="240"/>
        <w:rPr>
          <w:lang w:val="el" w:eastAsia="el"/>
        </w:rPr>
      </w:pPr>
      <w:r>
        <w:rPr>
          <w:sz w:val="30"/>
          <w:szCs w:val="30"/>
          <w:vertAlign w:val="superscript"/>
          <w:lang w:val="el" w:eastAsia="el"/>
        </w:rPr>
        <w:t>1</w:t>
      </w:r>
      <w:r>
        <w:rPr>
          <w:lang w:val="el" w:eastAsia="el"/>
        </w:rPr>
        <w:t>·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2 . Αναγράφεται ολογράφως.</w:t>
      </w:r>
    </w:p>
    <w:p>
      <w:pPr>
        <w:spacing w:before="240" w:after="240"/>
        <w:rPr>
          <w:lang w:val="el" w:eastAsia="el"/>
        </w:rPr>
      </w:pPr>
      <w:r>
        <w:rPr>
          <w:lang w:val="el" w:eastAsia="el"/>
        </w:rPr>
        <w:t>3 Όποιοςεν γνώσειτου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4 Στην «ενιαία επιχείρηση» περιλαμβάνονται όλες οι επιχειρήσεις που έχουν τουλάχιστον μία από τις ακόλουθες σχέσεις μεταξύ τους: α) 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pPr>
        <w:spacing w:before="240" w:after="240"/>
        <w:rPr>
          <w:lang w:val="el" w:eastAsia="el"/>
        </w:rPr>
      </w:pPr>
      <w:r>
        <w:rPr>
          <w:lang w:val="el" w:eastAsia="el"/>
        </w:rPr>
        <w:t>5 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w:t>
      </w:r>
    </w:p>
    <w:p>
      <w:pPr>
        <w:spacing w:before="240" w:after="240"/>
        <w:rPr>
          <w:lang w:val="el" w:eastAsia="el"/>
        </w:rPr>
      </w:pPr>
      <w:r>
        <w:rPr>
          <w:lang w:val="el" w:eastAsia="el"/>
        </w:rPr>
        <w:t>6 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p>
      <w:pPr>
        <w:spacing w:before="240" w:after="240"/>
        <w:rPr>
          <w:lang w:val="el" w:eastAsia="el"/>
        </w:rPr>
      </w:pPr>
      <w:r>
        <w:rPr>
          <w:lang w:val="el" w:eastAsia="el"/>
        </w:rPr>
        <w:t>7 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spacing w:before="240" w:after="240"/>
        <w:rPr>
          <w:lang w:val="el" w:eastAsia="el"/>
        </w:rPr>
      </w:pPr>
      <w:r>
        <w:rPr>
          <w:lang w:val="el" w:eastAsia="el"/>
        </w:rPr>
        <w:t>8 Ως προϊόντα αλιείας και υδατοκαλλιέργειας νοούνται τα προϊόντα που ορίζονται στο άρθρο 5 στοιχεία α) και β) του κανονισμού (ΕΕ) 1379/2013.</w:t>
      </w:r>
    </w:p>
    <w:p>
      <w:pPr>
        <w:spacing w:before="240" w:after="240"/>
        <w:rPr>
          <w:lang w:val="el" w:eastAsia="el"/>
        </w:rPr>
      </w:pPr>
      <w:r>
        <w:rPr>
          <w:lang w:val="el" w:eastAsia="el"/>
        </w:rPr>
        <w:t>9 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p>
    <w:p>
      <w:pPr>
        <w:spacing w:before="240" w:after="240"/>
        <w:rPr>
          <w:lang w:val="el" w:eastAsia="el"/>
        </w:rPr>
      </w:pPr>
      <w:r>
        <w:rPr>
          <w:lang w:val="el" w:eastAsia="el"/>
        </w:rPr>
        <w:t>10 Ως 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p>
      <w:pPr>
        <w:spacing w:before="240" w:after="240"/>
        <w:rPr>
          <w:lang w:val="el" w:eastAsia="el"/>
        </w:rPr>
      </w:pPr>
      <w:r>
        <w:rPr>
          <w:lang w:val="el" w:eastAsia="el"/>
        </w:rPr>
        <w:t>1 Ως πρωτογενής γεωργική παραγωγή νοείται η παραγωγή προϊόντων του εδάφους και της κτηνοτροφίας που απαριθμούνται στο παράρτημα Ιτης Συνθήκης, χωρίς να εκτελούνται περαιτέρω εργασίες που μεταβάλλουν τη φύση αυτών των προϊόντων.</w:t>
      </w:r>
    </w:p>
    <w:p>
      <w:pPr>
        <w:spacing w:before="240" w:after="240"/>
        <w:rPr>
          <w:lang w:val="el" w:eastAsia="el"/>
        </w:rPr>
      </w:pPr>
      <w:r>
        <w:rPr>
          <w:lang w:val="el" w:eastAsia="el"/>
        </w:rPr>
        <w:t>12 Γεωργικά προϊόντα είναι τα προϊόντα που απαριθμούνται στο παράρτημα Ι της Συνθήκης, με εξαίρεση τα προϊόντα αλιείας και υδατοκαλλιέργειας που εμπίπτουν στο πεδίο εφαρμογής του Κανονισμού (ΕΕ) 1379/2013.</w:t>
      </w:r>
    </w:p>
    <w:p>
      <w:pPr>
        <w:spacing w:before="240" w:after="240"/>
        <w:rPr>
          <w:lang w:val="el" w:eastAsia="el"/>
        </w:rPr>
      </w:pPr>
      <w:r>
        <w:rPr>
          <w:lang w:val="el" w:eastAsia="el"/>
        </w:rPr>
        <w:t>13 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p>
      <w:pPr>
        <w:spacing w:before="240" w:after="240"/>
        <w:rPr>
          <w:lang w:val="el" w:eastAsia="el"/>
        </w:rPr>
      </w:pPr>
      <w:r>
        <w:rPr>
          <w:lang w:val="el" w:eastAsia="el"/>
        </w:rPr>
        <w:t>14 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p>
      <w:pPr>
        <w:spacing w:before="240" w:after="240"/>
        <w:rPr>
          <w:lang w:val="el" w:eastAsia="el"/>
        </w:rPr>
      </w:pPr>
      <w:r>
        <w:rPr>
          <w:lang w:val="el" w:eastAsia="el"/>
        </w:rPr>
        <w:t>15 Οι ενισχύσεις εκφράζονται ως επιχορήγηση σε μετρητά. Σε όλες τις περιπτώσεις χρησιμοποιούνται ακαθάριστα ποσά, δηλαδή πριν αφαιρεθεί ο οποιοσδήποτε φόρος ή άλλη επιβάρυνση. Εάν η ενίσχυση χορηγείται με μορφή άλλη από την επιχορήγηση, ως ποσό της ενίσχυσης λογίζεται το ακαθάριστο ισοδύναμο επιχορήγησής της. Οι ενισχύσεις που καταβάλλονται σε δόσεις ανάγονται στην αξία τους κατά το χρόνο της χορήγησής τους. Το επιτόκιο που χρησιμοποιείται για την αναγωγή είναι το προεξοφλητικό επιτόκιο που ισχύει κατά τον χρόνο χορήγησης της ενίσχυσης..</w:t>
      </w:r>
    </w:p>
    <w:p>
      <w:pPr>
        <w:spacing w:before="240" w:after="240"/>
        <w:rPr>
          <w:lang w:val="el" w:eastAsia="el"/>
        </w:rPr>
      </w:pPr>
      <w:r>
        <w:rPr>
          <w:b/>
          <w:bCs/>
          <w:u w:val="single"/>
          <w:lang w:val="el" w:eastAsia="el"/>
        </w:rPr>
        <w:t>ΠΑΡΑΡΤΗΜΑ ΙΙ</w:t>
      </w:r>
    </w:p>
    <w:p>
      <w:pPr>
        <w:spacing w:before="240" w:after="240"/>
        <w:rPr>
          <w:lang w:val="el" w:eastAsia="el"/>
        </w:rPr>
      </w:pPr>
      <w:r>
        <w:rPr>
          <w:b/>
          <w:bCs/>
          <w:lang w:val="el" w:eastAsia="el"/>
        </w:rPr>
        <w:t>ΥΠΕΥΘΥΝΗ ΔΗΛΩΣΗ</w:t>
      </w:r>
    </w:p>
    <w:p>
      <w:pPr>
        <w:spacing w:before="240" w:after="240"/>
        <w:rPr>
          <w:lang w:val="el" w:eastAsia="el"/>
        </w:rPr>
      </w:pPr>
      <w:r>
        <w:rPr>
          <w:b/>
          <w:bCs/>
          <w:lang w:val="el" w:eastAsia="el"/>
        </w:rPr>
        <w:t>(άρθρο 8 Ν.1599/1986)</w:t>
      </w:r>
    </w:p>
    <w:p>
      <w:pPr>
        <w:spacing w:before="240" w:after="240"/>
        <w:rPr>
          <w:lang w:val="el" w:eastAsia="el"/>
        </w:rPr>
      </w:pPr>
      <w:r>
        <w:rPr>
          <w:lang w:val="el" w:eastAsia="el"/>
        </w:rPr>
        <w:t>Α. Η επιχείρηση</w:t>
      </w:r>
    </w:p>
    <w:p>
      <w:pPr>
        <w:spacing w:before="240" w:after="240"/>
        <w:rPr>
          <w:lang w:val="el" w:eastAsia="el"/>
        </w:rPr>
      </w:pPr>
      <w:r>
        <w:rPr>
          <w:b/>
          <w:bCs/>
          <w:lang w:val="el" w:eastAsia="el"/>
        </w:rPr>
        <w:t>ΣΧΕΤΙΚΑ ΜΕ ΤΗ ΣΩΡΕΥΣΗ ΤΩΝ ΕΝΙΣΧΥΣΕΩΝ ΜΕ ΒΑΣΗ ΤΟΝ ΚΑΝΟΝΙΣΜΟ (ΕΕ) 651/2014,ΟΠΩΣ ΕΧΕΙ ΤΡΟΠΟΠΟΙΗΘΕΙ ΜΕ ΤΟΝ ΚΑΝΟΝΙΣΜΟ (ΕΕ) 2023/1315)</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60"/>
        <w:gridCol w:w="33"/>
        <w:gridCol w:w="15"/>
        <w:gridCol w:w="1893"/>
        <w:gridCol w:w="677"/>
        <w:gridCol w:w="2176"/>
        <w:gridCol w:w="706"/>
      </w:tblGrid>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ακρίβεια των στοιχείων που υποβάλλονται με αυτή τη δήλωση μπορεί να ελεγχθεί με βάση το αρχείο άλλων υπηρεσιών (άρθρο 8, παρ. 4 Ν.1599/1986)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Ο-Η</w:t>
            </w:r>
            <w:r>
              <w:rPr>
                <w:b w:val="0"/>
                <w:bCs w:val="0"/>
                <w:i w:val="0"/>
                <w:iCs w:val="0"/>
                <w:smallCaps w:val="0"/>
                <w:color w:val="000000"/>
                <w:lang w:val="el" w:eastAsia="el"/>
              </w:rPr>
              <w:t xml:space="preserve"> Όνομα: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Δ/νση </w:t>
            </w:r>
            <w:r>
              <w:rPr>
                <w:b w:val="0"/>
                <w:bCs w:val="0"/>
                <w:i/>
                <w:iCs/>
                <w:smallCaps w:val="0"/>
                <w:color w:val="000000"/>
                <w:lang w:val="el" w:eastAsia="el"/>
              </w:rPr>
              <w:t>Ηλεκτρ.</w:t>
            </w:r>
            <w:r>
              <w:rPr>
                <w:b w:val="0"/>
                <w:bCs w:val="0"/>
                <w:i w:val="0"/>
                <w:iCs w:val="0"/>
                <w:smallCaps w:val="0"/>
                <w:color w:val="000000"/>
                <w:lang w:val="el" w:eastAsia="el"/>
              </w:rPr>
              <w:t xml:space="preserve"> Ταχυδρομείου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Με ατομική μου ευθύνη και γνωρίζοντας τις κυρώσεις</w:t>
      </w:r>
      <w:r>
        <w:rPr>
          <w:sz w:val="30"/>
          <w:szCs w:val="30"/>
          <w:vertAlign w:val="superscript"/>
          <w:lang w:val="el" w:eastAsia="el"/>
        </w:rPr>
        <w:t>(3)</w:t>
      </w:r>
      <w:r>
        <w:rPr>
          <w:lang w:val="el" w:eastAsia="el"/>
        </w:rPr>
        <w:t>, που προβλέπονται από τις διατάξεις της παρ. 6 του άρθρου 22 του Ν 1599/1986, δηλώνω ότι: Τα στοιχεία που συνοδεύουν την αίτηση είναι αληθή.</w:t>
      </w:r>
    </w:p>
    <w:p>
      <w:pPr>
        <w:spacing w:before="240" w:after="240"/>
        <w:rPr>
          <w:lang w:val="el" w:eastAsia="el"/>
        </w:rPr>
      </w:pPr>
      <w:r>
        <w:rPr>
          <w:lang w:val="el" w:eastAsia="el"/>
        </w:rPr>
        <w:t xml:space="preserve">, την </w:t>
      </w:r>
      <w:r>
        <w:rPr>
          <w:i/>
          <w:iCs/>
          <w:lang w:val="el" w:eastAsia="el"/>
        </w:rPr>
        <w:t>οποία</w:t>
      </w:r>
      <w:r>
        <w:rPr>
          <w:lang w:val="el" w:eastAsia="el"/>
        </w:rPr>
        <w:t xml:space="preserve"> νομίμως εκπροσωπώ, η οποία υποβάλλει αίτηση συμπεριλαμβανομένων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4"/>
        <w:gridCol w:w="1128"/>
        <w:gridCol w:w="1325"/>
        <w:gridCol w:w="1050"/>
        <w:gridCol w:w="1223"/>
        <w:gridCol w:w="1098"/>
        <w:gridCol w:w="956"/>
        <w:gridCol w:w="1090"/>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ΕΝΙΣΧΥΣΕΙΣ ΠΟΥ ΕΧΕΙ ΛΑΒΕΙ Η ΠΡΟΚΕΙΤΑΙ ΝΑ ΛΑΒΕΙ Η ΕΠΙΧΕΙΡΗΣΗ ΜΕ ΤΟΝ ΚΑΝΟΝΙΣΜΟ (ΕΕ) 651/2014, ΟΠΩΣ ΕΧΕΙ ΤΡΟΠΟΠΟΙΗΘΕΙ ΜΕ ΤΟΝ ΚΑΝΟΝΙΣΜΟ (ΕΕ) 2023/1315</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(Αφορά στην επιχείρηση που υποβάλλει την αίτηση </w:t>
            </w:r>
            <w:r>
              <w:rPr>
                <w:b w:val="0"/>
                <w:bCs w:val="0"/>
                <w:i/>
                <w:iCs/>
                <w:smallCaps w:val="0"/>
                <w:color w:val="000000"/>
                <w:lang w:val="el" w:eastAsia="el"/>
              </w:rPr>
              <w:t>καθώς</w:t>
            </w:r>
            <w:r>
              <w:rPr>
                <w:b w:val="0"/>
                <w:bCs w:val="0"/>
                <w:i w:val="0"/>
                <w:iCs w:val="0"/>
                <w:smallCaps w:val="0"/>
                <w:color w:val="000000"/>
                <w:lang w:val="el" w:eastAsia="el"/>
              </w:rPr>
              <w:t xml:space="preserve"> και τυχόν επιχειρήσεις με τις οποίες αποτελεί συνδεδεμένη επιχείρηση)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ΟΝΟΜΑΣΙΑ ΠΡΟΓΡΑΜΜΑΤΟΣ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ΑΡΙΘΜΟΣ ΠΡΩΤΟΚΟΛΛΟΥ &amp; ΗΜΕΡ/ΝΙΑ ΕΓΚΡΙΤΙΚΗΣ</w:t>
            </w:r>
          </w:p>
          <w:p>
            <w:pPr>
              <w:spacing w:before="240"/>
              <w:rPr>
                <w:b w:val="0"/>
                <w:bCs w:val="0"/>
                <w:i w:val="0"/>
                <w:iCs w:val="0"/>
                <w:smallCaps w:val="0"/>
                <w:color w:val="000000"/>
                <w:lang w:val="el" w:eastAsia="el"/>
              </w:rPr>
            </w:pPr>
            <w:r>
              <w:rPr>
                <w:b w:val="0"/>
                <w:bCs w:val="0"/>
                <w:i w:val="0"/>
                <w:iCs w:val="0"/>
                <w:smallCaps w:val="0"/>
                <w:color w:val="000000"/>
                <w:lang w:val="el" w:eastAsia="el"/>
              </w:rPr>
              <w:t>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ΕΓΚΡΙΘΕΝ 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ΚΑΤΑΒΛΗΘΕΝ 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ΗΜΕΡ/ΝΙΑ ΚΑΤΑΒΟΛΗΣ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ΤΡΕΧΟΥΣΑ ΦΑΣΗ ΕΞΕΛΙΞΗΣ ΤΟΥ ΕΡΓΟΥ*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ΔΙΚΑΙΟΥΧΟΥ</w:t>
            </w:r>
          </w:p>
        </w:tc>
      </w:tr>
    </w:tbl>
    <w:p>
      <w:pPr>
        <w:spacing w:before="240" w:after="240"/>
        <w:rPr>
          <w:lang w:val="el" w:eastAsia="el"/>
        </w:rPr>
      </w:pPr>
      <w:r>
        <w:rPr>
          <w:lang w:val="el" w:eastAsia="el"/>
        </w:rPr>
        <w:t>και τυχόν επιχειρήσεων με τις οποίες αποτελεί συνδεδεμένη επιχείρηση, έχει λάβει τις κάτωθι ενισχύσεις:</w:t>
      </w:r>
    </w:p>
    <w:p>
      <w:pPr>
        <w:spacing w:before="240" w:after="240"/>
        <w:rPr>
          <w:lang w:val="el" w:eastAsia="el"/>
        </w:rPr>
      </w:pPr>
      <w:r>
        <w:rPr>
          <w:lang w:val="el" w:eastAsia="el"/>
        </w:rPr>
        <w:t>* (πριν την υπογραφή της σύμβασης, σε εξέλιξη ή ολοκληρωμένο)</w:t>
      </w:r>
    </w:p>
    <w:p>
      <w:pPr>
        <w:spacing w:before="240" w:after="240"/>
        <w:rPr>
          <w:lang w:val="el" w:eastAsia="el"/>
        </w:rPr>
      </w:pPr>
      <w:r>
        <w:rPr>
          <w:b/>
          <w:bCs/>
          <w:lang w:val="el" w:eastAsia="el"/>
        </w:rPr>
        <w:t xml:space="preserve">Β. </w:t>
      </w:r>
      <w:r>
        <w:rPr>
          <w:lang w:val="el" w:eastAsia="el"/>
        </w:rPr>
        <w:t xml:space="preserve">Η ενίσχυση που </w:t>
      </w:r>
      <w:r>
        <w:rPr>
          <w:i/>
          <w:iCs/>
          <w:lang w:val="el" w:eastAsia="el"/>
        </w:rPr>
        <w:t>πρόκειται</w:t>
      </w:r>
      <w:r>
        <w:rPr>
          <w:lang w:val="el" w:eastAsia="el"/>
        </w:rPr>
        <w:t xml:space="preserve"> να λάβει η επιχείρηση βάσει </w:t>
      </w:r>
      <w:r>
        <w:rPr>
          <w:i/>
          <w:iCs/>
          <w:lang w:val="el" w:eastAsia="el"/>
        </w:rPr>
        <w:t>(αναφέρεται</w:t>
      </w:r>
      <w:r>
        <w:rPr>
          <w:lang w:val="el" w:eastAsia="el"/>
        </w:rPr>
        <w:t xml:space="preserve"> η σχετική νομική βάση), </w:t>
      </w:r>
      <w:r>
        <w:rPr>
          <w:i/>
          <w:iCs/>
          <w:lang w:val="el" w:eastAsia="el"/>
        </w:rPr>
        <w:t>αθροιζόμενη</w:t>
      </w:r>
      <w:r>
        <w:rPr>
          <w:lang w:val="el" w:eastAsia="el"/>
        </w:rPr>
        <w:t xml:space="preserve"> με άλλες</w:t>
      </w:r>
    </w:p>
    <w:p>
      <w:pPr>
        <w:spacing w:before="240" w:after="240"/>
        <w:rPr>
          <w:lang w:val="el" w:eastAsia="el"/>
        </w:rPr>
      </w:pPr>
      <w:r>
        <w:rPr>
          <w:lang w:val="el" w:eastAsia="el"/>
        </w:rPr>
        <w:t>ενισχύσεις που έχει λάβει η επιχείρηση (καθώς και οι επιχειρήσεις που συνιστούν με την αιτούσα συνδεδεμένη επιχείρηση) με καθεστώς ενίσχυσης τον Κανονισμό(ΕΕ) 651/2014,όπως έχει τροποποιηθεί με τον Κανονισμό 2023/1315, δεν υπερβαίνει το ποσό των 5.500.000 ευρώ. Ως ημερομηνία χορήγησης της ενίσχυσης νοείται η ημερομηνία της εγκριτικής απόφασης.</w:t>
      </w:r>
    </w:p>
    <w:p>
      <w:pPr>
        <w:spacing w:before="240" w:after="240"/>
        <w:rPr>
          <w:lang w:val="el" w:eastAsia="el"/>
        </w:rPr>
      </w:pPr>
      <w:r>
        <w:rPr>
          <w:b/>
          <w:bCs/>
          <w:lang w:val="el" w:eastAsia="el"/>
        </w:rPr>
        <w:t xml:space="preserve">Γ. </w:t>
      </w:r>
      <w:r>
        <w:rPr>
          <w:lang w:val="el" w:eastAsia="el"/>
        </w:rPr>
        <w:t>Δεν εκκρεμεί εις βάρος της επιχείρησης διαδικασία ανάκτησης προηγούμενης παράνομης και ασυμβίβαστης κρατικής ενίσχυσης.</w:t>
      </w:r>
    </w:p>
    <w:p>
      <w:pPr>
        <w:spacing w:before="240" w:after="240"/>
        <w:rPr>
          <w:lang w:val="el" w:eastAsia="el"/>
        </w:rPr>
      </w:pPr>
      <w:r>
        <w:rPr>
          <w:lang w:val="el" w:eastAsia="el"/>
        </w:rPr>
        <w:t>Στη δήλωση θα αναφέρονται επίσης τα στοιχεία για τις ενισχύσεις που έχουν χορηγηθεί βάσει οιουδήποτε άλλου καθεστώτος που δεν εμπίπτει στις διατάξεις του άρθρου 32 του Κανονισμού (ΕΕ) 651/2014,όπως ισχύει (πρόγραμμα, φορέας επιδότησης, χρονολογία ένταξης και ποσό) για τις ίδιες επιλέξιμες δαπάνες.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6"/>
        <w:gridCol w:w="1411"/>
        <w:gridCol w:w="1080"/>
        <w:gridCol w:w="1269"/>
        <w:gridCol w:w="1005"/>
        <w:gridCol w:w="1171"/>
        <w:gridCol w:w="1051"/>
        <w:gridCol w:w="916"/>
        <w:gridCol w:w="1045"/>
      </w:tblGrid>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ΕΝΙΣΧΥΣΕΙΣ (πλην του Καν.651/2014 όπως έχει τροποποιηθεί με τον Καν. 2023/1315) ΓΙΑ ΤΙΣ ΟΠΟΙΕΣ Η ΑΙΤΟΥΣΑ ΕΧΕΙ ΑΠΟΚΤΗΣΕΙ ΕΝΝΟΜΟ ΔΙΚΑΙΩΜΑ ΧΟΡΗΓΗΣΗΣ, ΒΑΣΕΙ ΟΠΟΙΟΥΔΗΠΟΤΕ ΑΛΛΟΥ ΚΑΘΕΣΤΩΤΟΣ ΕΝΙΣΧΥΣΗΣ ΓΙΑ ΤΙΣ ΙΔΙΕΣ ΕΠΙΛΕΞΙΜΕΣ ΔΑΠΑΝΕΣ </w:t>
            </w:r>
            <w:r>
              <w:rPr>
                <w:b w:val="0"/>
                <w:bCs w:val="0"/>
                <w:i w:val="0"/>
                <w:iCs w:val="0"/>
                <w:smallCaps w:val="0"/>
                <w:color w:val="000000"/>
                <w:lang w:val="el" w:eastAsia="el"/>
              </w:rPr>
              <w:t>(Αφορά στην επιχείρηση που υποβάλλει την αίτηση καθώς και σε αυτές που συνιστούν με την αιτούσα συνδεδεμένη επιχείρηση)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ΟΝΟΜΑΣΙΑ ΠΡΟΓΡΑΜΜΑΤΟΣ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ΑΡΙΘΜΟΣ ΠΡΩΤΟΚΟΛΛΟΥ &amp;</w:t>
            </w:r>
          </w:p>
          <w:p>
            <w:pPr>
              <w:spacing w:before="240"/>
              <w:rPr>
                <w:b w:val="0"/>
                <w:bCs w:val="0"/>
                <w:i w:val="0"/>
                <w:iCs w:val="0"/>
                <w:smallCaps w:val="0"/>
                <w:color w:val="000000"/>
                <w:lang w:val="el" w:eastAsia="el"/>
              </w:rPr>
            </w:pPr>
            <w:r>
              <w:rPr>
                <w:b w:val="0"/>
                <w:bCs w:val="0"/>
                <w:i w:val="0"/>
                <w:iCs w:val="0"/>
                <w:smallCaps w:val="0"/>
                <w:color w:val="000000"/>
                <w:lang w:val="el" w:eastAsia="el"/>
              </w:rPr>
              <w:t>ΗΜΕΡ/ΝΙΑ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ΕΓΚΡΙΘΕΝ 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ΚΑΤΑΒΛΗΘΕΝ 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ΗΜΕΡ/ΝΙΑ ΚΑΤΑΒΟΛΗΣ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ΤΡΕΧΟΥΣΑ ΦΑΣΗ ΕΞΕΛΙΞΗΣ ΤΟΥ ΕΡΓΟΥ*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ΔΙΚΑΙΟΥΧΟΥ</w:t>
            </w:r>
          </w:p>
        </w:tc>
      </w:tr>
    </w:tbl>
    <w:p>
      <w:pPr>
        <w:spacing w:before="240" w:after="240"/>
        <w:rPr>
          <w:lang w:val="el" w:eastAsia="el"/>
        </w:rPr>
      </w:pPr>
      <w:r>
        <w:rPr>
          <w:lang w:val="el" w:eastAsia="el"/>
        </w:rPr>
        <w:t>* (πριν την υπογραφή της σύμβασης, σε εξέλιξη ή ολοκληρωμένο)</w:t>
      </w:r>
    </w:p>
    <w:p>
      <w:pPr>
        <w:spacing w:before="240" w:after="240"/>
        <w:rPr>
          <w:lang w:val="el" w:eastAsia="el"/>
        </w:rPr>
      </w:pPr>
      <w:r>
        <w:rPr>
          <w:i/>
          <w:iCs/>
          <w:u w:val="single"/>
          <w:lang w:val="el" w:eastAsia="el"/>
        </w:rPr>
        <w:t>Στην</w:t>
      </w:r>
      <w:r>
        <w:rPr>
          <w:u w:val="single"/>
          <w:lang w:val="el" w:eastAsia="el"/>
        </w:rPr>
        <w:t xml:space="preserve"> περίπτωση που η επιχείρηση δεν έχει λάβει καμία ενίσχυση, θα </w:t>
      </w:r>
      <w:r>
        <w:rPr>
          <w:i/>
          <w:iCs/>
          <w:u w:val="single"/>
          <w:lang w:val="el" w:eastAsia="el"/>
        </w:rPr>
        <w:t>το</w:t>
      </w:r>
      <w:r>
        <w:rPr>
          <w:u w:val="single"/>
          <w:lang w:val="el" w:eastAsia="el"/>
        </w:rPr>
        <w:t xml:space="preserve"> αναγράφει στην υπεύθυνη </w:t>
      </w:r>
      <w:r>
        <w:rPr>
          <w:i/>
          <w:iCs/>
          <w:u w:val="single"/>
          <w:lang w:val="el" w:eastAsia="el"/>
        </w:rPr>
        <w:t>δήλωση.</w:t>
      </w:r>
    </w:p>
    <w:p>
      <w:pPr>
        <w:spacing w:before="240" w:after="240"/>
        <w:rPr>
          <w:lang w:val="el" w:eastAsia="el"/>
        </w:rPr>
      </w:pPr>
      <w:r>
        <w:rPr>
          <w:b/>
          <w:bCs/>
          <w:lang w:val="el" w:eastAsia="el"/>
        </w:rPr>
        <w:t xml:space="preserve">Δ. </w:t>
      </w:r>
      <w:r>
        <w:rPr>
          <w:lang w:val="el" w:eastAsia="el"/>
        </w:rPr>
        <w:t>Η επιχείρηση δεν έχει αναλάβειτη δραστηριότητα άλλης επιχείρησης.</w:t>
      </w:r>
    </w:p>
    <w:p>
      <w:pPr>
        <w:spacing w:before="240" w:after="240"/>
        <w:rPr>
          <w:lang w:val="el" w:eastAsia="el"/>
        </w:rPr>
      </w:pPr>
      <w:r>
        <w:rPr>
          <w:b/>
          <w:bCs/>
          <w:lang w:val="el" w:eastAsia="el"/>
        </w:rPr>
        <w:t xml:space="preserve">Ε. </w:t>
      </w:r>
      <w:r>
        <w:rPr>
          <w:lang w:val="el" w:eastAsia="el"/>
        </w:rPr>
        <w:t>Η επιχείρηση δεν έχει ακόμη προβεί σε διανομή κερδών.</w:t>
      </w:r>
    </w:p>
    <w:p>
      <w:pPr>
        <w:spacing w:before="240" w:after="240"/>
        <w:rPr>
          <w:lang w:val="el" w:eastAsia="el"/>
        </w:rPr>
      </w:pPr>
      <w:r>
        <w:rPr>
          <w:b/>
          <w:bCs/>
          <w:lang w:val="el" w:eastAsia="el"/>
        </w:rPr>
        <w:t xml:space="preserve">ΣΤ. </w:t>
      </w:r>
      <w:r>
        <w:rPr>
          <w:lang w:val="el" w:eastAsia="el"/>
        </w:rPr>
        <w:t>Η επιχείρηση δεν έχει συσταθεί μέσω συγχώνευσης.</w:t>
      </w:r>
    </w:p>
    <w:p>
      <w:pPr>
        <w:spacing w:before="240" w:after="240"/>
        <w:rPr>
          <w:lang w:val="el" w:eastAsia="el"/>
        </w:rPr>
      </w:pPr>
      <w:r>
        <w:rPr>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(2) Αναγράφεται ολογράφως.</w:t>
      </w:r>
    </w:p>
    <w:p>
      <w:pPr>
        <w:spacing w:before="240" w:after="240"/>
        <w:rPr>
          <w:lang w:val="el" w:eastAsia="el"/>
        </w:rPr>
      </w:pPr>
      <w:r>
        <w:rPr>
          <w:lang w:val="el" w:eastAsia="el"/>
        </w:rPr>
        <w:t>(3) «Όποιος εν γνώσειτου δηλώνει ψευδή γεγονότα ή αρνείται ή αποκρύπτειτα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 xml:space="preserve">Ημερομηνία: </w:t>
      </w:r>
    </w:p>
    <w:p>
      <w:pPr>
        <w:spacing w:before="240" w:after="240"/>
        <w:rPr>
          <w:lang w:val="el" w:eastAsia="el"/>
        </w:rPr>
      </w:pPr>
      <w:r>
        <w:rPr>
          <w:lang w:val="el" w:eastAsia="el"/>
        </w:rPr>
        <w:t>0/Η Δηλ.</w:t>
      </w:r>
    </w:p>
    <w:p>
      <w:pPr>
        <w:spacing w:before="240" w:after="240"/>
        <w:rPr>
          <w:lang w:val="el" w:eastAsia="el"/>
        </w:rPr>
      </w:pPr>
      <w:r>
        <w:rPr>
          <w:lang w:val="el" w:eastAsia="el"/>
        </w:rPr>
        <w:t>(Υπογραφή)</w:t>
      </w:r>
    </w:p>
    <w:p>
      <w:pPr>
        <w:spacing w:before="240" w:after="240"/>
        <w:rPr>
          <w:lang w:val="el" w:eastAsia="el"/>
        </w:rPr>
      </w:pPr>
      <w:r>
        <w:rPr>
          <w:b/>
          <w:bCs/>
          <w:u w:val="single"/>
          <w:lang w:val="el" w:eastAsia="el"/>
        </w:rPr>
        <w:t>ΠΑΡΑΡΤΗΜΑ ΙΙΙ</w:t>
      </w:r>
    </w:p>
    <w:p>
      <w:pPr>
        <w:spacing w:before="240" w:after="240"/>
        <w:rPr>
          <w:lang w:val="el" w:eastAsia="el"/>
        </w:rPr>
      </w:pPr>
      <w:r>
        <w:rPr>
          <w:b/>
          <w:bCs/>
          <w:lang w:val="el" w:eastAsia="el"/>
        </w:rPr>
        <w:t>Α. Ορισμός Προβληματικής επιχείρησης σύμφωνα με το σημείο 18 του άρθρου 2 του ΓΚΑΚ 651/2014 της Επιτροπής της 17ης Ιουνίου 2014 (L 187/1 της 26.6.2014), όπως έχει τροποποιηθεί με την παρ. 2 του άρθρου 1 του Κανονισμού 2023/1315 της 23ης Ιουνίου 2023 (L 167/8 της 30.06.2023)</w:t>
      </w:r>
    </w:p>
    <w:p>
      <w:pPr>
        <w:spacing w:before="240" w:after="240"/>
        <w:rPr>
          <w:lang w:val="el" w:eastAsia="el"/>
        </w:rPr>
      </w:pPr>
      <w:r>
        <w:rPr>
          <w:lang w:val="el" w:eastAsia="el"/>
        </w:rPr>
        <w:t>Προβληματική επιχείρηση είναι η επιχείρηση για την οποία συντρέχει τουλάχιστον μία από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εάν πρόκειται για εταιρεία περιορισμένης ευθύνης (πλην ΜΜΕ που δεν έχει συμπληρώσει τριετία από τη σύστασή της ή, όσον αφορά την επιλεξιμότητα για ενίσχυση χρηματοδότησης επιχειρηματικού κινδύνου, ΜΜΕ που πληροί την προϋπόθεση του άρθρου 21 παράγραφος 3 στοιχείο β) και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όταν έχει απολεσθεί πάνω από το ήμισυ του εγγεγραμμένου εταιρικού της κεφαλαίου λόγω συσσωρευμένων ζημιών. Αυτό ισχύει όταν από την αφαίρεση των συσσωρευμένων ζημιών από τα αποθεματικά (και όλα τα άλλα στοιχεία που θεωρούνται εν γένει μέρος των ιδίων κεφαλαίων της εταιρείας) προκύπτει αρνητικό σωρευτικό ποσό που υπερβαίνει το ήμισυ του εγγεγραμμένου εταιρικού κεφαλαίου. Για την εφαρμογή της παρούσας διάταξης, ο όρος «εταιρεία περιορισμένης ευθύνης» παραπέμπει ιδίως στα είδη εταιρειών που αναφέρονται στο παράρτημα Ι της οδηγίας 2013/34/ΕΕ του Ευρωπαϊκού Κοινοβουλίου και του Συμβουλίου (*) και ο όρος «κεφάλαιο» περιλαμβάνει, ενδεχομένως, κάθε διαφορά από έκδοση εταιρικών μεριδίων υπέρ το άρτιο.</w:t>
      </w:r>
    </w:p>
    <w:p>
      <w:pPr>
        <w:pStyle w:val="StructureList1"/>
        <w:spacing w:before="120" w:after="0"/>
        <w:rPr>
          <w:lang w:val="el" w:eastAsia="el"/>
        </w:rPr>
      </w:pPr>
      <w:r>
        <w:rPr>
          <w:lang w:val="el" w:eastAsia="el"/>
        </w:rPr>
        <w:t>β)</w:t>
      </w:r>
      <w:r>
        <w:rPr>
          <w:lang w:val="en" w:eastAsia="en"/>
        </w:rPr>
        <w:tab/>
      </w:r>
      <w:r>
        <w:rPr>
          <w:lang w:val="el" w:eastAsia="el"/>
        </w:rPr>
        <w:t>εάν πρόκειται για εταιρεία στην οποία τουλάχιστον ορισμένα μέλη έχουν απεριόριστη ευθύνη για τα χρέη της εταιρείας (πλην ΜΜΕ που δεν έχει συμπληρώσει τριετία από τη σύστασή της ή, όσον αφορά την επιλεξιμότητα για ενίσχυση χρηματοδότησης επιχειρηματικού κινδύνου, ΜΜΕ που πληροί την προϋπόθεση του άρθρου 21, παράγραφος 3 στοιχείο β) και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εφόσον έχει απολεσθεί πάνω από το ήμισυ του κεφαλαίου της, όπως εμφαίνεται στους λογαριασμούς της εταιρείας, λόγω συσσωρευμένων ζημιών. Για τους σκοπούς της παρούσας διάταξης, ο όρος «εταιρεία στην οποία τουλάχιστον ορισμένα μέλη έχουν απεριόριστη ευθύνη για τα χρέη της εταιρείας» παραπέμπει ειδικότερα στα είδη εταιρειών που αναφέρονται στο παράρτημα ΙΙ της οδηγίας 2013/34/ΕΕ.</w:t>
      </w:r>
    </w:p>
    <w:p>
      <w:pPr>
        <w:pStyle w:val="StructureList1"/>
        <w:spacing w:before="120" w:after="0"/>
        <w:rPr>
          <w:lang w:val="el" w:eastAsia="el"/>
        </w:rPr>
      </w:pPr>
      <w:r>
        <w:rPr>
          <w:lang w:val="el" w:eastAsia="el"/>
        </w:rPr>
        <w:t>γ)</w:t>
      </w:r>
      <w:r>
        <w:rPr>
          <w:lang w:val="en" w:eastAsia="en"/>
        </w:rPr>
        <w:tab/>
      </w:r>
      <w:r>
        <w:rPr>
          <w:lang w:val="el" w:eastAsia="el"/>
        </w:rPr>
        <w:t>εάν πρόκειται για εταιρεία που υπάγεται σε συλλογική πτωχευτική διαδικασία ή πληροί τις προϋποθέσεις του εθνικού δικαίου που τη διέπει όσον αφορά την υπαγωγή της σε συλλογική πτωχευτική διαδικασία μετά από αίτημα των πιστωτών της·</w:t>
      </w:r>
    </w:p>
    <w:p>
      <w:pPr>
        <w:pStyle w:val="StructureList1"/>
        <w:spacing w:before="120" w:after="0"/>
        <w:rPr>
          <w:lang w:val="el" w:eastAsia="el"/>
        </w:rPr>
      </w:pPr>
      <w:r>
        <w:rPr>
          <w:lang w:val="el" w:eastAsia="el"/>
        </w:rPr>
        <w:t>δ)</w:t>
      </w:r>
      <w:r>
        <w:rPr>
          <w:lang w:val="en" w:eastAsia="en"/>
        </w:rPr>
        <w:tab/>
      </w:r>
      <w:r>
        <w:rPr>
          <w:lang w:val="el" w:eastAsia="el"/>
        </w:rPr>
        <w:t>εάν πρόκειται για επιχείρηση που έχει λάβει ενίσχυση διάσωσης και δεν έχει ακόμη αποπληρώσειτο δάνειο ή λύσειτη σύμβαση εγγύησης ή που έχει λάβει ενίσχυση αναδιάρθρωσης και υπόκειται ακόμη σε σχέδιο αναδιάρθρωσης</w:t>
      </w:r>
    </w:p>
    <w:p>
      <w:pPr>
        <w:pStyle w:val="StructureList1"/>
        <w:spacing w:before="120" w:after="0"/>
        <w:rPr>
          <w:lang w:val="el" w:eastAsia="el"/>
        </w:rPr>
      </w:pPr>
      <w:r>
        <w:rPr>
          <w:lang w:val="el" w:eastAsia="el"/>
        </w:rPr>
        <w:t>ε)</w:t>
      </w:r>
      <w:r>
        <w:rPr>
          <w:lang w:val="en" w:eastAsia="en"/>
        </w:rPr>
        <w:tab/>
      </w:r>
      <w:r>
        <w:rPr>
          <w:lang w:val="el" w:eastAsia="el"/>
        </w:rPr>
        <w:t>εάν πρόκειται για άλλη επιχείρηση εκτός ΜΜΕ, εφόσον τα τελευταία δύο έτη:</w:t>
      </w:r>
    </w:p>
    <w:p>
      <w:pPr>
        <w:spacing w:before="240" w:after="240"/>
        <w:rPr>
          <w:lang w:val="el" w:eastAsia="el"/>
        </w:rPr>
      </w:pPr>
      <w:r>
        <w:rPr>
          <w:lang w:val="el" w:eastAsia="el"/>
        </w:rPr>
        <w:t>1) ο δείκτης χρέους προς ίδια κεφάλαια της επιχείρησης είναι υψηλότερος του 7,5 και</w:t>
      </w:r>
    </w:p>
    <w:p>
      <w:pPr>
        <w:spacing w:before="240" w:after="240"/>
        <w:rPr>
          <w:lang w:val="el" w:eastAsia="el"/>
        </w:rPr>
      </w:pPr>
      <w:r>
        <w:rPr>
          <w:lang w:val="el" w:eastAsia="el"/>
        </w:rPr>
        <w:t>2) ο δείκτης κάλυψης χρηματοοικονομικών υποχρεώσεων της επιχείρησης (EBITDA interest coverage ratio) είναι κάτω του 1,0.</w:t>
      </w:r>
    </w:p>
    <w:p>
      <w:pPr>
        <w:spacing w:before="240" w:after="240"/>
        <w:rPr>
          <w:lang w:val="el" w:eastAsia="el"/>
        </w:rPr>
      </w:pPr>
      <w:r>
        <w:rPr>
          <w:b/>
          <w:bCs/>
          <w:lang w:val="el" w:eastAsia="el"/>
        </w:rPr>
        <w:t>Β. Ορισμός Συνδεδεμένων επιχειρήσεων σύμφωνα με την παρ. 3 του άρθρου 3 του Παραρτήματος Ι του ΓΑΚ 651/2014, όπως ισχύει</w:t>
      </w:r>
    </w:p>
    <w:p>
      <w:pPr>
        <w:spacing w:before="240" w:after="240"/>
        <w:rPr>
          <w:lang w:val="el" w:eastAsia="el"/>
        </w:rPr>
      </w:pPr>
      <w:r>
        <w:rPr>
          <w:lang w:val="el" w:eastAsia="el"/>
        </w:rPr>
        <w:t>«Συνδεδεμένες επιχειρήσεις» είναι οι επιχειρήσεις που διατηρούν μεταξύ τους μία από τις ακόλουθες σχέσεις: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κυριαρχική επιρροή σε άλλη επιχείρηση βάσει σύμβασης που έχει συνάψει με αυτήν ή δυνάμει ρήτρας του καταστατικού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Τεκμαίρεται ότι δεν υπάρχει κυριαρχική επιρροή, εφόσον οι επενδυτές που αναφέρονται δεύτερο εδάφιο της παραγράφου 2 του άρθρου 3 του Παραρτήματος Ι του ΓΚΑΚ δεν υπεισέρχονται άμεσα ή έμμεσα στη διαχείριση της εξεταζόμενης επιχείρησης, με την επιφύλαξη των δικαιωμάτων που έχουν με την ιδιότητά τους ως μετόχων ή εταίρων.</w:t>
      </w:r>
    </w:p>
    <w:p>
      <w:pPr>
        <w:spacing w:before="240" w:after="240"/>
        <w:rPr>
          <w:lang w:val="el" w:eastAsia="el"/>
        </w:rPr>
      </w:pPr>
      <w:r>
        <w:rPr>
          <w:lang w:val="el" w:eastAsia="el"/>
        </w:rPr>
        <w:t>Συνδεδεμένες θεωρούνται επίσης οι επιχειρήσεις που διατηρούν μια από τις σχέσεις που αναφέρονται στο πρώτο εδάφιο μέσω μιας ή περισσότερων άλλων επιχειρήσεων ή μέσω οποιουδήποτε από τους επενδυτές που αναφέρονται στην παράγραφο 2του άρθρου 3 του Παραρτήματος Ι του ΓΚΑΚ.</w:t>
      </w:r>
    </w:p>
    <w:p>
      <w:pPr>
        <w:spacing w:before="240" w:after="240"/>
        <w:rPr>
          <w:lang w:val="el" w:eastAsia="el"/>
        </w:rPr>
      </w:pPr>
      <w:r>
        <w:rPr>
          <w:lang w:val="el" w:eastAsia="el"/>
        </w:rPr>
        <w:t>Οι επιχειρήσεις που διατηρούν μια από τις εν λόγω σχέσεις μέσω φυσικού προσώπου ή ομάδας φυσικών προσώπων που ενεργούν από κοινού θεωρούνται επίσης συνδεδεμένες επιχειρήσεις, εφόσον ασκούντο σύνολο ή τμήμα των δραστηριοτήτων τους στην ίδια αγορά ή σε όμορες αγορές. Ως «όμορη αγορά» νοείται η αγορά προϊόντος ή υπηρεσίας που βρίσκεται αμέσως ανάντη ή κατάντη της σχετικής αγοράς.</w:t>
      </w:r>
    </w:p>
    <w:p>
      <w:pPr>
        <w:spacing w:before="240" w:after="240"/>
        <w:rPr>
          <w:lang w:val="el" w:eastAsia="el"/>
        </w:rPr>
      </w:pPr>
      <w:r>
        <w:rPr>
          <w:b/>
          <w:bCs/>
          <w:u w:val="single"/>
          <w:lang w:val="el" w:eastAsia="el"/>
        </w:rPr>
        <w:t xml:space="preserve">ΠΑΡΑΡΤΗΜΑ </w:t>
      </w:r>
      <w:r>
        <w:rPr>
          <w:b/>
          <w:bCs/>
          <w:u w:val="single"/>
          <w:lang w:val="el" w:eastAsia="el"/>
        </w:rPr>
        <w:t>IV</w:t>
      </w:r>
    </w:p>
    <w:p>
      <w:pPr>
        <w:spacing w:before="240" w:after="240"/>
        <w:rPr>
          <w:lang w:val="el" w:eastAsia="el"/>
        </w:rPr>
      </w:pPr>
      <w:r>
        <w:rPr>
          <w:b/>
          <w:bCs/>
          <w:lang w:val="el" w:eastAsia="el"/>
        </w:rPr>
        <w:t xml:space="preserve">ΥΠΟΛΟΓΙΣΜΟΣ ΕΤΗΣΙΩΝ ΜΟΝΑΔΩΝ ΕΡΓΑΣΙΑΣ (E.M.E.) &amp; ΤΡΟΠΟΙ ΣΥΜΠΛΗΡΩΣΗΣ ΤΟΥΣΓΙΑ ΤΗΝ ΥΠΑΓΩΓΗ ΣΤΟ ΠΡΟΓΡΑΜΜΑ </w:t>
      </w:r>
      <w:r>
        <w:rPr>
          <w:lang w:val="el" w:eastAsia="el"/>
        </w:rPr>
        <w:t>(αφορά σε εργοδότες που επιθυμούν να ενταχθούν με βάση το άρθρο 32 του ΓΚΑΚ 651/2014 της Επιτροπής της 17ης Ιουνίου 2014 (L 187/1 της 26.6.2014), όπως έχει τροποποιηθεί με την παρ. 2 του άρθρου 1 του Κανονισμού 2023/1315 της 23ης Ιουνίου 2023 (L 167/8 της 30.06.2023)</w:t>
      </w:r>
    </w:p>
    <w:p>
      <w:pPr>
        <w:spacing w:before="240" w:after="240"/>
        <w:rPr>
          <w:lang w:val="el" w:eastAsia="el"/>
        </w:rPr>
      </w:pPr>
      <w:r>
        <w:rPr>
          <w:b/>
          <w:bCs/>
          <w:lang w:val="el" w:eastAsia="el"/>
        </w:rPr>
        <w:t>Για τον υπολογισμό των Ετήσιων Μονάδων Εργασίας (ΕΜΕ), ως δωδεκάμηνο αναφοράς εκλαμβάνεται το χρονικό διάστημα των 12 μηνών που προηγούνται του μήνα υποβολής της αίτησης υπαγωγής στη δράση.</w:t>
      </w:r>
    </w:p>
    <w:p>
      <w:pPr>
        <w:spacing w:before="240" w:after="240"/>
        <w:rPr>
          <w:lang w:val="el" w:eastAsia="el"/>
        </w:rPr>
      </w:pPr>
      <w:r>
        <w:rPr>
          <w:lang w:val="el" w:eastAsia="el"/>
        </w:rPr>
        <w:t>Π.χ. Ημερομηνία υποβολής της αίτησης υπαγωγής στη δράση 28-9-2024. Το δωδεκάμηνο βάσει του οποίου θα υπολογιστούν οι Ε.Μ.Ε. είναι από 1-9-2023 έως 31-8-2024.</w:t>
      </w:r>
    </w:p>
    <w:p>
      <w:pPr>
        <w:spacing w:before="240" w:after="240"/>
        <w:rPr>
          <w:lang w:val="el" w:eastAsia="el"/>
        </w:rPr>
      </w:pPr>
      <w:r>
        <w:rPr>
          <w:lang w:val="el" w:eastAsia="el"/>
        </w:rPr>
        <w:t>Σε περίπτωση που επιχείρηση λειτουργεί λιγότερους από 12 μήνες τότε οι Ε.Μ.Ε υπολογίζονται διαιρώντας το σύνολο του απασχολούμενου προσωπικού με τους αντίστοιχους μήνες λειτουργίας της επιχείρησης. Ως έναρξη λειτουργίας λαμβάνεται υπόψη η ημερομηνία έναρξης επιτηδεύματος που δηλώθηκε στην αρμόδια Δ.Ο.Υ.</w:t>
      </w:r>
    </w:p>
    <w:p>
      <w:pPr>
        <w:spacing w:before="240" w:after="240"/>
        <w:rPr>
          <w:lang w:val="el" w:eastAsia="el"/>
        </w:rPr>
      </w:pPr>
      <w:r>
        <w:rPr>
          <w:lang w:val="el" w:eastAsia="el"/>
        </w:rPr>
        <w:t>Οι επιχειρήσεις, οι αρμόδιοι υπάλληλοι και οι ελεγκτές του Οργανισμού για τον -αυτόματουπολογισμό των Ε.Μ.Ε. δώδεκα μηνών (στήλη Q με τίτλο «ΕΜΕ 12μήνου» του Πίνακα Υπολογισμού Ε.Μ.Ε. που είναι αναρτημένος στον ιστότοπο του Οργανισμού) συμπληρώνουν μόνο τις στήλες C,D,E,F,G,H,I,J,K,L,M και Ν.</w:t>
      </w:r>
    </w:p>
    <w:p>
      <w:pPr>
        <w:spacing w:before="240" w:after="240"/>
        <w:rPr>
          <w:lang w:val="el" w:eastAsia="el"/>
        </w:rPr>
      </w:pPr>
      <w:r>
        <w:rPr>
          <w:lang w:val="el" w:eastAsia="el"/>
        </w:rPr>
        <w:t>Για τον υπολογισμό των Μονάδων Εργασίας κατά τον μήνα υποβολής της αίτησης υπαγωγής στη δράση προϋποθέσεων για το απασχολούμενο προσωπικό, ως μήνας αναφοράς εκλαμβάνεται το χρονικό διάστημα των τριάντα (30) ημερών που προηγούνται της ημέρας της υποβολής της εντολής κενής θέσης - δήλωσης προτίμησης-ελέγχου προϋποθέσεων.</w:t>
      </w:r>
    </w:p>
    <w:p>
      <w:pPr>
        <w:spacing w:before="240" w:after="240"/>
        <w:rPr>
          <w:lang w:val="el" w:eastAsia="el"/>
        </w:rPr>
      </w:pPr>
      <w:r>
        <w:rPr>
          <w:lang w:val="el" w:eastAsia="el"/>
        </w:rPr>
        <w:t>Π.χ. Ημερομηνία υποβολής της εντολής κενής θέσης - δήλωσης προτίμησης-ελέγχου προϋποθέσεων 28.9.2024. Ο μήνας βάσει του οποίου θα υπολογιστούν οι Ε.Μ.Ε. είναι από 29.8.2024 έως 28.9.2024.</w:t>
      </w:r>
    </w:p>
    <w:p>
      <w:pPr>
        <w:spacing w:before="240" w:after="240"/>
        <w:rPr>
          <w:lang w:val="el" w:eastAsia="el"/>
        </w:rPr>
      </w:pPr>
      <w:r>
        <w:rPr>
          <w:lang w:val="el" w:eastAsia="el"/>
        </w:rPr>
        <w:t>Οι επιχειρήσεις, οι αρμόδιοι υπάλληλοι και οι ελεγκτές του Οργανισμού για τον -αυτόματουπολογισμό των Μονάδων Εργασίας του μήνα της υποβολής της αίτησης υπαγωγής στη δράση (στήλη S με τίτλο «ΕΜΕ ΑΠΑΣΧΟΛΟΥΜΕΝΟΥ ΠΡΟΣΩΠΙΚΟΥ ΚΑΤΑ ΤΗΝ ΑΙΤΗΣΗ» του Πίνακα Υπολογισμού Ε.Μ.Ε. που είναι αναρτημένος στον ιστότοπο του Οργανισμού) συμπληρώνουν μόνο την στήλη R (με τίτλο «ΜΗΝΑΣ ΑΙΤΗΣΗΣ»).</w:t>
      </w:r>
    </w:p>
    <w:p>
      <w:pPr>
        <w:spacing w:before="240" w:after="240"/>
        <w:rPr>
          <w:lang w:val="el" w:eastAsia="el"/>
        </w:rPr>
      </w:pPr>
      <w:r>
        <w:rPr>
          <w:lang w:val="el" w:eastAsia="el"/>
        </w:rPr>
        <w:t>Για τον υπολογισμό τόσο των Ετήσιων Μονάδων Εργασίας (Ε.Μ.Ε.) όσο και των Μονάδων Εργασίας κατά τον μήνα υποβολής της αίτησης υπαγωγής στη δράση, μιας επιχείρησης υπολογίζεται η πλήρης απασχόληση (γραμμές του Πίνακα Υπολογισμού των Ε.Μ.Ε. με Α/Α:1 και 9) , η μερική απασχόληση (από 1 ώρα έως 7 ώρες, συμπληρώνοντας τις γραμμές του Πίνακα Υπολογισμού των Ε.Μ.Ε. με Α/Α: από 2 έως 8 και από 10 έως 16), η εποχική απασχόληση (συμβάσεις ορισμένου χρόνου πλήρους ή μερικής απασχόλησης και όχι έργου, συμπληρώνοντας τις αντίστοιχες γραμμές), η εκ περιτροπής απασχόληση (γραμμή του Πίνακα Υπολογισμού των Ε.Μ.Ε. με Α/Α:18) και οι ωρομίσθιοι (γραμμή του Πίνακα Υπολογισμού των Ε.Μ.Ε. με Α/Α:17).</w:t>
      </w:r>
    </w:p>
    <w:p>
      <w:pPr>
        <w:spacing w:before="240" w:after="240"/>
        <w:rPr>
          <w:lang w:val="el" w:eastAsia="el"/>
        </w:rPr>
      </w:pPr>
      <w:r>
        <w:rPr>
          <w:lang w:val="el" w:eastAsia="el"/>
        </w:rPr>
        <w:t>Δεν προσμετρώνται στον υπολογισμό του αριθμού των Ε.Μ.Ε. του 12μηνου και των Μονάδων Εργασίας του μήνα της αίτησης υπαγωγής στη δράση, οι θέσεις που έχουν μειωθεί για τους παρακάτω λόγους:</w:t>
      </w:r>
    </w:p>
    <w:p>
      <w:pPr>
        <w:spacing w:before="240" w:after="240"/>
        <w:rPr>
          <w:lang w:val="el" w:eastAsia="el"/>
        </w:rPr>
      </w:pPr>
      <w:r>
        <w:rPr>
          <w:lang w:val="el" w:eastAsia="el"/>
        </w:rPr>
        <w:t>i. η καταγγελία σύμβασης εργασίας αορίστου ή ορισμένου χρόνου μετά από μήνυση για αξιόποινη πράξη (πειθαρχικοί λόγοι),</w:t>
      </w:r>
    </w:p>
    <w:p>
      <w:pPr>
        <w:spacing w:before="240" w:after="240"/>
        <w:rPr>
          <w:lang w:val="el" w:eastAsia="el"/>
        </w:rPr>
      </w:pPr>
      <w:r>
        <w:rPr>
          <w:lang w:val="el" w:eastAsia="el"/>
        </w:rPr>
        <w:t>ii. η οικειοθελής αποχώρηση,</w:t>
      </w:r>
    </w:p>
    <w:p>
      <w:pPr>
        <w:spacing w:before="240" w:after="240"/>
        <w:rPr>
          <w:lang w:val="el" w:eastAsia="el"/>
        </w:rPr>
      </w:pPr>
      <w:r>
        <w:rPr>
          <w:lang w:val="el" w:eastAsia="el"/>
        </w:rPr>
        <w:t>ϊϊϊ.η συνταξιοδότηση (είτε με καταγγελία σύμβασης είτε όχι) γήρατος ή αναπηρίας και ο θάνατος. Προς τούτο στην κατάσταση που υποβάλλει η επιχείρηση (σε περίπτωση επιτόπιου ή και διοικητικού ελέγχου) πρέπει να αναφέρεται ο λόγος απουσίας του μισθωτού και να προσκομίζονται τα ανάλογα δικαιολογητικά.</w:t>
      </w:r>
    </w:p>
    <w:p>
      <w:pPr>
        <w:spacing w:before="240" w:after="240"/>
        <w:rPr>
          <w:lang w:val="el" w:eastAsia="el"/>
        </w:rPr>
      </w:pPr>
      <w:r>
        <w:rPr>
          <w:lang w:val="el" w:eastAsia="el"/>
        </w:rPr>
        <w:t>Κατόπιν των ανωτέρω στον Πίνακα Υπολογισμού των Ετήσιων Μονάδων Εργασίας (Ε.Μ.Ε.) και των Μονάδων Εργασίας κατά τον μήνα υποβολής της αίτησης υπαγωγής στη δράση δεν συμπεριλαμβάνονται άτομα τα οποία αποχώρησαν οικειοθελώς κλπ. σύμφωνα με την ανωτέρω παράγραφο.</w:t>
      </w:r>
    </w:p>
    <w:p>
      <w:pPr>
        <w:spacing w:before="240" w:after="240"/>
        <w:rPr>
          <w:lang w:val="el" w:eastAsia="el"/>
        </w:rPr>
      </w:pPr>
      <w:r>
        <w:rPr>
          <w:lang w:val="el" w:eastAsia="el"/>
        </w:rPr>
        <w:t>Για να λογίζεται ότι υπάρχει καθαρή αύξηση του αριθμού των εργαζομένων μίας επιχείρησης πρέπει να υπάρχει υπέρβαση του αριθμού των Ε.Μ.Ε. της, γεγονός που διαπιστώνεται μετά από τη σύγκριση του αριθμού των Ε.Μ.Ε. του προηγούμενου δωδεκάμηνου με τις Μονάδες Εργασίας κατάτον μήνα υποβολής της αίτησης υπαγωγής στη δράση.</w:t>
      </w:r>
    </w:p>
    <w:p>
      <w:pPr>
        <w:spacing w:before="240" w:after="240"/>
        <w:rPr>
          <w:lang w:val="el" w:eastAsia="el"/>
        </w:rPr>
      </w:pPr>
      <w:r>
        <w:rPr>
          <w:lang w:val="el" w:eastAsia="el"/>
        </w:rPr>
        <w:t>Η σύγκριση των Ε.Μ.Ε. με τις Μονάδες Εργασίας κατά το μήνα υποβολής της αίτησης υπαγωγής στη δράση εκδήλωσης ενδιαφέροντος είναι απαραίτητη προκειμένου να ελεγχθεί εάν η επιχείρηση δύναται να ενταχθεί στο πρόγραμμα ή όχι.</w:t>
      </w:r>
    </w:p>
    <w:p>
      <w:pPr>
        <w:spacing w:before="240" w:after="240"/>
        <w:rPr>
          <w:lang w:val="el" w:eastAsia="el"/>
        </w:rPr>
      </w:pPr>
      <w:r>
        <w:rPr>
          <w:lang w:val="el" w:eastAsia="el"/>
        </w:rPr>
        <w:t>Σε περίπτωση που ο αριθμός των Ε.Μ.Ε. για το προηγούμενο 12μηνοείναι μικρότερος ή ίσος των Μονάδων Εργασίας της επιχείρησης κατά τον μήνα υποβολής της αίτησης υπαγωγής στη δράση, τότε η επιχείρηση μπορεί να ενταχθεί στο πρόγραμμα και να επιχορηγηθεί για όσους άνεργους προσλάβει πέραν του αριθμού αυτού.</w:t>
      </w:r>
    </w:p>
    <w:p>
      <w:pPr>
        <w:spacing w:before="240" w:after="240"/>
        <w:rPr>
          <w:lang w:val="el" w:eastAsia="el"/>
        </w:rPr>
      </w:pPr>
      <w:r>
        <w:rPr>
          <w:lang w:val="el" w:eastAsia="el"/>
        </w:rPr>
        <w:t>Στην περίπτωση που ο αριθμός των Ε.Μ.Ε. είναι μεγαλύτερος του αριθμού των Μονάδων Εργασίας κατά τον μήνα υποβολής της αίτησης υπαγωγής στη δράση, τότε η επιχείρηση πρέπει, έως την ημερομηνία υποβολής της αίτησης υπαγωγής στη δράση, να προσλάβει προσωπικό μέχρι να συμπληρωθεί ο αριθμός των Ε.Μ.Ε. (για τον οποίον και θα δεσμευτεί). Στη συνέχεια δύναται να υποβάλει αίτηση υπαγωγής στη δράση για τους ανέργους που θα προσλάβει πέραν του αριθμού αυτού.</w:t>
      </w:r>
    </w:p>
    <w:p>
      <w:pPr>
        <w:spacing w:before="240" w:after="240"/>
        <w:rPr>
          <w:lang w:val="el" w:eastAsia="el"/>
        </w:rPr>
      </w:pPr>
      <w:r>
        <w:rPr>
          <w:b/>
          <w:bCs/>
          <w:lang w:val="el" w:eastAsia="el"/>
        </w:rPr>
        <w:t>Παράδειγμα επιχείρησης που πληροί τις προϋποθέσεις υπαγωγής στο πρόγραμμα:</w:t>
      </w:r>
    </w:p>
    <w:p>
      <w:pPr>
        <w:spacing w:before="240" w:after="240"/>
        <w:rPr>
          <w:lang w:val="el" w:eastAsia="el"/>
        </w:rPr>
      </w:pPr>
      <w:r>
        <w:rPr>
          <w:lang w:val="el" w:eastAsia="el"/>
        </w:rPr>
        <w:t>Μονάδες Εργασίας / Απασχολούμενο προσωπικό (αφού έχει μετατραπεί σε πλήρη απασχόληση) κατά την ημερομηνία υποβολής της αίτησης 3,88 (3 άτομα με πλήρη απασχόληση, 1 με μερική απασχόληση - 4ώρη ημερησίως σε πενθήμερη βάσηδηλαδή 0,5) και 1 με μερική απασχόληση - 3ώρη ημερησίως σε πενθήμερη βάσηδηλαδή 0,38.</w:t>
      </w:r>
    </w:p>
    <w:p>
      <w:pPr>
        <w:spacing w:before="240" w:after="240"/>
        <w:rPr>
          <w:lang w:val="el" w:eastAsia="el"/>
        </w:rPr>
      </w:pPr>
      <w:r>
        <w:rPr>
          <w:lang w:val="el" w:eastAsia="el"/>
        </w:rPr>
        <w:t>Ο υπολογισμός των Ετήσιων Μονάδων Εργασίας (Ε.Μ.Ε. 12μήνου) έχει ως εξής:</w:t>
      </w:r>
    </w:p>
    <w:p>
      <w:pPr>
        <w:spacing w:before="240" w:after="240"/>
        <w:rPr>
          <w:lang w:val="el" w:eastAsia="el"/>
        </w:rPr>
      </w:pPr>
      <w:r>
        <w:rPr>
          <w:i/>
          <w:iCs/>
          <w:lang w:val="el" w:eastAsia="el"/>
        </w:rPr>
        <w:t>Έστω ότι η ίδια επιχείρηση απασχόλησε, κατά το δωδεκάμηνο αναφοράς:</w:t>
      </w:r>
    </w:p>
    <w:p>
      <w:pPr>
        <w:spacing w:before="240" w:after="240"/>
        <w:rPr>
          <w:lang w:val="el" w:eastAsia="el"/>
        </w:rPr>
      </w:pPr>
      <w:r>
        <w:rPr>
          <w:i/>
          <w:iCs/>
          <w:lang w:val="el" w:eastAsia="el"/>
        </w:rPr>
        <w:t>3 εργαζομένους πλήρους απασχόλησης, δηλ. 3 x 12 = 36 : 12 = 3 E.M.E.,</w:t>
      </w:r>
    </w:p>
    <w:p>
      <w:pPr>
        <w:spacing w:before="240" w:after="240"/>
        <w:rPr>
          <w:lang w:val="el" w:eastAsia="el"/>
        </w:rPr>
      </w:pPr>
      <w:r>
        <w:rPr>
          <w:lang w:val="el" w:eastAsia="el"/>
        </w:rPr>
        <w:t xml:space="preserve">1 </w:t>
      </w:r>
      <w:r>
        <w:rPr>
          <w:i/>
          <w:iCs/>
          <w:lang w:val="el" w:eastAsia="el"/>
        </w:rPr>
        <w:t>εργαζόμενος μερικής απασχόλησης</w:t>
      </w:r>
      <w:r>
        <w:rPr>
          <w:lang w:val="el" w:eastAsia="el"/>
        </w:rPr>
        <w:t xml:space="preserve"> (3ώρη ημερησίως σε πενθήμερη βάση)</w:t>
      </w:r>
      <w:r>
        <w:rPr>
          <w:i/>
          <w:iCs/>
          <w:lang w:val="el" w:eastAsia="el"/>
        </w:rPr>
        <w:t xml:space="preserve">, δηλ. 1/12 x12x 3/8 = </w:t>
      </w:r>
      <w:r>
        <w:rPr>
          <w:b/>
          <w:bCs/>
          <w:i/>
          <w:iCs/>
          <w:lang w:val="el" w:eastAsia="el"/>
        </w:rPr>
        <w:t xml:space="preserve">0,38 </w:t>
      </w:r>
      <w:r>
        <w:rPr>
          <w:i/>
          <w:iCs/>
          <w:lang w:val="el" w:eastAsia="el"/>
        </w:rPr>
        <w:t>E.M.E.</w:t>
      </w:r>
    </w:p>
    <w:p>
      <w:pPr>
        <w:spacing w:before="240" w:after="240"/>
        <w:rPr>
          <w:lang w:val="el" w:eastAsia="el"/>
        </w:rPr>
      </w:pPr>
      <w:r>
        <w:rPr>
          <w:lang w:val="el" w:eastAsia="el"/>
        </w:rPr>
        <w:t>Η επιχείρηση μπορεί να ενταχθεί στο πρόγραμμα διότι το απασχολούμενο προσωπικό κατά το μήνα υποβολής της αίτησης υπαγωγής στη δράση είναι 3,88 το οποίο είναι μεγαλύτερο από τις ΕΜΕ του δωδεκάμηνου αναφοράς 3,38. Σε αυτήν την περίπτωση η επιχείρηση θα δεσμευτεί για τις ΜΕ του μήνα υποβολής της αίτησης υπαγωγής στη δράση δηλαδή για 3,88.</w:t>
      </w:r>
    </w:p>
    <w:p>
      <w:pPr>
        <w:spacing w:before="240" w:after="240"/>
        <w:rPr>
          <w:lang w:val="el" w:eastAsia="el"/>
        </w:rPr>
      </w:pPr>
      <w:r>
        <w:rPr>
          <w:lang w:val="el" w:eastAsia="el"/>
        </w:rPr>
        <w:t>Στην περίπτωση της μερικής απασχόλησης, αυτή υπολογίζεται με βάση τις ώρες. Συνεπώς, για τον υπολογισμό 4ωρης απασχόλησης, πολλαπλασιάζουμε με το 4/8, για 5ωρη απασχόληση με το 5/8 κ.ο.κ.</w:t>
      </w:r>
    </w:p>
    <w:p>
      <w:pPr>
        <w:spacing w:before="240" w:after="240"/>
        <w:rPr>
          <w:lang w:val="el" w:eastAsia="el"/>
        </w:rPr>
      </w:pPr>
      <w:r>
        <w:rPr>
          <w:b/>
          <w:bCs/>
          <w:lang w:val="el" w:eastAsia="el"/>
        </w:rPr>
        <w:t>Παράδειγμα επιχείρησης που παρουσιάζει μείωση των Ε.Μ.Ε.</w:t>
      </w:r>
    </w:p>
    <w:p>
      <w:pPr>
        <w:spacing w:before="240" w:after="240"/>
        <w:rPr>
          <w:lang w:val="el" w:eastAsia="el"/>
        </w:rPr>
      </w:pPr>
      <w:r>
        <w:rPr>
          <w:lang w:val="el" w:eastAsia="el"/>
        </w:rPr>
        <w:t xml:space="preserve">Μονάδες Εργασίας / Απασχολούμενο προσωπικό (αφού έχει μετατραπεί σε πλήρη απασχόληση) επιχείρησης κατάτον μήνα υποβολής της αίτησης υπαγωγής στη δράση, η οποία έχει 2 άτομα με πλήρη απασχόληση, 2 άτομα με μερική απασχόληση (4ώρη σε πενθήμερη βάση) και 1 άτομο με μερική απασχόληση (6ωρη σε πενθήμερη βάση) που αντιστοιχεί σε 0,75 (θέση πλήρους απασχόλησης),δηλαδή συνολικά </w:t>
      </w:r>
      <w:r>
        <w:rPr>
          <w:b/>
          <w:bCs/>
          <w:lang w:val="el" w:eastAsia="el"/>
        </w:rPr>
        <w:t xml:space="preserve">3,75 </w:t>
      </w:r>
      <w:r>
        <w:rPr>
          <w:lang w:val="el" w:eastAsia="el"/>
        </w:rPr>
        <w:t>(θέσεις πλήρους απασχόλησης).</w:t>
      </w:r>
    </w:p>
    <w:p>
      <w:pPr>
        <w:spacing w:before="240" w:after="240"/>
        <w:rPr>
          <w:lang w:val="el" w:eastAsia="el"/>
        </w:rPr>
      </w:pPr>
      <w:r>
        <w:rPr>
          <w:lang w:val="el" w:eastAsia="el"/>
        </w:rPr>
        <w:t>Ο υπολογισμός των ετήσιων μονάδων εργασίας (Ε.Μ.Ε.) έχει ως εξής:</w:t>
      </w:r>
    </w:p>
    <w:p>
      <w:pPr>
        <w:spacing w:before="240" w:after="240"/>
        <w:rPr>
          <w:lang w:val="el" w:eastAsia="el"/>
        </w:rPr>
      </w:pPr>
      <w:r>
        <w:rPr>
          <w:i/>
          <w:iCs/>
          <w:lang w:val="el" w:eastAsia="el"/>
        </w:rPr>
        <w:t>Έστω ότι η ίδια επιχείρηση απασχόλησε, κατά το δωδεκάμηνο αναφοράς:</w:t>
      </w:r>
    </w:p>
    <w:p>
      <w:pPr>
        <w:spacing w:before="240" w:after="240"/>
        <w:rPr>
          <w:lang w:val="el" w:eastAsia="el"/>
        </w:rPr>
      </w:pPr>
      <w:r>
        <w:rPr>
          <w:lang w:val="el" w:eastAsia="el"/>
        </w:rPr>
        <w:t xml:space="preserve">2 </w:t>
      </w:r>
      <w:r>
        <w:rPr>
          <w:i/>
          <w:iCs/>
          <w:lang w:val="el" w:eastAsia="el"/>
        </w:rPr>
        <w:t>εργαζομένους πλήρους απασχόλησης αορίστου χρόνου, δηλ. 2 x 12 = 24 : 12 = 2 E.M.E.,</w:t>
      </w:r>
    </w:p>
    <w:p>
      <w:pPr>
        <w:spacing w:before="240" w:after="240"/>
        <w:rPr>
          <w:lang w:val="el" w:eastAsia="el"/>
        </w:rPr>
      </w:pPr>
      <w:r>
        <w:rPr>
          <w:lang w:val="el" w:eastAsia="el"/>
        </w:rPr>
        <w:t xml:space="preserve">3 </w:t>
      </w:r>
      <w:r>
        <w:rPr>
          <w:i/>
          <w:iCs/>
          <w:lang w:val="el" w:eastAsia="el"/>
        </w:rPr>
        <w:t>εργαζόμενους</w:t>
      </w:r>
      <w:r>
        <w:rPr>
          <w:lang w:val="el" w:eastAsia="el"/>
        </w:rPr>
        <w:t xml:space="preserve"> μερικής απασχόλησης </w:t>
      </w:r>
      <w:r>
        <w:rPr>
          <w:i/>
          <w:iCs/>
          <w:lang w:val="el" w:eastAsia="el"/>
        </w:rPr>
        <w:t>αορίστου χρόνου</w:t>
      </w:r>
      <w:r>
        <w:rPr>
          <w:lang w:val="el" w:eastAsia="el"/>
        </w:rPr>
        <w:t xml:space="preserve"> (4ώρη ημερησίως σε πενθήμερη βάση)</w:t>
      </w:r>
      <w:r>
        <w:rPr>
          <w:i/>
          <w:iCs/>
          <w:lang w:val="el" w:eastAsia="el"/>
        </w:rPr>
        <w:t>, δηλ. 3 x 12 x 4/8 = 18 : 12 = 1,5 E.M.E.,</w:t>
      </w:r>
    </w:p>
    <w:p>
      <w:pPr>
        <w:spacing w:before="240" w:after="240"/>
        <w:rPr>
          <w:lang w:val="el" w:eastAsia="el"/>
        </w:rPr>
      </w:pPr>
      <w:r>
        <w:rPr>
          <w:lang w:val="el" w:eastAsia="el"/>
        </w:rPr>
        <w:t xml:space="preserve">1 </w:t>
      </w:r>
      <w:r>
        <w:rPr>
          <w:i/>
          <w:iCs/>
          <w:lang w:val="el" w:eastAsia="el"/>
        </w:rPr>
        <w:t>εργαζόμενο μερικής απασχόλησης αορίστου χρόνου</w:t>
      </w:r>
      <w:r>
        <w:rPr>
          <w:lang w:val="el" w:eastAsia="el"/>
        </w:rPr>
        <w:t xml:space="preserve"> (6ώρη ημερησίως σε πενθήμερη βάση)=0,75 </w:t>
      </w:r>
      <w:r>
        <w:rPr>
          <w:i/>
          <w:iCs/>
          <w:lang w:val="el" w:eastAsia="el"/>
        </w:rPr>
        <w:t>δηλ. 1x 12 x 6/8 = 9 : 12 = 0,75 E.M.E</w:t>
      </w:r>
    </w:p>
    <w:p>
      <w:pPr>
        <w:spacing w:before="240" w:after="240"/>
        <w:rPr>
          <w:lang w:val="el" w:eastAsia="el"/>
        </w:rPr>
      </w:pPr>
      <w:r>
        <w:rPr>
          <w:lang w:val="el" w:eastAsia="el"/>
        </w:rPr>
        <w:t xml:space="preserve">5 </w:t>
      </w:r>
      <w:r>
        <w:rPr>
          <w:i/>
          <w:iCs/>
          <w:lang w:val="el" w:eastAsia="el"/>
        </w:rPr>
        <w:t>εργαζόμενους επί 2 μήνες (εποχική απασχόληση , με σύμβαση ορισμένου χρόνου μερικής απασχόλησης -3ωρη απασχόληση σε πενθήμερη βάση) δηλ. 5 x2 = 10 : 12 x 3/8 = 0,31 E.M.E.</w:t>
      </w:r>
    </w:p>
    <w:p>
      <w:pPr>
        <w:spacing w:before="240" w:after="240"/>
        <w:rPr>
          <w:lang w:val="el" w:eastAsia="el"/>
        </w:rPr>
      </w:pPr>
      <w:r>
        <w:rPr>
          <w:lang w:val="el" w:eastAsia="el"/>
        </w:rPr>
        <w:t xml:space="preserve">1 </w:t>
      </w:r>
      <w:r>
        <w:rPr>
          <w:i/>
          <w:iCs/>
          <w:lang w:val="el" w:eastAsia="el"/>
        </w:rPr>
        <w:t>εργαζόμενο εκ περιτροπής απασχόλησης (ο</w:t>
      </w:r>
      <w:r>
        <w:rPr>
          <w:lang w:val="el" w:eastAsia="el"/>
        </w:rPr>
        <w:t xml:space="preserve"> οποίος έχει απασχοληθεί 120 ημέρες το προηγούμενο 12μηνο)=0,40 </w:t>
      </w:r>
      <w:r>
        <w:rPr>
          <w:i/>
          <w:iCs/>
          <w:lang w:val="el" w:eastAsia="el"/>
        </w:rPr>
        <w:t>δηλ. 120 :300 = 0,40 E.M.E,</w:t>
      </w:r>
    </w:p>
    <w:p>
      <w:pPr>
        <w:spacing w:before="240" w:after="240"/>
        <w:rPr>
          <w:lang w:val="el" w:eastAsia="el"/>
        </w:rPr>
      </w:pPr>
      <w:r>
        <w:rPr>
          <w:i/>
          <w:iCs/>
          <w:lang w:val="el" w:eastAsia="el"/>
        </w:rPr>
        <w:t>1 ωρομίσθιο εργαζόμενο (ο</w:t>
      </w:r>
      <w:r>
        <w:rPr>
          <w:lang w:val="el" w:eastAsia="el"/>
        </w:rPr>
        <w:t xml:space="preserve"> οποίος έχει απασχοληθεί 320 ώρες το προηγούμενο 12μηνο)=0,15, </w:t>
      </w:r>
      <w:r>
        <w:rPr>
          <w:i/>
          <w:iCs/>
          <w:lang w:val="el" w:eastAsia="el"/>
        </w:rPr>
        <w:t>δηλ. 320:2080 = 0,15 E.M.E</w:t>
      </w:r>
    </w:p>
    <w:p>
      <w:pPr>
        <w:spacing w:before="240" w:after="240"/>
        <w:rPr>
          <w:lang w:val="el" w:eastAsia="el"/>
        </w:rPr>
      </w:pPr>
      <w:r>
        <w:rPr>
          <w:lang w:val="el" w:eastAsia="el"/>
        </w:rPr>
        <w:t>Επομένως, το σύνολο των ετήσιων μονάδων εργασίας (Ε.Μ.Ε.) της επιχείρησης, κατά το δωδεκάμηνο αναφοράς είναι: 2 + 1,5 + 0,75+ 0,31+0,40 +0,15 = 5,11 Ε.Μ.Ε.</w:t>
      </w:r>
    </w:p>
    <w:p>
      <w:pPr>
        <w:spacing w:before="240" w:after="240"/>
        <w:rPr>
          <w:lang w:val="el" w:eastAsia="el"/>
        </w:rPr>
      </w:pPr>
      <w:r>
        <w:rPr>
          <w:lang w:val="el" w:eastAsia="el"/>
        </w:rPr>
        <w:t>Η επιχείρηση πρέπει να προσλάβει προσωπικό προκειμένου να συμπληρωθεί ο αριθμός των απαραίτητων Μονάδων Εργασίας το 1,36 (3,75&lt;5,11) και στη συνέχεια δύναται να υποβάλει αίτηση υπαγωγής στη δράση, για τα άτομα που θα προσλάβει πέραν του αριθμού αυτού (καθαρή αύξηση).</w:t>
      </w:r>
    </w:p>
    <w:p>
      <w:pPr>
        <w:spacing w:before="240" w:after="240"/>
        <w:rPr>
          <w:lang w:val="el" w:eastAsia="el"/>
        </w:rPr>
      </w:pPr>
      <w:r>
        <w:rPr>
          <w:b/>
          <w:bCs/>
          <w:lang w:val="el" w:eastAsia="el"/>
        </w:rPr>
        <w:t>Σε περίπτωση που η επιχείρηση απασχολεί ωρομίσθιο, εκ περιτροπής απασχολούμενο προσωπικό, οι Ε.Μ.Ε. υπολογίζονται ως εξής:</w:t>
      </w:r>
    </w:p>
    <w:p>
      <w:pPr>
        <w:spacing w:before="240" w:after="240"/>
        <w:rPr>
          <w:lang w:val="el" w:eastAsia="el"/>
        </w:rPr>
      </w:pPr>
      <w:r>
        <w:rPr>
          <w:lang w:val="el" w:eastAsia="el"/>
        </w:rPr>
        <w:t>Στην περίπτωση που το 12μηνο πριν τον μήνα υποβολής της αίτησης υπαγωγής στη δράση η επιχείρηση απασχολούσε ωρομίσθιο προσωπικό, οι Ε.Μ.Ε. για το προσωπικό αυτό υπολογίζονται ωςεξής:</w:t>
      </w:r>
    </w:p>
    <w:p>
      <w:pPr>
        <w:pStyle w:val="StructureList1"/>
        <w:spacing w:before="120" w:after="0"/>
        <w:rPr>
          <w:lang w:val="el" w:eastAsia="el"/>
        </w:rPr>
      </w:pPr>
      <w:r>
        <w:rPr>
          <w:lang w:val="el" w:eastAsia="el"/>
        </w:rPr>
        <w:t>-</w:t>
      </w:r>
      <w:r>
        <w:rPr>
          <w:lang w:val="en" w:eastAsia="en"/>
        </w:rPr>
        <w:tab/>
      </w:r>
      <w:r>
        <w:rPr>
          <w:lang w:val="el" w:eastAsia="el"/>
        </w:rPr>
        <w:t>Προσθέτουμε το σύνολο των ωρών απασχόλησης του κάθε ωρομίσθιου εργαζομένου ανά μήνα και βγάζουμε το σύνολο των ωρών που απασχολήθηκε το τελευταίο δωδεκάμηνο πριν τον μήνα υποβολής της αίτησης υπαγωγής στη δράση.</w:t>
      </w:r>
    </w:p>
    <w:p>
      <w:pPr>
        <w:pStyle w:val="StructureList1"/>
        <w:spacing w:before="120" w:after="0"/>
        <w:rPr>
          <w:lang w:val="el" w:eastAsia="el"/>
        </w:rPr>
      </w:pPr>
      <w:r>
        <w:rPr>
          <w:lang w:val="el" w:eastAsia="el"/>
        </w:rPr>
        <w:t>-</w:t>
      </w:r>
      <w:r>
        <w:rPr>
          <w:lang w:val="en" w:eastAsia="en"/>
        </w:rPr>
        <w:tab/>
      </w:r>
      <w:r>
        <w:rPr>
          <w:lang w:val="el" w:eastAsia="el"/>
        </w:rPr>
        <w:t>'Ύστερα διαιρούμε το σύνολο αυτό δια του 2080, που είναι ο αριθμός των ωρών που απασχολείται ένας εργαζόμενος πλήρους απασχόλησης κατά τη διάρκεια των δώδεκα μηνών.</w:t>
      </w:r>
    </w:p>
    <w:p>
      <w:pPr>
        <w:pStyle w:val="StructureList1"/>
        <w:spacing w:before="120" w:after="0"/>
        <w:rPr>
          <w:lang w:val="el" w:eastAsia="el"/>
        </w:rPr>
      </w:pPr>
      <w:r>
        <w:rPr>
          <w:lang w:val="el" w:eastAsia="el"/>
        </w:rPr>
        <w:t>-</w:t>
      </w:r>
      <w:r>
        <w:rPr>
          <w:lang w:val="en" w:eastAsia="en"/>
        </w:rPr>
        <w:tab/>
      </w:r>
      <w:r>
        <w:rPr>
          <w:lang w:val="el" w:eastAsia="el"/>
        </w:rPr>
        <w:t>Ο αριθμός που θα προκύψει είναι οι ΕΜΕ που αντιστοιχούν στον συγκεκριμένο ωρομίσθιο εργαζόμενο.</w:t>
      </w:r>
    </w:p>
    <w:p>
      <w:pPr>
        <w:spacing w:before="240" w:after="240"/>
        <w:rPr>
          <w:lang w:val="el" w:eastAsia="el"/>
        </w:rPr>
      </w:pPr>
      <w:r>
        <w:rPr>
          <w:b/>
          <w:bCs/>
          <w:lang w:val="el" w:eastAsia="el"/>
        </w:rPr>
        <w:t>Για παράδειγμα:</w:t>
      </w:r>
    </w:p>
    <w:p>
      <w:pPr>
        <w:spacing w:before="240" w:after="240"/>
        <w:rPr>
          <w:lang w:val="el" w:eastAsia="el"/>
        </w:rPr>
      </w:pPr>
      <w:r>
        <w:rPr>
          <w:lang w:val="el" w:eastAsia="el"/>
        </w:rPr>
        <w:t>'Ένας ωρομίσθιος εργαζόμενος απασχολείται: Τον 1</w:t>
      </w:r>
      <w:r>
        <w:rPr>
          <w:sz w:val="30"/>
          <w:szCs w:val="30"/>
          <w:vertAlign w:val="superscript"/>
          <w:lang w:val="el" w:eastAsia="el"/>
        </w:rPr>
        <w:t>ο</w:t>
      </w:r>
      <w:r>
        <w:rPr>
          <w:lang w:val="el" w:eastAsia="el"/>
        </w:rPr>
        <w:t xml:space="preserve"> μήνα του δωδεκαμήνου 12 ώρες, τον 2</w:t>
      </w:r>
      <w:r>
        <w:rPr>
          <w:sz w:val="30"/>
          <w:szCs w:val="30"/>
          <w:vertAlign w:val="superscript"/>
          <w:lang w:val="el" w:eastAsia="el"/>
        </w:rPr>
        <w:t>ο</w:t>
      </w:r>
      <w:r>
        <w:rPr>
          <w:lang w:val="el" w:eastAsia="el"/>
        </w:rPr>
        <w:t>: 16 ώρες, τον 3</w:t>
      </w:r>
      <w:r>
        <w:rPr>
          <w:sz w:val="30"/>
          <w:szCs w:val="30"/>
          <w:vertAlign w:val="superscript"/>
          <w:lang w:val="el" w:eastAsia="el"/>
        </w:rPr>
        <w:t>ο</w:t>
      </w:r>
      <w:r>
        <w:rPr>
          <w:lang w:val="el" w:eastAsia="el"/>
        </w:rPr>
        <w:t>: 12 ώρες, 4</w:t>
      </w:r>
      <w:r>
        <w:rPr>
          <w:sz w:val="30"/>
          <w:szCs w:val="30"/>
          <w:vertAlign w:val="superscript"/>
          <w:lang w:val="el" w:eastAsia="el"/>
        </w:rPr>
        <w:t>ο</w:t>
      </w:r>
      <w:r>
        <w:rPr>
          <w:lang w:val="el" w:eastAsia="el"/>
        </w:rPr>
        <w:t>: 12 ώρες, 5</w:t>
      </w:r>
      <w:r>
        <w:rPr>
          <w:sz w:val="30"/>
          <w:szCs w:val="30"/>
          <w:vertAlign w:val="superscript"/>
          <w:lang w:val="el" w:eastAsia="el"/>
        </w:rPr>
        <w:t>ο</w:t>
      </w:r>
      <w:r>
        <w:rPr>
          <w:lang w:val="el" w:eastAsia="el"/>
        </w:rPr>
        <w:t>: 16 ώρες, 6</w:t>
      </w:r>
      <w:r>
        <w:rPr>
          <w:sz w:val="30"/>
          <w:szCs w:val="30"/>
          <w:vertAlign w:val="superscript"/>
          <w:lang w:val="el" w:eastAsia="el"/>
        </w:rPr>
        <w:t>ο</w:t>
      </w:r>
      <w:r>
        <w:rPr>
          <w:lang w:val="el" w:eastAsia="el"/>
        </w:rPr>
        <w:t>: 12 ώρες, τον 7</w:t>
      </w:r>
      <w:r>
        <w:rPr>
          <w:sz w:val="30"/>
          <w:szCs w:val="30"/>
          <w:vertAlign w:val="superscript"/>
          <w:lang w:val="el" w:eastAsia="el"/>
        </w:rPr>
        <w:t>ο</w:t>
      </w:r>
      <w:r>
        <w:rPr>
          <w:lang w:val="el" w:eastAsia="el"/>
        </w:rPr>
        <w:t>: 0 ώρες, τον 8</w:t>
      </w:r>
      <w:r>
        <w:rPr>
          <w:sz w:val="30"/>
          <w:szCs w:val="30"/>
          <w:vertAlign w:val="superscript"/>
          <w:lang w:val="el" w:eastAsia="el"/>
        </w:rPr>
        <w:t>ο</w:t>
      </w:r>
      <w:r>
        <w:rPr>
          <w:lang w:val="el" w:eastAsia="el"/>
        </w:rPr>
        <w:t xml:space="preserve"> : 0 ώρες, τον 9</w:t>
      </w:r>
      <w:r>
        <w:rPr>
          <w:sz w:val="30"/>
          <w:szCs w:val="30"/>
          <w:vertAlign w:val="superscript"/>
          <w:lang w:val="el" w:eastAsia="el"/>
        </w:rPr>
        <w:t>ο</w:t>
      </w:r>
      <w:r>
        <w:rPr>
          <w:lang w:val="el" w:eastAsia="el"/>
        </w:rPr>
        <w:t>: 12 ώρες, 10</w:t>
      </w:r>
      <w:r>
        <w:rPr>
          <w:sz w:val="30"/>
          <w:szCs w:val="30"/>
          <w:vertAlign w:val="superscript"/>
          <w:lang w:val="el" w:eastAsia="el"/>
        </w:rPr>
        <w:t>ο</w:t>
      </w:r>
      <w:r>
        <w:rPr>
          <w:lang w:val="el" w:eastAsia="el"/>
        </w:rPr>
        <w:t>: 12 ώρες, 11</w:t>
      </w:r>
      <w:r>
        <w:rPr>
          <w:sz w:val="30"/>
          <w:szCs w:val="30"/>
          <w:vertAlign w:val="superscript"/>
          <w:lang w:val="el" w:eastAsia="el"/>
        </w:rPr>
        <w:t>ο</w:t>
      </w:r>
      <w:r>
        <w:rPr>
          <w:lang w:val="el" w:eastAsia="el"/>
        </w:rPr>
        <w:t xml:space="preserve"> : 12 ώρες, 12</w:t>
      </w:r>
      <w:r>
        <w:rPr>
          <w:sz w:val="30"/>
          <w:szCs w:val="30"/>
          <w:vertAlign w:val="superscript"/>
          <w:lang w:val="el" w:eastAsia="el"/>
        </w:rPr>
        <w:t>ο</w:t>
      </w:r>
      <w:r>
        <w:rPr>
          <w:lang w:val="el" w:eastAsia="el"/>
        </w:rPr>
        <w:t xml:space="preserve"> : 0 ώρες.</w:t>
      </w:r>
    </w:p>
    <w:p>
      <w:pPr>
        <w:spacing w:before="240" w:after="240"/>
        <w:rPr>
          <w:lang w:val="el" w:eastAsia="el"/>
        </w:rPr>
      </w:pPr>
      <w:r>
        <w:rPr>
          <w:lang w:val="el" w:eastAsia="el"/>
        </w:rPr>
        <w:t>Σύνολο ωρών = 116</w:t>
      </w:r>
    </w:p>
    <w:p>
      <w:pPr>
        <w:spacing w:before="240" w:after="240"/>
        <w:rPr>
          <w:lang w:val="el" w:eastAsia="el"/>
        </w:rPr>
      </w:pPr>
      <w:r>
        <w:rPr>
          <w:lang w:val="el" w:eastAsia="el"/>
        </w:rPr>
        <w:t>Ε.Μ.Ε. 12μήνου = 116/2080= 0,04.</w:t>
      </w:r>
    </w:p>
    <w:p>
      <w:pPr>
        <w:spacing w:before="240" w:after="240"/>
        <w:rPr>
          <w:lang w:val="el" w:eastAsia="el"/>
        </w:rPr>
      </w:pPr>
      <w:r>
        <w:rPr>
          <w:lang w:val="el" w:eastAsia="el"/>
        </w:rPr>
        <w:t>Μονάδες Εργασίας ωρομισθίου εργαζόμενου ο οποίος κατά τον μήνα υποβολής της αίτησης υπαγωγής στη δράση απασχολήθηκε 13 ώρες είναι 0,075.</w:t>
      </w:r>
    </w:p>
    <w:p>
      <w:pPr>
        <w:spacing w:before="240" w:after="240"/>
        <w:rPr>
          <w:lang w:val="el" w:eastAsia="el"/>
        </w:rPr>
      </w:pPr>
      <w:r>
        <w:rPr>
          <w:b/>
          <w:bCs/>
          <w:lang w:val="el" w:eastAsia="el"/>
        </w:rPr>
        <w:t>Στην περίπτωση που το 12μηνο πριν τον μήνα υποβολής της αίτησης υπαγωγής στη δράση η επιχείρηση απασχολούσε προσωπικό με πολύ λίγα ημερομίσθια (εκ περιτροπής απασχόληση), οι Ε.Μ.Ε. για το προσωπικό αυτό υπολογίζονται ως εξής:</w:t>
      </w:r>
    </w:p>
    <w:p>
      <w:pPr>
        <w:pStyle w:val="StructureList1"/>
        <w:spacing w:before="120" w:after="0"/>
        <w:rPr>
          <w:lang w:val="el" w:eastAsia="el"/>
        </w:rPr>
      </w:pPr>
      <w:r>
        <w:rPr>
          <w:lang w:val="el" w:eastAsia="el"/>
        </w:rPr>
        <w:t>-</w:t>
      </w:r>
      <w:r>
        <w:rPr>
          <w:lang w:val="en" w:eastAsia="en"/>
        </w:rPr>
        <w:tab/>
      </w:r>
      <w:r>
        <w:rPr>
          <w:lang w:val="el" w:eastAsia="el"/>
        </w:rPr>
        <w:t>Προσθέτουμε το σύνολο ημερών απασχόλησης του κάθε εργαζομένου ανά μήνα και βγάζουμε το σύνολο των ημερών που απασχολήθηκε το τελευταίο δωδεκάμηνο πριν την υποβολή της εντολής κενής θέσης - δήλωσης προτίμησης - ελέγχου προϋποθέσεων.</w:t>
      </w:r>
    </w:p>
    <w:p>
      <w:pPr>
        <w:pStyle w:val="StructureList1"/>
        <w:spacing w:before="120" w:after="0"/>
        <w:rPr>
          <w:lang w:val="el" w:eastAsia="el"/>
        </w:rPr>
      </w:pPr>
      <w:r>
        <w:rPr>
          <w:lang w:val="el" w:eastAsia="el"/>
        </w:rPr>
        <w:t>-</w:t>
      </w:r>
      <w:r>
        <w:rPr>
          <w:lang w:val="en" w:eastAsia="en"/>
        </w:rPr>
        <w:tab/>
      </w:r>
      <w:r>
        <w:rPr>
          <w:lang w:val="el" w:eastAsia="el"/>
        </w:rPr>
        <w:t>'Ύστερα διαιρούμε το σύνολο αυτό δια του 300, που είναι ο αριθμός των ημερών που απασχολείται ένας εργαζόμενος πλήρους απασχόλησης κατά τη διάρκεια των δώδεκα μηνών.</w:t>
      </w:r>
    </w:p>
    <w:p>
      <w:pPr>
        <w:pStyle w:val="StructureList1"/>
        <w:spacing w:before="120" w:after="0"/>
        <w:rPr>
          <w:lang w:val="el" w:eastAsia="el"/>
        </w:rPr>
      </w:pPr>
      <w:r>
        <w:rPr>
          <w:lang w:val="el" w:eastAsia="el"/>
        </w:rPr>
        <w:t>-</w:t>
      </w:r>
      <w:r>
        <w:rPr>
          <w:lang w:val="en" w:eastAsia="en"/>
        </w:rPr>
        <w:tab/>
      </w:r>
      <w:r>
        <w:rPr>
          <w:lang w:val="el" w:eastAsia="el"/>
        </w:rPr>
        <w:t>Ο αριθμός που θα προκύψει είναι οι Ε.Μ.Ε. του 12μήνου που αντιστοιχούν στον συγκεκριμένο εργαζόμενο.</w:t>
      </w:r>
    </w:p>
    <w:p>
      <w:pPr>
        <w:spacing w:before="240" w:after="240"/>
        <w:rPr>
          <w:lang w:val="el" w:eastAsia="el"/>
        </w:rPr>
      </w:pPr>
      <w:r>
        <w:rPr>
          <w:b/>
          <w:bCs/>
          <w:lang w:val="el" w:eastAsia="el"/>
        </w:rPr>
        <w:t>Ενδεικτικό παράδειγμα:</w:t>
      </w:r>
    </w:p>
    <w:p>
      <w:pPr>
        <w:spacing w:before="240" w:after="240"/>
        <w:rPr>
          <w:lang w:val="el" w:eastAsia="el"/>
        </w:rPr>
      </w:pPr>
      <w:r>
        <w:rPr>
          <w:lang w:val="el" w:eastAsia="el"/>
        </w:rPr>
        <w:t>'Έστω ένας εργαζόμενος απασχολείται σε επιχείρηση ως εξής: Τον 1</w:t>
      </w:r>
      <w:r>
        <w:rPr>
          <w:sz w:val="30"/>
          <w:szCs w:val="30"/>
          <w:vertAlign w:val="superscript"/>
          <w:lang w:val="el" w:eastAsia="el"/>
        </w:rPr>
        <w:t>ο</w:t>
      </w:r>
      <w:r>
        <w:rPr>
          <w:lang w:val="el" w:eastAsia="el"/>
        </w:rPr>
        <w:t xml:space="preserve"> μήνα του δωδεκαμήνου: 12 ημέρες, τον 2</w:t>
      </w:r>
      <w:r>
        <w:rPr>
          <w:sz w:val="30"/>
          <w:szCs w:val="30"/>
          <w:vertAlign w:val="superscript"/>
          <w:lang w:val="el" w:eastAsia="el"/>
        </w:rPr>
        <w:t>ο</w:t>
      </w:r>
      <w:r>
        <w:rPr>
          <w:lang w:val="el" w:eastAsia="el"/>
        </w:rPr>
        <w:t>: 10 ημέρες, τον 3</w:t>
      </w:r>
      <w:r>
        <w:rPr>
          <w:sz w:val="30"/>
          <w:szCs w:val="30"/>
          <w:vertAlign w:val="superscript"/>
          <w:lang w:val="el" w:eastAsia="el"/>
        </w:rPr>
        <w:t>ο</w:t>
      </w:r>
      <w:r>
        <w:rPr>
          <w:lang w:val="el" w:eastAsia="el"/>
        </w:rPr>
        <w:t>:12 ημέρες, 4</w:t>
      </w:r>
      <w:r>
        <w:rPr>
          <w:sz w:val="30"/>
          <w:szCs w:val="30"/>
          <w:vertAlign w:val="superscript"/>
          <w:lang w:val="el" w:eastAsia="el"/>
        </w:rPr>
        <w:t>ο</w:t>
      </w:r>
      <w:r>
        <w:rPr>
          <w:lang w:val="el" w:eastAsia="el"/>
        </w:rPr>
        <w:t>: 12 ημέρες, 5</w:t>
      </w:r>
      <w:r>
        <w:rPr>
          <w:sz w:val="30"/>
          <w:szCs w:val="30"/>
          <w:vertAlign w:val="superscript"/>
          <w:lang w:val="el" w:eastAsia="el"/>
        </w:rPr>
        <w:t>ο</w:t>
      </w:r>
      <w:r>
        <w:rPr>
          <w:lang w:val="el" w:eastAsia="el"/>
        </w:rPr>
        <w:t xml:space="preserve"> : 6 ημέρες, 6</w:t>
      </w:r>
      <w:r>
        <w:rPr>
          <w:sz w:val="30"/>
          <w:szCs w:val="30"/>
          <w:vertAlign w:val="superscript"/>
          <w:lang w:val="el" w:eastAsia="el"/>
        </w:rPr>
        <w:t>ο</w:t>
      </w:r>
      <w:r>
        <w:rPr>
          <w:lang w:val="el" w:eastAsia="el"/>
        </w:rPr>
        <w:t>:2 ημέρες, τον 7</w:t>
      </w:r>
      <w:r>
        <w:rPr>
          <w:sz w:val="30"/>
          <w:szCs w:val="30"/>
          <w:vertAlign w:val="superscript"/>
          <w:lang w:val="el" w:eastAsia="el"/>
        </w:rPr>
        <w:t>ο</w:t>
      </w:r>
      <w:r>
        <w:rPr>
          <w:lang w:val="el" w:eastAsia="el"/>
        </w:rPr>
        <w:t>:0 ημέρες, τον 8</w:t>
      </w:r>
      <w:r>
        <w:rPr>
          <w:sz w:val="30"/>
          <w:szCs w:val="30"/>
          <w:vertAlign w:val="superscript"/>
          <w:lang w:val="el" w:eastAsia="el"/>
        </w:rPr>
        <w:t>ο</w:t>
      </w:r>
      <w:r>
        <w:rPr>
          <w:lang w:val="el" w:eastAsia="el"/>
        </w:rPr>
        <w:t xml:space="preserve"> :0 ημέρες, τον 9</w:t>
      </w:r>
      <w:r>
        <w:rPr>
          <w:sz w:val="30"/>
          <w:szCs w:val="30"/>
          <w:vertAlign w:val="superscript"/>
          <w:lang w:val="el" w:eastAsia="el"/>
        </w:rPr>
        <w:t>ο</w:t>
      </w:r>
      <w:r>
        <w:rPr>
          <w:lang w:val="el" w:eastAsia="el"/>
        </w:rPr>
        <w:t>: 12 ημέρες, 10</w:t>
      </w:r>
      <w:r>
        <w:rPr>
          <w:sz w:val="30"/>
          <w:szCs w:val="30"/>
          <w:vertAlign w:val="superscript"/>
          <w:lang w:val="el" w:eastAsia="el"/>
        </w:rPr>
        <w:t>ο</w:t>
      </w:r>
      <w:r>
        <w:rPr>
          <w:lang w:val="el" w:eastAsia="el"/>
        </w:rPr>
        <w:t>: 12 ημέρες, 11</w:t>
      </w:r>
      <w:r>
        <w:rPr>
          <w:sz w:val="30"/>
          <w:szCs w:val="30"/>
          <w:vertAlign w:val="superscript"/>
          <w:lang w:val="el" w:eastAsia="el"/>
        </w:rPr>
        <w:t>ο</w:t>
      </w:r>
      <w:r>
        <w:rPr>
          <w:lang w:val="el" w:eastAsia="el"/>
        </w:rPr>
        <w:t>:12 ημέρες, 12</w:t>
      </w:r>
      <w:r>
        <w:rPr>
          <w:sz w:val="30"/>
          <w:szCs w:val="30"/>
          <w:vertAlign w:val="superscript"/>
          <w:lang w:val="el" w:eastAsia="el"/>
        </w:rPr>
        <w:t>ο</w:t>
      </w:r>
      <w:r>
        <w:rPr>
          <w:lang w:val="el" w:eastAsia="el"/>
        </w:rPr>
        <w:t>: 0 ημέρες. Σύνολο ημερών= 90</w:t>
      </w:r>
    </w:p>
    <w:p>
      <w:pPr>
        <w:spacing w:before="240" w:after="240"/>
        <w:rPr>
          <w:lang w:val="el" w:eastAsia="el"/>
        </w:rPr>
      </w:pPr>
      <w:r>
        <w:rPr>
          <w:lang w:val="el" w:eastAsia="el"/>
        </w:rPr>
        <w:t>Ε.Μ.Ε. 12μήνου = 90/300= 0,3.</w:t>
      </w:r>
    </w:p>
    <w:p>
      <w:pPr>
        <w:spacing w:before="240" w:after="240"/>
        <w:rPr>
          <w:lang w:val="el" w:eastAsia="el"/>
        </w:rPr>
      </w:pPr>
      <w:r>
        <w:rPr>
          <w:lang w:val="el" w:eastAsia="el"/>
        </w:rPr>
        <w:t>Μονάδες Εργασίας εκ περιτροπής εργαζόμενου ο οποίος κατά τον μήνα υποβολής της αίτησης υπαγωγής στη δράση ο οποίος απασχολήθηκε 5 ημέρες είναι = 0,2</w:t>
      </w:r>
    </w:p>
    <w:p>
      <w:pPr>
        <w:spacing w:before="240" w:after="240"/>
        <w:rPr>
          <w:lang w:val="el" w:eastAsia="el"/>
        </w:rPr>
      </w:pPr>
      <w:r>
        <w:rPr>
          <w:b/>
          <w:bCs/>
          <w:lang w:val="el" w:eastAsia="el"/>
        </w:rPr>
        <w:t>Όσον αφορά τον αριθμό των θέσεων για τις οποίες θα δεσμευτεί η επιχείρηση σας γνωρίζουμε τα εξής:</w:t>
      </w:r>
    </w:p>
    <w:p>
      <w:pPr>
        <w:spacing w:before="240" w:after="240"/>
        <w:rPr>
          <w:lang w:val="el" w:eastAsia="el"/>
        </w:rPr>
      </w:pPr>
      <w:r>
        <w:rPr>
          <w:lang w:val="el" w:eastAsia="el"/>
        </w:rPr>
        <w:t>Σε κάθε περίπτωση η επιχείρηση θα δεσμευτεί για τις ΜΕ του μήνα υποβολής της αίτησης οι οποίες είναι είτε ίσες είτε μεγαλύτερες από τις ΕΜΕ 12μήνου.</w:t>
      </w:r>
    </w:p>
    <w:p>
      <w:pPr>
        <w:spacing w:before="240" w:after="240"/>
        <w:rPr>
          <w:lang w:val="el" w:eastAsia="el"/>
        </w:rPr>
      </w:pPr>
      <w:r>
        <w:rPr>
          <w:lang w:val="el" w:eastAsia="el"/>
        </w:rPr>
        <w:t>Οι επιχειρήσεις υποχρεούνται να διατηρήσουν τις Μονάδες Εργασίας για τις οποίες έχουν δεσμευτεί καθ' όλη τη διάρκεια του προγράμματος.</w:t>
      </w:r>
    </w:p>
    <w:p>
      <w:pPr>
        <w:spacing w:before="240" w:after="240"/>
        <w:rPr>
          <w:lang w:val="el" w:eastAsia="el"/>
        </w:rPr>
      </w:pPr>
      <w:r>
        <w:rPr>
          <w:lang w:val="el" w:eastAsia="el"/>
        </w:rPr>
        <w:t>Δεδομένου ότι δεν θεωρείται μείωση προσωπικού η κενή θέση που οφείλεται σε καταγγελία σύμβασης ορισμένου ή αορίστου χρόνου για πειθαρχικούς λόγους (μετά από μήνυση), οικειοθελή αποχώρηση, θάνατο φυλάκιση και συνταξιοδότηση λόγω γήρατος ή αναπηρίας μισθωτού επιχείρησης, σας αναφέρουμε τα κάτωθι:</w:t>
      </w:r>
    </w:p>
    <w:p>
      <w:pPr>
        <w:spacing w:before="240" w:after="240"/>
        <w:rPr>
          <w:lang w:val="el" w:eastAsia="el"/>
        </w:rPr>
      </w:pPr>
      <w:r>
        <w:rPr>
          <w:lang w:val="el" w:eastAsia="el"/>
        </w:rPr>
        <w:t>Στην περίπτωση αποχώρησης προσωπικού για καθένα από τους ανωτέρω λόγους, έστω και αν η αποχώρηση αυτή επιφέρει μείωση των Μονάδων Εργασίας για τις οποίες έχει δεσμευτεί, το πρόγραμμα συνεχίζεται κανονικά και η επιχείρηση δεσμεύεται για τις Μονάδες Εργασίας όπως έχουν διαμορφωθεί μετά τη μείωση του προσωπικού.</w:t>
      </w:r>
    </w:p>
    <w:p>
      <w:pPr>
        <w:spacing w:before="240" w:after="240"/>
        <w:rPr>
          <w:lang w:val="el" w:eastAsia="el"/>
        </w:rPr>
      </w:pPr>
      <w:r>
        <w:rPr>
          <w:lang w:val="el" w:eastAsia="el"/>
        </w:rPr>
        <w:t>Ως μείωση προσωπικού όσον αφορά στο δεσμευόμενο προσωπικό (με μήνα υποβολής της αίτησης) θεωρείται η καταγγελία σύμβασης εργασίας, η αλλαγή του καθεστώτος απασχόλησης από πλήρη σε μερική, η λήξη της σύμβασης εργασίας ορισμένου χρόνου και η εθελουσία έξοδος που γίνεται με πρωτοβουλία του εργοδότη, μέσω προγραμμάτων παροχής οικονομικών κυρίως κινήτρων εθελούσιας εξόδου.</w:t>
      </w:r>
    </w:p>
    <w:p>
      <w:pPr>
        <w:spacing w:before="240" w:after="240"/>
        <w:rPr>
          <w:lang w:val="el" w:eastAsia="el"/>
        </w:rPr>
      </w:pPr>
      <w:r>
        <w:rPr>
          <w:lang w:val="el" w:eastAsia="el"/>
        </w:rPr>
        <w:t>Στην περίπτωση που οι Μονάδες Εργασίας μειωθούν για τους λόγους που αναφέρονται ανωτέρω η επιχείρηση υποχρεούται νατις καλύψει.</w:t>
      </w:r>
    </w:p>
    <w:p>
      <w:pPr>
        <w:spacing w:before="240" w:after="240"/>
        <w:rPr>
          <w:lang w:val="el" w:eastAsia="el"/>
        </w:rPr>
      </w:pPr>
      <w:r>
        <w:rPr>
          <w:lang w:val="el" w:eastAsia="el"/>
        </w:rPr>
        <w:t>Η επιχείρηση έχειτη δυνατότητα να προβείστη συμπλήρωση των ΜΕ είτε με την πρόσληψη νέου υπαλλήλου είτε αλλάζοντας το καθεστώς απασχόλησης του ήδη υπάρχοντος προσωπικού, εντός του χρονικού διαστήματος που ορίζεται στην παρούσα Δημόσια Πρόκληση.</w:t>
      </w:r>
    </w:p>
    <w:p>
      <w:pPr>
        <w:spacing w:before="240" w:after="240"/>
        <w:rPr>
          <w:lang w:val="el" w:eastAsia="el"/>
        </w:rPr>
      </w:pPr>
      <w:r>
        <w:rPr>
          <w:lang w:val="el" w:eastAsia="el"/>
        </w:rPr>
        <w:t>Σε περίπτωση που η επιχείρηση έχει προσλάβει άτομο μετά την υποβολή της αίτησης υπαγωγής στη δράση και την υπαγωγή της στο πρόγραμμα, αυτό μπορεί να εκληφθεί ως αντικατάσταση προσωπικού που μειώθηκε κατά τη διάρκεια του προγράμματος εφόσον ο αριθμός των Μονάδων Εργασίας για τις οποίες έχει δεσμευτεί παραμένει σταθερός.</w:t>
      </w:r>
    </w:p>
    <w:p>
      <w:pPr>
        <w:spacing w:before="240" w:after="240"/>
        <w:rPr>
          <w:lang w:val="el" w:eastAsia="el"/>
        </w:rPr>
      </w:pPr>
      <w:r>
        <w:rPr>
          <w:lang w:val="el" w:eastAsia="el"/>
        </w:rPr>
        <w:t>Επιπλέον:</w:t>
      </w:r>
    </w:p>
    <w:p>
      <w:pPr>
        <w:spacing w:before="240" w:after="240"/>
        <w:rPr>
          <w:lang w:val="el" w:eastAsia="el"/>
        </w:rPr>
      </w:pPr>
      <w:r>
        <w:rPr>
          <w:lang w:val="el" w:eastAsia="el"/>
        </w:rPr>
        <w:t>i. Σε περίπτωση που κατά το κρίσιμο 12μηνο αναφοράς ή/και κατά τον μήνα της αίτησης υπαγωγής στη δράση μισθωτός επιχείρησης δεν προσφέρει τις υπηρεσίες του λόγω στράτευσης, δικαιολογημένης ασθένειας, αναίτιου κωλύματος (όπως τοκετός-λοχεία), ειδικής άδειας μητρότητας (εάν δεν διακοπεί η σχέση εργασίας), η θέση λαμβάνεται υπόψη για τον υπολογισμό τόσο των Ε.Μ.Ε. του 12μήνου όσο και του μήνα υποβολής της αίτησης υπαγωγής στη δράση. Προς τούτο στην κατάσταση που υποβάλλει η επιχείρηση πρέπει να αναφέρεται ο λόγος απουσίας του μισθωτού και να προσκομίζονται τα ανάλογα δικαιολογητικά.</w:t>
      </w:r>
    </w:p>
    <w:p>
      <w:pPr>
        <w:spacing w:before="240" w:after="240"/>
        <w:rPr>
          <w:lang w:val="el" w:eastAsia="el"/>
        </w:rPr>
      </w:pPr>
      <w:r>
        <w:rPr>
          <w:lang w:val="el" w:eastAsia="el"/>
        </w:rPr>
        <w:t>ii. Οι μαθητευόμενοι ή οι σπουδαστές που βρίσκονται σε επαγγελματική εκπαίδευση στο πλαίσιο σύμβασης μαθητείας, πρακτικής άσκησης ή επαγγελματικής κατάρτισης δεν συνυπολογίζονται στον αριθμό των Ε.Μ.Ε και των Μονάδων Εργασίας του μήνα υποβολής της αίτησης υπαγωγής στη δράση.</w:t>
      </w:r>
    </w:p>
    <w:p>
      <w:pPr>
        <w:spacing w:before="240" w:after="240"/>
        <w:rPr>
          <w:lang w:val="el" w:eastAsia="el"/>
        </w:rPr>
      </w:pPr>
      <w:r>
        <w:rPr>
          <w:lang w:val="el" w:eastAsia="el"/>
        </w:rPr>
        <w:t>iii. Σε περίπτωση που κάποια επιχείρηση κατά το 12μηνο που προηγείται του μήνα υποβολής της αίτησης υπαγωγής στη δράση ή/και κατάτον μήνα υποβολής της αίτησης υπαγωγής στη δράση αντικατέστησε (μία ή περισσότερες φορές) στον ίδιο μήνα μισθωτό που απολύθηκε για τον υπολογισμό των Ε.Μ.Ε., θεωρείται 1 θέση εφόσον η αντικατάσταση έγινε μετά την απόλυση του πρώτου μισθωτού και εφόσον, για την ίδια θέση, οι απασχολούμενοι έχουν ασφαλισθεί αθροιστικά για 25 το πολύ ημερομίσθια.</w:t>
      </w:r>
    </w:p>
    <w:p>
      <w:pPr>
        <w:spacing w:before="240" w:after="240"/>
        <w:rPr>
          <w:lang w:val="el" w:eastAsia="el"/>
        </w:rPr>
      </w:pPr>
      <w:r>
        <w:rPr>
          <w:b/>
          <w:bCs/>
          <w:u w:val="single"/>
          <w:lang w:val="el" w:eastAsia="el"/>
        </w:rPr>
        <w:t xml:space="preserve">ΠΑΡΑΡΤΗΜΑ </w:t>
      </w:r>
      <w:r>
        <w:rPr>
          <w:b/>
          <w:bCs/>
          <w:u w:val="single"/>
          <w:lang w:val="el" w:eastAsia="el"/>
        </w:rPr>
        <w:t>V</w:t>
      </w:r>
    </w:p>
    <w:p>
      <w:pPr>
        <w:spacing w:before="240" w:after="240"/>
        <w:rPr>
          <w:lang w:val="el" w:eastAsia="el"/>
        </w:rPr>
      </w:pPr>
      <w:r>
        <w:rPr>
          <w:lang w:val="el" w:eastAsia="el"/>
        </w:rPr>
        <w:t>ΕΛΛΗΝΙΚΗ ΔΗΜΟΚΡΑΤΙΑ</w:t>
      </w:r>
    </w:p>
    <w:p>
      <w:pPr>
        <w:spacing w:before="240" w:after="240"/>
        <w:rPr>
          <w:lang w:val="el" w:eastAsia="el"/>
        </w:rPr>
      </w:pPr>
      <w:r>
        <w:rPr>
          <w:lang w:val="el" w:eastAsia="el"/>
        </w:rPr>
        <w:t>ΥΠΟΥΡΓΕΙΟ ΕΡΓΑΣΙΑΣ &amp; ΚΟΙΝΩΝΙΚΗΣ ΑΣΦΑΛΙΣΗΣ</w:t>
      </w:r>
    </w:p>
    <w:p>
      <w:pPr>
        <w:spacing w:before="240" w:after="240"/>
        <w:rPr>
          <w:lang w:val="el" w:eastAsia="el"/>
        </w:rPr>
      </w:pPr>
      <w:r>
        <w:rPr>
          <w:b/>
          <w:bCs/>
          <w:lang w:val="el" w:eastAsia="el"/>
        </w:rPr>
        <w:t>ΔΗΜΟΣΙΑ ΥΠΗΡΕΣΙΑ ΑΠΑΣΧΟΛΗΣΗΣ</w:t>
      </w:r>
    </w:p>
    <w:p>
      <w:pPr>
        <w:spacing w:before="240" w:after="240"/>
        <w:rPr>
          <w:lang w:val="el" w:eastAsia="el"/>
        </w:rPr>
      </w:pPr>
      <w:r>
        <w:rPr>
          <w:b/>
          <w:bCs/>
          <w:lang w:val="el" w:eastAsia="el"/>
        </w:rPr>
        <w:t>ΣΥΜΦΩΝΗΤΙΚΟ ΣΥΝΕΡΓΑΣΙΑΣ ΣΤΟ ΠΛΑΙΣΙΟ ΤΟΥ ΠΡΟΓΡΑΜΜΑΤΟΣ ΠΡΟΕΡΓΑΣΙΑΣ ΓΙΑ 200ΑΝΕΡΓΟΥΣ ΝΕΟΥΣ, ΗΛΙΚΙΑΣ 18 - 30 ΕΤΩΝ, ΣΤΗΝ ΠΕΡΙΦΕΡΕΙΑΚΗ ΕΝΟΤΗΤΑ ΕΒΡΟΥ</w:t>
      </w:r>
    </w:p>
    <w:p>
      <w:pPr>
        <w:spacing w:before="240" w:after="240"/>
        <w:rPr>
          <w:lang w:val="el" w:eastAsia="el"/>
        </w:rPr>
      </w:pPr>
      <w:r>
        <w:rPr>
          <w:lang w:val="el" w:eastAsia="el"/>
        </w:rPr>
        <w:t>Στ με κωδικό Υπηρεσίας</w:t>
      </w:r>
    </w:p>
    <w:p>
      <w:pPr>
        <w:spacing w:before="240" w:after="240"/>
        <w:rPr>
          <w:lang w:val="el" w:eastAsia="el"/>
        </w:rPr>
      </w:pPr>
      <w:r>
        <w:rPr>
          <w:lang w:val="el" w:eastAsia="el"/>
        </w:rPr>
        <w:t>σήμερα ημέρα οι παρακάτω συμβαλλόμενοι:</w:t>
      </w:r>
    </w:p>
    <w:p>
      <w:pPr>
        <w:spacing w:before="240" w:after="240"/>
        <w:rPr>
          <w:lang w:val="el" w:eastAsia="el"/>
        </w:rPr>
      </w:pPr>
      <w:r>
        <w:rPr>
          <w:lang w:val="el" w:eastAsia="el"/>
        </w:rPr>
        <w:t xml:space="preserve">Α) </w:t>
      </w:r>
      <w:r>
        <w:rPr>
          <w:b/>
          <w:bCs/>
          <w:lang w:val="el" w:eastAsia="el"/>
        </w:rPr>
        <w:t xml:space="preserve">Η Δημόσια Υπηρεσία Απασχόλησης (Δ.ΥΠ.Α.), </w:t>
      </w:r>
      <w:r>
        <w:rPr>
          <w:lang w:val="el" w:eastAsia="el"/>
        </w:rPr>
        <w:t xml:space="preserve">Ν.Π.Δ.Δ., εφεξής αποκαλούμενος </w:t>
      </w:r>
      <w:r>
        <w:rPr>
          <w:b/>
          <w:bCs/>
          <w:lang w:val="el" w:eastAsia="el"/>
        </w:rPr>
        <w:t xml:space="preserve">«Υπεύθυνος Φορέας/Φορέας Υλοποίησης» </w:t>
      </w:r>
      <w:r>
        <w:rPr>
          <w:lang w:val="el" w:eastAsia="el"/>
        </w:rPr>
        <w:t>που εδρεύει στην Αθήνα, οδός Εθνικής Αντίστασης 8 - Άλιμος, με Α.Φ.Μ.: 090010376 και εκπροσωπείται νόμιμα από τον Διοικητή του, Σπυρίδωνα Πρωτοψάλτη, και για την υπογραφή του παρόντος από τον Προϊστάμενο της ως άνω Υπηρεσίας (ΚΠΑ2), σύμφωνα με την εξουσιοδότηση της με αριθμ ΚΥΑ.</w:t>
      </w:r>
    </w:p>
    <w:p>
      <w:pPr>
        <w:spacing w:before="240" w:after="240"/>
        <w:rPr>
          <w:lang w:val="el" w:eastAsia="el"/>
        </w:rPr>
      </w:pPr>
      <w:r>
        <w:rPr>
          <w:lang w:val="el" w:eastAsia="el"/>
        </w:rPr>
        <w:t xml:space="preserve">Β) εφεξής αποκαλούμενος </w:t>
      </w:r>
      <w:r>
        <w:rPr>
          <w:b/>
          <w:bCs/>
          <w:lang w:val="el" w:eastAsia="el"/>
        </w:rPr>
        <w:t xml:space="preserve">«πάροχος/επιχείρηση» </w:t>
      </w:r>
      <w:r>
        <w:rPr>
          <w:lang w:val="el" w:eastAsia="el"/>
        </w:rPr>
        <w:t xml:space="preserve">που εδρεύει στην οδός </w:t>
      </w:r>
      <w:r>
        <w:rPr>
          <w:i/>
          <w:iCs/>
          <w:lang w:val="el" w:eastAsia="el"/>
        </w:rPr>
        <w:t>και</w:t>
      </w:r>
      <w:r>
        <w:rPr>
          <w:lang w:val="el" w:eastAsia="el"/>
        </w:rPr>
        <w:t xml:space="preserve"> Α.Φ.Μ. , που </w:t>
      </w:r>
      <w:r>
        <w:rPr>
          <w:i/>
          <w:iCs/>
          <w:lang w:val="el" w:eastAsia="el"/>
        </w:rPr>
        <w:t>εκπροσωπείται</w:t>
      </w:r>
      <w:r>
        <w:rPr>
          <w:lang w:val="el" w:eastAsia="el"/>
        </w:rPr>
        <w:t xml:space="preserve"> νόμιμα για την υπογραφή του παρόντος από τον .</w:t>
      </w:r>
    </w:p>
    <w:p>
      <w:pPr>
        <w:spacing w:before="240" w:after="240"/>
        <w:rPr>
          <w:lang w:val="el" w:eastAsia="el"/>
        </w:rPr>
      </w:pPr>
      <w:r>
        <w:rPr>
          <w:lang w:val="el" w:eastAsia="el"/>
        </w:rPr>
        <w:t xml:space="preserve">Γ) Ο/H του , εφεξής αποκαλούμεν^. </w:t>
      </w:r>
      <w:r>
        <w:rPr>
          <w:b/>
          <w:bCs/>
          <w:lang w:val="el" w:eastAsia="el"/>
        </w:rPr>
        <w:t xml:space="preserve">«Ωφελούμενος/η» </w:t>
      </w:r>
      <w:r>
        <w:rPr>
          <w:lang w:val="el" w:eastAsia="el"/>
        </w:rPr>
        <w:t>με Α.Δ.Τ.</w:t>
      </w:r>
      <w:r>
        <w:rPr>
          <w:i/>
          <w:iCs/>
          <w:lang w:val="el" w:eastAsia="el"/>
        </w:rPr>
        <w:t>και</w:t>
      </w:r>
      <w:r>
        <w:rPr>
          <w:lang w:val="el" w:eastAsia="el"/>
        </w:rPr>
        <w:t xml:space="preserve"> Α.Φ.Μ.</w:t>
      </w:r>
    </w:p>
    <w:p>
      <w:pPr>
        <w:spacing w:before="240" w:after="240"/>
        <w:rPr>
          <w:lang w:val="el" w:eastAsia="el"/>
        </w:rPr>
      </w:pPr>
      <w:r>
        <w:rPr>
          <w:i/>
          <w:iCs/>
          <w:lang w:val="el" w:eastAsia="el"/>
        </w:rPr>
        <w:t>και</w:t>
      </w:r>
      <w:r>
        <w:rPr>
          <w:lang w:val="el" w:eastAsia="el"/>
        </w:rPr>
        <w:t xml:space="preserve"> Αριθμό Μητρώου Δ.ΥΠ.Α. συνομολογούν, συμφωνούν και αποδέχονται τα παρακάτω:</w:t>
      </w:r>
    </w:p>
    <w:p>
      <w:pPr>
        <w:spacing w:before="240" w:after="240"/>
        <w:rPr>
          <w:lang w:val="el" w:eastAsia="el"/>
        </w:rPr>
      </w:pPr>
      <w:r>
        <w:rPr>
          <w:lang w:val="el" w:eastAsia="el"/>
        </w:rPr>
        <w:t>Αντικείμενο του παρόντος Συμφωνητικού αποτελεί η υλοποίηση Προγράμματος Προεργασίας, μέσω του οποίου ο/η Ωφελούμενος/η, θα προετοιμαστεί για την αγορά εργασίας στο αντικείμενο ειδίκευσής του/της ή σύμφωνα με το ΑΣΔ, για διάστημα επτά (7) μηνών και σε θέση που θα του παρέχει η Δ.ΥΠ.Α, υπό τους παρακάτω όρους και συμφωνίες:</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 xml:space="preserve">Στο πλαίσιο του ανωτέρω προγράμματος η Δ.ΥΠ.Α αναλαμβάνει την υποχρέωση να τοποθετήσει </w:t>
      </w:r>
      <w:r>
        <w:rPr>
          <w:b/>
          <w:bCs/>
          <w:lang w:val="el" w:eastAsia="el"/>
        </w:rPr>
        <w:t xml:space="preserve">τον/την Ωφελούμενο/η, σε θέση του τομέα της ειδικότητάς του, ήτοι </w:t>
      </w:r>
      <w:r>
        <w:rPr>
          <w:lang w:val="el" w:eastAsia="el"/>
        </w:rPr>
        <w:t>, για το χρονικό διάστημα επτά (7) μηνών, προκειμένου αυτός/ή να προετοιμαστεί για την αγορά εργασίας.</w:t>
      </w:r>
    </w:p>
    <w:p>
      <w:pPr>
        <w:pStyle w:val="Heading6"/>
        <w:spacing w:before="240" w:after="240"/>
        <w:rPr>
          <w:lang w:val="el" w:eastAsia="el"/>
        </w:rPr>
      </w:pPr>
      <w:r>
        <w:rPr>
          <w:rStyle w:val="article-num"/>
          <w:b/>
          <w:bCs/>
          <w:lang w:val="el" w:eastAsia="el"/>
        </w:rPr>
        <w:t>Άρθρο 2</w:t>
      </w:r>
    </w:p>
    <w:p>
      <w:pPr>
        <w:pStyle w:val="MainText"/>
        <w:spacing w:before="120" w:after="0"/>
        <w:rPr>
          <w:lang w:val="el" w:eastAsia="el"/>
        </w:rPr>
      </w:pPr>
      <w:r>
        <w:rPr>
          <w:b/>
          <w:bCs/>
          <w:lang w:val="el" w:eastAsia="el"/>
        </w:rPr>
        <w:t>1.</w:t>
      </w:r>
      <w:r>
        <w:rPr>
          <w:lang w:val="el" w:eastAsia="el"/>
        </w:rPr>
        <w:t xml:space="preserve"> Ο πάροχος/επιχείρηση υποχρεούται να τηρεί όλους τους εφαρμοστέους νόμους και κανονισμούς σχετικά με την ασφάλεια και την υγεία των απασχολουμένων στην επιχείρησή του, και να λαμβάνει όλα τα απαιτούμενα μέτρα πρόληψης και προστασίας, η δε τηρούμενη έναντι του ωφελούμενου συμπεριφορά του να είναι σύμφωνη με τα χρηστά και συναλλακτικά ήθη.</w:t>
      </w:r>
    </w:p>
    <w:p>
      <w:pPr>
        <w:pStyle w:val="MainText"/>
        <w:spacing w:before="120" w:after="0"/>
        <w:rPr>
          <w:lang w:val="el" w:eastAsia="el"/>
        </w:rPr>
      </w:pPr>
      <w:r>
        <w:rPr>
          <w:b/>
          <w:bCs/>
          <w:lang w:val="el" w:eastAsia="el"/>
        </w:rPr>
        <w:t>2.</w:t>
      </w:r>
      <w:r>
        <w:rPr>
          <w:lang w:val="el" w:eastAsia="el"/>
        </w:rPr>
        <w:t xml:space="preserve"> </w:t>
      </w:r>
      <w:r>
        <w:rPr>
          <w:b/>
          <w:bCs/>
          <w:lang w:val="el" w:eastAsia="el"/>
        </w:rPr>
        <w:t>Υπεύθυνος/επιβλέπων της προεργασίας ορίζεται ο εργοδότης ή άλλος εργαζόμενος, ο οποίος απασχολείται με σχέση πλήρους και εξαρτημένης εργασίας, και διαθέτει συναφή τίτλο σπουδών με την ειδικότητα του ωφελούμενου ή συναφή άδεια άσκησης επαγγέλματος ή τουλάχιστον ένα (1) έτος εργασιακής εμπειρίας στο αντικείμενο όπου θα εκπαιδευτεί ο ωφελούμενος.</w:t>
      </w:r>
    </w:p>
    <w:p>
      <w:pPr>
        <w:spacing w:before="240" w:after="240"/>
        <w:rPr>
          <w:lang w:val="el" w:eastAsia="el"/>
        </w:rPr>
      </w:pPr>
      <w:r>
        <w:rPr>
          <w:b/>
          <w:bCs/>
          <w:lang w:val="el" w:eastAsia="el"/>
        </w:rPr>
        <w:t>Υπεύθυνος/επιβλέπων της προεργασίας ορίζεται από την επιχείρηση ο/η με ΑΔΤ και ΑΦΜ</w:t>
      </w:r>
    </w:p>
    <w:p>
      <w:pPr>
        <w:spacing w:before="240" w:after="240"/>
        <w:rPr>
          <w:lang w:val="el" w:eastAsia="el"/>
        </w:rPr>
      </w:pPr>
      <w:r>
        <w:rPr>
          <w:lang w:val="el" w:eastAsia="el"/>
        </w:rPr>
        <w:t>H ακριβής θέση προεργασίας (πάροχος, διεύθυνση, τηλέφωνο κ.λπ.) καθώς και τα στοιχεία του Υπευθύνου/Επόπτη, ο οποίος έχει την ευθύνη του ωφελούμενου, παρατίθενται αναλυτικά στο συνημμένο «Φύλλο Συμπληρωματικών Στοιχείων Θέσης Προεργασίας»(Έντυπο Α'), το οποίο αποτελεί αναπόσπαστο τμήμα του συμφωνητικού.</w:t>
      </w:r>
    </w:p>
    <w:p>
      <w:pPr>
        <w:spacing w:before="240" w:after="240"/>
        <w:rPr>
          <w:lang w:val="el" w:eastAsia="el"/>
        </w:rPr>
      </w:pPr>
      <w:r>
        <w:rPr>
          <w:lang w:val="el" w:eastAsia="el"/>
        </w:rPr>
        <w:t>Ο πάροχος/επιχείρηση υποχρεούται σε περίπτωση διενέργειας ελέγχων:</w:t>
      </w:r>
    </w:p>
    <w:p>
      <w:pPr>
        <w:pStyle w:val="StructureList1"/>
        <w:spacing w:before="120" w:after="0"/>
        <w:rPr>
          <w:lang w:val="el" w:eastAsia="el"/>
        </w:rPr>
      </w:pPr>
      <w:r>
        <w:rPr>
          <w:lang w:val="el" w:eastAsia="el"/>
        </w:rPr>
        <w:t>α)</w:t>
      </w:r>
      <w:r>
        <w:rPr>
          <w:lang w:val="en" w:eastAsia="en"/>
        </w:rPr>
        <w:tab/>
      </w:r>
      <w:r>
        <w:rPr>
          <w:lang w:val="el" w:eastAsia="el"/>
        </w:rPr>
        <w:t>να παρέχει κάθε δυνατή βοήθεια, κατά τον έλεγχο, στους ελεγκτές υπαλλήλους της Δ.ΥΠ.Α. σύμφωνα με το άρθρο 29 του ν. 4144/2013,</w:t>
      </w:r>
    </w:p>
    <w:p>
      <w:pPr>
        <w:pStyle w:val="StructureList1"/>
        <w:spacing w:before="120" w:after="0"/>
        <w:rPr>
          <w:lang w:val="el" w:eastAsia="el"/>
        </w:rPr>
      </w:pPr>
      <w:r>
        <w:rPr>
          <w:lang w:val="el" w:eastAsia="el"/>
        </w:rPr>
        <w:t>β)</w:t>
      </w:r>
      <w:r>
        <w:rPr>
          <w:lang w:val="en" w:eastAsia="en"/>
        </w:rPr>
        <w:tab/>
      </w:r>
      <w:r>
        <w:rPr>
          <w:lang w:val="el" w:eastAsia="el"/>
        </w:rPr>
        <w:t>να συνεργαστεί με τα αρμόδια ελεγκτικά όργανα της Ελλάδας και της Ευρωπαϊκής Ένωσης και την παροχή σε αυτά όλων των δικαιολογητικών, στοιχείων που ζητούνται.</w:t>
      </w:r>
    </w:p>
    <w:p>
      <w:pPr>
        <w:spacing w:before="240" w:after="240"/>
        <w:rPr>
          <w:lang w:val="el" w:eastAsia="el"/>
        </w:rPr>
      </w:pPr>
      <w:r>
        <w:rPr>
          <w:lang w:val="el" w:eastAsia="el"/>
        </w:rPr>
        <w:t xml:space="preserve">Επίσης υποχρεούται να τηρεί τα αποδεικτικά στοιχεία και έγγραφα που αναφέρονται στην με αριθμ </w:t>
      </w:r>
      <w:r>
        <w:rPr>
          <w:i/>
          <w:iCs/>
          <w:lang w:val="el" w:eastAsia="el"/>
        </w:rPr>
        <w:t>ΚΥΑ</w:t>
      </w:r>
      <w:r>
        <w:rPr>
          <w:lang w:val="el" w:eastAsia="el"/>
        </w:rPr>
        <w:t xml:space="preserve"> και στην οικεία Δημόσια Πρόσκληση για τουλάχιστον τρία (3) έτη, μετάτη λήξη του προγράμματος.</w:t>
      </w:r>
    </w:p>
    <w:p>
      <w:pPr>
        <w:pStyle w:val="Heading6"/>
        <w:spacing w:before="240" w:after="240"/>
        <w:rPr>
          <w:lang w:val="el" w:eastAsia="el"/>
        </w:rPr>
      </w:pPr>
      <w:r>
        <w:rPr>
          <w:rStyle w:val="article-num"/>
          <w:b/>
          <w:bCs/>
          <w:lang w:val="el" w:eastAsia="el"/>
        </w:rPr>
        <w:t>Άρθρο 3</w:t>
      </w:r>
    </w:p>
    <w:p>
      <w:pPr>
        <w:pStyle w:val="MainText"/>
        <w:spacing w:before="120" w:after="0"/>
        <w:rPr>
          <w:lang w:val="el" w:eastAsia="el"/>
        </w:rPr>
      </w:pPr>
      <w:r>
        <w:rPr>
          <w:b/>
          <w:bCs/>
          <w:lang w:val="el" w:eastAsia="el"/>
        </w:rPr>
        <w:t>1.</w:t>
      </w:r>
      <w:r>
        <w:rPr>
          <w:lang w:val="el" w:eastAsia="el"/>
        </w:rPr>
        <w:t xml:space="preserve"> Ο/Η Ωφελούμενος/η αποδέχεται την τοποθέτηση σε θέση προς προετοιμασία για την αγορά εργασίας, σύμφωνα με τον σκοπό του παρόντος Συμφωνητικού και αναλαμβάνειτην υποχρέωση προεργασίας με συνέπεια και να επιδείξει επιμέλεια κατά την τοποθέτησή του/ης, σε συγκεκριμένη θέση σχετική με τον τομέα της ειδίκευσής του/ης, ή σύμφωνα με το ΑΣΔ για την προετοιμασία του/ης ενόψειτης ένταξής του/ης στην αγορά εργασίας, διάρκειας επτά (7) μηνών.</w:t>
      </w:r>
    </w:p>
    <w:p>
      <w:pPr>
        <w:pStyle w:val="MainText"/>
        <w:spacing w:before="120" w:after="0"/>
        <w:rPr>
          <w:lang w:val="el" w:eastAsia="el"/>
        </w:rPr>
      </w:pPr>
      <w:r>
        <w:rPr>
          <w:b/>
          <w:bCs/>
          <w:lang w:val="el" w:eastAsia="el"/>
        </w:rPr>
        <w:t>2.</w:t>
      </w:r>
      <w:r>
        <w:rPr>
          <w:lang w:val="el" w:eastAsia="el"/>
        </w:rPr>
        <w:t xml:space="preserve"> Ο/Η Ωφελούμενος/η παρέχει τη συγκατάθεσή του/της για την περαιτέρω επεξεργασία από τους αρμόδιους φορείς, των προσωπικών δεδομένων του, συμπεριλαμβανομένων και των ευαίσθητων, που τηρούνται για τις ανάγκες υλοποίησης του παρόντος προγράμματος, για το σκοπό εξαγωγής στατιστικών δεδομένων στο πλαίσιο της διενέργειας ερευνών καιτης εκπόνησης μελετών για την αξιολόγηση του εν λόγω προγράμματος.</w:t>
      </w:r>
    </w:p>
    <w:p>
      <w:pPr>
        <w:pStyle w:val="MainText"/>
        <w:spacing w:before="120" w:after="0"/>
        <w:rPr>
          <w:lang w:val="el" w:eastAsia="el"/>
        </w:rPr>
      </w:pPr>
      <w:r>
        <w:rPr>
          <w:b/>
          <w:bCs/>
          <w:lang w:val="el" w:eastAsia="el"/>
        </w:rPr>
        <w:t>3.</w:t>
      </w:r>
      <w:r>
        <w:rPr>
          <w:lang w:val="el" w:eastAsia="el"/>
        </w:rPr>
        <w:t xml:space="preserve"> O/Η Ωφελούμενος/η υποχρεούται, σε περίπτωση διενέργειας επιτόπιων επαληθεύσεων (ελέγχων), να συνεργαστεί με τα αρμόδια ελεγκτικά όργανα της Ελλάδας και της Ευρωπαϊκής 'Ένωσης και να παράσχει τις απαραίτητες πληροφορίες και τα στοιχεία που τυχόν του ζητηθούν, σε σχέση με τη συμμετοχή του στη δράση.</w:t>
      </w:r>
    </w:p>
    <w:p>
      <w:pPr>
        <w:spacing w:before="240" w:after="240"/>
        <w:rPr>
          <w:lang w:val="el" w:eastAsia="el"/>
        </w:rPr>
      </w:pPr>
      <w:r>
        <w:rPr>
          <w:b/>
          <w:bCs/>
          <w:lang w:val="el" w:eastAsia="el"/>
        </w:rPr>
        <w:t>'Άρθρο 4</w:t>
      </w:r>
    </w:p>
    <w:p>
      <w:pPr>
        <w:spacing w:before="240" w:after="240"/>
        <w:rPr>
          <w:lang w:val="el" w:eastAsia="el"/>
        </w:rPr>
      </w:pPr>
      <w:r>
        <w:rPr>
          <w:lang w:val="el" w:eastAsia="el"/>
        </w:rPr>
        <w:t>Το παρόν είναι Συμφωνητικό για το πρόγραμμα προεργασίας για 200 άνεργους νέους, ηλικίας 18-30 ετών, στην Περιφερειακή ΕνότηταΈβρου, συνολικής διάρκειας επτά (7) μηνών. Η ισχύς του παρόντος αρχίζει την και λήγει την αυτοδικαίως και χωρίς την υποχρέωση καταβολής οποιασδήποτε αποζημίωσης εκ μέρους του φορέα Δ.ΥΠ.Α.</w:t>
      </w:r>
    </w:p>
    <w:p>
      <w:pPr>
        <w:spacing w:before="240" w:after="240"/>
        <w:rPr>
          <w:lang w:val="el" w:eastAsia="el"/>
        </w:rPr>
      </w:pPr>
      <w:r>
        <w:rPr>
          <w:b/>
          <w:bCs/>
          <w:lang w:val="el" w:eastAsia="el"/>
        </w:rPr>
        <w:t>'Άρθρο 5</w:t>
      </w:r>
    </w:p>
    <w:p>
      <w:pPr>
        <w:spacing w:before="240" w:after="240"/>
        <w:rPr>
          <w:lang w:val="el" w:eastAsia="el"/>
        </w:rPr>
      </w:pPr>
      <w:r>
        <w:rPr>
          <w:lang w:val="el" w:eastAsia="el"/>
        </w:rPr>
        <w:t xml:space="preserve">Η Δ.ΥΠ.Α. βάσει της με αριθμό ΚΥΑ </w:t>
      </w:r>
      <w:r>
        <w:rPr>
          <w:i/>
          <w:iCs/>
          <w:lang w:val="el" w:eastAsia="el"/>
        </w:rPr>
        <w:t>αναλαμβάνει</w:t>
      </w:r>
      <w:r>
        <w:rPr>
          <w:lang w:val="el" w:eastAsia="el"/>
        </w:rPr>
        <w:t xml:space="preserve"> τη χρηματοδότηση του προγράμματος.</w:t>
      </w:r>
    </w:p>
    <w:p>
      <w:pPr>
        <w:pStyle w:val="MainText"/>
        <w:spacing w:before="120" w:after="0"/>
        <w:rPr>
          <w:lang w:val="el" w:eastAsia="el"/>
        </w:rPr>
      </w:pPr>
      <w:r>
        <w:rPr>
          <w:b/>
          <w:bCs/>
          <w:lang w:val="el" w:eastAsia="el"/>
        </w:rPr>
        <w:t>2.</w:t>
      </w:r>
      <w:r>
        <w:rPr>
          <w:lang w:val="el" w:eastAsia="el"/>
        </w:rPr>
        <w:t xml:space="preserve"> Η Δ.ΥΠ.Α. καταβάλλει στους ωφελούμενους, μηνιαίως αποζημίωση ίση με τον νόμιμο κατώτατο μισθό, καθώς και αναλογία δώρων εορτών και επιδόματος αδείας με βάση την προαναφερόμενη αποζημίωση. Οι συμμετέχοντες στο πρόγραμμα προεργασίας, για το χρόνο συμμετοχής τους σε αυτό, υπάγονται στη μεικτή ασφάλιση του e-ΕφΚΑ (πρώην ΙΚΑ- ΕΤΑΜ) (ΚΠΚ 101, 103).</w:t>
      </w:r>
    </w:p>
    <w:p>
      <w:pPr>
        <w:pStyle w:val="MainText"/>
        <w:spacing w:before="120" w:after="0"/>
        <w:rPr>
          <w:lang w:val="el" w:eastAsia="el"/>
        </w:rPr>
      </w:pPr>
      <w:r>
        <w:rPr>
          <w:b/>
          <w:bCs/>
          <w:lang w:val="el" w:eastAsia="el"/>
        </w:rPr>
        <w:t>3.</w:t>
      </w:r>
      <w:r>
        <w:rPr>
          <w:lang w:val="el" w:eastAsia="el"/>
        </w:rPr>
        <w:t xml:space="preserve"> Η Προεργασία των ωφελούμενων ορίζεται σε 8 ώρες ημερησίως, πέντε (5) ημέρες την εβδομάδα - Δευτέρα έως και Σάββατο - και δεν θα πραγματοποιείται σε βραδινές ώρες πέραν της 22</w:t>
      </w:r>
      <w:r>
        <w:rPr>
          <w:sz w:val="30"/>
          <w:szCs w:val="30"/>
          <w:vertAlign w:val="superscript"/>
          <w:lang w:val="el" w:eastAsia="el"/>
        </w:rPr>
        <w:t>ης</w:t>
      </w:r>
      <w:r>
        <w:rPr>
          <w:lang w:val="el" w:eastAsia="el"/>
        </w:rPr>
        <w:t xml:space="preserve"> ώρας έως και την 6</w:t>
      </w:r>
      <w:r>
        <w:rPr>
          <w:sz w:val="30"/>
          <w:szCs w:val="30"/>
          <w:vertAlign w:val="superscript"/>
          <w:lang w:val="el" w:eastAsia="el"/>
        </w:rPr>
        <w:t>η</w:t>
      </w:r>
      <w:r>
        <w:rPr>
          <w:lang w:val="el" w:eastAsia="el"/>
        </w:rPr>
        <w:t xml:space="preserve"> πρωινή.</w:t>
      </w:r>
    </w:p>
    <w:p>
      <w:pPr>
        <w:pStyle w:val="MainText"/>
        <w:spacing w:before="120" w:after="0"/>
        <w:rPr>
          <w:lang w:val="el" w:eastAsia="el"/>
        </w:rPr>
      </w:pPr>
      <w:r>
        <w:rPr>
          <w:b/>
          <w:bCs/>
          <w:lang w:val="el" w:eastAsia="el"/>
        </w:rPr>
        <w:t>4.</w:t>
      </w:r>
      <w:r>
        <w:rPr>
          <w:lang w:val="el" w:eastAsia="el"/>
        </w:rPr>
        <w:t xml:space="preserve"> Οι ωφελούμενοι μπορούν να απουσιάσουν μέχρι 14 ημέρες, καθ' όλη τη διάρκεια του προγράμματος, με την υποχρέωση αντίστοιχης επιμήκυνσης του προγράμματος.</w:t>
      </w:r>
    </w:p>
    <w:p>
      <w:pPr>
        <w:spacing w:before="240" w:after="240"/>
        <w:rPr>
          <w:lang w:val="el" w:eastAsia="el"/>
        </w:rPr>
      </w:pPr>
      <w:r>
        <w:rPr>
          <w:b/>
          <w:bCs/>
          <w:lang w:val="el" w:eastAsia="el"/>
        </w:rPr>
        <w:t>'Άρθρο 6</w:t>
      </w:r>
    </w:p>
    <w:p>
      <w:pPr>
        <w:spacing w:before="240" w:after="240"/>
        <w:rPr>
          <w:lang w:val="el" w:eastAsia="el"/>
        </w:rPr>
      </w:pPr>
      <w:r>
        <w:rPr>
          <w:lang w:val="el" w:eastAsia="el"/>
        </w:rPr>
        <w:t xml:space="preserve">Η Δ.ΥΠ.Α είναι ο Υπεύθυνος Φορέας γιατην υλοποίηση, διαχείριση, έλεγχο και γενική επίβλεψη της εκτέλεσης του προγράμματος, τόσο σε σχέση με τον/την Ωφελούμενο/η, και την πορεία του καθ' όλο το χρόνο της Προεργασίας του όσο και σε σχέση με τον πάροχο/επιχείρηση. Ειδικότερα συμφωνείται ότι ο πάροχος/επιχείρηση υποχρεούται να υποβάλει στον Υπεύθυνο Φορέα </w:t>
      </w:r>
      <w:r>
        <w:rPr>
          <w:b/>
          <w:bCs/>
          <w:lang w:val="el" w:eastAsia="el"/>
        </w:rPr>
        <w:t>(Δ.ΥΠ.Α.)</w:t>
      </w:r>
      <w:r>
        <w:rPr>
          <w:lang w:val="el" w:eastAsia="el"/>
        </w:rPr>
        <w:t>, ηλεκτρονικά (με χρήση κωδικών Taxisnet ή κλειδάριθμου Δ.ΥΠ.Α. στο e-services της Δ.ΥΠ.Α.), τα εξής δικαιολογητικά:</w:t>
      </w:r>
    </w:p>
    <w:p>
      <w:pPr>
        <w:spacing w:before="240" w:after="240"/>
        <w:rPr>
          <w:lang w:val="el" w:eastAsia="el"/>
        </w:rPr>
      </w:pPr>
      <w:r>
        <w:rPr>
          <w:b/>
          <w:bCs/>
          <w:lang w:val="el" w:eastAsia="el"/>
        </w:rPr>
        <w:t>ΜΑΖΙ ΜΕ ΤΟ ΣΥΜΦΩΝΗΤΙΚΟ</w:t>
      </w:r>
    </w:p>
    <w:p>
      <w:pPr>
        <w:spacing w:before="240" w:after="240"/>
        <w:rPr>
          <w:lang w:val="el" w:eastAsia="el"/>
        </w:rPr>
      </w:pPr>
      <w:r>
        <w:rPr>
          <w:lang w:val="el" w:eastAsia="el"/>
        </w:rPr>
        <w:t xml:space="preserve">• </w:t>
      </w:r>
      <w:r>
        <w:rPr>
          <w:b/>
          <w:bCs/>
          <w:lang w:val="el" w:eastAsia="el"/>
        </w:rPr>
        <w:t>Φύλλο Συμπληρωματικών Στοιχείων Θέσης Προεργασίας (Έντυπο Α)</w:t>
      </w:r>
    </w:p>
    <w:p>
      <w:pPr>
        <w:spacing w:before="240" w:after="240"/>
        <w:rPr>
          <w:lang w:val="el" w:eastAsia="el"/>
        </w:rPr>
      </w:pPr>
      <w:r>
        <w:rPr>
          <w:b/>
          <w:bCs/>
          <w:lang w:val="el" w:eastAsia="el"/>
        </w:rPr>
        <w:t xml:space="preserve">ΚΑΤΑ ΤΗΝ ΥΛΟΠΟΙΗΣΗ ΤΟΥ ΠΡΟΓΡΑΜΜΑΤΟΣ </w:t>
      </w:r>
      <w:r>
        <w:rPr>
          <w:lang w:val="el" w:eastAsia="el"/>
        </w:rPr>
        <w:t>(για κάθε μήνα προεργασίας κι εντός του επόμενου μήνα)</w:t>
      </w:r>
      <w:r>
        <w:rPr>
          <w:b/>
          <w:bCs/>
          <w:lang w:val="el" w:eastAsia="el"/>
        </w:rPr>
        <w:t>:</w:t>
      </w:r>
    </w:p>
    <w:p>
      <w:pPr>
        <w:pStyle w:val="StructureList1"/>
        <w:spacing w:before="120" w:after="0"/>
        <w:rPr>
          <w:lang w:val="el" w:eastAsia="el"/>
        </w:rPr>
      </w:pPr>
      <w:r>
        <w:rPr>
          <w:lang w:val="el" w:eastAsia="el"/>
        </w:rPr>
        <w:t>α)</w:t>
      </w:r>
      <w:r>
        <w:rPr>
          <w:lang w:val="en" w:eastAsia="en"/>
        </w:rPr>
        <w:tab/>
      </w:r>
      <w:r>
        <w:rPr>
          <w:lang w:val="el" w:eastAsia="el"/>
        </w:rPr>
        <w:t>Βεβαίωση υπογεγραμμένη από τον νόμιμο εκπρόσωπο του παρόχου/επιχείρησης, στην οποία:</w:t>
      </w:r>
    </w:p>
    <w:p>
      <w:pPr>
        <w:spacing w:before="240" w:after="240"/>
        <w:rPr>
          <w:lang w:val="el" w:eastAsia="el"/>
        </w:rPr>
      </w:pPr>
      <w:r>
        <w:rPr>
          <w:lang w:val="el" w:eastAsia="el"/>
        </w:rPr>
        <w:t>i. Δηλώνεται ότι το πρόγραμμα υλοποιείται σύμφωνα με τους όρους της ΚΥΑ και της Δημόσιας Πρόσκλησης, και</w:t>
      </w:r>
    </w:p>
    <w:p>
      <w:pPr>
        <w:spacing w:before="240" w:after="240"/>
        <w:rPr>
          <w:lang w:val="el" w:eastAsia="el"/>
        </w:rPr>
      </w:pPr>
      <w:r>
        <w:rPr>
          <w:lang w:val="el" w:eastAsia="el"/>
        </w:rPr>
        <w:t>ii. Πιστοποιείται, στη Δ.ΥΠ.Α., η προεργασία των ωφελούμενων, προκειμένου να τους καταβληθεί η αποζημίωση.</w:t>
      </w:r>
    </w:p>
    <w:p>
      <w:pPr>
        <w:pStyle w:val="StructureList1"/>
        <w:spacing w:before="120" w:after="0"/>
        <w:rPr>
          <w:lang w:val="el" w:eastAsia="el"/>
        </w:rPr>
      </w:pPr>
      <w:r>
        <w:rPr>
          <w:lang w:val="el" w:eastAsia="el"/>
        </w:rPr>
        <w:t>β)</w:t>
      </w:r>
      <w:r>
        <w:rPr>
          <w:lang w:val="en" w:eastAsia="en"/>
        </w:rPr>
        <w:tab/>
      </w:r>
      <w:r>
        <w:rPr>
          <w:lang w:val="el" w:eastAsia="el"/>
        </w:rPr>
        <w:t>Μηνιαία συγκεντρωτική κατάσταση, στην οποία συμπληρώνουν ηλεκτρονικά τα ακόλουθα στοιχεία για κάθε ωφελούμενο:</w:t>
      </w:r>
    </w:p>
    <w:p>
      <w:pPr>
        <w:pStyle w:val="MainText"/>
        <w:spacing w:before="120" w:after="0"/>
        <w:rPr>
          <w:lang w:val="el" w:eastAsia="el"/>
        </w:rPr>
      </w:pPr>
      <w:r>
        <w:rPr>
          <w:b/>
          <w:bCs/>
          <w:lang w:val="el" w:eastAsia="el"/>
        </w:rPr>
        <w:t>1.</w:t>
      </w:r>
      <w:r>
        <w:rPr>
          <w:lang w:val="el" w:eastAsia="el"/>
        </w:rPr>
        <w:t xml:space="preserve"> Μήνα αναφοράς</w:t>
      </w:r>
    </w:p>
    <w:p>
      <w:pPr>
        <w:pStyle w:val="MainText"/>
        <w:spacing w:before="120" w:after="0"/>
        <w:rPr>
          <w:lang w:val="el" w:eastAsia="el"/>
        </w:rPr>
      </w:pPr>
      <w:r>
        <w:rPr>
          <w:b/>
          <w:bCs/>
          <w:lang w:val="el" w:eastAsia="el"/>
        </w:rPr>
        <w:t>2.</w:t>
      </w:r>
      <w:r>
        <w:rPr>
          <w:lang w:val="el" w:eastAsia="el"/>
        </w:rPr>
        <w:t xml:space="preserve"> ΑΦΜ κάθε ωφελούμενου</w:t>
      </w:r>
    </w:p>
    <w:p>
      <w:pPr>
        <w:pStyle w:val="MainText"/>
        <w:spacing w:before="120" w:after="0"/>
        <w:rPr>
          <w:lang w:val="el" w:eastAsia="el"/>
        </w:rPr>
      </w:pPr>
      <w:r>
        <w:rPr>
          <w:b/>
          <w:bCs/>
          <w:lang w:val="el" w:eastAsia="el"/>
        </w:rPr>
        <w:t>3.</w:t>
      </w:r>
      <w:r>
        <w:rPr>
          <w:lang w:val="el" w:eastAsia="el"/>
        </w:rPr>
        <w:t xml:space="preserve"> ημέρες ασφάλισης.</w:t>
      </w:r>
    </w:p>
    <w:p>
      <w:pPr>
        <w:pStyle w:val="StructureList1"/>
        <w:spacing w:before="120" w:after="0"/>
        <w:rPr>
          <w:lang w:val="el" w:eastAsia="el"/>
        </w:rPr>
      </w:pPr>
      <w:r>
        <w:rPr>
          <w:lang w:val="el" w:eastAsia="el"/>
        </w:rPr>
        <w:t>γ)</w:t>
      </w:r>
      <w:r>
        <w:rPr>
          <w:lang w:val="en" w:eastAsia="en"/>
        </w:rPr>
        <w:tab/>
      </w:r>
      <w:r>
        <w:rPr>
          <w:lang w:val="el" w:eastAsia="el"/>
        </w:rPr>
        <w:t>Αντίγραφο μηνιαίου παρουσιολογίου καθώς και βεβαίωση παρόχου, που τηρούνται στον πάροχο/επιχείρηση.</w:t>
      </w:r>
    </w:p>
    <w:p>
      <w:pPr>
        <w:pStyle w:val="Heading6"/>
        <w:spacing w:before="240" w:after="240"/>
        <w:rPr>
          <w:lang w:val="el" w:eastAsia="el"/>
        </w:rPr>
      </w:pPr>
      <w:r>
        <w:rPr>
          <w:rStyle w:val="article-num"/>
          <w:b/>
          <w:bCs/>
          <w:lang w:val="el" w:eastAsia="el"/>
        </w:rPr>
        <w:t>Άρθρο 7</w:t>
      </w:r>
    </w:p>
    <w:p>
      <w:pPr>
        <w:pStyle w:val="MainText"/>
        <w:spacing w:before="120" w:after="0"/>
        <w:rPr>
          <w:lang w:val="el" w:eastAsia="el"/>
        </w:rPr>
      </w:pPr>
      <w:r>
        <w:rPr>
          <w:b/>
          <w:bCs/>
          <w:lang w:val="el" w:eastAsia="el"/>
        </w:rPr>
        <w:t>1.</w:t>
      </w:r>
      <w:r>
        <w:rPr>
          <w:lang w:val="el" w:eastAsia="el"/>
        </w:rPr>
        <w:t xml:space="preserve"> Σε περίπτωση που αποχωρήσει ωφελούμενος για λόγους που δεν αφορούν στον ίδιο αλλά στον πάροχο, είναι δυνατή η τοποθέτησή του σε άλλον πάροχο για το υπολειπόμενο χρονικό διάστημα μέχρι τη συμπλήρωση των επτά (7) μηνών. Ο ωφελούμενος που αποχωρεί από μία θέση, αποζημιώνεται για τις ημέρες που απασχολήθηκε στον πάροχο και δεν υποδεικνύεται άλλος ωφελούμενος στον πάροχο.</w:t>
      </w:r>
    </w:p>
    <w:p>
      <w:pPr>
        <w:pStyle w:val="MainText"/>
        <w:spacing w:before="120" w:after="0"/>
        <w:rPr>
          <w:lang w:val="el" w:eastAsia="el"/>
        </w:rPr>
      </w:pPr>
      <w:r>
        <w:rPr>
          <w:b/>
          <w:bCs/>
          <w:lang w:val="el" w:eastAsia="el"/>
        </w:rPr>
        <w:t>2.</w:t>
      </w:r>
      <w:r>
        <w:rPr>
          <w:lang w:val="el" w:eastAsia="el"/>
        </w:rPr>
        <w:t xml:space="preserve"> Σε περίπτωση που ο ωφελούμενος αποχωρήσει για λόγους που δεν αφορούν στον πάροχο, κατά το πρώτο δίμηνο της προεργασίας, το ΚΠΑ2 προχωράει στην τοποθέτηση άλλου ωφελούμενου, για το υπολειπόμενο χρονικό διάστημα. Σε αυτή την περίπτωση, ο ωφελούμενος που αποχωρεί από μία θέση, αποζημιώνεται για τις ημέρες που προεργάστηκε και δεν υποδεικνύεται σε άλλον πάροχο.</w:t>
      </w:r>
    </w:p>
    <w:p>
      <w:pPr>
        <w:pStyle w:val="MainText"/>
        <w:spacing w:before="120" w:after="0"/>
        <w:rPr>
          <w:lang w:val="el" w:eastAsia="el"/>
        </w:rPr>
      </w:pPr>
      <w:r>
        <w:rPr>
          <w:b/>
          <w:bCs/>
          <w:lang w:val="el" w:eastAsia="el"/>
        </w:rPr>
        <w:t>3.</w:t>
      </w:r>
      <w:r>
        <w:rPr>
          <w:lang w:val="el" w:eastAsia="el"/>
        </w:rPr>
        <w:t xml:space="preserve"> Όταν για τους λόγους αποχώρησης του ωφελούμενου, ευθύνεται ο ίδιος ο ωφελούμενος τότε δεν επανατοποθετείται σε άλλον πάροχο/επιχείρηση και όταν ευθύνεται ο πάροχος/επιχείρηση δεν του υποδεικνύεται άλλος ωφελούμενος.</w:t>
      </w:r>
    </w:p>
    <w:p>
      <w:pPr>
        <w:pStyle w:val="MainText"/>
        <w:spacing w:before="120" w:after="0"/>
        <w:rPr>
          <w:lang w:val="el" w:eastAsia="el"/>
        </w:rPr>
      </w:pPr>
      <w:r>
        <w:rPr>
          <w:b/>
          <w:bCs/>
          <w:lang w:val="el" w:eastAsia="el"/>
        </w:rPr>
        <w:t>4.</w:t>
      </w:r>
      <w:r>
        <w:rPr>
          <w:lang w:val="el" w:eastAsia="el"/>
        </w:rPr>
        <w:t xml:space="preserve"> Οποιαδήποτε μεταβολή προκύπτει δηλώνεται από τον πάροχο ή τον ωφελούμενο στο αρμόδιο ΚΠΑ2.</w:t>
      </w:r>
    </w:p>
    <w:p>
      <w:pPr>
        <w:pStyle w:val="MainText"/>
        <w:spacing w:before="120" w:after="0"/>
        <w:rPr>
          <w:lang w:val="el" w:eastAsia="el"/>
        </w:rPr>
      </w:pPr>
      <w:r>
        <w:rPr>
          <w:b/>
          <w:bCs/>
          <w:lang w:val="el" w:eastAsia="el"/>
        </w:rPr>
        <w:t>5.</w:t>
      </w:r>
      <w:r>
        <w:rPr>
          <w:lang w:val="el" w:eastAsia="el"/>
        </w:rPr>
        <w:t xml:space="preserve"> Σε περίπτωση λύσης του συμφωνητικού συνεργασίας με υπαιτιότητα του παρόχου, μετά από εισήγηση της αρμόδιας Υπηρεσίας (ΚΠΑ2) και απόφαση του Δ.Σ. της Δ.ΥΠ.Α., δύναται να επιβληθεί κύρωση αποκλεισμού του παρόχου από όμοια προγράμματα προεργασίας ή προγράμματα απόκτησης εργασιακής εμπειρίας ή προγράμματα απασχόλησης που υλοποιεί η Δ.ΥΠ.Α.</w:t>
      </w:r>
    </w:p>
    <w:p>
      <w:pPr>
        <w:pStyle w:val="MainText"/>
        <w:spacing w:before="120" w:after="0"/>
        <w:rPr>
          <w:lang w:val="el" w:eastAsia="el"/>
        </w:rPr>
      </w:pPr>
      <w:r>
        <w:rPr>
          <w:b/>
          <w:bCs/>
          <w:lang w:val="el" w:eastAsia="el"/>
        </w:rPr>
        <w:t>6.</w:t>
      </w:r>
      <w:r>
        <w:rPr>
          <w:lang w:val="el" w:eastAsia="el"/>
        </w:rPr>
        <w:t xml:space="preserve"> Σε περίπτωση που ο πάροχος/επιχείρηση κατά την 7μηνη διάρκεια του προγράμματος προβεί σε μείωση λόγω καταγγελίας σύμβασης εργασίας ατόμου από το προϋπάρχον προσωπικό, χωρίς να το αντικαταστήσει εντός ενός μηνός, το πρόγραμμα θα διακόπτεται με απόφαση του Προϊσταμένου της αρμόδιας Υπηρεσίας (ΚΠΑ2). Δίνεται ωστόσο η δυνατότητα στον ωφελούμενο να ολοκληρώσει την προεργασία σε άλλον πάροχο/επιχείρηση για το υπολειπόμενο χρονικό διάστημα.</w:t>
      </w:r>
    </w:p>
    <w:p>
      <w:pPr>
        <w:spacing w:before="240" w:after="240"/>
        <w:rPr>
          <w:lang w:val="el" w:eastAsia="el"/>
        </w:rPr>
      </w:pPr>
      <w:r>
        <w:rPr>
          <w:lang w:val="el" w:eastAsia="el"/>
        </w:rPr>
        <w:t>Μείωση, επίσης, θεωρείται η μετατροπή του καθεστώτος απασχόλησης από πλήρη σε μερική ή σε εκ περιτροπής μισθωτού από το προϋπάρχον προσωπικό.</w:t>
      </w:r>
    </w:p>
    <w:p>
      <w:pPr>
        <w:spacing w:before="240" w:after="240"/>
        <w:rPr>
          <w:lang w:val="el" w:eastAsia="el"/>
        </w:rPr>
      </w:pPr>
      <w:r>
        <w:rPr>
          <w:lang w:val="el" w:eastAsia="el"/>
        </w:rPr>
        <w:t>Δεν θεωρείται μείωση η καταγγελία σύμβασης ορισμένου ή αορίστου χρόνου για πειθαρχικούς λόγους (μετά από μήνυση) η οικειοθελής αποχώρηση, ο θάνατος, η φυλάκιση και η συνταξιοδότηση λόγω γήρατος ή αναπηρίας μισθωτού του παρόχου/επιχείρησης.</w:t>
      </w:r>
    </w:p>
    <w:p>
      <w:pPr>
        <w:pStyle w:val="MainText"/>
        <w:spacing w:before="120" w:after="0"/>
        <w:rPr>
          <w:lang w:val="el" w:eastAsia="el"/>
        </w:rPr>
      </w:pPr>
      <w:r>
        <w:rPr>
          <w:b/>
          <w:bCs/>
          <w:lang w:val="el" w:eastAsia="el"/>
        </w:rPr>
        <w:t>7.</w:t>
      </w:r>
      <w:r>
        <w:rPr>
          <w:lang w:val="el" w:eastAsia="el"/>
        </w:rPr>
        <w:t xml:space="preserve"> Στην περίπτωση μείωσης προσωπικού που οφείλεται σε αποχώρηση του υπεύθυνου - επιβλέποντα της προεργασίας, ο πάροχος/επιχείρηση έχει υποχρέωση είτε κάλυψης της μείωσης προσωπικού, με εργαζόμενο που απασχολείται στο ίδιο αντικείμενο, είτε ορισμού ως υπεύθυνου - επιβλέποντα του ωφελούμενου άλλου εργαζόμενου στο ίδιο αντικείμενο. Σε κάθε περίπτωση και για την εξυπηρέτηση των σκοπών του προγράμματος, η επιχείρηση/πάροχος είναι υποχρεωμένη να αντικαταστήσει τον υπεύθυνο - επιβλέποντα με άλλον εργαζόμενο.</w:t>
      </w:r>
    </w:p>
    <w:p>
      <w:pPr>
        <w:spacing w:before="240" w:after="240"/>
        <w:rPr>
          <w:lang w:val="el" w:eastAsia="el"/>
        </w:rPr>
      </w:pPr>
      <w:r>
        <w:rPr>
          <w:b/>
          <w:bCs/>
          <w:lang w:val="el" w:eastAsia="el"/>
        </w:rPr>
        <w:t>'Άρθρο 8</w:t>
      </w:r>
    </w:p>
    <w:p>
      <w:pPr>
        <w:pStyle w:val="MainText"/>
        <w:spacing w:before="120" w:after="0"/>
        <w:rPr>
          <w:lang w:val="el" w:eastAsia="el"/>
        </w:rPr>
      </w:pPr>
      <w:r>
        <w:rPr>
          <w:b/>
          <w:bCs/>
          <w:lang w:val="el" w:eastAsia="el"/>
        </w:rPr>
        <w:t>1.</w:t>
      </w:r>
      <w:r>
        <w:rPr>
          <w:lang w:val="el" w:eastAsia="el"/>
        </w:rPr>
        <w:t xml:space="preserve"> Οι έλεγχοι του προγράμματος (επιτόπιες και διοικητικές επαληθεύσεις) διενεργούνται από ελεγκτές/υπαλλήλους της Δ.ΥΠ.Α. σύμφωνα με τα οριζόμενα στην υπ' αρ. 3066/12.1.2023 ΚΥΑ (Β' 155).</w:t>
      </w:r>
    </w:p>
    <w:p>
      <w:pPr>
        <w:pStyle w:val="MainText"/>
        <w:spacing w:before="120" w:after="0"/>
        <w:rPr>
          <w:lang w:val="el" w:eastAsia="el"/>
        </w:rPr>
      </w:pPr>
      <w:r>
        <w:rPr>
          <w:b/>
          <w:bCs/>
          <w:lang w:val="el" w:eastAsia="el"/>
        </w:rPr>
        <w:t>2.</w:t>
      </w:r>
      <w:r>
        <w:rPr>
          <w:lang w:val="el" w:eastAsia="el"/>
        </w:rPr>
        <w:t xml:space="preserve"> Τα αρμόδια όργανα λαμβάνουν τα αναγκαία μέτρα με στόχο: α) τη χρηστή και αποτελεσματική διαχείριση των πόρων, β) την τήρηση των εθνικών και ενωσιακών διατάξεων, γ) την ορθή υλοποίηση του φυσικού αντικειμένου, δ) την πρόληψη ή τη διαπίστωση τυχόν παραβάσεων και την επιβολή κυρώσεων και ε) την εξασφάλιση επαρκούς διαδρομής ελέγχου.</w:t>
      </w:r>
    </w:p>
    <w:p>
      <w:pPr>
        <w:pStyle w:val="MainText"/>
        <w:spacing w:before="120" w:after="0"/>
        <w:rPr>
          <w:lang w:val="el" w:eastAsia="el"/>
        </w:rPr>
      </w:pPr>
      <w:r>
        <w:rPr>
          <w:b/>
          <w:bCs/>
          <w:lang w:val="el" w:eastAsia="el"/>
        </w:rPr>
        <w:t>3.</w:t>
      </w:r>
      <w:r>
        <w:rPr>
          <w:lang w:val="el" w:eastAsia="el"/>
        </w:rPr>
        <w:t xml:space="preserve"> Η Δ.ΥΠ.Α. διενεργεί έναν επιτόπιο έλεγχο προς τους παρόχους / επιχειρήσεις για την πιστοποίηση της προεργασίας των ωφελούμενων. Τυχόν επιπλέον επιτόπιοι έλεγχοι δύνανται να διενεργηθούν, κατά την κρίση του προϊσταμένου, για την πιστοποίηση της ορθής υλοποίησης του προγράμματος.</w:t>
      </w:r>
    </w:p>
    <w:p>
      <w:pPr>
        <w:pStyle w:val="MainText"/>
        <w:spacing w:before="120" w:after="0"/>
        <w:rPr>
          <w:lang w:val="el" w:eastAsia="el"/>
        </w:rPr>
      </w:pPr>
      <w:r>
        <w:rPr>
          <w:b/>
          <w:bCs/>
          <w:lang w:val="el" w:eastAsia="el"/>
        </w:rPr>
        <w:t>4.</w:t>
      </w:r>
      <w:r>
        <w:rPr>
          <w:lang w:val="el" w:eastAsia="el"/>
        </w:rPr>
        <w:t xml:space="preserve"> Οι ελεγχόμενοι πάροχοι / επιχειρήσεις υποχρεούνται:</w:t>
      </w:r>
    </w:p>
    <w:p>
      <w:pPr>
        <w:spacing w:before="240" w:after="240"/>
        <w:rPr>
          <w:lang w:val="el" w:eastAsia="el"/>
        </w:rPr>
      </w:pPr>
      <w:r>
        <w:rPr>
          <w:lang w:val="el" w:eastAsia="el"/>
        </w:rPr>
        <w:t>α. Να παρέχουν κάθε δυνατή βοήθεια, κατά τον έλεγχο, στους ελεγκτές υπαλλήλους της Δ.ΥΠ.Α. σύμφωνα με το άρθρο 29 του ν. 4144/2013,</w:t>
      </w:r>
    </w:p>
    <w:p>
      <w:pPr>
        <w:spacing w:before="240" w:after="240"/>
        <w:rPr>
          <w:lang w:val="el" w:eastAsia="el"/>
        </w:rPr>
      </w:pPr>
      <w:r>
        <w:rPr>
          <w:lang w:val="el" w:eastAsia="el"/>
        </w:rPr>
        <w:t>β. να αποδέχονται όλους τους προβλεπόμενους από τα αρμόδια ελεγκτικά όργανα της Ελλάδας και της Ευρωπαϊκής Ένωσης και την παροχή σε αυτά όλων των δικαιολογητικών στοιχείων που ζητούνται,</w:t>
      </w:r>
    </w:p>
    <w:p>
      <w:pPr>
        <w:spacing w:before="240" w:after="240"/>
        <w:rPr>
          <w:lang w:val="el" w:eastAsia="el"/>
        </w:rPr>
      </w:pPr>
      <w:r>
        <w:rPr>
          <w:lang w:val="el" w:eastAsia="el"/>
        </w:rPr>
        <w:t>γ. να τηρούν τα αποδεικτικά στοιχεία και έγγραφα που αναφέρονται στην παρούσα απόφαση για τουλάχιστον τρία (3) έτη, μετά τη λήξη του προγράμματος.</w:t>
      </w:r>
    </w:p>
    <w:p>
      <w:pPr>
        <w:spacing w:before="240" w:after="240"/>
        <w:rPr>
          <w:lang w:val="el" w:eastAsia="el"/>
        </w:rPr>
      </w:pPr>
      <w:r>
        <w:rPr>
          <w:lang w:val="el" w:eastAsia="el"/>
        </w:rPr>
        <w:t>Ειδικότερα, μετά την υπογραφή του συμφωνητικού συνεργασίας πραγματοποιείται επιτόπια επαλήθευση (επιτόπιος έλεγχος) από ελεγκτές υπαλλήλους στους οποίους έχει ανατεθεί από το αρμόδιο τμήμα διοικητικών υπηρεσιών της Περιφερειακής Διεύθυνσης σύμφωνα με την υπ' αρ. 3066/12.1.2023 ΚΥΑ (Β' 155), προκειμένου να διαπιστωθεί εάν ο πάροχος τηρεί τους όρους του προγράμματος (λειτουργία της επιχείρησης, απασχόληση του προϋπάρχοντος προσωπικού, ύπαρξη υπεύθυνου - επιβλέποντα του προγράμματος προεργασίας).</w:t>
      </w:r>
    </w:p>
    <w:p>
      <w:pPr>
        <w:pStyle w:val="MainText"/>
        <w:spacing w:before="120" w:after="0"/>
        <w:rPr>
          <w:lang w:val="el" w:eastAsia="el"/>
        </w:rPr>
      </w:pPr>
      <w:r>
        <w:rPr>
          <w:b/>
          <w:bCs/>
          <w:lang w:val="el" w:eastAsia="el"/>
        </w:rPr>
        <w:t>5.</w:t>
      </w:r>
      <w:r>
        <w:rPr>
          <w:lang w:val="el" w:eastAsia="el"/>
        </w:rPr>
        <w:t xml:space="preserve"> Εφόσον ολοκληρωθεί ο έλεγχος, τα ελεγκτικά όργανα της Δ.ΥΠ.Α. συντάσσουν έκθεση με τα πορίσματα του επιτόπιου ή/και διοικητικού ελέγχου και ενημερώνεται σχετικά ο πάροχος/επιχείρηση. Αντίγραφο της ανωτέρω έκθεσης διατηρείται στον φάκελο του προγράμματος. Η έκθεση επιτόπιας επαλήθευσης υποβάλλεται την ίδια ή την επόμενη εργάσιμη ημέρα στην αρμόδια υπηρεσία ΚΠΑ2.</w:t>
      </w:r>
    </w:p>
    <w:p>
      <w:pPr>
        <w:pStyle w:val="MainText"/>
        <w:spacing w:before="120" w:after="0"/>
        <w:rPr>
          <w:lang w:val="el" w:eastAsia="el"/>
        </w:rPr>
      </w:pPr>
      <w:r>
        <w:rPr>
          <w:b/>
          <w:bCs/>
          <w:lang w:val="el" w:eastAsia="el"/>
        </w:rPr>
        <w:t>6.</w:t>
      </w:r>
      <w:r>
        <w:rPr>
          <w:lang w:val="el" w:eastAsia="el"/>
        </w:rPr>
        <w:t xml:space="preserve"> Διοικητικές και επιτόπιες επαληθεύσεις διενεργούνται και από την Ειδική Υπηρεσία Συντονισμού του Ταμείου Ανάκαμψης, την Επιτροπή Δημοσιονομικού Ελέγχου (ΕΔΕΛ), τον Ανεξάρτητο Ελεγκτή καθώς και από άλλες ελεγκτικές αρχές/όργανα της ΕΕ ή εθνικές ελεγκτικές αρχές/όργανα, σύμφωνα με τα οριζόμενα στο Σύστημα Διαχείρισης και Ελέγχου του Ταμείου Ανάκαμψης.</w:t>
      </w:r>
    </w:p>
    <w:p>
      <w:pPr>
        <w:pStyle w:val="MainText"/>
        <w:spacing w:before="120" w:after="0"/>
        <w:rPr>
          <w:lang w:val="el" w:eastAsia="el"/>
        </w:rPr>
      </w:pPr>
      <w:r>
        <w:rPr>
          <w:b/>
          <w:bCs/>
          <w:lang w:val="el" w:eastAsia="el"/>
        </w:rPr>
        <w:t>7.</w:t>
      </w:r>
      <w:r>
        <w:rPr>
          <w:lang w:val="el" w:eastAsia="el"/>
        </w:rPr>
        <w:t xml:space="preserve"> Σε περίπτωση ανάκλησης της εγκριτικής απόφασης καταβάλλεται στον ωφελούμενο η ημερήσια αποζημίωση για το χρονικό διάστημα προεργασίας και υποδεικνύεται σε άλλον πάροχο για το υπολειπόμενο χρονικό διάστημα μέχρι τη συμπλήρωση των επτά μηνών.</w:t>
      </w:r>
    </w:p>
    <w:p>
      <w:pPr>
        <w:pStyle w:val="MainText"/>
        <w:spacing w:before="120" w:after="0"/>
        <w:rPr>
          <w:lang w:val="el" w:eastAsia="el"/>
        </w:rPr>
      </w:pPr>
      <w:r>
        <w:rPr>
          <w:b/>
          <w:bCs/>
          <w:lang w:val="el" w:eastAsia="el"/>
        </w:rPr>
        <w:t>8.</w:t>
      </w:r>
      <w:r>
        <w:rPr>
          <w:lang w:val="el" w:eastAsia="el"/>
        </w:rPr>
        <w:t xml:space="preserve"> Σε περίπτωση που κατά τον επιτόπιο ή τον διοικητικό έλεγχο διαπιστωθεί ότι ο ωφελούμενος δεν πληροί τις προϋποθέσεις που περιγράφονται στη Δημόσια Πρόσκληση, ανακαλείται η υπόδειξή του και η ένταξή του στο πρόγραμμα.</w:t>
      </w:r>
    </w:p>
    <w:p>
      <w:pPr>
        <w:pStyle w:val="Heading6"/>
        <w:spacing w:before="240" w:after="240"/>
        <w:rPr>
          <w:lang w:val="el" w:eastAsia="el"/>
        </w:rPr>
      </w:pPr>
      <w:r>
        <w:rPr>
          <w:rStyle w:val="article-num"/>
          <w:b/>
          <w:bCs/>
          <w:lang w:val="el" w:eastAsia="el"/>
        </w:rPr>
        <w:t>Άρθρο 9</w:t>
      </w:r>
    </w:p>
    <w:p>
      <w:pPr>
        <w:pStyle w:val="MainText"/>
        <w:spacing w:before="120" w:after="0"/>
        <w:rPr>
          <w:lang w:val="el" w:eastAsia="el"/>
        </w:rPr>
      </w:pPr>
      <w:r>
        <w:rPr>
          <w:b/>
          <w:bCs/>
          <w:lang w:val="el" w:eastAsia="el"/>
        </w:rPr>
        <w:t>1.</w:t>
      </w:r>
      <w:r>
        <w:rPr>
          <w:lang w:val="el" w:eastAsia="el"/>
        </w:rPr>
        <w:t xml:space="preserve"> Οποιαδήποτε διαφορά προκύψει μεταξύ της Δ.ΥΠ.Α. και των παρόχων/επιχειρήσεων ή των ωφελούμενων κατά την υλοποίηση της δράσης, επιλύεται με απόφαση με απόφαση της αρμόδιας Επιτροπής Εξέτασης Ενστάσεων (Απόφαση Δ.Σ.: 1539/50/28.5.2024 (B' 3571).</w:t>
      </w:r>
    </w:p>
    <w:p>
      <w:pPr>
        <w:pStyle w:val="MainText"/>
        <w:spacing w:before="120" w:after="0"/>
        <w:rPr>
          <w:lang w:val="el" w:eastAsia="el"/>
        </w:rPr>
      </w:pPr>
      <w:r>
        <w:rPr>
          <w:b/>
          <w:bCs/>
          <w:lang w:val="el" w:eastAsia="el"/>
        </w:rPr>
        <w:t>2.</w:t>
      </w:r>
      <w:r>
        <w:rPr>
          <w:lang w:val="el" w:eastAsia="el"/>
        </w:rPr>
        <w:t xml:space="preserve"> Οι ενστάσεις υποβάλλονται ηλεκτρονικά μέσω του Πληροφοριακού Συστήματος της Δ.ΥΠ.Α., στο ΚΠΑ2 στην αρμοδιότητα του οποίου ανήκει ο πάροχος /επιχείρηση εντός της αποκλειστικής προθεσμίας των τριάντα (30) ημερών από την κοινοποίηση των σχετικών αποφάσεων που έχουν εκδοθεί από το κάθε φορά αρμόδιο ΚΠΑ2.</w:t>
      </w:r>
    </w:p>
    <w:p>
      <w:pPr>
        <w:spacing w:before="240" w:after="240"/>
        <w:rPr>
          <w:lang w:val="el" w:eastAsia="el"/>
        </w:rPr>
      </w:pPr>
      <w:r>
        <w:rPr>
          <w:lang w:val="el" w:eastAsia="el"/>
        </w:rPr>
        <w:t>Ο πάροχος/επιχείρηση και ο Ωφελούμενος δηλώνουν ρητά ότι αποδέχονται όλους τους όρους του παρόντος συμφωνητικού καθώς και ότι έλαβαν γνώση και αποδέχονται ανεπιφύλακτα όλους τους όρους της Δημόσιας Πρόσκλησης.</w:t>
      </w:r>
    </w:p>
    <w:p>
      <w:pPr>
        <w:spacing w:before="240" w:after="240"/>
        <w:rPr>
          <w:lang w:val="el" w:eastAsia="el"/>
        </w:rPr>
      </w:pPr>
      <w:r>
        <w:rPr>
          <w:lang w:val="el" w:eastAsia="el"/>
        </w:rPr>
        <w:t>Το Συμφωνητικό αυτό συντάχθηκε σε τρία (3) αντίγραφα μεταξύ της Δ.ΥΠ.Α., του παρόχου/επιχείρησης και του/της Ωφελούμενου/ης. Από τα αντίγραφα: 1 παραμένει στην Υπηρεσία (ΚΠΑ2), 1 δίνεται στον πάροχο/επιχείρηση και 1 στον Ωφελούμενο.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72"/>
        <w:gridCol w:w="3315"/>
        <w:gridCol w:w="26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ΟΥΠΕΥΘΥΝΟΣ </w:t>
            </w:r>
            <w:r>
              <w:rPr>
                <w:b w:val="0"/>
                <w:bCs w:val="0"/>
                <w:i/>
                <w:iCs/>
                <w:smallCaps w:val="0"/>
                <w:color w:val="000000"/>
                <w:lang w:val="el" w:eastAsia="el"/>
              </w:rPr>
              <w:t xml:space="preserve">ΦΟΡΕΑΣ </w:t>
            </w:r>
            <w:r>
              <w:rPr>
                <w:b w:val="0"/>
                <w:bCs w:val="0"/>
                <w:i w:val="0"/>
                <w:iCs w:val="0"/>
                <w:smallCaps w:val="0"/>
                <w:color w:val="000000"/>
                <w:lang w:val="el" w:eastAsia="el"/>
              </w:rPr>
              <w:t>(Δ.ΥΠ.Α.)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ΠΑΡΟΧΟΣ/ΕΠΙΧΕΙΡΗΣΗ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Ο/Η ΩΦΕΛΟΥΜΕΝΟΣ/Η</w:t>
            </w:r>
          </w:p>
        </w:tc>
      </w:tr>
    </w:tbl>
    <w:p>
      <w:pPr>
        <w:spacing w:before="240" w:after="240"/>
        <w:rPr>
          <w:lang w:val="el" w:eastAsia="el"/>
        </w:rPr>
      </w:pPr>
      <w:r>
        <w:rPr>
          <w:b/>
          <w:bCs/>
          <w:u w:val="single"/>
          <w:lang w:val="el" w:eastAsia="el"/>
        </w:rPr>
        <w:t xml:space="preserve">ΠΑΡΑΡΤΗΜΑ </w:t>
      </w:r>
      <w:r>
        <w:rPr>
          <w:b/>
          <w:bCs/>
          <w:u w:val="single"/>
          <w:lang w:val="el" w:eastAsia="el"/>
        </w:rPr>
        <w:t>VI</w:t>
      </w:r>
    </w:p>
    <w:p>
      <w:pPr>
        <w:spacing w:before="240" w:after="240"/>
        <w:rPr>
          <w:lang w:val="el" w:eastAsia="el"/>
        </w:rPr>
      </w:pPr>
      <w:r>
        <w:rPr>
          <w:lang w:val="el" w:eastAsia="el"/>
        </w:rPr>
        <w:t>ΑΠΟΦΑΣΗ ΕΠΙΜΗΚΥΝΣΗΣ</w:t>
      </w:r>
    </w:p>
    <w:p>
      <w:pPr>
        <w:spacing w:before="240" w:after="240"/>
        <w:rPr>
          <w:lang w:val="el" w:eastAsia="el"/>
        </w:rPr>
      </w:pPr>
      <w:r>
        <w:rPr>
          <w:lang w:val="el" w:eastAsia="el"/>
        </w:rPr>
        <w:t>Στο ΚΠΑ2 με κωδικό Υπηρεσίας σήμερα</w:t>
      </w:r>
    </w:p>
    <w:p>
      <w:pPr>
        <w:spacing w:before="240" w:after="240"/>
        <w:rPr>
          <w:lang w:val="el" w:eastAsia="el"/>
        </w:rPr>
      </w:pPr>
      <w:r>
        <w:rPr>
          <w:lang w:val="el" w:eastAsia="el"/>
        </w:rPr>
        <w:t>ημέρα οι παρακάτω συμβαλλόμενοι:</w:t>
      </w:r>
    </w:p>
    <w:p>
      <w:pPr>
        <w:spacing w:before="240" w:after="240"/>
        <w:rPr>
          <w:lang w:val="el" w:eastAsia="el"/>
        </w:rPr>
      </w:pPr>
      <w:r>
        <w:rPr>
          <w:lang w:val="el" w:eastAsia="el"/>
        </w:rPr>
        <w:t xml:space="preserve">Α) </w:t>
      </w:r>
      <w:r>
        <w:rPr>
          <w:b/>
          <w:bCs/>
          <w:lang w:val="el" w:eastAsia="el"/>
        </w:rPr>
        <w:t xml:space="preserve">Η Δημόσια Υπηρεσία Απασχόλησης (Δ.ΥΠ.Α.), </w:t>
      </w:r>
      <w:r>
        <w:rPr>
          <w:lang w:val="el" w:eastAsia="el"/>
        </w:rPr>
        <w:t xml:space="preserve">Ν.Π.Δ.Δ., εφεξής αποκαλούμενος </w:t>
      </w:r>
      <w:r>
        <w:rPr>
          <w:b/>
          <w:bCs/>
          <w:lang w:val="el" w:eastAsia="el"/>
        </w:rPr>
        <w:t xml:space="preserve">«Υπεύθυνος Φορέας/Φορέας Υλοποίησης» </w:t>
      </w:r>
      <w:r>
        <w:rPr>
          <w:lang w:val="el" w:eastAsia="el"/>
        </w:rPr>
        <w:t>που εδρεύει στην Αθήνα, οδός Εθνικής Αντίστασης 8 - Άλιμος, με Α.Φ.Μ.: 090010376 και εκπροσωπείται νόμιμα από τον Διοικητή του, Σπυρίδωνα Πρωτοψάλτη, και για την υπογραφή του παρόντος από τον Προϊστάμενο της ως άνω Υπηρεσίας (ΚΠΑ2), σύμφωνα με την με αριθμ ΚΥΑ.</w:t>
      </w:r>
    </w:p>
    <w:p>
      <w:pPr>
        <w:spacing w:before="240" w:after="240"/>
        <w:rPr>
          <w:lang w:val="el" w:eastAsia="el"/>
        </w:rPr>
      </w:pPr>
      <w:r>
        <w:rPr>
          <w:lang w:val="el" w:eastAsia="el"/>
        </w:rPr>
        <w:t xml:space="preserve">Β) που </w:t>
      </w:r>
      <w:r>
        <w:rPr>
          <w:i/>
          <w:iCs/>
          <w:lang w:val="el" w:eastAsia="el"/>
        </w:rPr>
        <w:t>εδρεύει</w:t>
      </w:r>
      <w:r>
        <w:rPr>
          <w:lang w:val="el" w:eastAsia="el"/>
        </w:rPr>
        <w:t xml:space="preserve"> στην</w:t>
      </w:r>
    </w:p>
    <w:p>
      <w:pPr>
        <w:spacing w:before="240" w:after="240"/>
        <w:rPr>
          <w:lang w:val="el" w:eastAsia="el"/>
        </w:rPr>
      </w:pPr>
      <w:r>
        <w:rPr>
          <w:lang w:val="el" w:eastAsia="el"/>
        </w:rPr>
        <w:t xml:space="preserve">οδός και έχει Α.Φ.Μ. , που </w:t>
      </w:r>
      <w:r>
        <w:rPr>
          <w:i/>
          <w:iCs/>
          <w:lang w:val="el" w:eastAsia="el"/>
        </w:rPr>
        <w:t>εκπροσωπείται</w:t>
      </w:r>
      <w:r>
        <w:rPr>
          <w:lang w:val="el" w:eastAsia="el"/>
        </w:rPr>
        <w:t xml:space="preserve"> νόμιμα για την υπογραφή του παρόντος από τον</w:t>
      </w:r>
    </w:p>
    <w:p>
      <w:pPr>
        <w:spacing w:before="240" w:after="240"/>
        <w:rPr>
          <w:lang w:val="el" w:eastAsia="el"/>
        </w:rPr>
      </w:pPr>
      <w:r>
        <w:rPr>
          <w:lang w:val="el" w:eastAsia="el"/>
        </w:rPr>
        <w:t xml:space="preserve">Γ) Ο/Η </w:t>
      </w:r>
      <w:r>
        <w:rPr>
          <w:i/>
          <w:iCs/>
          <w:lang w:val="el" w:eastAsia="el"/>
        </w:rPr>
        <w:t>του</w:t>
      </w:r>
      <w:r>
        <w:rPr>
          <w:lang w:val="el" w:eastAsia="el"/>
        </w:rPr>
        <w:t xml:space="preserve"> , </w:t>
      </w:r>
      <w:r>
        <w:rPr>
          <w:i/>
          <w:iCs/>
          <w:lang w:val="el" w:eastAsia="el"/>
        </w:rPr>
        <w:t>με</w:t>
      </w:r>
      <w:r>
        <w:rPr>
          <w:lang w:val="el" w:eastAsia="el"/>
        </w:rPr>
        <w:t xml:space="preserve"> Α.Δ.Τ. και Α.Φ.Μ. </w:t>
      </w:r>
      <w:r>
        <w:rPr>
          <w:i/>
          <w:iCs/>
          <w:lang w:val="el" w:eastAsia="el"/>
        </w:rPr>
        <w:t>συνομολογούν,</w:t>
      </w:r>
      <w:r>
        <w:rPr>
          <w:lang w:val="el" w:eastAsia="el"/>
        </w:rPr>
        <w:t xml:space="preserve"> συμφωνούν και αποδέχονται τα παρακάτω:</w:t>
      </w:r>
    </w:p>
    <w:p>
      <w:pPr>
        <w:spacing w:before="240" w:after="240"/>
        <w:rPr>
          <w:lang w:val="el" w:eastAsia="el"/>
        </w:rPr>
      </w:pPr>
      <w:r>
        <w:rPr>
          <w:b/>
          <w:bCs/>
          <w:lang w:val="el" w:eastAsia="el"/>
        </w:rPr>
        <w:t>Η ισχύς του παρόντος επιμηκύνεται για ημέρες και λήγει την αυτοδικαίως και χωρίς την υποχρέωση καταβολής οποιασδήποτε αποζημίωσης εκ μέρους της Δ.ΥΠ.Α.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72"/>
        <w:gridCol w:w="3315"/>
        <w:gridCol w:w="26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ΟΥΠΕΥΘΥΝΟΣ ΦΟΡΕΑΣ (Δ.ΥΠ.Α.)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ΠΑΡΟΧΟΣ/ΕΠΙΧΕΙΡΗΣΗ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Ο/Η ΩΦΕΛΟΥΜΕΝΟΣ/Η</w:t>
            </w:r>
          </w:p>
        </w:tc>
      </w:tr>
    </w:tbl>
    <w:p>
      <w:pPr>
        <w:spacing w:before="240" w:after="240"/>
        <w:rPr>
          <w:lang w:val="el" w:eastAsia="el"/>
        </w:rPr>
      </w:pPr>
      <w:r>
        <w:rPr>
          <w:b/>
          <w:bCs/>
          <w:u w:val="single"/>
          <w:lang w:val="el" w:eastAsia="el"/>
        </w:rPr>
        <w:t xml:space="preserve">ΠΑΡΑΡΤΗΜΑ </w:t>
      </w:r>
      <w:r>
        <w:rPr>
          <w:b/>
          <w:bCs/>
          <w:u w:val="single"/>
          <w:lang w:val="el" w:eastAsia="el"/>
        </w:rPr>
        <w:t>VII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4"/>
        <w:gridCol w:w="86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ΕΝΔΕΙΚΤΙΚΕΣ ΔΡΑΣΕΙΣ ΠΑΡΟΧΩΝ ΠΡΟΕΡΓΑΣΙΑΣ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Καταγραφή αναγκών των πληγέντων (στέγασης, σίτισης, ένδυσης, ιατροφαρμακευτικών ειδών, ειδών πρώτης ανάγκης, ειδών ατομικής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Συγκέντρωση, διαχείριση, μεταφορά καιπαροχή βασικών προμηθειών και ειδών πρώτης ανάγκης (τροφίμων, νερού, ρουχισμού) για να διασφαλιστεί η υγεία των πληγέντων.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Εκδηλώσεις για συγκέντρωση αγαθών/ειδών.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Δράσεις παροχής υπηρεσιών ιατρικής φροντίδας σε άτομα που βρίσκονται σε ανάγκη (δωρεάν ιατρικές εξετάσεις/ εμβολιασμοί, κινητές μονάδες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Παροχή στέγης </w:t>
            </w:r>
            <w:r>
              <w:rPr>
                <w:b w:val="0"/>
                <w:bCs w:val="0"/>
                <w:i/>
                <w:iCs/>
                <w:smallCaps w:val="0"/>
                <w:color w:val="000000"/>
                <w:lang w:val="el" w:eastAsia="el"/>
              </w:rPr>
              <w:t>για</w:t>
            </w:r>
            <w:r>
              <w:rPr>
                <w:b w:val="0"/>
                <w:bCs w:val="0"/>
                <w:i w:val="0"/>
                <w:iCs w:val="0"/>
                <w:smallCaps w:val="0"/>
                <w:color w:val="000000"/>
                <w:lang w:val="el" w:eastAsia="el"/>
              </w:rPr>
              <w:t xml:space="preserve"> να διασφαλιστεί η στέγαση των πληγέντων.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Δικτύωση με </w:t>
            </w:r>
            <w:r>
              <w:rPr>
                <w:b w:val="0"/>
                <w:bCs w:val="0"/>
                <w:i/>
                <w:iCs/>
                <w:smallCaps w:val="0"/>
                <w:color w:val="000000"/>
                <w:lang w:val="el" w:eastAsia="el"/>
              </w:rPr>
              <w:t>ιδιωτικούς</w:t>
            </w:r>
            <w:r>
              <w:rPr>
                <w:b w:val="0"/>
                <w:bCs w:val="0"/>
                <w:i w:val="0"/>
                <w:iCs w:val="0"/>
                <w:smallCaps w:val="0"/>
                <w:color w:val="000000"/>
                <w:lang w:val="el" w:eastAsia="el"/>
              </w:rPr>
              <w:t xml:space="preserve"> και δημόσιους φορείς/κοινωνικές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δομές/επιχειρήσεις/άλλες Α.Μ.Κ.Ε και Μ.Κ.Ο. για υλοποίηση </w:t>
            </w:r>
            <w:r>
              <w:rPr>
                <w:b w:val="0"/>
                <w:bCs w:val="0"/>
                <w:i/>
                <w:iCs/>
                <w:smallCaps w:val="0"/>
                <w:color w:val="000000"/>
                <w:lang w:val="el" w:eastAsia="el"/>
              </w:rPr>
              <w:t>κοινών</w:t>
            </w:r>
            <w:r>
              <w:rPr>
                <w:b w:val="0"/>
                <w:bCs w:val="0"/>
                <w:i w:val="0"/>
                <w:iCs w:val="0"/>
                <w:smallCaps w:val="0"/>
                <w:color w:val="000000"/>
                <w:lang w:val="el" w:eastAsia="el"/>
              </w:rPr>
              <w:t xml:space="preserve"> δράσεων.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Διασύνδεση &amp; παραπομπή </w:t>
            </w:r>
            <w:r>
              <w:rPr>
                <w:b w:val="0"/>
                <w:bCs w:val="0"/>
                <w:i/>
                <w:iCs/>
                <w:smallCaps w:val="0"/>
                <w:color w:val="000000"/>
                <w:lang w:val="el" w:eastAsia="el"/>
              </w:rPr>
              <w:t>ατόμων</w:t>
            </w:r>
            <w:r>
              <w:rPr>
                <w:b w:val="0"/>
                <w:bCs w:val="0"/>
                <w:i w:val="0"/>
                <w:iCs w:val="0"/>
                <w:smallCaps w:val="0"/>
                <w:color w:val="000000"/>
                <w:lang w:val="el" w:eastAsia="el"/>
              </w:rPr>
              <w:t xml:space="preserve"> που βρίσκονται σε ανάγκη σε δομές, φορείς, οργανισμούς.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Ημερίδες ενημέρωσης/ευαισθητοποίησης/κινητοποίησης του κοινού (π.χ. πρόληψης/ διαχείρισης ακραίων καιρικών φαινομένων καιτων συνεπειών αυτών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Δράσεις δημοσιότητας (π.χ. δημιουργία εντύπων/ φυλλαδίων/ newsletter, οδηγού αντιμετώπισης ακραίων </w:t>
            </w:r>
            <w:r>
              <w:rPr>
                <w:b w:val="0"/>
                <w:bCs w:val="0"/>
                <w:i/>
                <w:iCs/>
                <w:smallCaps w:val="0"/>
                <w:color w:val="000000"/>
                <w:lang w:val="el" w:eastAsia="el"/>
              </w:rPr>
              <w:t>φαινομένων,</w:t>
            </w:r>
            <w:r>
              <w:rPr>
                <w:b w:val="0"/>
                <w:bCs w:val="0"/>
                <w:i w:val="0"/>
                <w:iCs w:val="0"/>
                <w:smallCaps w:val="0"/>
                <w:color w:val="000000"/>
                <w:lang w:val="el" w:eastAsia="el"/>
              </w:rPr>
              <w:t xml:space="preserve"> ενημερωτικών βίντεο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Αναζήτηση χορηγών / εθελοντών.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Δράσεις</w:t>
            </w:r>
            <w:r>
              <w:rPr>
                <w:b w:val="0"/>
                <w:bCs w:val="0"/>
                <w:i w:val="0"/>
                <w:iCs w:val="0"/>
                <w:smallCaps w:val="0"/>
                <w:color w:val="000000"/>
                <w:lang w:val="el" w:eastAsia="el"/>
              </w:rPr>
              <w:t xml:space="preserve"> συμβουλευτικής/ ψυχοκοινωνικής υποστήριξης σε άτομα που βρίσκονται σε ανάγκη (συνεδρίες από ειδικούς).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Δράσεις</w:t>
            </w:r>
            <w:r>
              <w:rPr>
                <w:b w:val="0"/>
                <w:bCs w:val="0"/>
                <w:i w:val="0"/>
                <w:iCs w:val="0"/>
                <w:smallCaps w:val="0"/>
                <w:color w:val="000000"/>
                <w:lang w:val="el" w:eastAsia="el"/>
              </w:rPr>
              <w:t xml:space="preserve"> πρόληψης όπως π.χ. αναδάσωση, ανακύκλωση, καθαρισμός δασών και ρεμάτων, διάνοιξη μονοπατιών και ρεμάτων).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Εκπαιδευτικές Δράσεις: i) στελεχών τοπικής αυτοδιοίκησης (π.χ. διαχείριση ακραίων καιρικών φαινομένων και των συνεπειών αυτών, συνεργασία με λοιπούς φορείς κλπ.), ii) πολιτών (π.χ. αυτοπροστασία, προετοιμασία κατοικιών/οικισμών έναντι ακραίων καιρικών φαινομένων κλπ.), iii) εθελοντών δασοπυροσβεστών, iv) εθελοντών (π.χ. για σχέδια εκκένωσης οικισμών, για παροχή πρώτων βοηθειών κλπ.), v) μαθητών σχολείων σε συνεργασία με τους αρμόδιους φορείς (π.χ. αναδάσωση, ανακύκλωση, εξοικονόμηση νερού, αυτοπροστασία, </w:t>
            </w:r>
            <w:r>
              <w:rPr>
                <w:b w:val="0"/>
                <w:bCs w:val="0"/>
                <w:i/>
                <w:iCs/>
                <w:smallCaps w:val="0"/>
                <w:color w:val="000000"/>
                <w:lang w:val="el" w:eastAsia="el"/>
              </w:rPr>
              <w:t>ασκήσεις</w:t>
            </w:r>
            <w:r>
              <w:rPr>
                <w:b w:val="0"/>
                <w:bCs w:val="0"/>
                <w:i w:val="0"/>
                <w:iCs w:val="0"/>
                <w:smallCaps w:val="0"/>
                <w:color w:val="000000"/>
                <w:lang w:val="el" w:eastAsia="el"/>
              </w:rPr>
              <w:t xml:space="preserve"> εκκένωσης κτιρίων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Σχεδιασμός και οργάνωση δράσεων ενσωμάτωσης των </w:t>
            </w:r>
            <w:r>
              <w:rPr>
                <w:b w:val="0"/>
                <w:bCs w:val="0"/>
                <w:i/>
                <w:iCs/>
                <w:smallCaps w:val="0"/>
                <w:color w:val="000000"/>
                <w:lang w:val="el" w:eastAsia="el"/>
              </w:rPr>
              <w:t>πολιτών</w:t>
            </w:r>
            <w:r>
              <w:rPr>
                <w:b w:val="0"/>
                <w:bCs w:val="0"/>
                <w:i w:val="0"/>
                <w:iCs w:val="0"/>
                <w:smallCaps w:val="0"/>
                <w:color w:val="000000"/>
                <w:lang w:val="el" w:eastAsia="el"/>
              </w:rPr>
              <w:t xml:space="preserve"> στην περιβαλλοντική προστασία.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Προώθηση ανάπτυξης νέων, επιστημονικά τεκμηριωμένων φιλοπεριβαλλοντικών </w:t>
            </w:r>
            <w:r>
              <w:rPr>
                <w:b w:val="0"/>
                <w:bCs w:val="0"/>
                <w:i/>
                <w:iCs/>
                <w:smallCaps w:val="0"/>
                <w:color w:val="000000"/>
                <w:lang w:val="el" w:eastAsia="el"/>
              </w:rPr>
              <w:t>πρακτικών</w:t>
            </w:r>
            <w:r>
              <w:rPr>
                <w:b w:val="0"/>
                <w:bCs w:val="0"/>
                <w:i w:val="0"/>
                <w:iCs w:val="0"/>
                <w:smallCaps w:val="0"/>
                <w:color w:val="000000"/>
                <w:lang w:val="el" w:eastAsia="el"/>
              </w:rPr>
              <w:t xml:space="preserve"> στους πολίτες μέσω της διάχυσης της περιβαλλοντικής πληροφορίας.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Τακτική οργάνωση ασκήσεων </w:t>
            </w:r>
            <w:r>
              <w:rPr>
                <w:b w:val="0"/>
                <w:bCs w:val="0"/>
                <w:i/>
                <w:iCs/>
                <w:smallCaps w:val="0"/>
                <w:color w:val="000000"/>
                <w:lang w:val="el" w:eastAsia="el"/>
              </w:rPr>
              <w:t>ετοιμότητας,</w:t>
            </w:r>
            <w:r>
              <w:rPr>
                <w:b w:val="0"/>
                <w:bCs w:val="0"/>
                <w:i w:val="0"/>
                <w:iCs w:val="0"/>
                <w:smallCaps w:val="0"/>
                <w:color w:val="000000"/>
                <w:lang w:val="el" w:eastAsia="el"/>
              </w:rPr>
              <w:t xml:space="preserve"> τοπικής ή πανελλαδικής εμβέλειας, σε συνεργασία είτε με τα κατά τόπους παραρτήματα είτε με άλλους φορείς (π.χ. ΕΜΑΚ, Πυροσβεστική Υπηρεσία, Δήμοι, άλλες εθελοντικές </w:t>
            </w:r>
            <w:r>
              <w:rPr>
                <w:b w:val="0"/>
                <w:bCs w:val="0"/>
                <w:i/>
                <w:iCs/>
                <w:smallCaps w:val="0"/>
                <w:color w:val="000000"/>
                <w:lang w:val="el" w:eastAsia="el"/>
              </w:rPr>
              <w:t>οργανώσεις</w:t>
            </w:r>
            <w:r>
              <w:rPr>
                <w:b w:val="0"/>
                <w:bCs w:val="0"/>
                <w:i w:val="0"/>
                <w:iCs w:val="0"/>
                <w:smallCaps w:val="0"/>
                <w:color w:val="000000"/>
                <w:lang w:val="el" w:eastAsia="el"/>
              </w:rPr>
              <w:t xml:space="preserve"> κ.ά.).</w:t>
            </w:r>
          </w:p>
        </w:tc>
      </w:tr>
    </w:tbl>
    <w:p>
      <w:pPr>
        <w:spacing w:before="240" w:after="240"/>
        <w:rPr>
          <w:lang w:val="el" w:eastAsia="el"/>
        </w:rPr>
      </w:pPr>
      <w:r>
        <w:rPr>
          <w:b/>
          <w:bCs/>
          <w:u w:val="single"/>
          <w:lang w:val="el" w:eastAsia="el"/>
        </w:rPr>
        <w:t xml:space="preserve">ΠΑΡΑΡΤΗΜΑ </w:t>
      </w:r>
      <w:r>
        <w:rPr>
          <w:b/>
          <w:bCs/>
          <w:u w:val="single"/>
          <w:lang w:val="el" w:eastAsia="el"/>
        </w:rPr>
        <w:t>VIII</w:t>
      </w:r>
    </w:p>
    <w:p>
      <w:pPr>
        <w:spacing w:before="240" w:after="240"/>
        <w:rPr>
          <w:lang w:val="el" w:eastAsia="el"/>
        </w:rPr>
      </w:pPr>
      <w:r>
        <w:rPr>
          <w:b/>
          <w:bCs/>
          <w:lang w:val="el" w:eastAsia="el"/>
        </w:rPr>
        <w:t>ΜΕΘΟΔΟΛΟΓΙΑ ΚΑΙ ΚΡΙΤΗΡΙΑ ΣΥΓΚΡΙΤΙΚΗΣ ΑΞΙΟΛΟΓΗΣΗΣ ΓΙΑ ΤΑ ΠΡΟΓΡΑΜΜΑΤΑ ΝΕΩΝ ΕΛΕΥΘΕΡΩΝ ΕΠΑΓΓΕΛΜΑΤΙΩΝ</w:t>
      </w:r>
    </w:p>
    <w:p>
      <w:pPr>
        <w:spacing w:before="240" w:after="240"/>
        <w:rPr>
          <w:lang w:val="el" w:eastAsia="el"/>
        </w:rPr>
      </w:pPr>
      <w:r>
        <w:rPr>
          <w:lang w:val="el" w:eastAsia="el"/>
        </w:rPr>
        <w:t>Βάσει της οικείας ΚΥΑ εκδίδεται δημόσια πρόσκληση γιατην υποβολή αιτήσεων χρηματοδότησης από τους δυνητικούς δικαιούχους.</w:t>
      </w:r>
    </w:p>
    <w:p>
      <w:pPr>
        <w:spacing w:before="240" w:after="240"/>
        <w:rPr>
          <w:lang w:val="el" w:eastAsia="el"/>
        </w:rPr>
      </w:pPr>
      <w:r>
        <w:rPr>
          <w:lang w:val="el" w:eastAsia="el"/>
        </w:rPr>
        <w:t>Οι υποβληθείσες αιτήσεις αξιολογούνται από την Δ.ΥΠ.Α. προκειμένου να επιλεγούν οι προτάσεις / πράξεις που θα ενταχθούν.</w:t>
      </w:r>
    </w:p>
    <w:p>
      <w:pPr>
        <w:spacing w:before="240" w:after="240"/>
        <w:rPr>
          <w:lang w:val="el" w:eastAsia="el"/>
        </w:rPr>
      </w:pPr>
      <w:r>
        <w:rPr>
          <w:b/>
          <w:bCs/>
          <w:lang w:val="el" w:eastAsia="el"/>
        </w:rPr>
        <w:t>Αξιολόγηση</w:t>
      </w:r>
    </w:p>
    <w:p>
      <w:pPr>
        <w:spacing w:before="240" w:after="240"/>
        <w:rPr>
          <w:lang w:val="el" w:eastAsia="el"/>
        </w:rPr>
      </w:pPr>
      <w:r>
        <w:rPr>
          <w:lang w:val="el" w:eastAsia="el"/>
        </w:rPr>
        <w:t>Στη συγκριτική αξιολόγηση ορίζεται στην πρόσκληση η αρχική καθώς και η καταληκτική ημερομηνία μέχρι την οποία πρέπει να υποβληθούν οι αιτήσεις χρηματοδότησης των δικαιούχων. Η αξιολόγηση των αιτήσεων είναι συγκριτική, όπου αξιολογείται το σύνολο των προτάσεων που έχουν υποβληθεί κατά την χρονική περίοδο, η οποία ορίζεται ρητά στην Πρόσκληση. Οι αιτήσεις που τελικά χρηματοδοτούνται προκύπτουν με βάση το αποτέλεσμα αξιολόγησης των παραδεκτών αιτήσεων χρηματοδότησης, και μέχρι την εξάντληση του αντίστοιχου προϋπολογισμού της Πρόσκλησης.</w:t>
      </w:r>
    </w:p>
    <w:p>
      <w:pPr>
        <w:spacing w:before="240" w:after="240"/>
        <w:rPr>
          <w:lang w:val="el" w:eastAsia="el"/>
        </w:rPr>
      </w:pPr>
      <w:r>
        <w:rPr>
          <w:lang w:val="el" w:eastAsia="el"/>
        </w:rPr>
        <w:t>Με βάση τα παραπάνω, τα αποτελέσματα αξιολόγησης περιλαμβάνουν:</w:t>
      </w:r>
    </w:p>
    <w:p>
      <w:pPr>
        <w:spacing w:before="240" w:after="240"/>
        <w:rPr>
          <w:lang w:val="el" w:eastAsia="el"/>
        </w:rPr>
      </w:pPr>
      <w:r>
        <w:rPr>
          <w:lang w:val="el" w:eastAsia="el"/>
        </w:rPr>
        <w:t>■ Εγκεκριμένες αιτήσεις,</w:t>
      </w:r>
    </w:p>
    <w:p>
      <w:pPr>
        <w:spacing w:before="240" w:after="240"/>
        <w:rPr>
          <w:lang w:val="el" w:eastAsia="el"/>
        </w:rPr>
      </w:pPr>
      <w:r>
        <w:rPr>
          <w:lang w:val="el" w:eastAsia="el"/>
        </w:rPr>
        <w:t>■ Απορριφθείσες αιτήσεις, λόγω αρνητικής αξιολόγησης.</w:t>
      </w:r>
    </w:p>
    <w:p>
      <w:pPr>
        <w:spacing w:before="240" w:after="240"/>
        <w:rPr>
          <w:lang w:val="el" w:eastAsia="el"/>
        </w:rPr>
      </w:pPr>
      <w:r>
        <w:rPr>
          <w:b/>
          <w:bCs/>
          <w:lang w:val="el" w:eastAsia="el"/>
        </w:rPr>
        <w:t>Διαδικασία αξιολόγησης των προς χρηματοδότηση προτάσεων</w:t>
      </w:r>
    </w:p>
    <w:p>
      <w:pPr>
        <w:spacing w:before="240" w:after="240"/>
        <w:rPr>
          <w:lang w:val="el" w:eastAsia="el"/>
        </w:rPr>
      </w:pPr>
      <w:r>
        <w:rPr>
          <w:lang w:val="el" w:eastAsia="el"/>
        </w:rPr>
        <w:t>Η διαδικασία αξιολόγησης των προς χρηματοδότηση πράξεων διενεργείται σε δύο στάδια:</w:t>
      </w:r>
    </w:p>
    <w:p>
      <w:pPr>
        <w:spacing w:before="240" w:after="240"/>
        <w:rPr>
          <w:lang w:val="el" w:eastAsia="el"/>
        </w:rPr>
      </w:pPr>
      <w:r>
        <w:rPr>
          <w:lang w:val="el" w:eastAsia="el"/>
        </w:rPr>
        <w:t>• ΣΤΑΔΙΟ Α': Έλεγχος πληρότητας, σαφήνειας και επιλεξιμότητας πρότασης</w:t>
      </w:r>
    </w:p>
    <w:p>
      <w:pPr>
        <w:spacing w:before="240" w:after="240"/>
        <w:rPr>
          <w:lang w:val="el" w:eastAsia="el"/>
        </w:rPr>
      </w:pPr>
      <w:r>
        <w:rPr>
          <w:lang w:val="el" w:eastAsia="el"/>
        </w:rPr>
        <w:t>• ΣΤΑΔΙΟ Β': Αξιολόγηση των προτάσεων ανά βαθμολογούμενο κριτήριο</w:t>
      </w:r>
    </w:p>
    <w:p>
      <w:pPr>
        <w:spacing w:before="240" w:after="240"/>
        <w:rPr>
          <w:lang w:val="el" w:eastAsia="el"/>
        </w:rPr>
      </w:pPr>
      <w:r>
        <w:rPr>
          <w:lang w:val="el" w:eastAsia="el"/>
        </w:rPr>
        <w:t>Η αξιολόγηση πραγματοποιείται από εσωτερικούς αξιολογητές (υπαλλήλους της Δ.ΥΠ.Α.), για τους οποίους διασφαλίζεται, σε κάθε περίπτωση, ότι:</w:t>
      </w:r>
    </w:p>
    <w:p>
      <w:pPr>
        <w:spacing w:before="240" w:after="240"/>
        <w:rPr>
          <w:lang w:val="el" w:eastAsia="el"/>
        </w:rPr>
      </w:pPr>
      <w:r>
        <w:rPr>
          <w:lang w:val="el" w:eastAsia="el"/>
        </w:rPr>
        <w:t>• δεν υφίσταται σύγκρουση συμφερόντων</w:t>
      </w:r>
    </w:p>
    <w:p>
      <w:pPr>
        <w:spacing w:before="240" w:after="240"/>
        <w:rPr>
          <w:lang w:val="el" w:eastAsia="el"/>
        </w:rPr>
      </w:pPr>
      <w:r>
        <w:rPr>
          <w:lang w:val="el" w:eastAsia="el"/>
        </w:rPr>
        <w:t>• διαθέτουν την απαιτούμενη εμπειρία για τη διενέργεια της αξιολόγησης</w:t>
      </w:r>
    </w:p>
    <w:p>
      <w:pPr>
        <w:spacing w:before="240" w:after="240"/>
        <w:rPr>
          <w:lang w:val="el" w:eastAsia="el"/>
        </w:rPr>
      </w:pPr>
      <w:r>
        <w:rPr>
          <w:b/>
          <w:bCs/>
          <w:lang w:val="el" w:eastAsia="el"/>
        </w:rPr>
        <w:t>Κατά την αξιολόγηση</w:t>
      </w:r>
      <w:r>
        <w:rPr>
          <w:lang w:val="el" w:eastAsia="el"/>
        </w:rPr>
        <w:t>:</w:t>
      </w:r>
    </w:p>
    <w:p>
      <w:pPr>
        <w:spacing w:before="240" w:after="240"/>
        <w:rPr>
          <w:lang w:val="el" w:eastAsia="el"/>
        </w:rPr>
      </w:pPr>
      <w:r>
        <w:rPr>
          <w:lang w:val="el" w:eastAsia="el"/>
        </w:rPr>
        <w:t>^ και στη φάση ελέγχου πληρότητας και επιλεξιμότητας της πρότασης (ΣΤΑΔΙΟ Α), ο αξιολογητής δύναται να ζητήσει εγγράφως την υποβολή συμπληρωματικών στοιχείων και διευκρινίσεων ενημερώνοντας το δικαιούχο. Ο δικαιούχος θα πρέπει να προσκομίσει τα αιτηθέντα στοιχεία εντός συγκεκριμένης προθεσμίας, πέραν της οποίας η πρόταση</w:t>
      </w:r>
    </w:p>
    <w:p>
      <w:pPr>
        <w:spacing w:before="240" w:after="240"/>
        <w:rPr>
          <w:lang w:val="el" w:eastAsia="el"/>
        </w:rPr>
      </w:pPr>
      <w:r>
        <w:rPr>
          <w:lang w:val="el" w:eastAsia="el"/>
        </w:rPr>
        <w:t>απορρίπτεται. Στη συνέχεια και μετά την προσκόμιση των δικαιολογητικών η πρόταση αξιολογείται με βάση και τα συμπληρωματικά στοιχεία.</w:t>
      </w:r>
    </w:p>
    <w:p>
      <w:pPr>
        <w:spacing w:before="240" w:after="240"/>
        <w:rPr>
          <w:lang w:val="el" w:eastAsia="el"/>
        </w:rPr>
      </w:pPr>
      <w:r>
        <w:rPr>
          <w:lang w:val="el" w:eastAsia="el"/>
        </w:rPr>
        <w:t>^ και στη φάση Αξιολόγησης των προτάσεων ανά βαθμολογούμενο κριτήριο(ΣΤΑΔΙΟ Β), ο αξιολογητής δύναται να ζητήσει διευκρινίσεις με σκοπό την καλύτερη κατανόηση του περιεχομένου της πρότασης.</w:t>
      </w:r>
    </w:p>
    <w:p>
      <w:pPr>
        <w:spacing w:before="240" w:after="240"/>
        <w:rPr>
          <w:lang w:val="el" w:eastAsia="el"/>
        </w:rPr>
      </w:pPr>
      <w:r>
        <w:rPr>
          <w:lang w:val="el" w:eastAsia="el"/>
        </w:rPr>
        <w:t>Οι διευκρινίσεις είναι στοιχεία που ζητούνται με σκοπό την καλύτερη κατανόηση του περιεχομένου της πρότασης.</w:t>
      </w:r>
    </w:p>
    <w:p>
      <w:pPr>
        <w:spacing w:before="240" w:after="240"/>
        <w:rPr>
          <w:lang w:val="el" w:eastAsia="el"/>
        </w:rPr>
      </w:pPr>
      <w:r>
        <w:rPr>
          <w:lang w:val="el" w:eastAsia="el"/>
        </w:rPr>
        <w:t>Η διαδικασία αξιολόγησης εφαρμόζεται διαδοχικά για τα επιμέρους κριτήρια των δύο σταδίων. Σε περίπτωση που μία πρόταση αποκλείεται σύμφωνα με το αποτέλεσμα αξιολόγησης, ο αξιολογητής μπορεί να προβεί στην αξιολόγηση και άλλων κριτηρίων ώστε η αιτιολογημένη απόρριψη της πρότασης να περιλαμβάνει κρίση σε μεγαλύτερο εύρος της πρότασης. Μια τέτοια επιλογή μπορεί κατά περίπτωση να είναι χρήσιμη προκειμένου να υποδειχθούν στον δυνητικό δικαιούχο και άλλες ελλείψεις και αδυναμίες της πρότασής του.</w:t>
      </w:r>
    </w:p>
    <w:p>
      <w:pPr>
        <w:spacing w:before="240" w:after="240"/>
        <w:rPr>
          <w:lang w:val="el" w:eastAsia="el"/>
        </w:rPr>
      </w:pPr>
      <w:r>
        <w:rPr>
          <w:lang w:val="el" w:eastAsia="el"/>
        </w:rPr>
        <w:t>Το αποτέλεσμα της αξιολόγησης καθώς και η τεκμηρίωση κάθε κριτηρίου καταγράφεται στην απόφαση που εκδίδεται από το αρμόδιο ΚΠΑ2.</w:t>
      </w:r>
    </w:p>
    <w:p>
      <w:pPr>
        <w:spacing w:before="240" w:after="240"/>
        <w:rPr>
          <w:lang w:val="el" w:eastAsia="el"/>
        </w:rPr>
      </w:pPr>
      <w:r>
        <w:rPr>
          <w:b/>
          <w:bCs/>
          <w:lang w:val="el" w:eastAsia="el"/>
        </w:rPr>
        <w:t>ΣΤΑΔΙΟ Α': 'Έλεγχος πληρότητας, σαφήνειας και επιλεξιμότητας πρότασης</w:t>
      </w:r>
    </w:p>
    <w:p>
      <w:pPr>
        <w:spacing w:before="240" w:after="240"/>
        <w:rPr>
          <w:lang w:val="el" w:eastAsia="el"/>
        </w:rPr>
      </w:pPr>
      <w:r>
        <w:rPr>
          <w:lang w:val="el" w:eastAsia="el"/>
        </w:rPr>
        <w:t>Το Στάδιο Α' έχει στόχο να διασφαλίσει, ανεξάρτητα από τη μεθοδολογία της αξιολόγησης (συγκριτική ή άμεση), τις ελάχιστες προϋποθέσεις που προβλέπονται στο κανονιστικό πλαίσιο και στην πρόσκληση, προκειμένου η πρόταση να προχωρήσει στο Στάδιο Β' της αξιολόγησης.</w:t>
      </w:r>
    </w:p>
    <w:p>
      <w:pPr>
        <w:spacing w:before="240" w:after="240"/>
        <w:rPr>
          <w:lang w:val="el" w:eastAsia="el"/>
        </w:rPr>
      </w:pPr>
      <w:r>
        <w:rPr>
          <w:lang w:val="el" w:eastAsia="el"/>
        </w:rPr>
        <w:t>Οι αιτήσεις υποβάλλονται ηλεκτρονικά μέσω του ΠΣ που ορίζεται στη Δημόσια Πρόσκληση.</w:t>
      </w:r>
    </w:p>
    <w:p>
      <w:pPr>
        <w:spacing w:before="240" w:after="240"/>
        <w:rPr>
          <w:lang w:val="el" w:eastAsia="el"/>
        </w:rPr>
      </w:pPr>
      <w:r>
        <w:rPr>
          <w:lang w:val="el" w:eastAsia="el"/>
        </w:rPr>
        <w:t>Στη συνέχεια εξετάζεται:</w:t>
      </w:r>
    </w:p>
    <w:p>
      <w:pPr>
        <w:spacing w:before="240" w:after="240"/>
        <w:rPr>
          <w:lang w:val="el" w:eastAsia="el"/>
        </w:rPr>
      </w:pPr>
      <w:r>
        <w:rPr>
          <w:lang w:val="el" w:eastAsia="el"/>
        </w:rPr>
        <w:t>• Εάν ο φορέας που υποβάλλει την πρόταση εμπίπτει στις κατηγορίες δυνητικών δικαιούχων που ορίζονται στην πρόσκληση.</w:t>
      </w:r>
    </w:p>
    <w:p>
      <w:pPr>
        <w:spacing w:before="240" w:after="240"/>
        <w:rPr>
          <w:lang w:val="el" w:eastAsia="el"/>
        </w:rPr>
      </w:pPr>
      <w:r>
        <w:rPr>
          <w:lang w:val="el" w:eastAsia="el"/>
        </w:rPr>
        <w:t>• Εάν πληρούνται όλες οι προϋποθέσεις του Κανονισμού (ΕΕ) 2023/2831.</w:t>
      </w:r>
    </w:p>
    <w:p>
      <w:pPr>
        <w:spacing w:before="240" w:after="240"/>
        <w:rPr>
          <w:lang w:val="el" w:eastAsia="el"/>
        </w:rPr>
      </w:pPr>
      <w:r>
        <w:rPr>
          <w:lang w:val="el" w:eastAsia="el"/>
        </w:rPr>
        <w:t>• Η τυπική πληρότητα της υποβαλλόμενης πρότασης και συγκεκριμένα αν, για την υποβολή της πρότασης, ακολουθήθηκε η προβλεπόμενη διαδικασία, αν τα τυποποιημένα έντυπα είναι συμπληρωμένα σύμφωνα με τα αναφερόμενα στη σχετική πρόσκληση.</w:t>
      </w:r>
    </w:p>
    <w:p>
      <w:pPr>
        <w:spacing w:before="240" w:after="240"/>
        <w:rPr>
          <w:lang w:val="el" w:eastAsia="el"/>
        </w:rPr>
      </w:pPr>
      <w:r>
        <w:rPr>
          <w:lang w:val="el" w:eastAsia="el"/>
        </w:rPr>
        <w:t>• Εάν η περίοδος υλοποίησης της προτεινόμενης προς συγχρηματοδότηση πράξης εμπίπτει εντός της περιόδου επιλεξιμότητας του προγράμματος.</w:t>
      </w:r>
    </w:p>
    <w:p>
      <w:pPr>
        <w:spacing w:before="240" w:after="240"/>
        <w:rPr>
          <w:lang w:val="el" w:eastAsia="el"/>
        </w:rPr>
      </w:pPr>
      <w:r>
        <w:rPr>
          <w:lang w:val="el" w:eastAsia="el"/>
        </w:rPr>
        <w:t>• Εάν διασφαλίζεται η μη επικάλυψη των χορηγουμένων χρηματοδοτήσεων με άλλα Επιχειρησιακά Προγράμματα και άλλα ευρωπαϊκά χρηματοδοτικά εργαλεία.</w:t>
      </w:r>
    </w:p>
    <w:p>
      <w:pPr>
        <w:spacing w:before="240" w:after="240"/>
        <w:rPr>
          <w:lang w:val="el" w:eastAsia="el"/>
        </w:rPr>
      </w:pPr>
      <w:r>
        <w:rPr>
          <w:lang w:val="el" w:eastAsia="el"/>
        </w:rPr>
        <w:t>• Εάν τηρούνται οι εθνικοί και κοινοτικοί κανόνες.</w:t>
      </w:r>
    </w:p>
    <w:p>
      <w:pPr>
        <w:spacing w:before="240" w:after="240"/>
        <w:rPr>
          <w:lang w:val="el" w:eastAsia="el"/>
        </w:rPr>
      </w:pPr>
      <w:r>
        <w:rPr>
          <w:lang w:val="el" w:eastAsia="el"/>
        </w:rPr>
        <w:t>• Εάν η πράξη είναι συμβατή με τους κανόνες του ανταγωνισμού και των κρατικών ενισχύσεων. Λαμβάνοντας υπόψη ότι η έννοια της κρατικής ενίσχυσης είναι μια αντικειμενική και νομική έννοια που ορίζεται απευθείας από τη Συνθήκη, και ερμηνεύεται από το Δικαστήριο της Ευρωπαϊκής 'Ένωσης, δίνονται κατευθύνσεις/ οδηγίες για την αξιολόγηση του κριτηρίου της συμβατότητας της πράξης με τους κανόνες του ανταγωνισμού και των κρατικών ενισχύσεων, σύμφωνα με τη νομολογία της ΕΕ και με την επιφύλαξη της ερμηνείας του Δικαστηρίου της Ευρωπαϊκής 'Ένωσης.</w:t>
      </w:r>
    </w:p>
    <w:p>
      <w:pPr>
        <w:spacing w:before="240" w:after="240"/>
        <w:rPr>
          <w:lang w:val="el" w:eastAsia="el"/>
        </w:rPr>
      </w:pPr>
      <w:r>
        <w:rPr>
          <w:lang w:val="el" w:eastAsia="el"/>
        </w:rPr>
        <w:t>• Εάν προάγεται η αρχή της ισότητας μεταξύ ανδρών και γυναικών και της μη διάκρισης. Εξετάζεται εάν η προτεινόμενη πράξη προασπίζει την ισότητα μεταξύ ανδρών και γυναικών και αποτρέπει κάθε διάκριση λόγω φύλου, φυλής, εθνοτικής καταγωγής, θρησκείας, πεποιθήσεων, αναπηρίας, ηλικίας, γενετήσιου προσανατολισμού.</w:t>
      </w:r>
    </w:p>
    <w:p>
      <w:pPr>
        <w:spacing w:before="240" w:after="240"/>
        <w:rPr>
          <w:lang w:val="el" w:eastAsia="el"/>
        </w:rPr>
      </w:pPr>
      <w:r>
        <w:rPr>
          <w:lang w:val="el" w:eastAsia="el"/>
        </w:rPr>
        <w:t xml:space="preserve">&gt; </w:t>
      </w:r>
      <w:r>
        <w:rPr>
          <w:b/>
          <w:bCs/>
          <w:lang w:val="el" w:eastAsia="el"/>
        </w:rPr>
        <w:t>Τα κριτήρια είναι δυαδικά (ναι/ όχι).</w:t>
      </w:r>
    </w:p>
    <w:p>
      <w:pPr>
        <w:spacing w:before="240" w:after="240"/>
        <w:rPr>
          <w:lang w:val="el" w:eastAsia="el"/>
        </w:rPr>
      </w:pPr>
      <w:r>
        <w:rPr>
          <w:b/>
          <w:bCs/>
          <w:lang w:val="el" w:eastAsia="el"/>
        </w:rPr>
        <w:t>ΣΤΑΔΙΟ Β': Αξιολόγηση των προτάσεων ανά βαθμολογούμενο κριτήριο</w:t>
      </w:r>
    </w:p>
    <w:p>
      <w:pPr>
        <w:spacing w:before="240" w:after="240"/>
        <w:rPr>
          <w:lang w:val="el" w:eastAsia="el"/>
        </w:rPr>
      </w:pPr>
      <w:r>
        <w:rPr>
          <w:lang w:val="el" w:eastAsia="el"/>
        </w:rPr>
        <w:t>Κατά το Στάδιο Β' διενεργείται η αξιολόγηση των προτάσεων σύμφωνα με βαθμολογούμενα κριτήρια, ως ακολούθως:</w:t>
      </w:r>
    </w:p>
    <w:p>
      <w:pPr>
        <w:spacing w:before="240" w:after="240"/>
        <w:rPr>
          <w:lang w:val="el" w:eastAsia="el"/>
        </w:rPr>
      </w:pPr>
      <w:r>
        <w:rPr>
          <w:lang w:val="el" w:eastAsia="el"/>
        </w:rPr>
        <w:t>• Σαφής περιγραφή του φυσικού αντικειμένου της πράξης ως προς τα βασικά, τεχνικά και λειτουργικά χαρακτηριστικά της παρούσας, την αναγκαιότητα υλοποίησης και την αποδοτικότητα της πράξης.</w:t>
      </w:r>
    </w:p>
    <w:p>
      <w:pPr>
        <w:spacing w:before="240" w:after="240"/>
        <w:rPr>
          <w:lang w:val="el" w:eastAsia="el"/>
        </w:rPr>
      </w:pPr>
      <w:r>
        <w:rPr>
          <w:lang w:val="el" w:eastAsia="el"/>
        </w:rPr>
        <w:t>• Συνάφεια και επάρκεια του ενδιαφερομένου με το αντικείμενο της επιχειρηματικής δραστηριότητας και επαρκή τεκμηρίωση με ύπαρξη τυπικών προσόντων ή/ και επαγγελματικής εμπειρίας.</w:t>
      </w:r>
    </w:p>
    <w:p>
      <w:pPr>
        <w:spacing w:before="240" w:after="240"/>
        <w:rPr>
          <w:lang w:val="el" w:eastAsia="el"/>
        </w:rPr>
      </w:pPr>
      <w:r>
        <w:rPr>
          <w:lang w:val="el" w:eastAsia="el"/>
        </w:rPr>
        <w:t>• Οικονομοτεχνική επάρκεια του επιχειρηματικού σχεδίου (εξέταση πιθανής ύπαρξης επιπλέον χρηματοδοτικών πόρων, όπως μέσω τραπεζικού δανεισμού)- Βιωσιμότητα, λειτουργικότητα, αξιοποίηση.</w:t>
      </w:r>
    </w:p>
    <w:p>
      <w:pPr>
        <w:spacing w:before="240" w:after="240"/>
        <w:rPr>
          <w:lang w:val="el" w:eastAsia="el"/>
        </w:rPr>
      </w:pPr>
      <w:r>
        <w:rPr>
          <w:lang w:val="el" w:eastAsia="el"/>
        </w:rPr>
        <w:t>• Στάδιο εξέλιξης των απαιτούμενων ενεργειών ωρίμανσης της πράξης και βαθμός προόδου διοικητικών ή άλλων ενεργειών.</w:t>
      </w:r>
    </w:p>
    <w:p>
      <w:pPr>
        <w:spacing w:before="240" w:after="240"/>
        <w:rPr>
          <w:lang w:val="el" w:eastAsia="el"/>
        </w:rPr>
      </w:pPr>
      <w:r>
        <w:rPr>
          <w:b/>
          <w:bCs/>
          <w:lang w:val="el" w:eastAsia="el"/>
        </w:rPr>
        <w:t>Τα κριτήρια αξιολογούνται με βαθμολόγηση (κλίμακα 0-10).</w:t>
      </w:r>
    </w:p>
    <w:p>
      <w:pPr>
        <w:spacing w:before="240" w:after="240"/>
        <w:rPr>
          <w:lang w:val="el" w:eastAsia="el"/>
        </w:rPr>
      </w:pPr>
      <w:r>
        <w:rPr>
          <w:b/>
          <w:bCs/>
          <w:lang w:val="el" w:eastAsia="el"/>
        </w:rPr>
        <w:t>Προϋπόθεση θετικής αξιολόγησης: Η πράξη πρέπει να λαμβάνει σε κάθε επιμέρους κριτήριο βαθμολογία μεγαλύτερη του μηδενός (0). Η μέγιστη βαθμολογία που μπορεί να συγκεντρώσει μία πράξη είναι: 50 βαθμοί. Ως ελάχιστο όριο θετικής αξιολόγησης ορίζεται βαθμός &gt; 20.</w:t>
      </w:r>
    </w:p>
    <w:p>
      <w:pPr>
        <w:spacing w:before="240" w:after="240"/>
        <w:rPr>
          <w:lang w:val="el" w:eastAsia="el"/>
        </w:rPr>
      </w:pPr>
      <w:r>
        <w:rPr>
          <w:lang w:val="el" w:eastAsia="el"/>
        </w:rPr>
        <w:t>Οι έλεγχοι των σταδίων Α και Β απαιτούν την εκπλήρωση όλων των κριτηρίων.</w:t>
      </w:r>
    </w:p>
    <w:p>
      <w:pPr>
        <w:spacing w:before="240" w:after="240"/>
        <w:rPr>
          <w:lang w:val="el" w:eastAsia="el"/>
        </w:rPr>
      </w:pPr>
      <w:r>
        <w:rPr>
          <w:lang w:val="el" w:eastAsia="el"/>
        </w:rPr>
        <w:t>Η συνολική βαθμολογία του επιχειρηματικού σχεδίου προκύπτει από το άθροισμα της βαθμολογίας των κριτηρίων και πρέπει να τηρεί ελάχιστο συνολικό αποτέλεσμα.</w:t>
      </w:r>
    </w:p>
    <w:p>
      <w:pPr>
        <w:spacing w:before="240" w:after="240"/>
        <w:rPr>
          <w:lang w:val="el" w:eastAsia="el"/>
        </w:rPr>
      </w:pPr>
      <w:r>
        <w:rPr>
          <w:b/>
          <w:bCs/>
          <w:i/>
          <w:iCs/>
          <w:u w:val="single"/>
          <w:lang w:val="el" w:eastAsia="el"/>
        </w:rPr>
        <w:t>ΠΡΟΫΠΟΘΕΣΗ</w:t>
      </w:r>
      <w:r>
        <w:rPr>
          <w:b/>
          <w:bCs/>
          <w:u w:val="single"/>
          <w:lang w:val="el" w:eastAsia="el"/>
        </w:rPr>
        <w:t xml:space="preserve"> ΓΙΑ ΘΕΤΙΚΗ ΑΞΙΟΛΟΓΗΣΗ ΤΗΣ ΠΡΑΞΗΣ:</w:t>
      </w:r>
    </w:p>
    <w:p>
      <w:pPr>
        <w:pStyle w:val="StructureList1"/>
        <w:spacing w:before="120" w:after="0"/>
        <w:rPr>
          <w:lang w:val="el" w:eastAsia="el"/>
        </w:rPr>
      </w:pPr>
      <w:r>
        <w:rPr>
          <w:lang w:val="el" w:eastAsia="el"/>
        </w:rPr>
        <w:t>i)</w:t>
      </w:r>
      <w:r>
        <w:rPr>
          <w:lang w:val="en" w:eastAsia="en"/>
        </w:rPr>
        <w:tab/>
      </w:r>
      <w:r>
        <w:rPr>
          <w:lang w:val="el" w:eastAsia="el"/>
        </w:rPr>
        <w:t>Ομάδα Κριτηρίων (Α): Συνολική Βαθμολογία (ΝΑΙ)</w:t>
      </w:r>
    </w:p>
    <w:p>
      <w:pPr>
        <w:pStyle w:val="StructureList1"/>
        <w:spacing w:before="120" w:after="0"/>
        <w:rPr>
          <w:lang w:val="el" w:eastAsia="el"/>
        </w:rPr>
      </w:pPr>
      <w:r>
        <w:rPr>
          <w:lang w:val="el" w:eastAsia="el"/>
        </w:rPr>
        <w:t>ii)</w:t>
      </w:r>
      <w:r>
        <w:rPr>
          <w:lang w:val="en" w:eastAsia="en"/>
        </w:rPr>
        <w:tab/>
      </w:r>
      <w:r>
        <w:rPr>
          <w:lang w:val="el" w:eastAsia="el"/>
        </w:rPr>
        <w:t>Ομάδα Κριτηρίων (Β): Συνολική Βαθμολογία &gt;20,0</w:t>
      </w:r>
    </w:p>
    <w:p>
      <w:pPr>
        <w:spacing w:before="240" w:after="240"/>
        <w:rPr>
          <w:lang w:val="el" w:eastAsia="el"/>
        </w:rPr>
      </w:pPr>
      <w:r>
        <w:rPr>
          <w:b/>
          <w:bCs/>
          <w:u w:val="single"/>
          <w:lang w:val="el" w:eastAsia="el"/>
        </w:rPr>
        <w:t>ΠΑΡΑΡΤΗΜΑ ΙΧ</w:t>
      </w:r>
    </w:p>
    <w:p>
      <w:pPr>
        <w:spacing w:before="240" w:after="240"/>
        <w:rPr>
          <w:lang w:val="el" w:eastAsia="el"/>
        </w:rPr>
      </w:pPr>
      <w:r>
        <w:rPr>
          <w:b/>
          <w:bCs/>
          <w:lang w:val="el" w:eastAsia="el"/>
        </w:rPr>
        <w:t>ΑΠΑΡΑΙΤΗΤΑ ΔΙΚΑΙΟΛΟΓΗΤΙΚΑ ΑΙΤΗΣΗΣ ΧΡΗΜΑΤΟΔΟΤΗΣΗΣ ΤΟΥ ΚΕΦΑΛΑΙΟΥ Γ</w:t>
      </w:r>
    </w:p>
    <w:p>
      <w:pPr>
        <w:spacing w:before="240" w:after="240"/>
        <w:rPr>
          <w:lang w:val="el" w:eastAsia="el"/>
        </w:rPr>
      </w:pPr>
      <w:r>
        <w:rPr>
          <w:lang w:val="el" w:eastAsia="el"/>
        </w:rPr>
        <w:t>Α) Απαραίτητα συνημμένα δικαιολογητικά αίτησης χρηματοδότησης:</w:t>
      </w:r>
    </w:p>
    <w:p>
      <w:pPr>
        <w:pStyle w:val="MainText"/>
        <w:spacing w:before="120" w:after="0"/>
        <w:rPr>
          <w:lang w:val="el" w:eastAsia="el"/>
        </w:rPr>
      </w:pPr>
      <w:r>
        <w:rPr>
          <w:b/>
          <w:bCs/>
          <w:lang w:val="el" w:eastAsia="el"/>
        </w:rPr>
        <w:t>1.</w:t>
      </w:r>
      <w:r>
        <w:rPr>
          <w:lang w:val="el" w:eastAsia="el"/>
        </w:rPr>
        <w:t xml:space="preserve"> Υπεύθυνη δήλωση (σύμφωνα με το υπόδειγμα του Παραρτήματος Ι)</w:t>
      </w:r>
    </w:p>
    <w:p>
      <w:pPr>
        <w:pStyle w:val="MainText"/>
        <w:spacing w:before="120" w:after="0"/>
        <w:rPr>
          <w:lang w:val="el" w:eastAsia="el"/>
        </w:rPr>
      </w:pPr>
      <w:r>
        <w:rPr>
          <w:b/>
          <w:bCs/>
          <w:lang w:val="el" w:eastAsia="el"/>
        </w:rPr>
        <w:t>2.</w:t>
      </w:r>
      <w:r>
        <w:rPr>
          <w:lang w:val="el" w:eastAsia="el"/>
        </w:rPr>
        <w:t xml:space="preserve"> Υπεύθυνη δήλωση σύμφωνα με το την περ. ατης υποπαρ. 5.1.2 του άρθρου 5 του Κεφαλαίου Γ</w:t>
      </w:r>
    </w:p>
    <w:p>
      <w:pPr>
        <w:pStyle w:val="MainText"/>
        <w:spacing w:before="120" w:after="0"/>
        <w:rPr>
          <w:lang w:val="el" w:eastAsia="el"/>
        </w:rPr>
      </w:pPr>
      <w:r>
        <w:rPr>
          <w:b/>
          <w:bCs/>
          <w:lang w:val="el" w:eastAsia="el"/>
        </w:rPr>
        <w:t>3.</w:t>
      </w:r>
      <w:r>
        <w:rPr>
          <w:lang w:val="el" w:eastAsia="el"/>
        </w:rPr>
        <w:t xml:space="preserve"> Πιστοποιητικό στρατολογικής κατάστασης (όπου απαιτείται),</w:t>
      </w:r>
    </w:p>
    <w:p>
      <w:pPr>
        <w:spacing w:before="240" w:after="240"/>
        <w:rPr>
          <w:lang w:val="el" w:eastAsia="el"/>
        </w:rPr>
      </w:pPr>
      <w:r>
        <w:rPr>
          <w:lang w:val="el" w:eastAsia="el"/>
        </w:rPr>
        <w:t>Β) Απαραίτητα συνημμένα δικαιολογητικά συμπληρωματικής αίτησης υπαγωγής στο πρόγραμμα:</w:t>
      </w:r>
    </w:p>
    <w:p>
      <w:pPr>
        <w:pStyle w:val="MainText"/>
        <w:spacing w:before="120" w:after="0"/>
        <w:rPr>
          <w:lang w:val="el" w:eastAsia="el"/>
        </w:rPr>
      </w:pPr>
      <w:r>
        <w:rPr>
          <w:b/>
          <w:bCs/>
          <w:lang w:val="el" w:eastAsia="el"/>
        </w:rPr>
        <w:t>1.</w:t>
      </w:r>
      <w:r>
        <w:rPr>
          <w:lang w:val="el" w:eastAsia="el"/>
        </w:rPr>
        <w:t xml:space="preserve"> Υπεύθυνη δήλωση (σύμφωνα με το υπόδειγμα του Παραρτήματος Ι)</w:t>
      </w:r>
    </w:p>
    <w:p>
      <w:pPr>
        <w:pStyle w:val="MainText"/>
        <w:spacing w:before="120" w:after="0"/>
        <w:rPr>
          <w:lang w:val="el" w:eastAsia="el"/>
        </w:rPr>
      </w:pPr>
      <w:r>
        <w:rPr>
          <w:b/>
          <w:bCs/>
          <w:lang w:val="el" w:eastAsia="el"/>
        </w:rPr>
        <w:t>2.</w:t>
      </w:r>
      <w:r>
        <w:rPr>
          <w:lang w:val="el" w:eastAsia="el"/>
        </w:rPr>
        <w:t xml:space="preserve"> Υπεύθυνη δήλωση (σύμφωνα με το υπόδειγμα του Παραρτήματος VI), όπου και εάν απαιτείται</w:t>
      </w:r>
    </w:p>
    <w:p>
      <w:pPr>
        <w:pStyle w:val="MainText"/>
        <w:spacing w:before="120" w:after="0"/>
        <w:rPr>
          <w:lang w:val="el" w:eastAsia="el"/>
        </w:rPr>
      </w:pPr>
      <w:r>
        <w:rPr>
          <w:b/>
          <w:bCs/>
          <w:lang w:val="el" w:eastAsia="el"/>
        </w:rPr>
        <w:t>3.</w:t>
      </w:r>
      <w:r>
        <w:rPr>
          <w:lang w:val="el" w:eastAsia="el"/>
        </w:rPr>
        <w:t xml:space="preserve"> Εφόσον ο ωφελούμενος ανήκει στις ειδικές περιπτώσεις του άρθρου 3 (του Κεφαλαίου Γ' ), τα απαιτούμενα κατά περίπτωση δικαιολογητικά που αποδεικνύουν ότι ανήκει σε αυτές.</w:t>
      </w:r>
    </w:p>
    <w:p>
      <w:pPr>
        <w:pStyle w:val="MainText"/>
        <w:spacing w:before="120" w:after="0"/>
        <w:rPr>
          <w:lang w:val="el" w:eastAsia="el"/>
        </w:rPr>
      </w:pPr>
      <w:r>
        <w:rPr>
          <w:b/>
          <w:bCs/>
          <w:lang w:val="el" w:eastAsia="el"/>
        </w:rPr>
        <w:t>4.</w:t>
      </w:r>
      <w:r>
        <w:rPr>
          <w:lang w:val="el" w:eastAsia="el"/>
        </w:rPr>
        <w:t xml:space="preserve"> Πρόσφατη Εκτύπωση Προσωποποιημένης Πληροφόρησης μέσω της ιστοσελίδας gsis.gr με τα στοιχεία μητρώου και την κατάσταση ενεργών δραστηριοτήτων (ΚΑΔ) της επιχείρησης (με εμφανή την ημερομηνία εκτύπωσης η οποία θα είναι μεταγενέστερη από την ημερομηνία της Πρόσκλησης).</w:t>
      </w:r>
    </w:p>
    <w:p>
      <w:pPr>
        <w:pStyle w:val="MainText"/>
        <w:spacing w:before="120" w:after="0"/>
        <w:rPr>
          <w:lang w:val="el" w:eastAsia="el"/>
        </w:rPr>
      </w:pPr>
      <w:r>
        <w:rPr>
          <w:b/>
          <w:bCs/>
          <w:lang w:val="el" w:eastAsia="el"/>
        </w:rPr>
        <w:t>4.</w:t>
      </w:r>
      <w:r>
        <w:rPr>
          <w:lang w:val="el" w:eastAsia="el"/>
        </w:rPr>
        <w:t xml:space="preserve"> Για τα νομικά πρόσωπα: Καταστατικό Σύστασης και τυχόν τροποποιήσεις ή Ιδιωτικό Συμφωνητικό Σύστασης και τυχόν τροποποιήσεις καταχωρημένο στη μερίδα της εταιρίας στο ΓΕΜΗ ή τα απαιτούμενα νομιμοποιητικά έγγραφα σύστασης που προβλέπονται με βάσει το εκάστοτε ισχύον νομοθετικό πλαίσιο.</w:t>
      </w:r>
    </w:p>
    <w:p>
      <w:pPr>
        <w:spacing w:before="240" w:after="240"/>
        <w:rPr>
          <w:lang w:val="el" w:eastAsia="el"/>
        </w:rPr>
      </w:pPr>
      <w:r>
        <w:rPr>
          <w:lang w:val="el" w:eastAsia="el"/>
        </w:rPr>
        <w:t>Οι Υπεύθυνες Δηλώσεις υποβάλλονται βεβαιωμένες για το γνήσιο της υπογραφής από ΚΕΠ ή μέσω της διαδικτυακής πύλης:</w:t>
      </w:r>
    </w:p>
    <w:p>
      <w:pPr>
        <w:spacing w:before="240" w:after="240"/>
        <w:rPr>
          <w:lang w:val="el" w:eastAsia="el"/>
        </w:rPr>
      </w:pPr>
      <w:hyperlink r:id="rId17" w:history="1">
        <w:r>
          <w:rPr>
            <w:rStyle w:val="Hyperlink"/>
            <w:b/>
            <w:bCs/>
            <w:color w:val="0000EE"/>
            <w:u w:color="0000EE"/>
            <w:lang w:val="el" w:eastAsia="el"/>
          </w:rPr>
          <w:t xml:space="preserve">https://www.gov.gr/ipiresies/polites-kai-kathemerinoteta/psephiaka-eggrapha-gov- </w:t>
        </w:r>
        <w:r>
          <w:rPr>
            <w:rStyle w:val="Hyperlink"/>
            <w:b/>
            <w:bCs/>
            <w:i/>
            <w:iCs/>
            <w:color w:val="0000EE"/>
            <w:u w:color="0000EE"/>
            <w:lang w:val="el" w:eastAsia="el"/>
          </w:rPr>
          <w:t>gr/ekdose-upeuthunes-deloses</w:t>
        </w:r>
      </w:hyperlink>
    </w:p>
    <w:p>
      <w:pPr>
        <w:spacing w:before="240" w:after="240"/>
        <w:rPr>
          <w:lang w:val="el" w:eastAsia="el"/>
        </w:rPr>
      </w:pPr>
      <w:r>
        <w:rPr>
          <w:lang w:val="el" w:eastAsia="el"/>
        </w:rPr>
        <w:t>H ισχύς της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24 Οκτωβρίου 2024</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Εθνικής Εργασίας και</w:t>
      </w:r>
    </w:p>
    <w:p>
      <w:pPr>
        <w:spacing w:before="240" w:after="240"/>
        <w:rPr>
          <w:lang w:val="el" w:eastAsia="el"/>
        </w:rPr>
      </w:pPr>
      <w:r>
        <w:rPr>
          <w:lang w:val="el" w:eastAsia="el"/>
        </w:rPr>
        <w:t>Οικονομίας και Οικονομικών Κοινωνικής Ασφάλισης</w:t>
      </w:r>
    </w:p>
    <w:p>
      <w:pPr>
        <w:spacing w:before="240" w:after="240"/>
        <w:rPr>
          <w:lang w:val="el" w:eastAsia="el"/>
        </w:rPr>
      </w:pPr>
      <w:r>
        <w:rPr>
          <w:b/>
          <w:bCs/>
          <w:lang w:val="el" w:eastAsia="el"/>
        </w:rPr>
        <w:t>ΑΘΑΝΑΣΙΟΣ ΠΕΤΡΑΛΙΑΣ ΝΙΚΗ ΚΕΡΑΜΕΩΣ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kka.org.gr/" TargetMode="External" /><Relationship Id="rId11" Type="http://schemas.openxmlformats.org/officeDocument/2006/relationships/hyperlink" Target="http://www.gov.gr/ipiresies/epikheirematike-drasterioteta/" TargetMode="External" /><Relationship Id="rId12" Type="http://schemas.openxmlformats.org/officeDocument/2006/relationships/hyperlink" Target="http://www.dypa.gov.gr" TargetMode="External" /><Relationship Id="rId13" Type="http://schemas.openxmlformats.org/officeDocument/2006/relationships/hyperlink" Target="https://www.gov.gr/" TargetMode="External" /><Relationship Id="rId14" Type="http://schemas.openxmlformats.org/officeDocument/2006/relationships/hyperlink" Target="http://www.dypa.gov.gr" TargetMode="External" /><Relationship Id="rId15" Type="http://schemas.openxmlformats.org/officeDocument/2006/relationships/hyperlink" Target="http://www.gov.gr/ipiresies/polites-kai-kathemerinoteta/" TargetMode="External" /><Relationship Id="rId16" Type="http://schemas.openxmlformats.org/officeDocument/2006/relationships/hyperlink" Target="http://www.gov.gr/ipiresies/polites-kai-kathemerinoteta/" TargetMode="External" /><Relationship Id="rId17" Type="http://schemas.openxmlformats.org/officeDocument/2006/relationships/hyperlink" Target="https://www.gov.gr/ipiresies/polites-kai-kathemerinoteta/psephiaka-eggrapha-gov-gr/ekdose-upeuthunes-deloses"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www.gov.gr/" TargetMode="External" /><Relationship Id="rId5" Type="http://schemas.openxmlformats.org/officeDocument/2006/relationships/hyperlink" Target="https://www.gov.gr/" TargetMode="External" /><Relationship Id="rId6" Type="http://schemas.openxmlformats.org/officeDocument/2006/relationships/hyperlink" Target="https://www.gov.gr/ipiresies/polites-kai-kathemerinoteta/psephiaka-eggrapha-gov-gr/ekdose-upeuthunes-deloses" TargetMode="External" /><Relationship Id="rId7" Type="http://schemas.openxmlformats.org/officeDocument/2006/relationships/hyperlink" Target="https://www.gov.gr/" TargetMode="External" /><Relationship Id="rId8" Type="http://schemas.openxmlformats.org/officeDocument/2006/relationships/hyperlink" Target="https://www" TargetMode="External" /><Relationship Id="rId9" Type="http://schemas.openxmlformats.org/officeDocument/2006/relationships/hyperlink" Target="https://ww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