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Γ1α/Γ.Π.οικ.64513</w:t>
      </w:r>
    </w:p>
    <w:p>
      <w:pPr>
        <w:pStyle w:val="PreambelText"/>
        <w:spacing w:before="240" w:after="240"/>
        <w:rPr>
          <w:lang w:val="el" w:eastAsia="el"/>
        </w:rPr>
      </w:pPr>
      <w:r>
        <w:rPr>
          <w:b/>
          <w:bCs/>
          <w:lang w:val="el" w:eastAsia="el"/>
        </w:rPr>
        <w:t>Καθορισμός του τρόπου, των όρων και της διαδικασίας εγγραφής των ληπτών υπηρεσιών υγείας σε προσωπικό ιατρό, και της διαδικασίας και λειτουργίας του συστήματος παραπομπών, σύμφωνα με τον ν. 5157/2024 «Αναμόρφωση του θεσμού του Προσωπικού Ιατρού - Σύσταση Πανεπιστημιακών Κέντρων Υγείας - Σύνταξη αναπηρίας από κοινή νόσο και άλλες διατάξεις» (Α’ 187).</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ΥΓΕΙΑΣ -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5157/2024 «Αναμόρφωση του θεσμού του Προσωπικού Ιατρού - Σύσταση Πανεπιστημιακών Κέντρων Υγείας - Σύνταξη αναπηρίας από κοινή νόσο και άλλες διατάξεις» (Α’ 187) και ειδικότερα τα άρθρα 13, 14 καθώς και τις περ. α) και β) της παρ. 6 του άρθρου 44.</w:t>
      </w:r>
    </w:p>
    <w:p>
      <w:pPr>
        <w:pStyle w:val="PreambelText"/>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Το άρθρο 90 του Κώδικα νομοθεσίας για την Κυβέρνηση και τα κυβερνητικά όργανα (π.δ. 63/2005, Α’ 98), το οποίο διατηρήθηκε σε ισχύ με την περ. 22 του άρθρου 119 του ν. 4622/2019.</w:t>
      </w:r>
    </w:p>
    <w:p>
      <w:pPr>
        <w:pStyle w:val="PreambelText"/>
        <w:spacing w:before="240" w:after="240"/>
        <w:rPr>
          <w:lang w:val="el" w:eastAsia="el"/>
        </w:rPr>
      </w:pPr>
      <w:r>
        <w:rPr>
          <w:lang w:val="el" w:eastAsia="el"/>
        </w:rPr>
        <w:t>4. Τον ν. 4486/2017 «Μεταρρύθμιση της Πρωτοβάθμιας Φροντίδας Υγείας, επείγουσες ρυθμίσεις αρμοδιότητας Υπουργείου Υγείας και άλλες διατάξεις» (Α’ 115).</w:t>
      </w:r>
    </w:p>
    <w:p>
      <w:pPr>
        <w:pStyle w:val="PreambelText"/>
        <w:spacing w:before="240" w:after="240"/>
        <w:rPr>
          <w:lang w:val="el" w:eastAsia="el"/>
        </w:rPr>
      </w:pPr>
      <w:r>
        <w:rPr>
          <w:lang w:val="el" w:eastAsia="el"/>
        </w:rPr>
        <w:t>5. Τον ν. 4238/2014 «Πρωτοβάθμιο Εθνικό Δίκτυο Υγείας (Π.Ε.Δ.Υ.), αλλαγή σκοπού Ε.Ο.Π.Υ.Υ. και λοιπές διατάξεις» (Α’ 38).</w:t>
      </w:r>
    </w:p>
    <w:p>
      <w:pPr>
        <w:pStyle w:val="PreambelText"/>
        <w:spacing w:before="240" w:after="240"/>
        <w:rPr>
          <w:lang w:val="el" w:eastAsia="el"/>
        </w:rPr>
      </w:pPr>
      <w:r>
        <w:rPr>
          <w:lang w:val="el" w:eastAsia="el"/>
        </w:rPr>
        <w:t>6. Τον ν. 3607/2007 «Σύσταση και Καταστατικό της “Ηλεκτρονικής Διακυβέρνησης Κοινωνικής Ασφάλισης Α.Ε.” (Η.ΔΙ.Κ.Α. Α.Ε.) και λοιπές ασφαλιστικές και οργανωτικές διατάξεις» (Α’ 245).</w:t>
      </w:r>
    </w:p>
    <w:p>
      <w:pPr>
        <w:pStyle w:val="PreambelText"/>
        <w:spacing w:before="240" w:after="240"/>
        <w:rPr>
          <w:lang w:val="el" w:eastAsia="el"/>
        </w:rPr>
      </w:pPr>
      <w:r>
        <w:rPr>
          <w:lang w:val="el" w:eastAsia="el"/>
        </w:rPr>
        <w:t>7. Τον ν. 3418/2005 «Κώδικας Ιατρικής Δεοντολογίας» (Α’ 287).</w:t>
      </w:r>
    </w:p>
    <w:p>
      <w:pPr>
        <w:pStyle w:val="PreambelText"/>
        <w:spacing w:before="240" w:after="240"/>
        <w:rPr>
          <w:lang w:val="el" w:eastAsia="el"/>
        </w:rPr>
      </w:pPr>
      <w:r>
        <w:rPr>
          <w:lang w:val="el" w:eastAsia="el"/>
        </w:rPr>
        <w:t>8.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9. Το π.δ. 77/2023 «Σύσταση Υπουργείου και μετονομασία Υπουργείων-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παρ. 1 του άρθρου 5 (Α’ 130).</w:t>
      </w:r>
    </w:p>
    <w:p>
      <w:pPr>
        <w:pStyle w:val="PreambelText"/>
        <w:spacing w:before="240" w:after="240"/>
        <w:rPr>
          <w:lang w:val="el" w:eastAsia="el"/>
        </w:rPr>
      </w:pPr>
      <w:r>
        <w:rPr>
          <w:lang w:val="el" w:eastAsia="el"/>
        </w:rPr>
        <w:t>10. Το π.δ. 121/2017 «Οργανισμός του Υπουργείου Υγείας» (Α’ 148).</w:t>
      </w:r>
    </w:p>
    <w:p>
      <w:pPr>
        <w:pStyle w:val="PreambelText"/>
        <w:spacing w:before="240" w:after="240"/>
        <w:rPr>
          <w:lang w:val="el" w:eastAsia="el"/>
        </w:rPr>
      </w:pPr>
      <w:r>
        <w:rPr>
          <w:lang w:val="el" w:eastAsia="el"/>
        </w:rPr>
        <w:t>11. Το π.δ. 40/2020 «Οργανισμός του Υπουργείου Ψηφιακής Διακυβέρνησης» (Α’ 85).</w:t>
      </w:r>
    </w:p>
    <w:p>
      <w:pPr>
        <w:pStyle w:val="PreambelText"/>
        <w:spacing w:before="240" w:after="240"/>
        <w:rPr>
          <w:lang w:val="el" w:eastAsia="el"/>
        </w:rPr>
      </w:pPr>
      <w:r>
        <w:rPr>
          <w:lang w:val="el" w:eastAsia="el"/>
        </w:rPr>
        <w:t>12. Την υπό στοιχεία Υ1/03.01.2024 απόφαση του Πρωθυπουργού «Καθορισμός σειράς τάξης Υπουργείων» (Β’ 28).</w:t>
      </w:r>
    </w:p>
    <w:p>
      <w:pPr>
        <w:pStyle w:val="PreambelText"/>
        <w:spacing w:before="240" w:after="240"/>
        <w:rPr>
          <w:lang w:val="el" w:eastAsia="el"/>
        </w:rPr>
      </w:pPr>
      <w:r>
        <w:rPr>
          <w:lang w:val="el" w:eastAsia="el"/>
        </w:rPr>
        <w:t>13.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 ΕΚ (Γενικός Κανονισμός Προστασίας Δεδομένων- ΓΚΠΔ/ General Data Protection Regulation - GDPR), (L 119).</w:t>
      </w:r>
    </w:p>
    <w:p>
      <w:pPr>
        <w:pStyle w:val="PreambelText"/>
        <w:spacing w:before="240" w:after="240"/>
        <w:rPr>
          <w:lang w:val="el" w:eastAsia="el"/>
        </w:rPr>
      </w:pPr>
      <w:r>
        <w:rPr>
          <w:lang w:val="el" w:eastAsia="el"/>
        </w:rPr>
        <w:t>14.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15. Την υπό στοιχεία Υ14/09.07.2023 απόφαση του Πρωθυπουργού «Ανάθεση αρμοδιοτήτων στην Αναπληρώτρια Υπουργό Υγείας, Ειρήνη Αγαπηδάκη» (Β’ 4435).</w:t>
      </w:r>
    </w:p>
    <w:p>
      <w:pPr>
        <w:pStyle w:val="PreambelText"/>
        <w:spacing w:before="240" w:after="240"/>
        <w:rPr>
          <w:lang w:val="el" w:eastAsia="el"/>
        </w:rPr>
      </w:pPr>
      <w:r>
        <w:rPr>
          <w:lang w:val="el" w:eastAsia="el"/>
        </w:rPr>
        <w:t>16. Την υπό στοιχεία Β1α/63976/12-12-2024 εισήγηση της Γενικής Διεύθυνσης Οικονομικών Υπηρεσιών του Υπουργείου Υγείας, σύμφωνα με την περ. ε’ της παρ. 5 του άρθρου 24 του ν. 4270/2014 (Α’ 143).</w:t>
      </w:r>
    </w:p>
    <w:p>
      <w:pPr>
        <w:pStyle w:val="PreambelText"/>
        <w:spacing w:before="240" w:after="240"/>
        <w:rPr>
          <w:lang w:val="el" w:eastAsia="el"/>
        </w:rPr>
      </w:pPr>
      <w:r>
        <w:rPr>
          <w:lang w:val="el" w:eastAsia="el"/>
        </w:rPr>
        <w:t>Το γεγονός ότι από τις διατάξεις της παρούσας απόφασης δεν προκαλείται δαπάνη σε βάρος του προϋπολογισμού του Υπουργείου Υγείας και του κρατικού προϋπολογισμού, δεδομένου ότι ρυθμίζονται θέματα σχετικά με τη διαδικασία και τις προϋποθέσεις εγγραφής των ληπτών υπηρεσιών υγείας σε προσωπικό ιατρό και της λειτουργίας του συστήματος παραπομπών,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Αντικείμενο</w:t>
      </w:r>
    </w:p>
    <w:p>
      <w:pPr>
        <w:spacing w:before="240" w:after="240"/>
        <w:rPr>
          <w:lang w:val="el" w:eastAsia="el"/>
        </w:rPr>
      </w:pPr>
      <w:r>
        <w:rPr>
          <w:lang w:val="el" w:eastAsia="el"/>
        </w:rPr>
        <w:t>Το αντικείμενο της παρούσας συνίσταται:</w:t>
      </w:r>
    </w:p>
    <w:p>
      <w:pPr>
        <w:pStyle w:val="StructureList1"/>
        <w:spacing w:before="120" w:after="0"/>
        <w:rPr>
          <w:lang w:val="el" w:eastAsia="el"/>
        </w:rPr>
      </w:pPr>
      <w:r>
        <w:rPr>
          <w:lang w:val="el" w:eastAsia="el"/>
        </w:rPr>
        <w:t>α)</w:t>
      </w:r>
      <w:r>
        <w:rPr>
          <w:lang w:val="en" w:eastAsia="en"/>
        </w:rPr>
        <w:tab/>
      </w:r>
      <w:r>
        <w:rPr>
          <w:lang w:val="el" w:eastAsia="el"/>
        </w:rPr>
        <w:t>Στον καθορισμό του τρόπου, των όρων και της διαδικασίας εγγραφής και μετεγγραφής των ληπτών υπηρεσιών υγείας σε προσωπικό ιατρό, σύμφωνα με τα οριζόμενα στο άρθρο 13 του ν. 5157/2024 «Αναμόρφωση του θεσμού του Προσωπικού Ιατρού - Σύσταση Πανεπιστημιακών Κέντρων Υγείας - Σύνταξη αναπηρίας από κοινή νόσο και άλλες διατάξεις» (Α’ 187) και</w:t>
      </w:r>
    </w:p>
    <w:p>
      <w:pPr>
        <w:pStyle w:val="StructureList1"/>
        <w:spacing w:before="120" w:after="0"/>
        <w:rPr>
          <w:lang w:val="el" w:eastAsia="el"/>
        </w:rPr>
      </w:pPr>
      <w:r>
        <w:rPr>
          <w:lang w:val="el" w:eastAsia="el"/>
        </w:rPr>
        <w:t>β)</w:t>
      </w:r>
      <w:r>
        <w:rPr>
          <w:lang w:val="en" w:eastAsia="en"/>
        </w:rPr>
        <w:tab/>
      </w:r>
      <w:r>
        <w:rPr>
          <w:lang w:val="el" w:eastAsia="el"/>
        </w:rPr>
        <w:t>στον καθορισμό της διαδικασίας και της λειτουργίας του συστήματος παραπομπών και επισκέψεων, όπως αυτό προβλέπεται στο άρθρο 14 του ως άνω νόμου.</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Προσωπικός ιατρός</w:t>
      </w:r>
    </w:p>
    <w:p>
      <w:pPr>
        <w:pStyle w:val="MainText"/>
        <w:spacing w:before="120" w:after="0"/>
        <w:rPr>
          <w:lang w:val="el" w:eastAsia="el"/>
        </w:rPr>
      </w:pPr>
      <w:r>
        <w:rPr>
          <w:b/>
          <w:bCs/>
          <w:lang w:val="el" w:eastAsia="el"/>
        </w:rPr>
        <w:t>1.</w:t>
      </w:r>
      <w:r>
        <w:rPr>
          <w:lang w:val="el" w:eastAsia="el"/>
        </w:rPr>
        <w:t xml:space="preserve"> Ο προσωπικός ιατρός, αποτελεί το πρώτο σημείο επαφής του λήπτη υπηρεσιών υγείας με το δημόσιο σύστημα υγείας και παρέχει ολοκληρωμένες υπηρεσίες Πρωτοβάθμιας Φροντίδας Υγείας (Π.Φ.Υ.) και ενημέρωση στον λήπτη υπηρεσιών υγείας με σκοπό την πρόληψη των ασθενειών και την προαγωγή της υγείας, σύμφωνα με τα οριζόμενα στο άρθρο 3 του ν. 5157/2024.</w:t>
      </w:r>
    </w:p>
    <w:p>
      <w:pPr>
        <w:pStyle w:val="MainText"/>
        <w:spacing w:before="120" w:after="0"/>
        <w:rPr>
          <w:lang w:val="el" w:eastAsia="el"/>
        </w:rPr>
      </w:pPr>
      <w:r>
        <w:rPr>
          <w:b/>
          <w:bCs/>
          <w:lang w:val="el" w:eastAsia="el"/>
        </w:rPr>
        <w:t>2.</w:t>
      </w:r>
      <w:r>
        <w:rPr>
          <w:lang w:val="el" w:eastAsia="el"/>
        </w:rPr>
        <w:t xml:space="preserve"> Με την επιφύλαξη των υπόχρεων και μη υπόχρεων προσωπικών ιατρών του άρθρου 8 του ν. 5157/2024 και των ειδικευόμενων ιατρών της παρ. 1 του άρθρου 10 του ν. 5157/2024, ως προσωπικοί ιατροί για τον ενήλικο πληθυσμό ορίζονται ιατροί των ειδικοτήτων της γενικής/ οικογενειακής ιατρικής και της εσωτερικής παθολογίας.</w:t>
      </w:r>
    </w:p>
    <w:p>
      <w:pPr>
        <w:pStyle w:val="MainText"/>
        <w:spacing w:before="120" w:after="0"/>
        <w:rPr>
          <w:lang w:val="el" w:eastAsia="el"/>
        </w:rPr>
      </w:pPr>
      <w:r>
        <w:rPr>
          <w:b/>
          <w:bCs/>
          <w:lang w:val="el" w:eastAsia="el"/>
        </w:rPr>
        <w:t>3.</w:t>
      </w:r>
      <w:r>
        <w:rPr>
          <w:lang w:val="el" w:eastAsia="el"/>
        </w:rPr>
        <w:t xml:space="preserve"> Για τον ανήλικο πληθυσμό ως προσωπικοί ιατροί ορίζονται οι εξής:</w:t>
      </w:r>
    </w:p>
    <w:p>
      <w:pPr>
        <w:pStyle w:val="StructureList1"/>
        <w:spacing w:before="120" w:after="0"/>
        <w:rPr>
          <w:lang w:val="el" w:eastAsia="el"/>
        </w:rPr>
      </w:pPr>
      <w:r>
        <w:rPr>
          <w:lang w:val="el" w:eastAsia="el"/>
        </w:rPr>
        <w:t>α)</w:t>
      </w:r>
      <w:r>
        <w:rPr>
          <w:lang w:val="en" w:eastAsia="en"/>
        </w:rPr>
        <w:tab/>
      </w:r>
      <w:r>
        <w:rPr>
          <w:lang w:val="el" w:eastAsia="el"/>
        </w:rPr>
        <w:t>Οι παιδίατροι για ανηλίκους που δεν έχουν συμπληρώσει το δέκατο έκτο (16ο) έτος της ηλικίας τους, σύμφωνα με την ημεροχρονολογία γέννησής τους,</w:t>
      </w:r>
    </w:p>
    <w:p>
      <w:pPr>
        <w:pStyle w:val="StructureList1"/>
        <w:spacing w:before="120" w:after="0"/>
        <w:rPr>
          <w:lang w:val="el" w:eastAsia="el"/>
        </w:rPr>
      </w:pPr>
      <w:r>
        <w:rPr>
          <w:lang w:val="el" w:eastAsia="el"/>
        </w:rPr>
        <w:t>β)</w:t>
      </w:r>
      <w:r>
        <w:rPr>
          <w:lang w:val="en" w:eastAsia="en"/>
        </w:rPr>
        <w:tab/>
      </w:r>
      <w:r>
        <w:rPr>
          <w:lang w:val="el" w:eastAsia="el"/>
        </w:rPr>
        <w:t>για τους λοιπούς ανηλίκους οι ιατροί της παρ. 2.</w:t>
      </w:r>
    </w:p>
    <w:p>
      <w:pPr>
        <w:pStyle w:val="MainText"/>
        <w:spacing w:before="120" w:after="0"/>
        <w:rPr>
          <w:lang w:val="el" w:eastAsia="el"/>
        </w:rPr>
      </w:pPr>
      <w:r>
        <w:rPr>
          <w:b/>
          <w:bCs/>
          <w:lang w:val="el" w:eastAsia="el"/>
        </w:rPr>
        <w:t>4.</w:t>
      </w:r>
      <w:r>
        <w:rPr>
          <w:lang w:val="el" w:eastAsia="el"/>
        </w:rPr>
        <w:t xml:space="preserve"> Ειδικότερα, οι κατηγορίες των προσωπικών ιατρών, πλην των παιδιάτρων,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Ιατροί, που υπηρετούν και παρέχουν τις υπηρεσίες τους ως προσωπικοί ιατροί στο πλαίσιο του Εθνικού Συστήματος Υγείας (Ε.Σ.Υ.) με εγγεγραμμένο πληθυσμό, σύμφωνα με το άρθρο 7 του ν. 5157/2024,</w:t>
      </w:r>
    </w:p>
    <w:p>
      <w:pPr>
        <w:pStyle w:val="StructureList1"/>
        <w:spacing w:before="120" w:after="0"/>
        <w:rPr>
          <w:lang w:val="el" w:eastAsia="el"/>
        </w:rPr>
      </w:pPr>
      <w:r>
        <w:rPr>
          <w:lang w:val="el" w:eastAsia="el"/>
        </w:rPr>
        <w:t>β)</w:t>
      </w:r>
      <w:r>
        <w:rPr>
          <w:lang w:val="en" w:eastAsia="en"/>
        </w:rPr>
        <w:tab/>
      </w:r>
      <w:r>
        <w:rPr>
          <w:lang w:val="el" w:eastAsia="el"/>
        </w:rPr>
        <w:t>υπόχρεοι και μη υπόχρεοι προσωπικοί ιατροί, που παρέχουν τις υπηρεσίες τους σε δημόσιες μονάδες παροχής υπηρεσιών Πρωτοβάθμιας Φροντίδας Υγείας (Π.Φ.Υ.), σύμφωνα με το άρθρο 8 του ν. 5157/2024,</w:t>
      </w:r>
    </w:p>
    <w:p>
      <w:pPr>
        <w:pStyle w:val="StructureList1"/>
        <w:spacing w:before="120" w:after="0"/>
        <w:rPr>
          <w:lang w:val="el" w:eastAsia="el"/>
        </w:rPr>
      </w:pPr>
      <w:r>
        <w:rPr>
          <w:lang w:val="el" w:eastAsia="el"/>
        </w:rPr>
        <w:t>γ)</w:t>
      </w:r>
      <w:r>
        <w:rPr>
          <w:lang w:val="en" w:eastAsia="en"/>
        </w:rPr>
        <w:tab/>
      </w:r>
      <w:r>
        <w:rPr>
          <w:lang w:val="el" w:eastAsia="el"/>
        </w:rPr>
        <w:t>ιατροί που επιθυμούν να αποκτήσουν την ειδικότητα της γενικής/οικογενειακής ιατρικής, οι οποίοι παρέχουν, στο πλαίσιο της εκπαίδευσής τους, υπηρεσίες προσωπικού ιατρού, σύμφωνα με το άρθρο 10 του ν. 5157/2024, δ) ιατροί που ασκούν ελευθέριο επάγγελμα, διατηρούν νόμιμα ιδιωτικό ιατρείο και συμβάλλονται με τον Εθνικό Οργανισμό Παροχής Υπηρεσιών Υγείας (Ε.Ο.Π.Υ.Υ.) ως προσωπικοί ιατροί, με εγγεγραμμένο πληθυσμό, σύμφωνα με το άρθρο 11 του ν. 5157/2024 και</w:t>
      </w:r>
    </w:p>
    <w:p>
      <w:pPr>
        <w:pStyle w:val="StructureList1"/>
        <w:spacing w:before="120" w:after="0"/>
        <w:rPr>
          <w:lang w:val="el" w:eastAsia="el"/>
        </w:rPr>
      </w:pPr>
      <w:r>
        <w:rPr>
          <w:lang w:val="el" w:eastAsia="el"/>
        </w:rPr>
        <w:t>ε)</w:t>
      </w:r>
      <w:r>
        <w:rPr>
          <w:lang w:val="en" w:eastAsia="en"/>
        </w:rPr>
        <w:tab/>
      </w:r>
      <w:r>
        <w:rPr>
          <w:lang w:val="el" w:eastAsia="el"/>
        </w:rPr>
        <w:t>ιδιώτες ιατροί που επιλέγονται ελεύθερα από τον πολίτη και αμείβονται από τον τελευταίο, σύμφωνα με τη μεταξύ τους συμφωνία.</w:t>
      </w:r>
    </w:p>
    <w:p>
      <w:pPr>
        <w:pStyle w:val="MainText"/>
        <w:spacing w:before="120" w:after="0"/>
        <w:rPr>
          <w:lang w:val="el" w:eastAsia="el"/>
        </w:rPr>
      </w:pPr>
      <w:r>
        <w:rPr>
          <w:b/>
          <w:bCs/>
          <w:lang w:val="el" w:eastAsia="el"/>
        </w:rPr>
        <w:t>5.</w:t>
      </w:r>
      <w:r>
        <w:rPr>
          <w:lang w:val="el" w:eastAsia="el"/>
        </w:rPr>
        <w:t xml:space="preserve"> Ειδικώς για τους παιδίατρους, οι κατηγορίες των προσωπικών ιατρών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παιδίατροι που υπηρετούν και παρέχουν τις υπηρεσίες τους ως προσωπικοί ιατροί στο πλαίσιο του Εθνικού Συστήματος Υγείας (Ε.Σ.Υ.), σύμφωνα με τις παρ. 1 και 2 του άρθρου 7 του ν. 5157/2024 και</w:t>
      </w:r>
    </w:p>
    <w:p>
      <w:pPr>
        <w:pStyle w:val="StructureList1"/>
        <w:spacing w:before="120" w:after="0"/>
        <w:rPr>
          <w:lang w:val="el" w:eastAsia="el"/>
        </w:rPr>
      </w:pPr>
      <w:r>
        <w:rPr>
          <w:lang w:val="el" w:eastAsia="el"/>
        </w:rPr>
        <w:t>β)</w:t>
      </w:r>
      <w:r>
        <w:rPr>
          <w:lang w:val="en" w:eastAsia="en"/>
        </w:rPr>
        <w:tab/>
      </w:r>
      <w:r>
        <w:rPr>
          <w:lang w:val="el" w:eastAsia="el"/>
        </w:rPr>
        <w:t>παιδίατροι που ασκούν ελευθέριο επάγγελμα, διατηρούν νόμιμα ιδιωτικό ιατρείο και συμβάλλονται με τον Εθνικό Οργανισμό Παροχής Υπηρεσιών Υγείας (Ε.Ο.Π.Υ.Υ.) ως προσωπικοί ιατροί, με εγγεγραμμένο πληθυσμό, σύμφωνα με το άρθρο 11 του ν. 5157/2024.</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Κατάλογος προσωπικών ιατρών - Εμπλεκόμενοι φορείς</w:t>
      </w:r>
    </w:p>
    <w:p>
      <w:pPr>
        <w:pStyle w:val="MainText"/>
        <w:spacing w:before="120" w:after="0"/>
        <w:rPr>
          <w:lang w:val="el" w:eastAsia="el"/>
        </w:rPr>
      </w:pPr>
      <w:r>
        <w:rPr>
          <w:b/>
          <w:bCs/>
          <w:lang w:val="el" w:eastAsia="el"/>
        </w:rPr>
        <w:t>1.</w:t>
      </w:r>
      <w:r>
        <w:rPr>
          <w:lang w:val="el" w:eastAsia="el"/>
        </w:rPr>
        <w:t xml:space="preserve"> Η εταιρεία με την επωνυμία «ΗΛΕΚΤΡΟΝΙΚΗ ΔΙΑΚΥΒΕΡΝΗΣΗ ΚΟΙΝΩΝΙΚΗΣ ΑΣΦΑΛΙΣΗΣ ΑΝΩΝΥΜΗ ΕΤΑΙΡΕΙΑ» και το διακριτικό τίτλο «Η.ΔΙ.Κ.Α. Α.Ε.» που έχει συσταθεί με τον ν. 3607/2007 (Α’ 245) αναλαβαίνει, ως εκτελούσα την επεξεργασία για λογαριασμό του Υπουργείου Υγείας, ως υπευθύνου επεξεργασίας, τη λειτουργία της ηλεκτρονικής πλατφόρμας εγγραφής του πληθυσμού σε προσωπικό ιατρό, που τηρείται στο σύστημα πρωτοβάθμιας φροντίδας υγείας.</w:t>
      </w:r>
    </w:p>
    <w:p>
      <w:pPr>
        <w:pStyle w:val="MainText"/>
        <w:spacing w:before="120" w:after="0"/>
        <w:rPr>
          <w:lang w:val="el" w:eastAsia="el"/>
        </w:rPr>
      </w:pPr>
      <w:r>
        <w:rPr>
          <w:b/>
          <w:bCs/>
          <w:lang w:val="el" w:eastAsia="el"/>
        </w:rPr>
        <w:t>2.</w:t>
      </w:r>
      <w:r>
        <w:rPr>
          <w:lang w:val="el" w:eastAsia="el"/>
        </w:rPr>
        <w:t xml:space="preserve"> Στην πλατφόρμα εγγραφών, που λειτουργεί η Η.ΔΙ.Κ.Α. Α.Ε. για λογαριασμό του Υπουργείου Υγείας, καταρτίζονται και διατηρούνται ανά δήμο ηλεκτρονικοί κατάλογοι, στους οποίους περιλαμβάνονται, με βάση τα στοιχεία που τηρούνται ήδη στα πληροφοριακά συστήματα που τηρεί Η.ΔΙ.Κ.Α. Α.Ε. για λογαριασμό του Υπουργείου Υγείας, οι διαθέσιμοι προσωπικοί ιατροί των κατηγοριών της παρ. 4 του άρθρου 2, εξαιρουμένων των αμιγώς ιδιωτών ιατρών της περ. ε’, καθώς και οι διαθέσιμοι προσωπικοί ιατροί της παρ. 5 του άρθρου 2. Στους ηλεκτρονικούς καταλόγους του πρώτου εδαφίου περιλαμβάνονται οι προσωπικοί ιατροί των συγκεκριμένων κατηγοριών, τα αναγκαία και πρόσφορα για τον σκοπό της εγγραφής των ληπτών υπηρεσιών υγείας προσωπικά τους στοιχεία και τα στοιχεία επικοινωνίας τους, καθώς και η μονάδα ή η έδρα στην οποία παρέχουν τις υπηρεσίες τους.</w:t>
      </w:r>
    </w:p>
    <w:p>
      <w:pPr>
        <w:pStyle w:val="MainText"/>
        <w:spacing w:before="120" w:after="0"/>
        <w:rPr>
          <w:lang w:val="el" w:eastAsia="el"/>
        </w:rPr>
      </w:pPr>
      <w:r>
        <w:rPr>
          <w:b/>
          <w:bCs/>
          <w:lang w:val="el" w:eastAsia="el"/>
        </w:rPr>
        <w:t>3.</w:t>
      </w:r>
      <w:r>
        <w:rPr>
          <w:lang w:val="el" w:eastAsia="el"/>
        </w:rPr>
        <w:t xml:space="preserve"> Αρμόδιοι φορείς εποπτείας για την προσήκουσα κατάρτιση των ηλεκτρονικών καταλόγων των προσωπικών ιατρών είναι οι εξής:</w:t>
      </w:r>
    </w:p>
    <w:p>
      <w:pPr>
        <w:pStyle w:val="StructureList1"/>
        <w:spacing w:before="120" w:after="0"/>
        <w:rPr>
          <w:lang w:val="el" w:eastAsia="el"/>
        </w:rPr>
      </w:pPr>
      <w:r>
        <w:rPr>
          <w:lang w:val="el" w:eastAsia="el"/>
        </w:rPr>
        <w:t>α)</w:t>
      </w:r>
      <w:r>
        <w:rPr>
          <w:lang w:val="en" w:eastAsia="en"/>
        </w:rPr>
        <w:tab/>
      </w:r>
      <w:r>
        <w:rPr>
          <w:lang w:val="el" w:eastAsia="el"/>
        </w:rPr>
        <w:t>Οι Διοικήσεις των Υγειονομικών Περιφερειών για τους προσωπικούς ιατρούς των περ. α’, β’ και γ’ της παρ. 4 και της περ. α’ της παρ. 5 του άρθρου 2 και</w:t>
      </w:r>
    </w:p>
    <w:p>
      <w:pPr>
        <w:pStyle w:val="StructureList1"/>
        <w:spacing w:before="120" w:after="0"/>
        <w:rPr>
          <w:lang w:val="el" w:eastAsia="el"/>
        </w:rPr>
      </w:pPr>
      <w:r>
        <w:rPr>
          <w:lang w:val="el" w:eastAsia="el"/>
        </w:rPr>
        <w:t>β)</w:t>
      </w:r>
      <w:r>
        <w:rPr>
          <w:lang w:val="en" w:eastAsia="en"/>
        </w:rPr>
        <w:tab/>
      </w:r>
      <w:r>
        <w:rPr>
          <w:lang w:val="el" w:eastAsia="el"/>
        </w:rPr>
        <w:t>ο Εθνικός Οργανισμός Παροχής Υπηρεσιών Υγείας (Ε.Ο.Π.Υ.Υ.) για τους συμβεβλημένους με τον οργανισμό ιδιώτες ιατρούς των περ. δ’ της παρ. 4 και της περ. β’ της παρ. 5 του άρθρου 2.</w:t>
      </w:r>
    </w:p>
    <w:p>
      <w:pPr>
        <w:pStyle w:val="MainText"/>
        <w:spacing w:before="120" w:after="0"/>
        <w:rPr>
          <w:lang w:val="el" w:eastAsia="el"/>
        </w:rPr>
      </w:pPr>
      <w:r>
        <w:rPr>
          <w:b/>
          <w:bCs/>
          <w:lang w:val="el" w:eastAsia="el"/>
        </w:rPr>
        <w:t>4.</w:t>
      </w:r>
      <w:r>
        <w:rPr>
          <w:lang w:val="el" w:eastAsia="el"/>
        </w:rPr>
        <w:t xml:space="preserve"> Η Η.ΔΙ.Κ.Α. Α.Ε. επιτρέπει την πρόσβαση στους ηλεκτρονικούς καταλόγους των προσωπικών ιατρών, που τηρεί για λογαριασμό του Υπουργείου Υγείας, στους αρμόδιους φορείς εποπτείας για τον σκοπό της άσκησης της εποπτείας τους, και αναρτά τους καταλόγους αυτούς στη σχετική πλατφόρμα που τηρεί για λογαριασμό του Υπουργείου Υγείας. Η επικαιροποίηση των καταλόγων διενεργείται με αυτοματοποιημένο τρόπο αμελλητί, με βάση τα στοιχεία που τηρούνται στα πληροφοριακά συστήματα που τηρεί η Η.ΔΙ.Κ.Α. Α.Ε. για λογαριασμό του Υπουργείου Υγείας. Οι αρμόδιοι φορείς εποπτείας ενημερώνουν αμελλητί την Η.ΔΙ.Κ.Α. Α.Ε. για ενδεχόμενη ανάγκη τροποποίησης στοιχείων στους αντίστοιχους ηλεκτρονικούς καταλόγους των προσωπικών ιατρών.</w:t>
      </w:r>
    </w:p>
    <w:p>
      <w:pPr>
        <w:pStyle w:val="MainText"/>
        <w:spacing w:before="120" w:after="0"/>
        <w:rPr>
          <w:lang w:val="el" w:eastAsia="el"/>
        </w:rPr>
      </w:pPr>
      <w:r>
        <w:rPr>
          <w:b/>
          <w:bCs/>
          <w:lang w:val="el" w:eastAsia="el"/>
        </w:rPr>
        <w:t>5.</w:t>
      </w:r>
      <w:r>
        <w:rPr>
          <w:lang w:val="el" w:eastAsia="el"/>
        </w:rPr>
        <w:t xml:space="preserve"> Οι αμιγώς ιδιώτες ιατροί της περ. ε’ της παρ. 4 του άρθρου 2 της παρούσας δεν περιλαμβάνονται στους ηλεκτρονικούς καταλόγους της παρ. 2, αλλά δηλώνουν απευθείας στη σχετική πλατφόρμα, που τηρεί η Η.ΔΙ.Κ.Α. Α.Ε. για λογαριασμό του Υπουργείου Υγείας, κάνοντας χρήση των προσωπικών κωδικών τους για το Σύστημα Ηλεκτρονικής Συνταγογράφησης (Σ.Η.Σ.) του Υπουργείου Υγείας, την επιθυμία τους να παρέχουν υπηρεσίες προσωπικού ιατρού. Με την ίδια διαδικασία οι αμιγώς ιδιώτες ιατροί της περ. ε’ της παρ. 4 του άρθρου 2 της παρούσας δύνανται να ανακαλούν τη σχετική τους δήλωση. Οι συνέπειες της ανάκλησης επέρχονται τρεις (3) μήνες μετά την υποβολή της δήλωσης ανάκλησης.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Επιλογή προσωπικού ιατρού</w:t>
      </w:r>
    </w:p>
    <w:p>
      <w:pPr>
        <w:pStyle w:val="MainText"/>
        <w:spacing w:before="120" w:after="0"/>
        <w:rPr>
          <w:lang w:val="el" w:eastAsia="el"/>
        </w:rPr>
      </w:pPr>
      <w:r>
        <w:rPr>
          <w:b/>
          <w:bCs/>
          <w:lang w:val="el" w:eastAsia="el"/>
        </w:rPr>
        <w:t>1.</w:t>
      </w:r>
      <w:r>
        <w:rPr>
          <w:lang w:val="el" w:eastAsia="el"/>
        </w:rPr>
        <w:t xml:space="preserve"> Στον προσωπικό ιατρό εγγράφεται υποχρεωτικά ο ενήλικος πληθυσμός, σύμφωνα με τα προβλεπόμενα στο άρθρο 13 του ν. 5157/2024.</w:t>
      </w:r>
    </w:p>
    <w:p>
      <w:pPr>
        <w:pStyle w:val="MainText"/>
        <w:spacing w:before="120" w:after="0"/>
        <w:rPr>
          <w:lang w:val="el" w:eastAsia="el"/>
        </w:rPr>
      </w:pPr>
      <w:r>
        <w:rPr>
          <w:b/>
          <w:bCs/>
          <w:lang w:val="el" w:eastAsia="el"/>
        </w:rPr>
        <w:t>2.</w:t>
      </w:r>
      <w:r>
        <w:rPr>
          <w:lang w:val="el" w:eastAsia="el"/>
        </w:rPr>
        <w:t xml:space="preserve"> Ο λήπτης υπηρεσιών υγείας της παρ. 1 δύναται να επιλέξει τον προσωπικό του ιατρό από το σύνολο των εγγεγραμμένων προσωπικών ιατρών στους καταλόγους, που δημιουργούνται και επικαιροποιούνται ανά δήμο, σύμφωνα με το άρθρο 3 της παρούσας, ή να δηλώσει ως προσωπικό του ιατρό τον ιδιώτη ιατρό της επιλογής του, σύμφωνα με την περ. ε’ της παρ. 4 του άρθρου 2. Η επιλογή του προσωπικού ιατρού όσων τελούν υπό δικαστική συμπαράσταση γίνεται από τα πρόσωπα που ορίζονται κατά τα άρθρα 1669-1670 του Αστικού Κώδικα.</w:t>
      </w:r>
    </w:p>
    <w:p>
      <w:pPr>
        <w:pStyle w:val="MainText"/>
        <w:spacing w:before="120" w:after="0"/>
        <w:rPr>
          <w:lang w:val="el" w:eastAsia="el"/>
        </w:rPr>
      </w:pPr>
      <w:r>
        <w:rPr>
          <w:b/>
          <w:bCs/>
          <w:lang w:val="el" w:eastAsia="el"/>
        </w:rPr>
        <w:t>3.</w:t>
      </w:r>
      <w:r>
        <w:rPr>
          <w:lang w:val="el" w:eastAsia="el"/>
        </w:rPr>
        <w:t xml:space="preserve"> Η επιλογή του προσωπικού ιατρού από τον λήπτη υπηρεσιών υγείας της παρ. 1 γίνεται αποκλειστικά σε επίπεδο δήμου, όμορου δήμου ή Περιφερειακής Ενότητας. Η επιλογή αυτή ελέγχεται με αυτοματοποιημένο τρόπο από την Η.ΔΙ.Κ.Α. Α.Ε. κατά τη στιγμή της εγγραφής.</w:t>
      </w:r>
    </w:p>
    <w:p>
      <w:pPr>
        <w:pStyle w:val="MainText"/>
        <w:spacing w:before="120" w:after="0"/>
        <w:rPr>
          <w:lang w:val="el" w:eastAsia="el"/>
        </w:rPr>
      </w:pPr>
      <w:r>
        <w:rPr>
          <w:b/>
          <w:bCs/>
          <w:lang w:val="el" w:eastAsia="el"/>
        </w:rPr>
        <w:t>4.</w:t>
      </w:r>
      <w:r>
        <w:rPr>
          <w:lang w:val="el" w:eastAsia="el"/>
        </w:rPr>
        <w:t xml:space="preserve"> Κάθε άτομο έχει το δικαίωμα εγγραφής μόνο σε έναν προσωπικό ιατρό. Η επιλογή αυτή ελέγχεται με αυτοματοποιημένο τρόπο από την Η.ΔΙ.Κ.Α. Α.Ε. κατά τη στιγμή της εγγραφής. Κατόπιν υποβολής σχετικού αιτιολογημένου αιτήματος, μέσω της συμπλήρωσης προδιατυπωμένων επιλογών στην ηλεκτρονική πλατφόρμα εγγραφών, επιτρέπεται μετεγγραφή σε άλλον προσωπικό ιατρό, σύμφωνα με τα οριζόμενα στην παρούσα, έως και δύο (2) φορές ανά έτος.</w:t>
      </w:r>
    </w:p>
    <w:p>
      <w:pPr>
        <w:pStyle w:val="MainText"/>
        <w:spacing w:before="120" w:after="0"/>
        <w:rPr>
          <w:lang w:val="el" w:eastAsia="el"/>
        </w:rPr>
      </w:pPr>
      <w:r>
        <w:rPr>
          <w:b/>
          <w:bCs/>
          <w:lang w:val="el" w:eastAsia="el"/>
        </w:rPr>
        <w:t>5.</w:t>
      </w:r>
      <w:r>
        <w:rPr>
          <w:lang w:val="el" w:eastAsia="el"/>
        </w:rPr>
        <w:t xml:space="preserve"> Για τον ανήλικο πληθυσμό που δεν έχει συμπληρώσει το δέκατο έκτο (16ο) έτος της ηλικίας του, σύμφωνα με την ημεροχρονολογία γέννησής του, η εγγραφή στον προσωπικό ιατρό είναι προαιρετική. Για τoν ανήλικο πληθυσμό, που έχει συμπληρώσει το δέκατο έκτο (16ο) έτος της ηλικίας του, σύμφωνα με την ημεροχρονολογία γέννησής του, η εγγραφή στον προσωπικό ιατρό είναι υποχρεωτική. Η εγγραφή του ανήλικου πληθυσμού γίνεται αποκλειστικά σε επίπεδο δήμου, όμορου δήμου ή Περιφερειακής Ενότητας.</w:t>
      </w:r>
    </w:p>
    <w:p>
      <w:pPr>
        <w:pStyle w:val="MainText"/>
        <w:spacing w:before="120" w:after="0"/>
        <w:rPr>
          <w:lang w:val="el" w:eastAsia="el"/>
        </w:rPr>
      </w:pPr>
      <w:r>
        <w:rPr>
          <w:b/>
          <w:bCs/>
          <w:lang w:val="el" w:eastAsia="el"/>
        </w:rPr>
        <w:t>6.</w:t>
      </w:r>
      <w:r>
        <w:rPr>
          <w:lang w:val="el" w:eastAsia="el"/>
        </w:rPr>
        <w:t xml:space="preserve"> Ο προσωπικός ιατρός δύναται να διενεργήσει την μετεγγραφή συγκεκριμένου λήπτη υπηρεσιών υγείας, μόνον υπό τους όρους και τις προϋποθέσεις του άρθρου 9 του ν. 3418/2005 «Κώδικας Ιατρικής Δεοντολογίας» (Α’ 287).</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εγγραφής πληθυσμού</w:t>
      </w:r>
    </w:p>
    <w:p>
      <w:pPr>
        <w:spacing w:before="240" w:after="240"/>
        <w:rPr>
          <w:lang w:val="el" w:eastAsia="el"/>
        </w:rPr>
      </w:pPr>
      <w:r>
        <w:rPr>
          <w:lang w:val="el" w:eastAsia="el"/>
        </w:rPr>
        <w:t>σε προσωπικό ιατρό</w:t>
      </w:r>
    </w:p>
    <w:p>
      <w:pPr>
        <w:pStyle w:val="MainText"/>
        <w:spacing w:before="120" w:after="0"/>
        <w:rPr>
          <w:lang w:val="el" w:eastAsia="el"/>
        </w:rPr>
      </w:pPr>
      <w:r>
        <w:rPr>
          <w:b/>
          <w:bCs/>
          <w:lang w:val="el" w:eastAsia="el"/>
        </w:rPr>
        <w:t>1.</w:t>
      </w:r>
      <w:r>
        <w:rPr>
          <w:lang w:val="el" w:eastAsia="el"/>
        </w:rPr>
        <w:t xml:space="preserve"> Η εγγραφή και η μετεγγραφή του λήπτη υπηρεσιών υγείας σε προσωπικό ιατρό πραγματοποιούνται ως ακολούθως:</w:t>
      </w:r>
    </w:p>
    <w:p>
      <w:pPr>
        <w:pStyle w:val="StructureList1"/>
        <w:spacing w:before="120" w:after="0"/>
        <w:rPr>
          <w:lang w:val="el" w:eastAsia="el"/>
        </w:rPr>
      </w:pPr>
      <w:r>
        <w:rPr>
          <w:lang w:val="el" w:eastAsia="el"/>
        </w:rPr>
        <w:t>α)</w:t>
      </w:r>
      <w:r>
        <w:rPr>
          <w:lang w:val="en" w:eastAsia="en"/>
        </w:rPr>
        <w:tab/>
      </w:r>
      <w:r>
        <w:rPr>
          <w:lang w:val="el" w:eastAsia="el"/>
        </w:rPr>
        <w:t>Από τον ίδιο τον λήπτη υπηρεσιών υγείας, ηλεκτρονικά μέσω του συστήματος πρωτοβάθμιας φροντίδας υγείας της Η.ΔΙ.Κ.Α. Α.Ε.,</w:t>
      </w:r>
    </w:p>
    <w:p>
      <w:pPr>
        <w:pStyle w:val="StructureList1"/>
        <w:spacing w:before="120" w:after="0"/>
        <w:rPr>
          <w:lang w:val="el" w:eastAsia="el"/>
        </w:rPr>
      </w:pPr>
      <w:r>
        <w:rPr>
          <w:lang w:val="el" w:eastAsia="el"/>
        </w:rPr>
        <w:t>β)</w:t>
      </w:r>
      <w:r>
        <w:rPr>
          <w:lang w:val="en" w:eastAsia="en"/>
        </w:rPr>
        <w:tab/>
      </w:r>
      <w:r>
        <w:rPr>
          <w:lang w:val="el" w:eastAsia="el"/>
        </w:rPr>
        <w:t>μέσω του ιατρού που πρόκειται να δηλωθεί ως προσωπικός ιατρός, ο οποίος διαθέτει πρόσβαση στο σύστημα,</w:t>
      </w:r>
    </w:p>
    <w:p>
      <w:pPr>
        <w:pStyle w:val="StructureList1"/>
        <w:spacing w:before="120" w:after="0"/>
        <w:rPr>
          <w:lang w:val="el" w:eastAsia="el"/>
        </w:rPr>
      </w:pPr>
      <w:r>
        <w:rPr>
          <w:lang w:val="el" w:eastAsia="el"/>
        </w:rPr>
        <w:t>γ)</w:t>
      </w:r>
      <w:r>
        <w:rPr>
          <w:lang w:val="en" w:eastAsia="en"/>
        </w:rPr>
        <w:tab/>
      </w:r>
      <w:r>
        <w:rPr>
          <w:lang w:val="el" w:eastAsia="el"/>
        </w:rPr>
        <w:t>μέσω της υγειονομικής μονάδας ή όποιας άλλης δημόσιας δομής Π.Φ.Υ. αυτός επιλέξει,</w:t>
      </w:r>
    </w:p>
    <w:p>
      <w:pPr>
        <w:pStyle w:val="StructureList1"/>
        <w:spacing w:before="120" w:after="0"/>
        <w:rPr>
          <w:lang w:val="el" w:eastAsia="el"/>
        </w:rPr>
      </w:pPr>
      <w:r>
        <w:rPr>
          <w:lang w:val="el" w:eastAsia="el"/>
        </w:rPr>
        <w:t>δ)</w:t>
      </w:r>
      <w:r>
        <w:rPr>
          <w:lang w:val="en" w:eastAsia="en"/>
        </w:rPr>
        <w:tab/>
      </w:r>
      <w:r>
        <w:rPr>
          <w:lang w:val="el" w:eastAsia="el"/>
        </w:rPr>
        <w:t>μέσω ιδιωτικών φαρμακείων, σύμφωνα με το άρθρο 49 του ν. 4950/2022 (Α’ 128).</w:t>
      </w:r>
    </w:p>
    <w:p>
      <w:pPr>
        <w:pStyle w:val="MainText"/>
        <w:spacing w:before="120" w:after="0"/>
        <w:rPr>
          <w:lang w:val="el" w:eastAsia="el"/>
        </w:rPr>
      </w:pPr>
      <w:r>
        <w:rPr>
          <w:b/>
          <w:bCs/>
          <w:lang w:val="el" w:eastAsia="el"/>
        </w:rPr>
        <w:t>2.</w:t>
      </w:r>
      <w:r>
        <w:rPr>
          <w:lang w:val="el" w:eastAsia="el"/>
        </w:rPr>
        <w:t xml:space="preserve"> Εάν ο λήπτης υπηρεσιών υγείας τελεί υπό δικαστική συμπαράσταση όλες οι απαραίτητες ενέργειες πραγματοποιούνται από τον δικαστικό του συμπαραστάτη.</w:t>
      </w:r>
    </w:p>
    <w:p>
      <w:pPr>
        <w:pStyle w:val="MainText"/>
        <w:spacing w:before="120" w:after="0"/>
        <w:rPr>
          <w:lang w:val="el" w:eastAsia="el"/>
        </w:rPr>
      </w:pPr>
      <w:r>
        <w:rPr>
          <w:b/>
          <w:bCs/>
          <w:lang w:val="el" w:eastAsia="el"/>
        </w:rPr>
        <w:t>3.</w:t>
      </w:r>
      <w:r>
        <w:rPr>
          <w:lang w:val="el" w:eastAsia="el"/>
        </w:rPr>
        <w:t xml:space="preserve"> Για τον ανήλικο πληθυσμό, η εγγραφή στον προσωπικό ιατρό γίνεται από το πρόσωπο που ασκεί την επιμέλεια του ανηλίκου, οριστικά ή προσωρινά.</w:t>
      </w:r>
    </w:p>
    <w:p>
      <w:pPr>
        <w:pStyle w:val="MainText"/>
        <w:spacing w:before="120" w:after="0"/>
        <w:rPr>
          <w:lang w:val="el" w:eastAsia="el"/>
        </w:rPr>
      </w:pPr>
      <w:r>
        <w:rPr>
          <w:b/>
          <w:bCs/>
          <w:lang w:val="el" w:eastAsia="el"/>
        </w:rPr>
        <w:t>4.</w:t>
      </w:r>
      <w:r>
        <w:rPr>
          <w:lang w:val="el" w:eastAsia="el"/>
        </w:rPr>
        <w:t xml:space="preserve"> Η εγγραφή σε προσωπικό ιατρό πραγματοποιείται μέσω της ηλεκτρονικής πλατφόρμας εγγραφών της παρ. 1 του άρθρου 3. Όλες οι αιτήσεις εγγραφής γίνονται αποδεκτές, έως τη συμπλήρωση του ανωτάτου ορίου εγγεγραμμένου πληθυσμού που ισχύει για κάθε προσωπικό ιατρό.</w:t>
      </w:r>
    </w:p>
    <w:p>
      <w:pPr>
        <w:pStyle w:val="MainText"/>
        <w:spacing w:before="120" w:after="0"/>
        <w:rPr>
          <w:lang w:val="el" w:eastAsia="el"/>
        </w:rPr>
      </w:pPr>
      <w:r>
        <w:rPr>
          <w:b/>
          <w:bCs/>
          <w:lang w:val="el" w:eastAsia="el"/>
        </w:rPr>
        <w:t>5.</w:t>
      </w:r>
      <w:r>
        <w:rPr>
          <w:lang w:val="el" w:eastAsia="el"/>
        </w:rPr>
        <w:t xml:space="preserve"> Για τις ανάγκες της παρούσας και ειδικότερα για τον καθορισμό των καταλόγων που δημιουργούνται και τηρούνται ανά δήμο, στους προσωπικούς ιατρούς των οποίων δύναται ο εκάστοτε λήπτης υπηρεσιών υγείας να εγγραφεί ή μετεγγραφεί, ισχύουν τα εξής:</w:t>
      </w:r>
    </w:p>
    <w:p>
      <w:pPr>
        <w:pStyle w:val="StructureList1"/>
        <w:spacing w:before="120" w:after="0"/>
        <w:rPr>
          <w:lang w:val="el" w:eastAsia="el"/>
        </w:rPr>
      </w:pPr>
      <w:r>
        <w:rPr>
          <w:lang w:val="el" w:eastAsia="el"/>
        </w:rPr>
        <w:t>α)</w:t>
      </w:r>
      <w:r>
        <w:rPr>
          <w:lang w:val="en" w:eastAsia="en"/>
        </w:rPr>
        <w:tab/>
      </w:r>
      <w:r>
        <w:rPr>
          <w:lang w:val="el" w:eastAsia="el"/>
        </w:rPr>
        <w:t>Εφόσον η εγγραφή ή μετεγγραφή γίνονται από τον λήπτη υπηρεσιών υγείας, σύμφωνα με τα προβλεπόμενα στο άρθρο 6, κρίσιμη είναι η διεύθυνση του τόπου διαμονής του λήπτη υπηρεσιών υγείας, όπως αυτή δηλώνεται στο σύστημα πρωτοβάθμιας φροντίδας υγείας και δύναται να επικαιροποιηθεί, εφόσον συντρέχει λόγος.</w:t>
      </w:r>
    </w:p>
    <w:p>
      <w:pPr>
        <w:pStyle w:val="StructureList1"/>
        <w:spacing w:before="120" w:after="0"/>
        <w:rPr>
          <w:lang w:val="el" w:eastAsia="el"/>
        </w:rPr>
      </w:pPr>
      <w:r>
        <w:rPr>
          <w:lang w:val="el" w:eastAsia="el"/>
        </w:rPr>
        <w:t>β)</w:t>
      </w:r>
      <w:r>
        <w:rPr>
          <w:lang w:val="en" w:eastAsia="en"/>
        </w:rPr>
        <w:tab/>
      </w:r>
      <w:r>
        <w:rPr>
          <w:lang w:val="el" w:eastAsia="el"/>
        </w:rPr>
        <w:t>Εφόσον η εγγραφή ή μετεγγραφή γίνεται αυτομάτως από το σύστημα, σύμφωνα με τα οριζόμενα στο άρθρο 8, κρίσιμη είναι η διεύθυνση του λήπτη υπηρεσιών υγείας, όπως αυτή αντλείται από την Η.ΔΙ.Κ.Α. Α.Ε. από το σύστημα Α.Μ.Κ.Α.</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Τρόπος εγγραφής</w:t>
      </w:r>
    </w:p>
    <w:p>
      <w:pPr>
        <w:pStyle w:val="MainText"/>
        <w:spacing w:before="120" w:after="0"/>
        <w:rPr>
          <w:lang w:val="el" w:eastAsia="el"/>
        </w:rPr>
      </w:pPr>
      <w:r>
        <w:rPr>
          <w:b/>
          <w:bCs/>
          <w:lang w:val="el" w:eastAsia="el"/>
        </w:rPr>
        <w:t>1.</w:t>
      </w:r>
      <w:r>
        <w:rPr>
          <w:lang w:val="el" w:eastAsia="el"/>
        </w:rPr>
        <w:t xml:space="preserve"> Η εγγραφή και μετεγγραφή του λήπτη υπηρεσιών υγείας σε προσωπικό ιατρό γίνεται, είτε από τον ίδιο τον λήπτη μέσω της σχετικής πλατφόρμας εγγραφής, που τηρεί η Η.ΔΙ.Κ.Α. Α.Ε. για λογαριασμό του Υπουργείου Υγείας, είτε μέσω των δομών των περ. β) έως δ) της παρ. 1 του άρθρου 5, στις οποίες προσέρχεται αυτοπροσώπως ο λήπτης υπηρεσιών υγείας.</w:t>
      </w:r>
    </w:p>
    <w:p>
      <w:pPr>
        <w:pStyle w:val="MainText"/>
        <w:spacing w:before="120" w:after="0"/>
        <w:rPr>
          <w:lang w:val="el" w:eastAsia="el"/>
        </w:rPr>
      </w:pPr>
      <w:r>
        <w:rPr>
          <w:b/>
          <w:bCs/>
          <w:lang w:val="el" w:eastAsia="el"/>
        </w:rPr>
        <w:t>2.</w:t>
      </w:r>
      <w:r>
        <w:rPr>
          <w:lang w:val="el" w:eastAsia="el"/>
        </w:rPr>
        <w:t xml:space="preserve"> Για την εγγραφή σε προσωπικό ιατρό από τον λήπτη υπηρεσιών υγείας, μέσω της σχετικής πλατφόρμας εγγραφών που τηρεί η Η.ΔΙ.Κ.Α. Α.Ε. για λογαριασμό του Υπουργείου Υγείας, ισχύουν τα εξής:</w:t>
      </w:r>
    </w:p>
    <w:p>
      <w:pPr>
        <w:pStyle w:val="StructureList1"/>
        <w:spacing w:before="120" w:after="0"/>
        <w:rPr>
          <w:lang w:val="el" w:eastAsia="el"/>
        </w:rPr>
      </w:pPr>
      <w:r>
        <w:rPr>
          <w:lang w:val="el" w:eastAsia="el"/>
        </w:rPr>
        <w:t>α)</w:t>
      </w:r>
      <w:r>
        <w:rPr>
          <w:lang w:val="en" w:eastAsia="en"/>
        </w:rPr>
        <w:tab/>
      </w:r>
      <w:r>
        <w:rPr>
          <w:lang w:val="el" w:eastAsia="el"/>
        </w:rPr>
        <w:t>Ο λήπτης υπηρεσιών υγείας εισέρχεται στην πλατφόρμα εγγραφής με τους κωδικούς taxisnet.</w:t>
      </w:r>
    </w:p>
    <w:p>
      <w:pPr>
        <w:pStyle w:val="StructureList1"/>
        <w:spacing w:before="120" w:after="0"/>
        <w:rPr>
          <w:lang w:val="el" w:eastAsia="el"/>
        </w:rPr>
      </w:pPr>
      <w:r>
        <w:rPr>
          <w:lang w:val="el" w:eastAsia="el"/>
        </w:rPr>
        <w:t>β)</w:t>
      </w:r>
      <w:r>
        <w:rPr>
          <w:lang w:val="en" w:eastAsia="en"/>
        </w:rPr>
        <w:tab/>
      </w:r>
      <w:r>
        <w:rPr>
          <w:lang w:val="el" w:eastAsia="el"/>
        </w:rPr>
        <w:t>Η διεύθυνση είναι προκαταχωρημένη από το σύστημα Α.Μ.Κ.Α., ενώ παρέχεται στον λήπτη υπηρεσιών υγείας η δυνατότητα διόρθωσης/επικαιροποίησης των στοιχείων του τόπου διαμονής του.</w:t>
      </w:r>
    </w:p>
    <w:p>
      <w:pPr>
        <w:pStyle w:val="StructureList1"/>
        <w:spacing w:before="120" w:after="0"/>
        <w:rPr>
          <w:lang w:val="el" w:eastAsia="el"/>
        </w:rPr>
      </w:pPr>
      <w:r>
        <w:rPr>
          <w:lang w:val="el" w:eastAsia="el"/>
        </w:rPr>
        <w:t>γ)</w:t>
      </w:r>
      <w:r>
        <w:rPr>
          <w:lang w:val="en" w:eastAsia="en"/>
        </w:rPr>
        <w:tab/>
      </w:r>
      <w:r>
        <w:rPr>
          <w:lang w:val="el" w:eastAsia="el"/>
        </w:rPr>
        <w:t>Βάσει της προκαταχωρημένης διεύθυνσης ή της διεύθυνσης που δηλώνεται ή επικαιροποιείται από τον λήπτη υπηρεσιών υγείας, εμφανίζεται λίστα όλων των εγγεγραμμένων στο σύστημα προσωπικών ιατρών.</w:t>
      </w:r>
    </w:p>
    <w:p>
      <w:pPr>
        <w:pStyle w:val="StructureList1"/>
        <w:spacing w:before="120" w:after="0"/>
        <w:rPr>
          <w:lang w:val="el" w:eastAsia="el"/>
        </w:rPr>
      </w:pPr>
      <w:r>
        <w:rPr>
          <w:lang w:val="el" w:eastAsia="el"/>
        </w:rPr>
        <w:t>δ)</w:t>
      </w:r>
      <w:r>
        <w:rPr>
          <w:lang w:val="en" w:eastAsia="en"/>
        </w:rPr>
        <w:tab/>
      </w:r>
      <w:r>
        <w:rPr>
          <w:lang w:val="el" w:eastAsia="el"/>
        </w:rPr>
        <w:t>Οι προσωπικοί ιατροί που έχουν συμπληρώσει το όριο εγγραφών τους εμφανίζονται με την ένδειξη «μη διαθέσιμος».</w:t>
      </w:r>
    </w:p>
    <w:p>
      <w:pPr>
        <w:pStyle w:val="StructureList1"/>
        <w:spacing w:before="120" w:after="0"/>
        <w:rPr>
          <w:lang w:val="el" w:eastAsia="el"/>
        </w:rPr>
      </w:pPr>
      <w:r>
        <w:rPr>
          <w:lang w:val="el" w:eastAsia="el"/>
        </w:rPr>
        <w:t>ε)</w:t>
      </w:r>
      <w:r>
        <w:rPr>
          <w:lang w:val="en" w:eastAsia="en"/>
        </w:rPr>
        <w:tab/>
      </w:r>
      <w:r>
        <w:rPr>
          <w:lang w:val="el" w:eastAsia="el"/>
        </w:rPr>
        <w:t>Ο λήπτης υπηρεσιών υγείας επιλέγει προσωπικό ιατρό και ολοκληρώνει την εγγραφή του σε αυτόν.</w:t>
      </w:r>
    </w:p>
    <w:p>
      <w:pPr>
        <w:pStyle w:val="StructureList1"/>
        <w:spacing w:before="120" w:after="0"/>
        <w:rPr>
          <w:lang w:val="el" w:eastAsia="el"/>
        </w:rPr>
      </w:pPr>
      <w:r>
        <w:rPr>
          <w:lang w:val="el" w:eastAsia="el"/>
        </w:rPr>
        <w:t>στ)</w:t>
      </w:r>
      <w:r>
        <w:rPr>
          <w:lang w:val="en" w:eastAsia="en"/>
        </w:rPr>
        <w:tab/>
      </w:r>
      <w:r>
        <w:rPr>
          <w:lang w:val="el" w:eastAsia="el"/>
        </w:rPr>
        <w:t>Με την ολοκλήρωση της εγγραφής ο λήπτης υπηρεσιών υγείας λαμβάνει ενημερωτικό SMS ή/και μήνυμα ηλεκτρονικού ταχυδρομείου για την ολοκλήρωση της εγγραφής του στον συγκεκριμένο προσωπικό ιατρό. Ο αριθμός κινητού τηλεφώνου ή/και η διεύθυνση ηλεκτρονικού ταχυδρομείου του λήπτη υπηρεσιών υγείας αντλούνται/επαληθεύονται από τα συστήματα που τηρεί η Η.ΔΙ.Κ.Α. A.E. (πρωτοβάθμιας φροντίδας υγείας, άυλης συνταγογράφησης, μητρώο Α.Μ.Κ.Α.).</w:t>
      </w:r>
    </w:p>
    <w:p>
      <w:pPr>
        <w:pStyle w:val="MainText"/>
        <w:spacing w:before="120" w:after="0"/>
        <w:rPr>
          <w:lang w:val="el" w:eastAsia="el"/>
        </w:rPr>
      </w:pPr>
      <w:r>
        <w:rPr>
          <w:b/>
          <w:bCs/>
          <w:lang w:val="el" w:eastAsia="el"/>
        </w:rPr>
        <w:t>3.</w:t>
      </w:r>
      <w:r>
        <w:rPr>
          <w:lang w:val="el" w:eastAsia="el"/>
        </w:rPr>
        <w:t xml:space="preserve"> Για την εγγραφή του λήπτη υπηρεσιών υγείας σε προσωπικό ιατρό μέσω των δομών των περ. β) έως δ) της παρ. 1 του άρθρου 5, ισχύουν τα εξής:</w:t>
      </w:r>
    </w:p>
    <w:p>
      <w:pPr>
        <w:pStyle w:val="StructureList1"/>
        <w:spacing w:before="120" w:after="0"/>
        <w:rPr>
          <w:lang w:val="el" w:eastAsia="el"/>
        </w:rPr>
      </w:pPr>
      <w:r>
        <w:rPr>
          <w:lang w:val="el" w:eastAsia="el"/>
        </w:rPr>
        <w:t>α)</w:t>
      </w:r>
      <w:r>
        <w:rPr>
          <w:lang w:val="en" w:eastAsia="en"/>
        </w:rPr>
        <w:tab/>
      </w:r>
      <w:r>
        <w:rPr>
          <w:lang w:val="el" w:eastAsia="el"/>
        </w:rPr>
        <w:t>Ο λήπτης υπηρεσιών υγείας προσέρχεται αυτοπροσώπως στην εκάστοτε δομή, φέροντας μαζί του, προς απλή επίδειξη, έγγραφο ταυτοποίησης (π.χ. Δελτίο Ταυτότητας) ή φωτοαντίγραφο αυτού, ή επιδεικνύοντας το ψηφιακό δελτίο ταυτοποίησης.</w:t>
      </w:r>
    </w:p>
    <w:p>
      <w:pPr>
        <w:pStyle w:val="StructureList1"/>
        <w:spacing w:before="120" w:after="0"/>
        <w:rPr>
          <w:lang w:val="el" w:eastAsia="el"/>
        </w:rPr>
      </w:pPr>
      <w:r>
        <w:rPr>
          <w:lang w:val="el" w:eastAsia="el"/>
        </w:rPr>
        <w:t>β)</w:t>
      </w:r>
      <w:r>
        <w:rPr>
          <w:lang w:val="en" w:eastAsia="en"/>
        </w:rPr>
        <w:tab/>
      </w:r>
      <w:r>
        <w:rPr>
          <w:lang w:val="el" w:eastAsia="el"/>
        </w:rPr>
        <w:t>Για εγγραφή διά νόμιμου αντιπροσώπου απαιτείται επιπλέον έγγραφο ή φωτοαντίγραφο εγγράφου δικαστικής απόφασης ορισμού δικαστικού συμπαραστάτη.</w:t>
      </w:r>
    </w:p>
    <w:p>
      <w:pPr>
        <w:pStyle w:val="StructureList1"/>
        <w:spacing w:before="120" w:after="0"/>
        <w:rPr>
          <w:lang w:val="el" w:eastAsia="el"/>
        </w:rPr>
      </w:pPr>
      <w:r>
        <w:rPr>
          <w:lang w:val="el" w:eastAsia="el"/>
        </w:rPr>
        <w:t>γ)</w:t>
      </w:r>
      <w:r>
        <w:rPr>
          <w:lang w:val="en" w:eastAsia="en"/>
        </w:rPr>
        <w:tab/>
      </w:r>
      <w:r>
        <w:rPr>
          <w:lang w:val="el" w:eastAsia="el"/>
        </w:rPr>
        <w:t>Το πρόσωπο της οικείας δομής, που νομιμοποιείται να διενεργήσει την οικεία εγγραφή, εισέρχεται στην ηλεκτρονική πλατφόρμα εγγραφής, που τηρεί η Η.ΔΙ.Κ.Α. Α.Ε. για λογαριασμό του Υπουργείου Υγείας, με χρήση των προσωπικών του κωδικών ως διαπιστευμένος χρήστης.</w:t>
      </w:r>
    </w:p>
    <w:p>
      <w:pPr>
        <w:pStyle w:val="StructureList1"/>
        <w:spacing w:before="120" w:after="0"/>
        <w:rPr>
          <w:lang w:val="el" w:eastAsia="el"/>
        </w:rPr>
      </w:pPr>
      <w:r>
        <w:rPr>
          <w:lang w:val="el" w:eastAsia="el"/>
        </w:rPr>
        <w:t>δ)</w:t>
      </w:r>
      <w:r>
        <w:rPr>
          <w:lang w:val="en" w:eastAsia="en"/>
        </w:rPr>
        <w:tab/>
      </w:r>
      <w:r>
        <w:rPr>
          <w:lang w:val="el" w:eastAsia="el"/>
        </w:rPr>
        <w:t>Καταχωρεί τον Α.Μ.Κ.Α. του λήπτη υπηρεσιών υγείας.</w:t>
      </w:r>
    </w:p>
    <w:p>
      <w:pPr>
        <w:pStyle w:val="StructureList1"/>
        <w:spacing w:before="120" w:after="0"/>
        <w:rPr>
          <w:lang w:val="el" w:eastAsia="el"/>
        </w:rPr>
      </w:pPr>
      <w:r>
        <w:rPr>
          <w:lang w:val="el" w:eastAsia="el"/>
        </w:rPr>
        <w:t>ε)</w:t>
      </w:r>
      <w:r>
        <w:rPr>
          <w:lang w:val="en" w:eastAsia="en"/>
        </w:rPr>
        <w:tab/>
      </w:r>
      <w:r>
        <w:rPr>
          <w:lang w:val="el" w:eastAsia="el"/>
        </w:rPr>
        <w:t>Η διεύθυνση του λήπτη υπηρεσιών υγείας είναι προκαταχωρημένη από το σύστημα Α.Μ.Κ.Α., ενώ παρέχεται η δυνατότητα διόρθωσης/επικαιροποίησης των στοιχείων του τόπου διαμονής του λήπτη υπηρεσιών υγείας. Σε κάθε περίπτωση για την ολοκλήρωση της εγγραφής στο πλαίσιο της παρούσας παραγράφου απαιτείται η συμπλήρωση των στοιχείων επικοινωνίας του λήπτη υπηρεσιών υγείας (κινητό τηλέφωνο ή/και διεύθυνση ηλεκτρονικού ταχυδρομείου).</w:t>
      </w:r>
    </w:p>
    <w:p>
      <w:pPr>
        <w:pStyle w:val="StructureList1"/>
        <w:spacing w:before="120" w:after="0"/>
        <w:rPr>
          <w:lang w:val="el" w:eastAsia="el"/>
        </w:rPr>
      </w:pPr>
      <w:r>
        <w:rPr>
          <w:lang w:val="el" w:eastAsia="el"/>
        </w:rPr>
        <w:t>στ)</w:t>
      </w:r>
      <w:r>
        <w:rPr>
          <w:lang w:val="en" w:eastAsia="en"/>
        </w:rPr>
        <w:tab/>
      </w:r>
      <w:r>
        <w:rPr>
          <w:lang w:val="el" w:eastAsia="el"/>
        </w:rPr>
        <w:t>Σε περίπτωση εγγραφής σε προσωπικό ιατρό από δικαστικό συμπαραστάτη για λογαριασμό προσώπου που τελεί υπό δικαστική συμπαράσταση σημειώνονται και τα απαραίτητα στοιχεία του δικαστικού συμπαραστάτη.</w:t>
      </w:r>
    </w:p>
    <w:p>
      <w:pPr>
        <w:pStyle w:val="StructureList1"/>
        <w:spacing w:before="120" w:after="0"/>
        <w:rPr>
          <w:lang w:val="el" w:eastAsia="el"/>
        </w:rPr>
      </w:pPr>
      <w:r>
        <w:rPr>
          <w:lang w:val="el" w:eastAsia="el"/>
        </w:rPr>
        <w:t>ζ)</w:t>
      </w:r>
      <w:r>
        <w:rPr>
          <w:lang w:val="en" w:eastAsia="en"/>
        </w:rPr>
        <w:tab/>
      </w:r>
      <w:r>
        <w:rPr>
          <w:lang w:val="el" w:eastAsia="el"/>
        </w:rPr>
        <w:t>Βάσει της προκαταχωρημένης διεύθυνσης ή της διεύθυνσης που δηλώνεται ή επικαιροποιείται από τον λήπτη υπηρεσιών υγείας, εμφανίζεται λίστα όλων των εγγεγραμμένων στο σύστημα προσωπικών ιατρών.</w:t>
      </w:r>
    </w:p>
    <w:p>
      <w:pPr>
        <w:pStyle w:val="StructureList1"/>
        <w:spacing w:before="120" w:after="0"/>
        <w:rPr>
          <w:lang w:val="el" w:eastAsia="el"/>
        </w:rPr>
      </w:pPr>
      <w:r>
        <w:rPr>
          <w:lang w:val="el" w:eastAsia="el"/>
        </w:rPr>
        <w:t>η)</w:t>
      </w:r>
      <w:r>
        <w:rPr>
          <w:lang w:val="en" w:eastAsia="en"/>
        </w:rPr>
        <w:tab/>
      </w:r>
      <w:r>
        <w:rPr>
          <w:lang w:val="el" w:eastAsia="el"/>
        </w:rPr>
        <w:t>Οι προσωπικοί ιατροί που έχουν συμπληρώσει το όριο εγγραφών τους εμφανίζονται με την ένδειξη «μη διαθέσιμος».</w:t>
      </w:r>
    </w:p>
    <w:p>
      <w:pPr>
        <w:pStyle w:val="StructureList1"/>
        <w:spacing w:before="120" w:after="0"/>
        <w:rPr>
          <w:lang w:val="el" w:eastAsia="el"/>
        </w:rPr>
      </w:pPr>
      <w:r>
        <w:rPr>
          <w:lang w:val="el" w:eastAsia="el"/>
        </w:rPr>
        <w:t>θ)</w:t>
      </w:r>
      <w:r>
        <w:rPr>
          <w:lang w:val="en" w:eastAsia="en"/>
        </w:rPr>
        <w:tab/>
      </w:r>
      <w:r>
        <w:rPr>
          <w:lang w:val="el" w:eastAsia="el"/>
        </w:rPr>
        <w:t>O διενεργών την εγγραφή επιλέγει προσωπικό ιατρό, με βάση την επιθυμία του λήπτη υπηρεσιών υγείας, και ολοκληρώνει την εγγραφή του σε αυτόν.</w:t>
      </w:r>
    </w:p>
    <w:p>
      <w:pPr>
        <w:pStyle w:val="StructureList1"/>
        <w:spacing w:before="120" w:after="0"/>
        <w:rPr>
          <w:lang w:val="el" w:eastAsia="el"/>
        </w:rPr>
      </w:pPr>
      <w:r>
        <w:rPr>
          <w:lang w:val="el" w:eastAsia="el"/>
        </w:rPr>
        <w:t>ι)</w:t>
      </w:r>
      <w:r>
        <w:rPr>
          <w:lang w:val="en" w:eastAsia="en"/>
        </w:rPr>
        <w:tab/>
      </w:r>
      <w:r>
        <w:rPr>
          <w:lang w:val="el" w:eastAsia="el"/>
        </w:rPr>
        <w:t>Με την ολοκλήρωση της εγγραφής ο λήπτης υπηρεσιών υγείας λαμβάνει ενημερωτικό SMS ή/και μήνυμα ηλεκτρονικού ταχυδρομείου για την ολοκλήρωση της εγγραφής του στον συγκεκριμένο προσωπικό ιατρό. Ο αριθμός κινητού τηλεφώνου ή/και η διεύθυνση ηλεκτρονικού ταχυδρομείου του λήπτη υπηρεσιών υγείας αντλούνται/επαληθεύονται από τα συστήματα που τηρεί η Η.ΔΙ.Κ.Α. A.E. (πρωτοβάθμιας φροντίδας υγείας, άυλης συνταγογράφησης, μητρώο Α.Μ.Κ.Α.).</w:t>
      </w:r>
    </w:p>
    <w:p>
      <w:pPr>
        <w:pStyle w:val="MainText"/>
        <w:spacing w:before="120" w:after="0"/>
        <w:rPr>
          <w:lang w:val="el" w:eastAsia="el"/>
        </w:rPr>
      </w:pPr>
      <w:r>
        <w:rPr>
          <w:b/>
          <w:bCs/>
          <w:lang w:val="el" w:eastAsia="el"/>
        </w:rPr>
        <w:t>4.</w:t>
      </w:r>
      <w:r>
        <w:rPr>
          <w:lang w:val="el" w:eastAsia="el"/>
        </w:rPr>
        <w:t xml:space="preserve"> Για την εγγραφή του λήπτη υπηρεσιών υγείας σε ιατρό υπό την ιδιότητά του ως αμιγώς ιδιώτη προσωπικού ιατρού της περ. ε’ της παρ. 4 του άρθρου 2 της παρούσας, ισχύουν τα εξής:</w:t>
      </w:r>
    </w:p>
    <w:p>
      <w:pPr>
        <w:pStyle w:val="StructureList1"/>
        <w:spacing w:before="120" w:after="0"/>
        <w:rPr>
          <w:lang w:val="el" w:eastAsia="el"/>
        </w:rPr>
      </w:pPr>
      <w:r>
        <w:rPr>
          <w:lang w:val="el" w:eastAsia="el"/>
        </w:rPr>
        <w:t>α)</w:t>
      </w:r>
      <w:r>
        <w:rPr>
          <w:lang w:val="en" w:eastAsia="en"/>
        </w:rPr>
        <w:tab/>
      </w:r>
      <w:r>
        <w:rPr>
          <w:lang w:val="el" w:eastAsia="el"/>
        </w:rPr>
        <w:t>Ο λήπτης υπηρεσιών υγείας προσέρχεται αυτοπροσώπως στον ιατρό, φέροντας μαζί του, προς απλή επίδειξη, έγγραφο ταυτοποίησης (π.χ. Δελτίο Ταυτότητας) ή φωτοαντίγραφο αυτού, ή επιδεικνύοντας το ψηφιακό δελτίο ταυτοποίησης.</w:t>
      </w:r>
    </w:p>
    <w:p>
      <w:pPr>
        <w:pStyle w:val="StructureList1"/>
        <w:spacing w:before="120" w:after="0"/>
        <w:rPr>
          <w:lang w:val="el" w:eastAsia="el"/>
        </w:rPr>
      </w:pPr>
      <w:r>
        <w:rPr>
          <w:lang w:val="el" w:eastAsia="el"/>
        </w:rPr>
        <w:t>β)</w:t>
      </w:r>
      <w:r>
        <w:rPr>
          <w:lang w:val="en" w:eastAsia="en"/>
        </w:rPr>
        <w:tab/>
      </w:r>
      <w:r>
        <w:rPr>
          <w:lang w:val="el" w:eastAsia="el"/>
        </w:rPr>
        <w:t>Σε περίπτωση προσώπου που τελεί υπό δικαστική συμπαράσταση, η εγγραφή διενεργείται από τον δικαστικό συμπαραστάτη, ο οποίος προσκομίζει επιπλέον έγγραφο ή φωτοαντίγραφο εγγράφου της δικαστικής απόφασης του ορισμού του.</w:t>
      </w:r>
    </w:p>
    <w:p>
      <w:pPr>
        <w:pStyle w:val="StructureList1"/>
        <w:spacing w:before="120" w:after="0"/>
        <w:rPr>
          <w:lang w:val="el" w:eastAsia="el"/>
        </w:rPr>
      </w:pPr>
      <w:r>
        <w:rPr>
          <w:lang w:val="el" w:eastAsia="el"/>
        </w:rPr>
        <w:t>γ)</w:t>
      </w:r>
      <w:r>
        <w:rPr>
          <w:lang w:val="en" w:eastAsia="en"/>
        </w:rPr>
        <w:tab/>
      </w:r>
      <w:r>
        <w:rPr>
          <w:lang w:val="el" w:eastAsia="el"/>
        </w:rPr>
        <w:t>Ο ιατρός εισέρχεται στην ηλεκτρονική πλατφόρμα εγγραφής, που τηρεί η Η.ΔΙ.Κ.Α. Α.Ε. για λογαριασμό του Υπουργείου Υγείας, με χρήση των προσωπικών του κωδικών, ως διαπιστευμένος χρήστης.</w:t>
      </w:r>
    </w:p>
    <w:p>
      <w:pPr>
        <w:pStyle w:val="StructureList1"/>
        <w:spacing w:before="120" w:after="0"/>
        <w:rPr>
          <w:lang w:val="el" w:eastAsia="el"/>
        </w:rPr>
      </w:pPr>
      <w:r>
        <w:rPr>
          <w:lang w:val="el" w:eastAsia="el"/>
        </w:rPr>
        <w:t>δ)</w:t>
      </w:r>
      <w:r>
        <w:rPr>
          <w:lang w:val="en" w:eastAsia="en"/>
        </w:rPr>
        <w:tab/>
      </w:r>
      <w:r>
        <w:rPr>
          <w:lang w:val="el" w:eastAsia="el"/>
        </w:rPr>
        <w:t>Καταχωρεί τον Α.Μ.Κ.Α. του λήπτη υπηρεσιών υγείας.</w:t>
      </w:r>
    </w:p>
    <w:p>
      <w:pPr>
        <w:pStyle w:val="StructureList1"/>
        <w:spacing w:before="120" w:after="0"/>
        <w:rPr>
          <w:lang w:val="el" w:eastAsia="el"/>
        </w:rPr>
      </w:pPr>
      <w:r>
        <w:rPr>
          <w:lang w:val="el" w:eastAsia="el"/>
        </w:rPr>
        <w:t>ε)</w:t>
      </w:r>
      <w:r>
        <w:rPr>
          <w:lang w:val="en" w:eastAsia="en"/>
        </w:rPr>
        <w:tab/>
      </w:r>
      <w:r>
        <w:rPr>
          <w:lang w:val="el" w:eastAsia="el"/>
        </w:rPr>
        <w:t>Η διεύθυνση του λήπτη υπηρεσιών υγείας είναι προκαταχωρημένη από το σύστημα Α.Μ.Κ.Α., ενώ παρέχεται η δυνατότητα διόρθωσης/επικαιροποίησης των στοιχείων του τόπου διαμονής του λήπτη υπηρεσιών υγείας. Σε κάθε περίπτωση για την ολοκλήρωση της εγγραφής στο πλαίσιο της παρούσας παραγράφου απαιτείται η συμπλήρωση των στοιχείων επικοινωνίας του λήπτη υπηρεσιών υγείας (κινητό τηλέφωνο ή/και διεύθυνση ηλεκτρονικού ταχυδρομείου).</w:t>
      </w:r>
    </w:p>
    <w:p>
      <w:pPr>
        <w:pStyle w:val="StructureList1"/>
        <w:spacing w:before="120" w:after="0"/>
        <w:rPr>
          <w:lang w:val="el" w:eastAsia="el"/>
        </w:rPr>
      </w:pPr>
      <w:r>
        <w:rPr>
          <w:lang w:val="el" w:eastAsia="el"/>
        </w:rPr>
        <w:t>στ)</w:t>
      </w:r>
      <w:r>
        <w:rPr>
          <w:lang w:val="en" w:eastAsia="en"/>
        </w:rPr>
        <w:tab/>
      </w:r>
      <w:r>
        <w:rPr>
          <w:lang w:val="el" w:eastAsia="el"/>
        </w:rPr>
        <w:t>Σε περίπτωση εγγραφής σε προσωπικό ιατρό από δικαστικό συμπαραστάτη για λογαριασμό προσώπου που τελεί υπό δικαστική συμπαράσταση σημειώνονται και τα απαραίτητα στοιχεία του δικαστικού συμπαραστάτη.</w:t>
      </w:r>
    </w:p>
    <w:p>
      <w:pPr>
        <w:pStyle w:val="StructureList1"/>
        <w:spacing w:before="120" w:after="0"/>
        <w:rPr>
          <w:lang w:val="el" w:eastAsia="el"/>
        </w:rPr>
      </w:pPr>
      <w:r>
        <w:rPr>
          <w:lang w:val="el" w:eastAsia="el"/>
        </w:rPr>
        <w:t>ζ)</w:t>
      </w:r>
      <w:r>
        <w:rPr>
          <w:lang w:val="en" w:eastAsia="en"/>
        </w:rPr>
        <w:tab/>
      </w:r>
      <w:r>
        <w:rPr>
          <w:lang w:val="el" w:eastAsia="el"/>
        </w:rPr>
        <w:t>Ο ιατρός δηλώνει απευθείας στη σχετική πλατφόρμα, που τηρεί η Η.ΔΙ.Κ.Α. Α.Ε. για λογαριασμό του Υπουργείου Υγείας, τα στοιχεία του.</w:t>
      </w:r>
    </w:p>
    <w:p>
      <w:pPr>
        <w:pStyle w:val="StructureList1"/>
        <w:spacing w:before="120" w:after="0"/>
        <w:rPr>
          <w:lang w:val="el" w:eastAsia="el"/>
        </w:rPr>
      </w:pPr>
      <w:r>
        <w:rPr>
          <w:lang w:val="el" w:eastAsia="el"/>
        </w:rPr>
        <w:t>η)</w:t>
      </w:r>
      <w:r>
        <w:rPr>
          <w:lang w:val="en" w:eastAsia="en"/>
        </w:rPr>
        <w:tab/>
      </w:r>
      <w:r>
        <w:rPr>
          <w:lang w:val="el" w:eastAsia="el"/>
        </w:rPr>
        <w:t>Με την ολοκλήρωση της εγγραφής ο λήπτης υπηρεσιών υγείας λαμβάνει ενημερωτικό SMS ή/και μήνυμα ηλεκτρονικού ταχυδρομείου για την ολοκλήρωση της εγγραφής του στον συγκεκριμένο προσωπικό ιατρό. Ο αριθμός κινητού τηλεφώνου ή/και η διεύθυνση ηλεκτρονικού ταχυδρομείου του λήπτη υπηρεσιών υγείας αντλούνται/επαληθεύονται από τα συστήματα που τηρεί η Η.ΔΙ.Κ.Α. A.E. (πρωτοβάθμιας φροντίδας υγείας, άυλης συνταγογράφησης, μητρώο Α.Μ.Κ.Α.).</w:t>
      </w:r>
    </w:p>
    <w:p>
      <w:pPr>
        <w:pStyle w:val="MainText"/>
        <w:spacing w:before="120" w:after="0"/>
        <w:rPr>
          <w:lang w:val="el" w:eastAsia="el"/>
        </w:rPr>
      </w:pPr>
      <w:r>
        <w:rPr>
          <w:b/>
          <w:bCs/>
          <w:lang w:val="el" w:eastAsia="el"/>
        </w:rPr>
        <w:t>5.</w:t>
      </w:r>
      <w:r>
        <w:rPr>
          <w:lang w:val="el" w:eastAsia="el"/>
        </w:rPr>
        <w:t xml:space="preserve"> Για την μετεγγραφή ληπτών υπηρεσιών υγείας σε άλλο προσωπικό ιατρό εφαρμόζονται κατ’ αναλογία οι προβλέψεις των παρ. 2, 3 και 4 του παρόντος. Σε όλες τις περιπτώσεις μετεγγραφής ληπτών υπηρεσιών υγείας, σύμφωνα με τις παρ. 2, 3 και 4, ο λήπτης υπηρεσιών υγείας λαμβάνει σχετική ειδοποίηση μέσω του συστήματος που τηρεί η Η.ΔΙ.Κ.Α. Α.Ε. για λογαριασμό του Υπουργείου Υγείας.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Δικαιολογητικά ταυτοποίησης</w:t>
      </w:r>
    </w:p>
    <w:p>
      <w:pPr>
        <w:spacing w:before="240" w:after="240"/>
        <w:rPr>
          <w:lang w:val="el" w:eastAsia="el"/>
        </w:rPr>
      </w:pPr>
      <w:r>
        <w:rPr>
          <w:lang w:val="el" w:eastAsia="el"/>
        </w:rPr>
        <w:t>Τα δικαιολογητικά που οφείλει να επιδείξει ο λήπτης υπηρεσιών υγείας κατά την διαδικασία εγγραφής των παρ. 3, 4 και 5 του άρθρου 6 είναι τα ακόλουθα:</w:t>
      </w:r>
    </w:p>
    <w:p>
      <w:pPr>
        <w:pStyle w:val="StructureList1"/>
        <w:spacing w:before="120" w:after="0"/>
        <w:rPr>
          <w:lang w:val="el" w:eastAsia="el"/>
        </w:rPr>
      </w:pPr>
      <w:r>
        <w:rPr>
          <w:lang w:val="el" w:eastAsia="el"/>
        </w:rPr>
        <w:t>α)</w:t>
      </w:r>
      <w:r>
        <w:rPr>
          <w:lang w:val="en" w:eastAsia="en"/>
        </w:rPr>
        <w:tab/>
      </w:r>
      <w:r>
        <w:rPr>
          <w:lang w:val="el" w:eastAsia="el"/>
        </w:rPr>
        <w:t>Έγγραφο ταυτοποίησης/φωτοαντίγραφο εγγράφου (π.χ Δελτίο Ταυτότητας), το οποίο μπορεί να αποδεικνύεται και με την επίδειξη του αντίστοιχου ψηφιακού εγγράφου.</w:t>
      </w:r>
    </w:p>
    <w:p>
      <w:pPr>
        <w:pStyle w:val="StructureList1"/>
        <w:spacing w:before="120" w:after="0"/>
        <w:rPr>
          <w:lang w:val="el" w:eastAsia="el"/>
        </w:rPr>
      </w:pPr>
      <w:r>
        <w:rPr>
          <w:lang w:val="el" w:eastAsia="el"/>
        </w:rPr>
        <w:t>β)</w:t>
      </w:r>
      <w:r>
        <w:rPr>
          <w:lang w:val="en" w:eastAsia="en"/>
        </w:rPr>
        <w:tab/>
      </w:r>
      <w:r>
        <w:rPr>
          <w:lang w:val="el" w:eastAsia="el"/>
        </w:rPr>
        <w:t>Για αίτηση διά νόμιμου αντιπροσώπου απαιτείται επιπλέον έγγραφο/φωτοαντίγραφο δικαστικής απόφασης ορισμού δικαστικού συμπαραστάτη.</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αυτόματου</w:t>
      </w:r>
    </w:p>
    <w:p>
      <w:pPr>
        <w:spacing w:before="240" w:after="240"/>
        <w:rPr>
          <w:lang w:val="el" w:eastAsia="el"/>
        </w:rPr>
      </w:pPr>
      <w:r>
        <w:rPr>
          <w:lang w:val="el" w:eastAsia="el"/>
        </w:rPr>
        <w:t>ορισμού προσωπικού ιατρού</w:t>
      </w:r>
    </w:p>
    <w:p>
      <w:pPr>
        <w:pStyle w:val="MainText"/>
        <w:spacing w:before="120" w:after="0"/>
        <w:rPr>
          <w:lang w:val="el" w:eastAsia="el"/>
        </w:rPr>
      </w:pPr>
      <w:r>
        <w:rPr>
          <w:b/>
          <w:bCs/>
          <w:lang w:val="el" w:eastAsia="el"/>
        </w:rPr>
        <w:t>1.</w:t>
      </w:r>
      <w:r>
        <w:rPr>
          <w:lang w:val="el" w:eastAsia="el"/>
        </w:rPr>
        <w:t xml:space="preserve"> Ο πληθυσμός που εγγράφεται υποχρεωτικά σε προσωπικό ιατρό, σύμφωνα με τα προβλεπόμενα στο άρθρο 13 του ν. 5157/2024, οφείλει να έχει ολοκληρώσει τη διαδικασία εγγραφής του έως την 1η.6.2025.</w:t>
      </w:r>
    </w:p>
    <w:p>
      <w:pPr>
        <w:pStyle w:val="MainText"/>
        <w:spacing w:before="120" w:after="0"/>
        <w:rPr>
          <w:lang w:val="el" w:eastAsia="el"/>
        </w:rPr>
      </w:pPr>
      <w:r>
        <w:rPr>
          <w:b/>
          <w:bCs/>
          <w:lang w:val="el" w:eastAsia="el"/>
        </w:rPr>
        <w:t>2.</w:t>
      </w:r>
      <w:r>
        <w:rPr>
          <w:lang w:val="el" w:eastAsia="el"/>
        </w:rPr>
        <w:t xml:space="preserve"> Στην περίπτωση κατά την οποία ο λήπτης υπηρεσιών υγείας της παρ. 1 δεν έχει εγγραφεί σε προσωπικό ιατρό έως την 1η.6.2025, ο προσωπικός του ιατρός ορίζεται από την Η.ΔΙ.Κ.Α. Α.Ε. αυτομάτως μέσω του συστήματος πρωτοβάθμιας φροντίδας υγείας.</w:t>
      </w:r>
    </w:p>
    <w:p>
      <w:pPr>
        <w:pStyle w:val="MainText"/>
        <w:spacing w:before="120" w:after="0"/>
        <w:rPr>
          <w:lang w:val="el" w:eastAsia="el"/>
        </w:rPr>
      </w:pPr>
      <w:r>
        <w:rPr>
          <w:b/>
          <w:bCs/>
          <w:lang w:val="el" w:eastAsia="el"/>
        </w:rPr>
        <w:t>3.</w:t>
      </w:r>
      <w:r>
        <w:rPr>
          <w:lang w:val="el" w:eastAsia="el"/>
        </w:rPr>
        <w:t xml:space="preserve"> Η αυτόματη εγγραφή των ληπτών υπηρεσιών υγείας της παρ. 1 σε προσωπικό ιατρό, γίνεται βάσει της διεύθυνσης του λήπτη υπηρεσιών υγείας, όπως αυτή αντλείται από την Η.ΔΙ.Κ.Α. Α.Ε. από το σύστημα Α.Μ.Κ.Α.</w:t>
      </w:r>
    </w:p>
    <w:p>
      <w:pPr>
        <w:pStyle w:val="MainText"/>
        <w:spacing w:before="120" w:after="0"/>
        <w:rPr>
          <w:lang w:val="el" w:eastAsia="el"/>
        </w:rPr>
      </w:pPr>
      <w:r>
        <w:rPr>
          <w:b/>
          <w:bCs/>
          <w:lang w:val="el" w:eastAsia="el"/>
        </w:rPr>
        <w:t>4.</w:t>
      </w:r>
      <w:r>
        <w:rPr>
          <w:lang w:val="el" w:eastAsia="el"/>
        </w:rPr>
        <w:t xml:space="preserve"> Η αυτόματη εγγραφή των ληπτών υπηρεσιών υγείας της παρ. 1 σε προσωπικό ιατρό πραγματοποιείται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Σε προσωπικούς ιατρούς που υπηρετούν και παρέχουν τις υπηρεσίες τους ως προσωπικοί ιατροί στο πλαίσιο του Εθνικού Συστήματος Υγείας (Ε.Σ.Υ.),</w:t>
      </w:r>
    </w:p>
    <w:p>
      <w:pPr>
        <w:pStyle w:val="StructureList1"/>
        <w:spacing w:before="120" w:after="0"/>
        <w:rPr>
          <w:lang w:val="el" w:eastAsia="el"/>
        </w:rPr>
      </w:pPr>
      <w:r>
        <w:rPr>
          <w:lang w:val="el" w:eastAsia="el"/>
        </w:rPr>
        <w:t>β)</w:t>
      </w:r>
      <w:r>
        <w:rPr>
          <w:lang w:val="en" w:eastAsia="en"/>
        </w:rPr>
        <w:tab/>
      </w:r>
      <w:r>
        <w:rPr>
          <w:lang w:val="el" w:eastAsia="el"/>
        </w:rPr>
        <w:t>σε ιατρούς που παρέχουν υπηρεσίες προσωπικού ιατρού, στο πλαίσιο της εκπαίδευσής τους για την λήψη της ειδικότητας της γενικής/οικογενειακής ιατρικής,</w:t>
      </w:r>
    </w:p>
    <w:p>
      <w:pPr>
        <w:pStyle w:val="StructureList1"/>
        <w:spacing w:before="120" w:after="0"/>
        <w:rPr>
          <w:lang w:val="el" w:eastAsia="el"/>
        </w:rPr>
      </w:pPr>
      <w:r>
        <w:rPr>
          <w:lang w:val="el" w:eastAsia="el"/>
        </w:rPr>
        <w:t>γ)</w:t>
      </w:r>
      <w:r>
        <w:rPr>
          <w:lang w:val="en" w:eastAsia="en"/>
        </w:rPr>
        <w:tab/>
      </w:r>
      <w:r>
        <w:rPr>
          <w:lang w:val="el" w:eastAsia="el"/>
        </w:rPr>
        <w:t>σε υπόχρεους προσωπικούς ιατρούς, που παρέχουν τις υπηρεσίες τους σε δημόσιες μονάδες παροχής υπηρεσιών Πρωτοβάθμιας Φροντίδας Υγείας (Π.Φ.Υ.),</w:t>
      </w:r>
    </w:p>
    <w:p>
      <w:pPr>
        <w:pStyle w:val="StructureList1"/>
        <w:spacing w:before="120" w:after="0"/>
        <w:rPr>
          <w:lang w:val="el" w:eastAsia="el"/>
        </w:rPr>
      </w:pPr>
      <w:r>
        <w:rPr>
          <w:lang w:val="el" w:eastAsia="el"/>
        </w:rPr>
        <w:t>δ)</w:t>
      </w:r>
      <w:r>
        <w:rPr>
          <w:lang w:val="en" w:eastAsia="en"/>
        </w:rPr>
        <w:tab/>
      </w:r>
      <w:r>
        <w:rPr>
          <w:lang w:val="el" w:eastAsia="el"/>
        </w:rPr>
        <w:t>σε ιατρούς που ασκούν ελευθέριο επάγγελμα, διατηρούν νόμιμα ιδιωτικό ιατρείο και συμβάλλονται με τον Εθνικό Οργανισμό Παροχής Υπηρεσιών Υγείας (Ε.Ο.Π.Υ.Υ.) ως προσωπικοί ιατροί.</w:t>
      </w:r>
    </w:p>
    <w:p>
      <w:pPr>
        <w:pStyle w:val="MainText"/>
        <w:spacing w:before="120" w:after="0"/>
        <w:rPr>
          <w:lang w:val="el" w:eastAsia="el"/>
        </w:rPr>
      </w:pPr>
      <w:r>
        <w:rPr>
          <w:b/>
          <w:bCs/>
          <w:lang w:val="el" w:eastAsia="el"/>
        </w:rPr>
        <w:t>5.</w:t>
      </w:r>
      <w:r>
        <w:rPr>
          <w:lang w:val="el" w:eastAsia="el"/>
        </w:rPr>
        <w:t xml:space="preserve"> Μετά την πρώτη εγγραφή, τυχόν μετεγγραφή του λήπτη υπηρεσιών υγείας της παρ. 1 σε άλλον προσωπικό ιατρό, που καθίσταται αναγκαία λόγω διαγραφής του αρχικού προσωπικού ιατρού από τους καταλόγους του άρθρου 3, πραγματοποιείται από τον λήπτη υπηρεσιών υγείας εντός χρονικού διαστήματος ενός (1) μηνός, διαφορετικά ο νέος προσωπικός του ιατρός ορίζεται αυτομάτως από το σύστημα, σύμφωνα με τις διατάξεις των παρ. 3 και 4. Η αυτόματη μετεγγραφή πραγματοποιείται βάσει της διεύθυνσης του λήπτη υπηρεσιών υγείας, όπως αυτή έχει δηλωθεί από τον λήπτη υπηρεσιών υγείας στην πλατφόρμα εγγραφών, που τηρεί η Η.ΔΙ.Κ.Α. Α.Ε. για λογαριασμό του Υπουργείου Υγείας, ή σε διαφορετική περίπτωση, σύμφωνα με όσα προβλέπονται στην παρ. 3 της παρούσας.</w:t>
      </w:r>
    </w:p>
    <w:p>
      <w:pPr>
        <w:pStyle w:val="MainText"/>
        <w:spacing w:before="120" w:after="0"/>
        <w:rPr>
          <w:lang w:val="el" w:eastAsia="el"/>
        </w:rPr>
      </w:pPr>
      <w:r>
        <w:rPr>
          <w:b/>
          <w:bCs/>
          <w:lang w:val="el" w:eastAsia="el"/>
        </w:rPr>
        <w:t>6.</w:t>
      </w:r>
      <w:r>
        <w:rPr>
          <w:lang w:val="el" w:eastAsia="el"/>
        </w:rPr>
        <w:t xml:space="preserve"> Σε όλες τις περιπτώσεις αυτόματης εγγραφής σε προσωπικό ιατρό θα αποστέλλεται αυτόματα μέσω του συστήματος ενημέρωση στον λήπτη υπηρεσιών υγείας και θα του επιτρέπεται να αλλάξει την καταχωρημένη διεύθυνση διαμονής ή/και τον προσωπικό ιατρό, στον οποίο έχει εγγραφεί αυτόματα. Σε περίπτωση αλλαγής του προσωπικού ιατρού που έχει οριστεί αυτομάτως από το σύστημα, η εν λόγω μετεγγραφή δεν συνυπολογίζεται στο ετήσιο όριο της παρ. 4 του άρθρου 4.</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Μεταβολές στο πρόσωπο</w:t>
      </w:r>
    </w:p>
    <w:p>
      <w:pPr>
        <w:spacing w:before="240" w:after="240"/>
        <w:rPr>
          <w:lang w:val="el" w:eastAsia="el"/>
        </w:rPr>
      </w:pPr>
      <w:r>
        <w:rPr>
          <w:lang w:val="el" w:eastAsia="el"/>
        </w:rPr>
        <w:t>των προσωπικών ιατρών</w:t>
      </w:r>
    </w:p>
    <w:p>
      <w:pPr>
        <w:pStyle w:val="MainText"/>
        <w:spacing w:before="120" w:after="0"/>
        <w:rPr>
          <w:lang w:val="el" w:eastAsia="el"/>
        </w:rPr>
      </w:pPr>
      <w:r>
        <w:rPr>
          <w:b/>
          <w:bCs/>
          <w:lang w:val="el" w:eastAsia="el"/>
        </w:rPr>
        <w:t>1.</w:t>
      </w:r>
      <w:r>
        <w:rPr>
          <w:lang w:val="el" w:eastAsia="el"/>
        </w:rPr>
        <w:t xml:space="preserve"> Σε περίπτωση συνταξιοδότησης, παραίτησης, λύσης της σύμβασης και εν γένει απώλειας της ιδιότητας του προσωπικού ιατρού, οι εγγεγραμμένοι σε αυτόν λήπτες υπηρεσιών υγείας μετεγγράφονται σε άλλον προσωπικό ιατρό, χωρίς η εν λόγω μετεγγραφή να συνυπολογίζεται στο ετήσιο όριο της παρ. 4 του άρθρου 4.</w:t>
      </w:r>
    </w:p>
    <w:p>
      <w:pPr>
        <w:pStyle w:val="MainText"/>
        <w:spacing w:before="120" w:after="0"/>
        <w:rPr>
          <w:lang w:val="el" w:eastAsia="el"/>
        </w:rPr>
      </w:pPr>
      <w:r>
        <w:rPr>
          <w:b/>
          <w:bCs/>
          <w:lang w:val="el" w:eastAsia="el"/>
        </w:rPr>
        <w:t>2.</w:t>
      </w:r>
      <w:r>
        <w:rPr>
          <w:lang w:val="el" w:eastAsia="el"/>
        </w:rPr>
        <w:t xml:space="preserve"> Στην περίπτωση που ένας προσωπικός ιατρός μετακινηθεί σε άλλο Δήμο ή Περιφερειακή Ενότητα, τότε ο εγγεγραμμένος πληθυσμός του, για τον οποίο δεν πληρούνται οι γεωγραφικοί περιορισμοί των παρ. 3 και 5 του άρθρου 4, μετεγγράφεται σε άλλον προσωπικό ιατρό, χωρίς η εν λόγω μετεγγραφή να συνυπολογίζεται στο ετήσιο όριο της παρ. 4 του άρθρου 4.</w:t>
      </w:r>
    </w:p>
    <w:p>
      <w:pPr>
        <w:pStyle w:val="MainText"/>
        <w:spacing w:before="120" w:after="0"/>
        <w:rPr>
          <w:lang w:val="el" w:eastAsia="el"/>
        </w:rPr>
      </w:pPr>
      <w:r>
        <w:rPr>
          <w:b/>
          <w:bCs/>
          <w:lang w:val="el" w:eastAsia="el"/>
        </w:rPr>
        <w:t>3.</w:t>
      </w:r>
      <w:r>
        <w:rPr>
          <w:lang w:val="el" w:eastAsia="el"/>
        </w:rPr>
        <w:t xml:space="preserve"> Σε αμφότερες τις περιπτώσεις των παρ. 1 και 2 του παρόντος άρθρου, ο λήπτης υπηρεσιών υγείας λαμβάνει ηλεκτρονικά ειδοποίηση, με την οποία ενημερώνεται για την αλλαγή και την δυνατότητά του να μετεγγραφεί σε άλλον ιατρό. Στην περίπτωση αυτή ισχύουν τα οριζόμενα στην παρ. 5 του άρθρου 8.</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Σύστημα παραπομπών</w:t>
      </w:r>
    </w:p>
    <w:p>
      <w:pPr>
        <w:pStyle w:val="MainText"/>
        <w:spacing w:before="120" w:after="0"/>
        <w:rPr>
          <w:lang w:val="el" w:eastAsia="el"/>
        </w:rPr>
      </w:pPr>
      <w:r>
        <w:rPr>
          <w:b/>
          <w:bCs/>
          <w:lang w:val="el" w:eastAsia="el"/>
        </w:rPr>
        <w:t>1.</w:t>
      </w:r>
      <w:r>
        <w:rPr>
          <w:lang w:val="el" w:eastAsia="el"/>
        </w:rPr>
        <w:t xml:space="preserve"> Ο προσωπικός ιατρός αναλαμβάνει την υποστήριξη, τον προσανατολισμό και την καθοδήγηση των ληπτών υπηρεσιών υγείας στο Εθνικό Σύστημα Υγείας (Ε.Σ.Υ.), παραπέμποντας τους λήπτες υπηρεσιών υγείας σε άλλους ιατρούς, καθώς και σε δημόσιες δομές παροχής υπηρεσιών δευτεροβάθμιας και τριτοβάθμιας περίθαλψης.</w:t>
      </w:r>
    </w:p>
    <w:p>
      <w:pPr>
        <w:pStyle w:val="MainText"/>
        <w:spacing w:before="120" w:after="0"/>
        <w:rPr>
          <w:lang w:val="el" w:eastAsia="el"/>
        </w:rPr>
      </w:pPr>
      <w:r>
        <w:rPr>
          <w:b/>
          <w:bCs/>
          <w:lang w:val="el" w:eastAsia="el"/>
        </w:rPr>
        <w:t>2.</w:t>
      </w:r>
      <w:r>
        <w:rPr>
          <w:lang w:val="el" w:eastAsia="el"/>
        </w:rPr>
        <w:t xml:space="preserve"> Η παραπομπή σε δημόσιες δομές παροχής υπηρεσιών δευτεροβάθμιας και τριτοβάθμιας περίθαλψης γίνεται από τον προσωπικό ιατρό, αφού παράσχει πληροφόρηση στον λήπτη υπηρεσιών υγείας, με ταυτόχρονη και υποχρεωτική ενημέρωση του Ατομικού Ηλεκτρονικού Φακέλου Υγείας (Α.Η.Φ.Υ.). Δικαίωμα παραπομπής έχουν και οι λοιποί ιατροί για τα θέματά της ειδικότητάς τους, μετά από ενημέρωση του προσωπικού ιατρού και του Α.Η.Φ.Υ. του λήπτη υπηρεσιών υγείας. Το σύστημα παραπομπών από τον προσωπικό ιατρό δεν ισχύει για τα έκτακτα και επείγοντα περιστατικά.</w:t>
      </w:r>
    </w:p>
    <w:p>
      <w:pPr>
        <w:pStyle w:val="MainText"/>
        <w:spacing w:before="120" w:after="0"/>
        <w:rPr>
          <w:lang w:val="el" w:eastAsia="el"/>
        </w:rPr>
      </w:pPr>
      <w:r>
        <w:rPr>
          <w:b/>
          <w:bCs/>
          <w:lang w:val="el" w:eastAsia="el"/>
        </w:rPr>
        <w:t>3.</w:t>
      </w:r>
      <w:r>
        <w:rPr>
          <w:lang w:val="el" w:eastAsia="el"/>
        </w:rPr>
        <w:t xml:space="preserve"> Οι προσωπικοί ιατροί των περ. β) και γ) της παρ. 4 του άρθρου 2 της παρούσας εκδίδουν παραπεμπτικά διαγωνιστικών εξετάσεων, είτε αυτοτελώς, σύμφωνα με τις διατάξεις της υπό στοιχεία Υ9/οικ.70521/2014 (Β’ 2243) απόφασης του Υπουργού Υγείας, είτε σε συνεργασία με άλλον ιατρό της μονάδας στην οποία υπάγονται ή του Κέντρου Υγείας, εάν η μονάδα που υπάγονται αποτελεί αποκεντρωμένη δομή του Κέντρου Υγείας.</w:t>
      </w:r>
    </w:p>
    <w:p>
      <w:pPr>
        <w:pStyle w:val="MainText"/>
        <w:spacing w:before="120" w:after="0"/>
        <w:rPr>
          <w:lang w:val="el" w:eastAsia="el"/>
        </w:rPr>
      </w:pPr>
      <w:r>
        <w:rPr>
          <w:b/>
          <w:bCs/>
          <w:lang w:val="el" w:eastAsia="el"/>
        </w:rPr>
        <w:t>4.</w:t>
      </w:r>
      <w:r>
        <w:rPr>
          <w:lang w:val="el" w:eastAsia="el"/>
        </w:rPr>
        <w:t xml:space="preserve"> Καθορίζονται δύο (2) κατηγορίες παραπομπών:</w:t>
      </w:r>
    </w:p>
    <w:p>
      <w:pPr>
        <w:pStyle w:val="StructureList1"/>
        <w:spacing w:before="120" w:after="0"/>
        <w:rPr>
          <w:lang w:val="el" w:eastAsia="el"/>
        </w:rPr>
      </w:pPr>
      <w:r>
        <w:rPr>
          <w:lang w:val="el" w:eastAsia="el"/>
        </w:rPr>
        <w:t>α)</w:t>
      </w:r>
      <w:r>
        <w:rPr>
          <w:lang w:val="en" w:eastAsia="en"/>
        </w:rPr>
        <w:tab/>
      </w:r>
      <w:r>
        <w:rPr>
          <w:lang w:val="el" w:eastAsia="el"/>
        </w:rPr>
        <w:t>η απλή παραπομπή, με ισχύ τριάντα (30) ημερολογιακών ημερών για προγραμματισμό μιας επίσκεψης σε ειδικό ιατρό,</w:t>
      </w:r>
    </w:p>
    <w:p>
      <w:pPr>
        <w:pStyle w:val="StructureList1"/>
        <w:spacing w:before="120" w:after="0"/>
        <w:rPr>
          <w:lang w:val="el" w:eastAsia="el"/>
        </w:rPr>
      </w:pPr>
      <w:r>
        <w:rPr>
          <w:lang w:val="el" w:eastAsia="el"/>
        </w:rPr>
        <w:t>β)</w:t>
      </w:r>
      <w:r>
        <w:rPr>
          <w:lang w:val="en" w:eastAsia="en"/>
        </w:rPr>
        <w:tab/>
      </w:r>
      <w:r>
        <w:rPr>
          <w:lang w:val="el" w:eastAsia="el"/>
        </w:rPr>
        <w:t>η παραπομπή χρόνιου νοσήματος, με έναρξη την ημερομηνία έκδοσης και ισχύ δώδεκα (12) μηνών, για το σύνολο των απαιτούμενων επισκέψεων σε ειδικό ιατρό.</w:t>
      </w:r>
    </w:p>
    <w:p>
      <w:pPr>
        <w:pStyle w:val="MainText"/>
        <w:spacing w:before="120" w:after="0"/>
        <w:rPr>
          <w:lang w:val="el" w:eastAsia="el"/>
        </w:rPr>
      </w:pPr>
      <w:r>
        <w:rPr>
          <w:b/>
          <w:bCs/>
          <w:lang w:val="el" w:eastAsia="el"/>
        </w:rPr>
        <w:t>5.</w:t>
      </w:r>
      <w:r>
        <w:rPr>
          <w:lang w:val="el" w:eastAsia="el"/>
        </w:rPr>
        <w:t xml:space="preserve"> Η διαδικασία της παραπομπής στους ιατρούς ειδικοτήτων στις δημόσιες δομές πρωτοβάθμιας, δευτεροβάθμιας και τριτοβάθμιας φροντίδας υγείας και στους συμβεβλημένους με τον Ε.Ο.Π.Υ.Υ. παρόχους υπηρεσιών υγείας γίνεται ηλεκτρονικά ως εξής:</w:t>
      </w:r>
    </w:p>
    <w:p>
      <w:pPr>
        <w:spacing w:before="240" w:after="240"/>
        <w:rPr>
          <w:lang w:val="el" w:eastAsia="el"/>
        </w:rPr>
      </w:pPr>
      <w:r>
        <w:rPr>
          <w:lang w:val="el" w:eastAsia="el"/>
        </w:rPr>
        <w:t>Ο ιατρός θα μπορεί να παραπέμπει τον λήπτη υπηρεσιών υγείας, μέσω της ηλεκτρονικής πλατφόρμας των παραπομπών, που τηρεί η Η.ΔΙ.Κ.Α. Α.Ε. για λογαριασμό του Υπουργείου Υγείας, στους ιατρούς ειδικοτήτων στις δημόσιες δομές πρωτοβάθμιας, δευτεροβάθμιας και τριτοβάθμιας φροντίδας υγείας και στους συμβεβλημένους με τον Ε.Ο.Π.Υ.Υ. παρόχους υπηρεσιών υγείας. Η λειτουργική διασύνδεση των συστημάτων και των διαδικασιών ανάμεσα στην πρωτοβάθμια, τη δευτεροβάθμια και την τριτοβάθμια φροντίδα υγείας θα τεθεί προς λειτουργία μετά την έναρξη ισχύος της παρούσας απόφασης.</w:t>
      </w:r>
    </w:p>
    <w:p>
      <w:pPr>
        <w:pStyle w:val="MainText"/>
        <w:spacing w:before="120" w:after="0"/>
        <w:rPr>
          <w:lang w:val="el" w:eastAsia="el"/>
        </w:rPr>
      </w:pPr>
      <w:r>
        <w:rPr>
          <w:b/>
          <w:bCs/>
          <w:lang w:val="el" w:eastAsia="el"/>
        </w:rPr>
        <w:t>6.</w:t>
      </w:r>
      <w:r>
        <w:rPr>
          <w:lang w:val="el" w:eastAsia="el"/>
        </w:rPr>
        <w:t xml:space="preserve"> Η εξυπηρέτηση των έκτακτων και επειγόντων περιστατικών δεν απαιτεί παραπομπή. Τα επείγοντα περιστατικά αντιμετωπίζονται στις δημόσιες δομές υγείας, σύμφωνα με την ισχύουσα διαδικασία διαλογής ασθενών και τον βαθμό οργάνωσης των δομών αυτών.</w:t>
      </w:r>
    </w:p>
    <w:p>
      <w:pPr>
        <w:pStyle w:val="MainText"/>
        <w:spacing w:before="120" w:after="0"/>
        <w:rPr>
          <w:lang w:val="el" w:eastAsia="el"/>
        </w:rPr>
      </w:pPr>
      <w:r>
        <w:rPr>
          <w:b/>
          <w:bCs/>
          <w:lang w:val="el" w:eastAsia="el"/>
        </w:rPr>
        <w:t>7.</w:t>
      </w:r>
      <w:r>
        <w:rPr>
          <w:lang w:val="el" w:eastAsia="el"/>
        </w:rPr>
        <w:t xml:space="preserve"> Για κάθε επίσκεψη θα ενημερώνεται αντίστοιχα ο Ατομικός Ηλεκτρονικός Φάκελος Υγείας του λήπτη υπηρεσιών υγείας.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Προσωπικά Δεδομένα</w:t>
      </w:r>
    </w:p>
    <w:p>
      <w:pPr>
        <w:pStyle w:val="MainText"/>
        <w:spacing w:before="120" w:after="0"/>
        <w:rPr>
          <w:lang w:val="el" w:eastAsia="el"/>
        </w:rPr>
      </w:pPr>
      <w:r>
        <w:rPr>
          <w:b/>
          <w:bCs/>
          <w:lang w:val="el" w:eastAsia="el"/>
        </w:rPr>
        <w:t>1.</w:t>
      </w:r>
      <w:r>
        <w:rPr>
          <w:lang w:val="el" w:eastAsia="el"/>
        </w:rPr>
        <w:t xml:space="preserve"> Η Η.ΔΙ.Κ.Α. Α.Ε. ενεργεί σύμφωνα με τις διατάξεις της παρούσας ως εκτελούσα την επεξεργασία για λογαριασμό του Υπουργείου Υγείας, κατά την έννοια του άρθρου 4 στοιχ. (8) του ΓΚΠΔ (GDPR).</w:t>
      </w:r>
    </w:p>
    <w:p>
      <w:pPr>
        <w:pStyle w:val="MainText"/>
        <w:spacing w:before="120" w:after="0"/>
        <w:rPr>
          <w:lang w:val="el" w:eastAsia="el"/>
        </w:rPr>
      </w:pPr>
      <w:r>
        <w:rPr>
          <w:b/>
          <w:bCs/>
          <w:lang w:val="el" w:eastAsia="el"/>
        </w:rPr>
        <w:t>2.</w:t>
      </w:r>
      <w:r>
        <w:rPr>
          <w:lang w:val="el" w:eastAsia="el"/>
        </w:rPr>
        <w:t xml:space="preserve"> Ως εκτελούσα την επεξεργασία για λογαριασμό του Υπουργείου Υγείας η Η.ΔΙ.Κ.Α. Α.Ε. αναλαμβάνει τον τεχνικό σχεδιασμό, την υλοποίηση, τη μεθοδολογία και οργάνωση της μετάπτωσης των αναγκαίων και πρόσφορων δεδομένων προσωπικού χαρακτήρα των ασφαλισμένων και άλλων δεδομένων από κάθε πηγή, την τήρηση υπό συνθήκες που διασφαλίζουν την ακεραιότητα, την εμπιστευτικότητα και την διαθεσιμότητα των δεδομένων και κάθε άλλο θέμα, που αφορά την ομαλή λειτουργία του συστήματος και την διασφάλιση της ορθής διαδρομής ελέγχου (πρόσβαση από διαπιστευμένους χρήστες, προκαταχωρημένα στοιχεία και μενού επιλογών, αναφορές κ.ά.), τηρώντας τις διατάξεις της νομοθεσίας για την προστασία των δεδομένων προσωπικού χαρακτήρα και, ιδίως, τις θεμελιώδεις αρχές, που θέτουν για τη νομιμότητα κάθε επεξεργασίας δεδομένων προσωπικού χαρακτήρα οι διατάξεις του Κανονισμού (ΕΕ) 2016/679 του Ευρωπαϊκού Κοινοβουλίου και του Συμβουλίου, της 27ης Απριλίου 2016 (L 119) (Γενικού Κανονισμού για την Προστασία Δεδομένων- ΓΚΠΔ) και του ν. 4624/2019 (Α’ 137).</w:t>
      </w:r>
    </w:p>
    <w:p>
      <w:pPr>
        <w:pStyle w:val="MainText"/>
        <w:spacing w:before="120" w:after="0"/>
        <w:rPr>
          <w:lang w:val="el" w:eastAsia="el"/>
        </w:rPr>
      </w:pPr>
      <w:r>
        <w:rPr>
          <w:b/>
          <w:bCs/>
          <w:lang w:val="el" w:eastAsia="el"/>
        </w:rPr>
        <w:t>3.</w:t>
      </w:r>
      <w:r>
        <w:rPr>
          <w:lang w:val="el" w:eastAsia="el"/>
        </w:rPr>
        <w:t xml:space="preserve"> Για την εκτέλεση επεξεργασίας σύμφωνα με τα οριζόμενα στην παρούσα, δύνανται να διαλειτουργούν με ασφάλεια τα συστήματα αρχειοθέτησης, που έχουν ήδη αναπτυχθεί από την Η.ΔΙ.Κ.Α. Α.Ε., ιδίως για λογαριασμό του Υπουργείου Υγείας, και ενδεικτικώς το σύστημα της Πρωτοβάθμιας Φροντίδας Υγείας, το σύστημα αρχειοθέτησης του Συστήματος Ηλεκτρονικής Συνταγογράφησης (ΣΗΣ), το σύστημα αρχειοθέτησης του Εθνικού Μητρώου Α.Μ.Κ.Α. - ΕΜΑΕΣ, το σύστημα αρχειοθέτησης του Ατομικού Ηλεκτρονικού Φακέλου Υγείας (Α.Η.Φ.Υ.) καθώς και κάθε άλλο σύστημα που ήθελε θεωρηθεί απαραίτητο.</w:t>
      </w:r>
    </w:p>
    <w:p>
      <w:pPr>
        <w:pStyle w:val="MainText"/>
        <w:spacing w:before="120" w:after="0"/>
        <w:rPr>
          <w:lang w:val="el" w:eastAsia="el"/>
        </w:rPr>
      </w:pPr>
      <w:r>
        <w:rPr>
          <w:b/>
          <w:bCs/>
          <w:lang w:val="el" w:eastAsia="el"/>
        </w:rPr>
        <w:t>4.</w:t>
      </w:r>
      <w:r>
        <w:rPr>
          <w:lang w:val="el" w:eastAsia="el"/>
        </w:rPr>
        <w:t xml:space="preserve"> Η Η.ΔΙ.Κ.Α. Α.Ε., ως εκτελούσα την επεξεργασία για λογαριασμό του Υπουργείου Υγείας, επιτρέπεται να επεξεργαστεί δεδομένα προσωπικού χαρακτήρα, τα οποία τηρεί για λογαριασμό του Υπουργείου Υγείας, για τον σκοπό της διενέργειας αυτοματοποιημένων επεξεργασιών σύμφωνα με τις διατάξεις της παρούσας.</w:t>
      </w:r>
    </w:p>
    <w:p>
      <w:pPr>
        <w:pStyle w:val="MainText"/>
        <w:spacing w:before="120" w:after="0"/>
        <w:rPr>
          <w:lang w:val="el" w:eastAsia="el"/>
        </w:rPr>
      </w:pPr>
      <w:r>
        <w:rPr>
          <w:b/>
          <w:bCs/>
          <w:lang w:val="el" w:eastAsia="el"/>
        </w:rPr>
        <w:t>5.</w:t>
      </w:r>
      <w:r>
        <w:rPr>
          <w:lang w:val="el" w:eastAsia="el"/>
        </w:rPr>
        <w:t xml:space="preserve"> Στο πλαίσιο της εν λόγω εκτέλεσης επεξεργασίας για λογαριασμό του Υπουργείου Υγείας η Η.ΔΙ.Κ.Α. Α.Ε. επιφορτίζεται με όλες τις υποχρεώσεις που θέτουν για τον εκτελούντα την επεξεργασία οι διατάξεις του ΓΚΠΔ και ιδίως:</w:t>
      </w:r>
    </w:p>
    <w:p>
      <w:pPr>
        <w:pStyle w:val="StructureList1"/>
        <w:spacing w:before="120" w:after="0"/>
        <w:rPr>
          <w:lang w:val="el" w:eastAsia="el"/>
        </w:rPr>
      </w:pPr>
      <w:r>
        <w:rPr>
          <w:lang w:val="el" w:eastAsia="el"/>
        </w:rPr>
        <w:t>α)</w:t>
      </w:r>
      <w:r>
        <w:rPr>
          <w:lang w:val="en" w:eastAsia="en"/>
        </w:rPr>
        <w:tab/>
      </w:r>
      <w:r>
        <w:rPr>
          <w:lang w:val="el" w:eastAsia="el"/>
        </w:rPr>
        <w:t>Επεξεργάζεται τα δεδομένα προσωπικού χαρακτήρα, μόνο βάσει καταγεγραμμένων εντολών του Υπουργείου Υγείας, ως υπευθύνου επεξεργασίας, μεταξύ άλλων όσον αφορά τη διαβίβαση δεδομένων προσωπικού χαρακτήρα σε τρίτη χώρα ή διεθνή οργανισμό, εκτός αν υποχρεούται προς τούτο βάσει του δικαίου της Ευρωπαϊκής Ένωσης ή βάσει εθνικών ρυθμίσεων. Σε αυτή την περίπτωση ενημερώνει το Υπουργείο Υγείας για την εν λόγω νομική απαίτηση πριν από την επεξεργασία.</w:t>
      </w:r>
    </w:p>
    <w:p>
      <w:pPr>
        <w:pStyle w:val="StructureList1"/>
        <w:spacing w:before="120" w:after="0"/>
        <w:rPr>
          <w:lang w:val="el" w:eastAsia="el"/>
        </w:rPr>
      </w:pPr>
      <w:r>
        <w:rPr>
          <w:lang w:val="el" w:eastAsia="el"/>
        </w:rPr>
        <w:t>β)</w:t>
      </w:r>
      <w:r>
        <w:rPr>
          <w:lang w:val="en" w:eastAsia="en"/>
        </w:rPr>
        <w:tab/>
      </w:r>
      <w:r>
        <w:rPr>
          <w:lang w:val="el" w:eastAsia="el"/>
        </w:rPr>
        <w:t>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 λαμβανομένων υπόψη και των επιταγών του άρθρου 83 παρ. 4 του ν. 4600/2019.</w:t>
      </w:r>
    </w:p>
    <w:p>
      <w:pPr>
        <w:pStyle w:val="StructureList1"/>
        <w:spacing w:before="120" w:after="0"/>
        <w:rPr>
          <w:lang w:val="el" w:eastAsia="el"/>
        </w:rPr>
      </w:pPr>
      <w:r>
        <w:rPr>
          <w:lang w:val="el" w:eastAsia="el"/>
        </w:rPr>
        <w:t>γ)</w:t>
      </w:r>
      <w:r>
        <w:rPr>
          <w:lang w:val="en" w:eastAsia="en"/>
        </w:rPr>
        <w:tab/>
      </w:r>
      <w:r>
        <w:rPr>
          <w:lang w:val="el" w:eastAsia="el"/>
        </w:rPr>
        <w:t>Λαμβάνει όλα τα απαιτούμενα μέτρα για τη διασφάλιση του απορρήτου και της ασφάλειας της επεξεργασίας σύμφωνα με το άρθρο 32 του ΓΚΠΔ.</w:t>
      </w:r>
    </w:p>
    <w:p>
      <w:pPr>
        <w:pStyle w:val="StructureList1"/>
        <w:spacing w:before="120" w:after="0"/>
        <w:rPr>
          <w:lang w:val="el" w:eastAsia="el"/>
        </w:rPr>
      </w:pPr>
      <w:r>
        <w:rPr>
          <w:lang w:val="el" w:eastAsia="el"/>
        </w:rPr>
        <w:t>δ)</w:t>
      </w:r>
      <w:r>
        <w:rPr>
          <w:lang w:val="en" w:eastAsia="en"/>
        </w:rPr>
        <w:tab/>
      </w:r>
      <w:r>
        <w:rPr>
          <w:lang w:val="el" w:eastAsia="el"/>
        </w:rPr>
        <w:t>Τηρεί τους όρους που αναφέρονται στις παρ. 2 και 4 του άρθρου 28 του ΓΚΠΔ σχετικά με την πρόσληψη άλλου εκτελούντος την επεξεργασία.</w:t>
      </w:r>
    </w:p>
    <w:p>
      <w:pPr>
        <w:pStyle w:val="StructureList1"/>
        <w:spacing w:before="120" w:after="0"/>
        <w:rPr>
          <w:lang w:val="el" w:eastAsia="el"/>
        </w:rPr>
      </w:pPr>
      <w:r>
        <w:rPr>
          <w:lang w:val="el" w:eastAsia="el"/>
        </w:rPr>
        <w:t>ε)</w:t>
      </w:r>
      <w:r>
        <w:rPr>
          <w:lang w:val="en" w:eastAsia="en"/>
        </w:rPr>
        <w:tab/>
      </w:r>
      <w:r>
        <w:rPr>
          <w:lang w:val="el" w:eastAsia="el"/>
        </w:rPr>
        <w:t>Λαμβάνει υπόψη τη φύση της επεξεργασίας και επικουρεί το Υπουργείο Υγείας με τα κατάλληλα τεχνικά και οργανωτικά μέτρα, στο βαθμό που αυτό είναι δυνατό, για την εκπλήρωση της υποχρέωσης του Υπουργείου Υγείας να απαντά σε αιτήματα για άσκηση των δικαιωμάτων του υποκειμένου των δεδομένων, που προβλέπονται στο Κεφάλαιο III του ΓΚΠΔ.</w:t>
      </w:r>
    </w:p>
    <w:p>
      <w:pPr>
        <w:pStyle w:val="StructureList1"/>
        <w:spacing w:before="120" w:after="0"/>
        <w:rPr>
          <w:lang w:val="el" w:eastAsia="el"/>
        </w:rPr>
      </w:pPr>
      <w:r>
        <w:rPr>
          <w:lang w:val="el" w:eastAsia="el"/>
        </w:rPr>
        <w:t>στ)</w:t>
      </w:r>
      <w:r>
        <w:rPr>
          <w:lang w:val="en" w:eastAsia="en"/>
        </w:rPr>
        <w:tab/>
      </w:r>
      <w:r>
        <w:rPr>
          <w:lang w:val="el" w:eastAsia="el"/>
        </w:rPr>
        <w:t>Συνδράμει το Υπουργείο Υγείας στη διασφάλιση της συμμόρφωσης προς τις υποχρεώσεις που απορρέουν από τα άρθρα 32 έως 36 του ΓΚΠΔ, λαμβάνοντας υπόψη τη φύση της επεξεργασίας και τις πληροφορίες που διαθέτει η Η.ΔΙ.Κ.Α. Α.Ε. Στο πλαίσιο αυτό η Η.ΔΙ.Κ.Α. Α.Ε. διενεργεί ιδίως, για λογαριασμό του Υπουργείου Υγείας, την απαιτούμενη από τις διατάξεις του άρθρου 35 του ΓΚΠΔ εκτίμηση αντικτύπου σχετικά με την προστασία δεδομένων και υποβάλλει αυτήν, καθώς και κάθε επικαιροποίησή της, στην Αυτοτελή Διεύθυνση Ηλεκτρονικής Διακυβέρνησης και στον Υπεύθυνο Προστασίας Δεδομένων (DPO) του Υπουργείου Υγείας. Ο Υπεύθυνος Προστασίας Δεδομένων (DPO) του Υπουργείου Υγείας, ως υπεύθυνος υπευθύνου επεξεργασίας, παρέχει συμβουλές όσον αφορά στην εκτίμηση αντικτύπου σχετικά με την προστασία των δεδομένων και παρακολουθεί την υλοποίησή της, με τη συνεργασία της Υπευθύνου Προστασίας Δεδομένων (DPO) της Η.ΔΙ.Κ.Α. Α.Ε.</w:t>
      </w:r>
    </w:p>
    <w:p>
      <w:pPr>
        <w:pStyle w:val="StructureList1"/>
        <w:spacing w:before="120" w:after="0"/>
        <w:rPr>
          <w:lang w:val="el" w:eastAsia="el"/>
        </w:rPr>
      </w:pPr>
      <w:r>
        <w:rPr>
          <w:lang w:val="el" w:eastAsia="el"/>
        </w:rPr>
        <w:t>ζ)</w:t>
      </w:r>
      <w:r>
        <w:rPr>
          <w:lang w:val="en" w:eastAsia="en"/>
        </w:rPr>
        <w:tab/>
      </w:r>
      <w:r>
        <w:rPr>
          <w:lang w:val="el" w:eastAsia="el"/>
        </w:rPr>
        <w:t>Θέτει στη διάθεση του Υπουργείου Υγείας κάθε απαραίτητη πληροφορία προς απόδειξη της συμμόρφωσης προς τις υποχρεώσεις που θεσπίζονται στο άρθρο 28 του ΓΚΠΔ και επιτρέπει και διευκολύνει τους ελέγχους, περιλαμβανομένων των επιθεωρήσεων που διενεργούνται από το Υπουργείο Υγείας, ιδίως, μέσω του Υπευθύνου Προστασίας Δεδομένων (DPO) και υπαλλήλων της Αυτοτελούς Διεύθυνσης Ηλεκτρονικής Διακυβέρνησης του Υπουργείου Υγείας, ή από άλλον ελεγκτή εντεταλμένο από το Υπουργείο Υγείας.</w:t>
      </w:r>
    </w:p>
    <w:p>
      <w:pPr>
        <w:pStyle w:val="StructureList1"/>
        <w:spacing w:before="120" w:after="0"/>
        <w:rPr>
          <w:lang w:val="el" w:eastAsia="el"/>
        </w:rPr>
      </w:pPr>
      <w:r>
        <w:rPr>
          <w:lang w:val="el" w:eastAsia="el"/>
        </w:rPr>
        <w:t>η)</w:t>
      </w:r>
      <w:r>
        <w:rPr>
          <w:lang w:val="en" w:eastAsia="en"/>
        </w:rPr>
        <w:tab/>
      </w:r>
      <w:r>
        <w:rPr>
          <w:lang w:val="el" w:eastAsia="el"/>
        </w:rPr>
        <w:t>Ενημερώνει το Υπουργείο Υγείας, ως υπεύθυνο επεξεργασίας, αμελλητί, στην περίπτωση που αντιληφθεί παραβίαση δεδομένων προσωπικού χαρακτήρα, σύμφωνα με το άρθρο 33 του ΓΚΠΔ.</w:t>
      </w:r>
    </w:p>
    <w:p>
      <w:pPr>
        <w:pStyle w:val="MainText"/>
        <w:spacing w:before="120" w:after="0"/>
        <w:rPr>
          <w:lang w:val="el" w:eastAsia="el"/>
        </w:rPr>
      </w:pPr>
      <w:r>
        <w:rPr>
          <w:b/>
          <w:bCs/>
          <w:lang w:val="el" w:eastAsia="el"/>
        </w:rPr>
        <w:t>6.</w:t>
      </w:r>
      <w:r>
        <w:rPr>
          <w:lang w:val="el" w:eastAsia="el"/>
        </w:rPr>
        <w:t xml:space="preserve"> Ο Υπεύθυνος Προστασίας Δεδομένων (DPO) του Υπουργείου Υγείας, ως υπευθύνου επεξεργασίας, κατά την έννοια του άρθρου 4 στοιχ. (7) του ΓΚΠΔ (GDPR), παρακολουθεί τη συμμόρφωση των ενεργειών της Η.ΔΙ.Κ.Α. Α.Ε. προς τις διατάξεις του ΓΚΠΔ και κάθε άλλης ρύθμισης για την προστασία του ατόμου έναντι της επεξεργασίας δεδομένων του προσωπικού χαρακτήρα, με τη συνεργασία του Υπευθύνου Προστασίας Δεδομένων (DPO) της Η.ΔΙ.Κ.Α. Α.Ε., ως εκτελούσας την επεξεργασία.</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Από τη δημοσίευση της παρούσας έως την 31η/1/2025, οι ηλεκτρονικοί κατάλογοι των προσωπικών ιατρών της παρ. 2 του άρθρου 3 της παρούσας θα πρέπει να είναι επικαιροποιημένοι στο σύστημα της Η.ΔΙ.Κ.Α. με επιμέλεια των ΔΥΠΕ και του ΕΟΠΥΥ ως αρμόδιοι φορείς εποπτείας των προσωπικών ιατρών των περ. α) έως δ) της παρ. 4 του άρθρου 2 της παρούσας.</w:t>
      </w:r>
    </w:p>
    <w:p>
      <w:pPr>
        <w:pStyle w:val="MainText"/>
        <w:spacing w:before="120" w:after="0"/>
        <w:rPr>
          <w:lang w:val="el" w:eastAsia="el"/>
        </w:rPr>
      </w:pPr>
      <w:r>
        <w:rPr>
          <w:b/>
          <w:bCs/>
          <w:lang w:val="el" w:eastAsia="el"/>
        </w:rPr>
        <w:t>2.</w:t>
      </w:r>
      <w:r>
        <w:rPr>
          <w:lang w:val="el" w:eastAsia="el"/>
        </w:rPr>
        <w:t xml:space="preserve"> Οι λήπτες υπηρεσιών υγείας καλούνται από την Η.ΔΙ.Κ.Α. Α.Ε. με μήνυμα ηλεκτρονικού ταχυδρομείου ή sms στο κινητό τηλέφωνο που έχουν δηλώσει, να ενημερώσουν τα στοιχεία της διεύθυνσης του τόπου διαμονής τους και να επιλέξουν προσωπικό ιατρό έως την 1η/6/2025. Όσοι από τους λήπτες υπηρεσιών υγείας πληρούν τους γεωγραφικούς περιορισμούς των παρ. 3 και 5 του άρθρου 4 εξακολουθούν να λογίζονται ως εγγεγραμμένοι στον συγκεκριμένο προσωπικό ιατρό. Σε αντίθετη περίπτωση, η Η.ΔΙ.Κ.Α. Α.Ε. διαγράφει τον δηλωθέντα προσωπικό τους ιατρό.</w:t>
      </w:r>
    </w:p>
    <w:p>
      <w:pPr>
        <w:pStyle w:val="MainText"/>
        <w:spacing w:before="120" w:after="0"/>
        <w:rPr>
          <w:lang w:val="el" w:eastAsia="el"/>
        </w:rPr>
      </w:pPr>
      <w:r>
        <w:rPr>
          <w:b/>
          <w:bCs/>
          <w:lang w:val="el" w:eastAsia="el"/>
        </w:rPr>
        <w:t>3.</w:t>
      </w:r>
      <w:r>
        <w:rPr>
          <w:lang w:val="el" w:eastAsia="el"/>
        </w:rPr>
        <w:t xml:space="preserve"> Ο πληθυσμός που εγγράφεται υποχρεωτικά σε προσωπικό ιατρό, σύμφωνα με τα προβλεπόμενα στο άρθρο 13 του ν. 5157/2024, οφείλει σε κάθε περίπτωση να έχει ολοκληρώσει τη διαδικασία εγγραφής του σε προσωπικό ιατρό ή μετεγγραφής του, εφόσον απαιτείται σύμφωνα με την παρ. 1, έως την 1η.6.2025. Σε αντίθετη περίπτωση από την 1η/6/2025 έως την 30η/6/2025, εφαρμόζονται τα προβλεπόμενα στο άρθρο 8.</w:t>
      </w:r>
    </w:p>
    <w:p>
      <w:pPr>
        <w:pStyle w:val="MainText"/>
        <w:spacing w:before="120" w:after="0"/>
        <w:rPr>
          <w:lang w:val="el" w:eastAsia="el"/>
        </w:rPr>
      </w:pPr>
      <w:r>
        <w:rPr>
          <w:b/>
          <w:bCs/>
          <w:lang w:val="el" w:eastAsia="el"/>
        </w:rPr>
        <w:t>4.</w:t>
      </w:r>
      <w:r>
        <w:rPr>
          <w:lang w:val="el" w:eastAsia="el"/>
        </w:rPr>
        <w:t xml:space="preserve"> Η διαδικασία εκκαθάρισης του εγγεγραμμένου πληθυσμού στην πλατφόρμα εγγραφών, που τηρεί η Η.ΔΙ.Κ.Α. Α.Ε. για λογαριασμό του Υπουργείου Υγείας θα πρέπει να πραγματοποιηθεί από την Η.ΔΙ.Κ.Α. Α.Ε. από την 1η/6/2025 έως την 30η/6/2025.</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Από την έναρξη ισχύος της παρούσας καταργούνται: α) Η υπό στοιχεία Γ1α/Γ.Π.οικ. 34693/2022 (Β’ 3010) απόφαση του Υπουργού Υγείας περί του καθορισμού διαδικασίας και προϋποθέσεων εγγραφής του πληθυσμού σε προσωπικό ιατρό και</w:t>
      </w:r>
    </w:p>
    <w:p>
      <w:pPr>
        <w:pStyle w:val="StructureList1"/>
        <w:spacing w:before="120" w:after="0"/>
        <w:rPr>
          <w:lang w:val="el" w:eastAsia="el"/>
        </w:rPr>
      </w:pPr>
      <w:r>
        <w:rPr>
          <w:lang w:val="el" w:eastAsia="el"/>
        </w:rPr>
        <w:t>β)</w:t>
      </w:r>
      <w:r>
        <w:rPr>
          <w:lang w:val="en" w:eastAsia="en"/>
        </w:rPr>
        <w:tab/>
      </w:r>
      <w:r>
        <w:rPr>
          <w:lang w:val="el" w:eastAsia="el"/>
        </w:rPr>
        <w:t>η υπό στοιχεία Γ1 α/Γ.Π.οικ. 34694/2022 (Β’ 3010) απόφαση του Υπουργού Υγείας περί της καθιέρωσης και εφαρμογής συστήματος παραπομπών για την πρόσβαση στους ιατρούς ειδικοτήτων των Κέντρων Υγείας, τις δημόσιες δομές δευτεροβάθμιας και τριτοβάθμιας φροντίδας υγείας και τους συμβεβλημένους με τον ΕΟ- ΠΥΥ παρόχους υπηρεσιών υγείας.</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άρχεται από τη δημοσίευσή της στην Εφημερίδα της Κυβερνήσεως, εξαιρουμένου του άρθρου 10, η ισχύς του οποίου εκκινεί από την 1η.6.2025.</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16 Δεκεμβρίου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Αναπληρώτρια Ψηφιακής Υπουργός Υγείας Διακυβέρνησης</w:t>
      </w:r>
    </w:p>
    <w:p>
      <w:pPr>
        <w:spacing w:before="240" w:after="240"/>
        <w:rPr>
          <w:lang w:val="el" w:eastAsia="el"/>
        </w:rPr>
      </w:pPr>
      <w:r>
        <w:rPr>
          <w:b/>
          <w:bCs/>
          <w:lang w:val="el" w:eastAsia="el"/>
        </w:rPr>
        <w:t>ΕΙΡΗΝΗ ΑΓΑΠΗΔΑΚΗ ΔΗΜΗΤΡΙΟΣ ΠΑΠΑΣΤΕΡΓΙΟΥ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