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ΥΠΕΝ/ΔΑΠΕΕΚ</w:t>
      </w:r>
      <w:r>
        <w:rPr>
          <w:lang w:val="el" w:eastAsia="el"/>
        </w:rPr>
        <w:t>/1004/36</w:t>
      </w:r>
    </w:p>
    <w:p>
      <w:pPr>
        <w:pStyle w:val="PreambelText"/>
        <w:spacing w:before="240" w:after="240"/>
        <w:rPr>
          <w:lang w:val="el" w:eastAsia="el"/>
        </w:rPr>
      </w:pPr>
      <w:r>
        <w:rPr>
          <w:b/>
          <w:bCs/>
          <w:lang w:val="el" w:eastAsia="el"/>
        </w:rPr>
        <w:t xml:space="preserve">Τροποποίηση της υπό στοιχεία ΥΠΕΝ/ΔΑΠΕ- ΕΚ/36988/970/5.4.2024 κοινής απόφασης των Υπουργών Εθνικής Οικονομίας και Οικονομικών, και Περιβάλλοντος και Ενέργειας «Τροποποίηση και αντικατάσταση της υπό στοιχεία ΥΠΕΝ/ΥΔΕΝ/ 47129/720/28.4.2023 κοινής απόφασης των Υπουργών Οικονομικών, Ανάπτυξης και Επενδύσεων και Περιβάλλοντος και Ενέργειας “Προκήρυξη του Προγράμματος </w:t>
      </w:r>
      <w:r>
        <w:rPr>
          <w:lang w:val="el" w:eastAsia="el"/>
        </w:rPr>
        <w:t>"</w:t>
      </w:r>
      <w:r>
        <w:rPr>
          <w:b/>
          <w:bCs/>
          <w:lang w:val="el" w:eastAsia="el"/>
        </w:rPr>
        <w:t>Φωτοβολταϊκά στη Στέγη</w:t>
      </w:r>
      <w:r>
        <w:rPr>
          <w:lang w:val="el" w:eastAsia="el"/>
        </w:rPr>
        <w:t>"</w:t>
      </w:r>
      <w:r>
        <w:rPr>
          <w:b/>
          <w:bCs/>
          <w:lang w:val="el" w:eastAsia="el"/>
        </w:rPr>
        <w:t>” (Β’ 2903)» (Β’ 2173).</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Τον ν. 4986/2022 «Ενσωμάτωση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και άλλες επείγουσες διατάξεις» (Α’ 204) και ιδίως το άρθρο 68 περί εξουσιοδοτικής διατάξεως για προγράμματα εγκατάστασης ηλιοθερμικών συστημάτων, φωτοβολταϊκών συστημάτων και συστημάτων αποθήκευσης.</w:t>
      </w:r>
    </w:p>
    <w:p>
      <w:pPr>
        <w:pStyle w:val="PreambelText"/>
        <w:spacing w:before="240" w:after="240"/>
        <w:rPr>
          <w:lang w:val="el" w:eastAsia="el"/>
        </w:rPr>
      </w:pPr>
      <w:r>
        <w:rPr>
          <w:lang w:val="el" w:eastAsia="el"/>
        </w:rPr>
        <w:t>4. Τον 4951/2022 «Εκσυγχρονισμός της αδειοδοτικής διαδικασίας Ανανεώσιμων Πηγών Ενέργειας Β’ φάση, Αδειοδότηση παραγωγής και αποθήκευσης ηλεκτρικής ενέργειας, πλαίσιο ανάπτυξης Πιλοτικών Θαλάσσιων Πλωτών Φωτοβολταϊκών Σταθμών και ειδικότερες διατάξεις για την ενέργεια και την προστασία του περιβάλλοντος» (Α’ 129), και ιδίως τα άρθρα 33 έως 38 περί ειδικών διατάξεων για τους εξαιρούμενους σταθμούς.</w:t>
      </w:r>
    </w:p>
    <w:p>
      <w:pPr>
        <w:pStyle w:val="PreambelText"/>
        <w:spacing w:before="240" w:after="240"/>
        <w:rPr>
          <w:lang w:val="el" w:eastAsia="el"/>
        </w:rPr>
      </w:pPr>
      <w:r>
        <w:rPr>
          <w:lang w:val="el" w:eastAsia="el"/>
        </w:rPr>
        <w:t>5. Τον ν. 4903/2022 «Πρότυπες προτάσεις για έργα υποδομής και λοιπές επείγουσες διατάξεις» (Α’ 46) και ιδίως την παρ. 2 του άρθρου 56, όπως τροποποιήθηκε με την παρ. 1 του άρθρου 165 του ν. 5037/2023 (Α’ 78).</w:t>
      </w:r>
    </w:p>
    <w:p>
      <w:pPr>
        <w:pStyle w:val="PreambelText"/>
        <w:spacing w:before="240" w:after="240"/>
        <w:rPr>
          <w:lang w:val="el" w:eastAsia="el"/>
        </w:rPr>
      </w:pPr>
      <w:r>
        <w:rPr>
          <w:lang w:val="el" w:eastAsia="el"/>
        </w:rPr>
        <w:t>6. Τον ν. 4414/2016 «Νέο καθεστώς στήριξης των σταθμών παραγωγής ηλεκτρικής ενέργειας από Ανανεώσιμες Πηγές Ενέργειας και Συμπαραγωγή Ηλεκτρισμού και Θερμότητας Υψηλής Απόδοσης - Διατάξεις για το νομικό και λειτουργικό διαχωρισμό των κλάδων προμήθειας και διανομής στην αγορά του φυσικού αερίου και άλλες διατάξεις» (Α’ 149), και ιδίως οι παρ. 3 περί επιτοκίου αναγωγής για φωτοβολταϊκές εγκατάστασης και 16 του άρθρου 3, όπως τροποποιήθηκε με το άρθρο 109 του ν. 5037/2023 (Α’ 78) περί ενίσχυσης των αυτοκαταναλωτών και ο Πίνακας 1 της παρ. 1 του άρθρου 4, όπως ισχύει.</w:t>
      </w:r>
    </w:p>
    <w:p>
      <w:pPr>
        <w:pStyle w:val="PreambelText"/>
        <w:spacing w:before="240" w:after="240"/>
        <w:rPr>
          <w:lang w:val="el" w:eastAsia="el"/>
        </w:rPr>
      </w:pPr>
      <w:r>
        <w:rPr>
          <w:lang w:val="el" w:eastAsia="el"/>
        </w:rPr>
        <w:t>7. Τον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 και ιδίως την παρ. 1 του άρθρου 14 και την παρ. 1 του άρθρου 14Α αυτού, όπως τροποποιήθηκαν με τα άρθρα 63 και 64 του ν. 5037/2023 (Α’ 78).</w:t>
      </w:r>
    </w:p>
    <w:p>
      <w:pPr>
        <w:pStyle w:val="PreambelText"/>
        <w:spacing w:before="240" w:after="240"/>
        <w:rPr>
          <w:lang w:val="el" w:eastAsia="el"/>
        </w:rPr>
      </w:pPr>
      <w:r>
        <w:rPr>
          <w:lang w:val="el" w:eastAsia="el"/>
        </w:rPr>
        <w:t>8.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9.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10. Τον Κανονισμό (ΕΕ) 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11.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187/1) [Γενικός Απαλλακτικός Κανονισμός (ΓΑΚ)], όπως τροποποιήθηκε με τον Κανονισμό 2023/1315 ΤΗΣ ΕΠΙΤΡΟΠΗΣ της 23ης Ιουνίου 2023 και ισχύει.</w:t>
      </w:r>
    </w:p>
    <w:p>
      <w:pPr>
        <w:pStyle w:val="PreambelText"/>
        <w:spacing w:before="240" w:after="240"/>
        <w:rPr>
          <w:lang w:val="el" w:eastAsia="el"/>
        </w:rPr>
      </w:pPr>
      <w:r>
        <w:rPr>
          <w:lang w:val="el" w:eastAsia="el"/>
        </w:rPr>
        <w:t>12. Τον Κανονισμό (ΕΕ)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όπως τροποποιήθηκε από τον Καν. (ΕΕ) 2023/2391 της 4ης Οκτωβρίου 2023.</w:t>
      </w:r>
    </w:p>
    <w:p>
      <w:pPr>
        <w:pStyle w:val="PreambelText"/>
        <w:spacing w:before="240" w:after="240"/>
        <w:rPr>
          <w:lang w:val="el" w:eastAsia="el"/>
        </w:rPr>
      </w:pPr>
      <w:r>
        <w:rPr>
          <w:lang w:val="el" w:eastAsia="el"/>
        </w:rPr>
        <w:t>13. Tον Κανονισμό 2021/C 58/01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w:t>
      </w:r>
    </w:p>
    <w:p>
      <w:pPr>
        <w:pStyle w:val="PreambelText"/>
        <w:spacing w:before="240" w:after="240"/>
        <w:rPr>
          <w:lang w:val="el" w:eastAsia="el"/>
        </w:rPr>
      </w:pPr>
      <w:r>
        <w:rPr>
          <w:lang w:val="el" w:eastAsia="el"/>
        </w:rPr>
        <w:t>14. Την Οδηγία (ΕΕ) 2018/2001 του Ευρωπαϊκού Κοινοβουλίου και του Συμβουλίου, της 11ης Δεκεμβρίου 2018, για την προώθηση της χρήσης ενέργειας από ανανεώσιμες πηγές (L 328/82).</w:t>
      </w:r>
    </w:p>
    <w:p>
      <w:pPr>
        <w:pStyle w:val="PreambelText"/>
        <w:spacing w:before="240" w:after="240"/>
        <w:rPr>
          <w:lang w:val="el" w:eastAsia="el"/>
        </w:rPr>
      </w:pPr>
      <w:r>
        <w:rPr>
          <w:lang w:val="el" w:eastAsia="el"/>
        </w:rPr>
        <w:t>15. Την ανακοίνωση της Επιτροπής σχετικά με την αναθεώρηση της μεθόδου καθορισμού των επιτοκίων αναφοράς και προεξόφλησης (2008/C 14/06).</w:t>
      </w:r>
    </w:p>
    <w:p>
      <w:pPr>
        <w:pStyle w:val="PreambelText"/>
        <w:spacing w:before="240" w:after="240"/>
        <w:rPr>
          <w:lang w:val="el" w:eastAsia="el"/>
        </w:rPr>
      </w:pPr>
      <w:r>
        <w:rPr>
          <w:lang w:val="el" w:eastAsia="el"/>
        </w:rPr>
        <w:t>16. Τον ν. 5037/2023 «Μετονομασία της Ρυθμιστικής Αρχής Ενέργειας σε Ρυθμιστική Αρχή Αποβλήτων, Ενέργειας και Υδάτων και διεύρυνση του αντικειμένου της με αρμοδιότητες επί των υπηρεσιών ύδατος και της διαχείρισης αστικών αποβλήτων, ενίσχυση της υδατικής πολιτικής - Εκσυγχρονισμός της νομοθεσίας για τη χρήση και παραγωγή ηλεκτρικής ενέργειας από ανανεώσιμες πηγές μέσω της ενσωμάτωσης των Οδηγιών ΕΕ 2018/2001 και 2019/944- Ειδικότερες διατάξεις για τις ανανεώσιμες πηγές ενέργειες και την προστασία του περιβάλλοντος» (Α’ 78).</w:t>
      </w:r>
    </w:p>
    <w:p>
      <w:pPr>
        <w:pStyle w:val="PreambelText"/>
        <w:spacing w:before="240" w:after="240"/>
        <w:rPr>
          <w:lang w:val="el" w:eastAsia="el"/>
        </w:rPr>
      </w:pPr>
      <w:r>
        <w:rPr>
          <w:lang w:val="el" w:eastAsia="el"/>
        </w:rPr>
        <w:t>17. Τον ν. 5140/2024 «Νέο Αναπτυξιακό Πρόγραμμα Δημοσίων Επενδύσεων και συμπληρωματικές διατάξεις» (Α’ 154).</w:t>
      </w:r>
    </w:p>
    <w:p>
      <w:pPr>
        <w:pStyle w:val="PreambelText"/>
        <w:spacing w:before="240" w:after="240"/>
        <w:rPr>
          <w:lang w:val="el" w:eastAsia="el"/>
        </w:rPr>
      </w:pPr>
      <w:r>
        <w:rPr>
          <w:lang w:val="el" w:eastAsia="el"/>
        </w:rPr>
        <w:t>18. Την υπό στοιχεία Υ 22/3-1-2024 απόφαση του Πρωθυπουργού «Καθορισμός σειράς τάξης των Υπουργείων» (Β’ 28).</w:t>
      </w:r>
    </w:p>
    <w:p>
      <w:pPr>
        <w:pStyle w:val="PreambelText"/>
        <w:spacing w:before="240" w:after="240"/>
        <w:rPr>
          <w:lang w:val="el" w:eastAsia="el"/>
        </w:rPr>
      </w:pPr>
      <w:r>
        <w:rPr>
          <w:lang w:val="el" w:eastAsia="el"/>
        </w:rPr>
        <w:t>19.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20.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21.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22. Tο π.δ. 77/2023 «Σύσταση Υπουργείου και μετονομασία Υπουργείων-Σύσταση,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23. Το π.δ. 142/2017 «Οργανισμός του Υπουργείου Οικονομικών» (Α’ 178).</w:t>
      </w:r>
    </w:p>
    <w:p>
      <w:pPr>
        <w:pStyle w:val="PreambelText"/>
        <w:spacing w:before="240" w:after="240"/>
        <w:rPr>
          <w:lang w:val="el" w:eastAsia="el"/>
        </w:rPr>
      </w:pPr>
      <w:r>
        <w:rPr>
          <w:lang w:val="el" w:eastAsia="el"/>
        </w:rPr>
        <w:t>24. Το π.δ. 132/2017 «Οργανισμός Υπουργείου Περιβάλλοντος και Ενέργειας» (Α’ 160).</w:t>
      </w:r>
    </w:p>
    <w:p>
      <w:pPr>
        <w:pStyle w:val="PreambelText"/>
        <w:spacing w:before="240" w:after="240"/>
        <w:rPr>
          <w:lang w:val="el" w:eastAsia="el"/>
        </w:rPr>
      </w:pPr>
      <w:r>
        <w:rPr>
          <w:lang w:val="el" w:eastAsia="el"/>
        </w:rPr>
        <w:t>25.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26. Την υπ’ αρ. 74104/5570 κοινή απόφαση του Πρωθυπουργού και του Υπουργού Περιβάλλοντος και Ενέργειας «Ανάθεση αρμοδιοτήτων στην Υφυπουργό Περιβάλλοντος και Ενέργειας, Αλεξάνδρα Σδούκου» (Β’ 4408).</w:t>
      </w:r>
    </w:p>
    <w:p>
      <w:pPr>
        <w:pStyle w:val="PreambelText"/>
        <w:spacing w:before="240" w:after="240"/>
        <w:rPr>
          <w:lang w:val="el" w:eastAsia="el"/>
        </w:rPr>
      </w:pPr>
      <w:r>
        <w:rPr>
          <w:lang w:val="el" w:eastAsia="el"/>
        </w:rPr>
        <w:t>27. Τον ν. 4978/2022 «Κύρωση Κώδικα Είσπραξης Δημοσίων Εσόδων» (Α’ 190).</w:t>
      </w:r>
    </w:p>
    <w:p>
      <w:pPr>
        <w:pStyle w:val="PreambelText"/>
        <w:spacing w:before="240" w:after="240"/>
        <w:rPr>
          <w:lang w:val="el" w:eastAsia="el"/>
        </w:rPr>
      </w:pPr>
      <w:r>
        <w:rPr>
          <w:lang w:val="el" w:eastAsia="el"/>
        </w:rPr>
        <w:t>28. Τον ν. 4819/2021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(Α’ 129).</w:t>
      </w:r>
    </w:p>
    <w:p>
      <w:pPr>
        <w:pStyle w:val="PreambelText"/>
        <w:spacing w:before="240" w:after="240"/>
        <w:rPr>
          <w:lang w:val="el" w:eastAsia="el"/>
        </w:rPr>
      </w:pPr>
      <w:r>
        <w:rPr>
          <w:lang w:val="el" w:eastAsia="el"/>
        </w:rPr>
        <w:t>29.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30. Τον ν. 4759/2020 «Εκσυγχρονισμός της Χωροταξικής και Πολεοδομικής Νομοθεσίας και άλλες διατάξεις.» (Α’ 245).</w:t>
      </w:r>
    </w:p>
    <w:p>
      <w:pPr>
        <w:pStyle w:val="PreambelText"/>
        <w:spacing w:before="240" w:after="240"/>
        <w:rPr>
          <w:lang w:val="el" w:eastAsia="el"/>
        </w:rPr>
      </w:pPr>
      <w:r>
        <w:rPr>
          <w:lang w:val="el" w:eastAsia="el"/>
        </w:rPr>
        <w:t>31. Τον ν. 4685/2020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92).</w:t>
      </w:r>
    </w:p>
    <w:p>
      <w:pPr>
        <w:pStyle w:val="PreambelText"/>
        <w:spacing w:before="240" w:after="240"/>
        <w:rPr>
          <w:lang w:val="el" w:eastAsia="el"/>
        </w:rPr>
      </w:pPr>
      <w:r>
        <w:rPr>
          <w:lang w:val="el" w:eastAsia="el"/>
        </w:rPr>
        <w:t>32.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33. Τον ν. 4270/2014 «Αρχές δημοσιονομικής Υλοποίησης και εποπτείας (ενσωμάτωση της Οδηγίας 2011/85/ ΕΕ) - δημόσιο λογιστικό και άλλες διατάξεις» (Α’ 143), και ειδικότερα τα άρθρα 20 και 77 αυτού.</w:t>
      </w:r>
    </w:p>
    <w:p>
      <w:pPr>
        <w:pStyle w:val="PreambelText"/>
        <w:spacing w:before="240" w:after="240"/>
        <w:rPr>
          <w:lang w:val="el" w:eastAsia="el"/>
        </w:rPr>
      </w:pPr>
      <w:r>
        <w:rPr>
          <w:lang w:val="el" w:eastAsia="el"/>
        </w:rPr>
        <w:t>34. Τον ν. 4624/2019 (Α’ 137).</w:t>
      </w:r>
    </w:p>
    <w:p>
      <w:pPr>
        <w:pStyle w:val="PreambelText"/>
        <w:spacing w:before="240" w:after="240"/>
        <w:rPr>
          <w:lang w:val="el" w:eastAsia="el"/>
        </w:rPr>
      </w:pPr>
      <w:r>
        <w:rPr>
          <w:lang w:val="el" w:eastAsia="el"/>
        </w:rPr>
        <w:t>35. Τον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w:t>
      </w:r>
    </w:p>
    <w:p>
      <w:pPr>
        <w:pStyle w:val="PreambelText"/>
        <w:spacing w:before="240" w:after="240"/>
        <w:rPr>
          <w:lang w:val="el" w:eastAsia="el"/>
        </w:rPr>
      </w:pPr>
      <w:r>
        <w:rPr>
          <w:lang w:val="el" w:eastAsia="el"/>
        </w:rPr>
        <w:t>36. Την υπό στοιχεία ΥΠΟΙΚ/159296/13.12.2021 απόφαση του Αναπληρωτή Υπουργού Οικονομικών με θέμα «Ένταξη του Έργου με τίτλο “Εξοικονομώ κατ’ οίκον - Κύκλοι 2021, 2022 (κωδικός ΟΠΣ ΤΑ 5150059)” στο Ταμείο Ανάκαμψης και Ανθεκτικότητας», όπως τροποποιήθηκε με την υπό στοιχεία ΥΠΟΙΚ/60323/13.04.2023 όμοια απόφαση και ισχύει.</w:t>
      </w:r>
    </w:p>
    <w:p>
      <w:pPr>
        <w:pStyle w:val="PreambelText"/>
        <w:spacing w:before="240" w:after="240"/>
        <w:rPr>
          <w:lang w:val="el" w:eastAsia="el"/>
        </w:rPr>
      </w:pPr>
      <w:r>
        <w:rPr>
          <w:lang w:val="el" w:eastAsia="el"/>
        </w:rPr>
        <w:t>37. Την υπό στοιχεία 158741 ΕΞ 2024 ΥΠΟΙΚ 30.10.2024 (ΑΔΑ: ΨΒ7ΓΗ-Γ31) απόφαση ένταξης του Έργου «SUB3. Φωτοβολταϊκά συστήματα για αυτοκατανάλωση σε κτίρια κατοικιών και στον γεωργικό τομέα» (κωδικός ΟΠΣ ΤΑ 5223870) στο Ταμείο Ανάκαμψης και Ανθεκτικότητας της Δράσης με ID «16994 - Ενεργειακή απόδοση και προώθηση των ΑΠΕ για αυτοκατανάλωση».</w:t>
      </w:r>
    </w:p>
    <w:p>
      <w:pPr>
        <w:pStyle w:val="PreambelText"/>
        <w:spacing w:before="240" w:after="240"/>
        <w:rPr>
          <w:lang w:val="el" w:eastAsia="el"/>
        </w:rPr>
      </w:pPr>
      <w:r>
        <w:rPr>
          <w:lang w:val="el" w:eastAsia="el"/>
        </w:rPr>
        <w:t>38. Το ΤΔΕ του Έργου «SUB3. Φωτοβολταϊκά συστήματα για αυτοκατανάλωση σε κτίρια κατοικιών και στον γεωργικό τομέα» (κωδικός ΟΠΣ ΤΑ 5223870) στο Ταμείο Ανάκαμψης και Ανθεκτικότητας της Δράσης με με ID «16994 - Ενεργειακή απόδοση και προώθηση των ΑΠΕ για αυτοκατανάλωση», το οποίο υπεβλήθη μέσω του ΟΠΣ ΤΑ στις 23.09.2024.</w:t>
      </w:r>
    </w:p>
    <w:p>
      <w:pPr>
        <w:pStyle w:val="PreambelText"/>
        <w:spacing w:before="240" w:after="240"/>
        <w:rPr>
          <w:lang w:val="el" w:eastAsia="el"/>
        </w:rPr>
      </w:pPr>
      <w:r>
        <w:rPr>
          <w:lang w:val="el" w:eastAsia="el"/>
        </w:rPr>
        <w:t>39. Την υπό στοιχεία 119126 ΕΞ 2021/28.09.2021 (Β’ 4498) απόφαση του Αναπληρωτή Υπουργού Οικονομικών περί καθορισμού του Συστήματος Υλοποίησης και Ελέγχου των Δράσεων και των Έργων του Ταμείου Ανάκαμψης και Ανθεκτικότητας.</w:t>
      </w:r>
    </w:p>
    <w:p>
      <w:pPr>
        <w:pStyle w:val="PreambelText"/>
        <w:spacing w:before="240" w:after="240"/>
        <w:rPr>
          <w:lang w:val="el" w:eastAsia="el"/>
        </w:rPr>
      </w:pPr>
      <w:r>
        <w:rPr>
          <w:lang w:val="el" w:eastAsia="el"/>
        </w:rPr>
        <w:t>40. Την υπό στοιχεία 120141 ΕΞ 2021/30.09.2021 (ΑΔΑ: 6ΝΞ3Η-ΨΘ0) απόφαση του Διοικητή της Ειδικής Υπηρεσίας Συντονισμού Ταμείου Ανάκαμψης περί Έγκρισης του Εγχειριδίου Διαδικασιών του Συστήματος Υλοποίησης και Ελέγχου του Ταμείου Ανάκαμψης, δυνάμει της υπό στοιχεία 119126 ΕΞ 2021/28.09.2021 (Β’ 4498) απόφασης του Αναπληρωτή Υπουργού Οικονομικών.</w:t>
      </w:r>
    </w:p>
    <w:p>
      <w:pPr>
        <w:pStyle w:val="PreambelText"/>
        <w:spacing w:before="240" w:after="240"/>
        <w:rPr>
          <w:lang w:val="el" w:eastAsia="el"/>
        </w:rPr>
      </w:pPr>
      <w:r>
        <w:rPr>
          <w:lang w:val="el" w:eastAsia="el"/>
        </w:rPr>
        <w:t>41. Την υπό στοιχεία ΥΠΕΝ/ΔΑΠΕΕΚ/15084/382/ 19.02.2019 απόφαση του Υπουργού Περιβάλλοντος και Ενέργειας «Εγκατάσταση σταθμών παραγωγής από αυτοπαραγωγούς με εφαρμογή ενεργειακού συμψηφισμού ή εικονικού ενεργειακού συμψηφισμού σύμφωνα με το άρθρου 14Α του ν. 3468/2006, και από Ενεργειακές Κοινότητες με εφαρμογή εικονικού ενεργειακού συμψηφισμού σύμφωνα με το άρθρο 11 του ν. 4513/2018» (Β’ 759).</w:t>
      </w:r>
    </w:p>
    <w:p>
      <w:pPr>
        <w:pStyle w:val="PreambelText"/>
        <w:spacing w:before="240" w:after="240"/>
        <w:rPr>
          <w:lang w:val="el" w:eastAsia="el"/>
        </w:rPr>
      </w:pPr>
      <w:r>
        <w:rPr>
          <w:lang w:val="el" w:eastAsia="el"/>
        </w:rPr>
        <w:t>42. Την υπό στοιχεία ΥΠΕΝ/ΔΑΠΕΕΚ/74999/3024/ 06.08.2021 απόφαση του Υπουργού Περιβάλλοντος και Ενέργειας «Τροποποίηση της υπό στοιχεία ΥΠΕΝ/ ΔΑΠΕΕΚ/15084/382/19.02.2019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 14Α του ν. 3468/2006, και από Ενεργειακές Κοινότητες με εφαρμογή εικονικού ενεργειακού συμψηφισμού σύμφωνα με το άρθρο 11 του ν. 4513/2018” (Β’ 759)» (Β’ 3971).</w:t>
      </w:r>
    </w:p>
    <w:p>
      <w:pPr>
        <w:pStyle w:val="PreambelText"/>
        <w:spacing w:before="240" w:after="240"/>
        <w:rPr>
          <w:lang w:val="el" w:eastAsia="el"/>
        </w:rPr>
      </w:pPr>
      <w:r>
        <w:rPr>
          <w:lang w:val="el" w:eastAsia="el"/>
        </w:rPr>
        <w:t>43. Την υπό στοιχεία ΥΠΕΝ/ΔΑΠΕΕΚ/121503/5016/ 17-12-2021 απόφαση του Υπουργού Περιβάλλοντος και Ενέργειας «2η τροποποίηση της υπό στοιχεία ΥΠΕΝ/ ΔΑΠΕΕΚ/15084/382/19.02.2019 (Β’ 759)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 14Α του ν. 3468/2006, και από Ενεργειακές Κοινότητες με εφαρμογή εικονικού ενεργειακού συμψηφισμού σύμφωνα με το άρθρο 11 του ν. 4513/2018” (Β’ 759)».</w:t>
      </w:r>
    </w:p>
    <w:p>
      <w:pPr>
        <w:pStyle w:val="PreambelText"/>
        <w:spacing w:before="240" w:after="240"/>
        <w:rPr>
          <w:lang w:val="el" w:eastAsia="el"/>
        </w:rPr>
      </w:pPr>
      <w:r>
        <w:rPr>
          <w:lang w:val="el" w:eastAsia="el"/>
        </w:rPr>
        <w:t>44. Την υπό στοιχεία ΥΠΕΝ/ΔΑΠΕΕΚ/18393/686/ 20-02-2023 απόφαση του Υπουργού Περιβάλλοντος και Ενέργειας «3η τροποποίηση της υπ’ αρ. ΥΠΕΝ/ ΔΑΠΕΕΚ/15084/382/19.02.2019 (Β’ 759)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 14Α του ν. 3468/2006”, και από Ενεργειακές Κοινότητες με εφαρμογή εικονικού ενεργειακού συμψηφισμού σύμφωνα με το άρθρο 11 του ν. 4513/2018» (Β’ 239).</w:t>
      </w:r>
    </w:p>
    <w:p>
      <w:pPr>
        <w:pStyle w:val="PreambelText"/>
        <w:spacing w:before="240" w:after="240"/>
        <w:rPr>
          <w:lang w:val="el" w:eastAsia="el"/>
        </w:rPr>
      </w:pPr>
      <w:r>
        <w:rPr>
          <w:lang w:val="el" w:eastAsia="el"/>
        </w:rPr>
        <w:t>45. Την υπό στοιχεία ΑΠΕΗΛ/Α/Φ1/οικ.187480/ 07.12.2016 απόφαση του Υπουργού Περιβάλλοντος και Ενέργειας «Μεθοδολογία υπολογισμού της ειδικής τιμής αγοράς τεχνολογιών ανανεώσιμων πηγών ενέργειας και συμπαραγωγής ηλεκτρισμού και θερμότητας υψηλής απόδοσης, κριτήρια και περιορισμοί χορήγησης της προσαύξησης ανάπτυξης ετοιμότητας συμμετοχής στην αγορά και διαδικασία χορήγησής της, καθώς και διαδικασία απομείωσης της λειτουργικής ενίσχυσης για τους σταθμούς που έχουν λάβει επενδυτική ενίσχυση κατ’ εφαρμογή των άρθρων 3, 5 και 6 του ν. 4414/2016» (Β’ 3955).</w:t>
      </w:r>
    </w:p>
    <w:p>
      <w:pPr>
        <w:pStyle w:val="PreambelText"/>
        <w:spacing w:before="240" w:after="240"/>
        <w:rPr>
          <w:lang w:val="el" w:eastAsia="el"/>
        </w:rPr>
      </w:pPr>
      <w:r>
        <w:rPr>
          <w:lang w:val="el" w:eastAsia="el"/>
        </w:rPr>
        <w:t>46. Την υπό στοιχεία ΥΠΕΝ/ΔΑΠΕΕΚ/30971/1190/ 26.03.2020 απόφαση «Προσθήκη νέων κατηγοριών σταθμών παραγωγής ηλεκτρικής ενέργειας από Α.Π.Ε. και Σ.Η.Θ.Υ.Α. και καθορισμός των Τ.Α., επαναπροσδιορισμός των κατηγοριών σταθμών 11, 29 και 30 και τροποποίηση των Τ.Α. του Πίνακα 1 της περίπτωσης β’ της παρ. 1 του άρθρου 4 του ν. 4414/2016, σύμφωνα με τις παρ. 5, 6 και 7 του άρθρου 4 του ν. 4414/2016 (Α’ 149) και τροποποίηση των τιμών του Επιτοκίου Αναγωγής των κατηγοριών σταθμών, σύμφωνα με την παρ. 10 του άρθρου 3 του ν. 4414/2016 (Α’ 149), όπως ισχύει» (Β’ 1045).</w:t>
      </w:r>
    </w:p>
    <w:p>
      <w:pPr>
        <w:pStyle w:val="PreambelText"/>
        <w:spacing w:before="240" w:after="240"/>
        <w:rPr>
          <w:lang w:val="el" w:eastAsia="el"/>
        </w:rPr>
      </w:pPr>
      <w:r>
        <w:rPr>
          <w:lang w:val="el" w:eastAsia="el"/>
        </w:rPr>
        <w:t>47. Την υπό στοιχεία 36259/1757/Ε.103/2010 κοινή απόφαση «Μέτρα, όροι και πρόγραμμα για την εναλλακτική διαχείριση των αποβλήτων από εκσκαφές, κατασκευές και κατεδαφίσεις (ΑΕΚΚ)» (Β’ 1312).</w:t>
      </w:r>
    </w:p>
    <w:p>
      <w:pPr>
        <w:pStyle w:val="PreambelText"/>
        <w:spacing w:before="240" w:after="240"/>
        <w:rPr>
          <w:lang w:val="el" w:eastAsia="el"/>
        </w:rPr>
      </w:pPr>
      <w:r>
        <w:rPr>
          <w:lang w:val="el" w:eastAsia="el"/>
        </w:rPr>
        <w:t>48. Την υπ’ αρ. 134453/23.12.2015 κοινή υπουργική απόφαση «Ρυθμίσεις για τις πληρωμές των δαπανών του Προγράμματος Δημοσίων Επενδύσεων ΠΔΕ (Τροποποίηση και αντικατάσταση της κοινής υπουργικής απόφασης 46274/02.09.2014 (Β’ 2573)» (Β’ 2857).</w:t>
      </w:r>
    </w:p>
    <w:p>
      <w:pPr>
        <w:pStyle w:val="PreambelText"/>
        <w:spacing w:before="240" w:after="240"/>
        <w:rPr>
          <w:lang w:val="el" w:eastAsia="el"/>
        </w:rPr>
      </w:pPr>
      <w:r>
        <w:rPr>
          <w:lang w:val="el" w:eastAsia="el"/>
        </w:rPr>
        <w:t>49. Τον Κώδικα Διαχείρισης του Ελληνικού Δικτύου Διανομής Ηλεκτρικής Ενέργειας, όπως εγκρίθηκε με την υπ’ αρ. 395/2017 (Β’ 78) απόφαση της ΡΑΕ.</w:t>
      </w:r>
    </w:p>
    <w:p>
      <w:pPr>
        <w:pStyle w:val="PreambelText"/>
        <w:spacing w:before="240" w:after="240"/>
        <w:rPr>
          <w:lang w:val="el" w:eastAsia="el"/>
        </w:rPr>
      </w:pPr>
      <w:r>
        <w:rPr>
          <w:lang w:val="el" w:eastAsia="el"/>
        </w:rPr>
        <w:t>50. Τον Κώδικα Διαχείρισης Ηλεκτρικών Συστημάτων Μη Διασυνδεδεμένων Νησιών, όπως εγκρίθηκε με την υπ’ αρ. 39/2014 (Β’ 304) απόφαση της ΡΑΕ.</w:t>
      </w:r>
    </w:p>
    <w:p>
      <w:pPr>
        <w:pStyle w:val="PreambelText"/>
        <w:spacing w:before="240" w:after="240"/>
        <w:rPr>
          <w:lang w:val="el" w:eastAsia="el"/>
        </w:rPr>
      </w:pPr>
      <w:r>
        <w:rPr>
          <w:lang w:val="el" w:eastAsia="el"/>
        </w:rPr>
        <w:t>51. Τον Κώδικα Προμήθειας Ηλεκτρικής Ενέργειας σε Πελάτες (Β’ 832/2013).</w:t>
      </w:r>
    </w:p>
    <w:p>
      <w:pPr>
        <w:pStyle w:val="PreambelText"/>
        <w:spacing w:before="240" w:after="240"/>
        <w:rPr>
          <w:lang w:val="el" w:eastAsia="el"/>
        </w:rPr>
      </w:pPr>
      <w:r>
        <w:rPr>
          <w:lang w:val="el" w:eastAsia="el"/>
        </w:rPr>
        <w:t>52. Tην από 5 Δεκεμβρίου 2023 Εκτελεστική Απόφαση του Συμβουλίου για την τροποποίηση της εκτελεστικής απόφασης της 13ης Ιουλίου 2021 σχετικά με την έγκριση της αξιολόγησης του σχεδίου ανάκαμψης και ανθεκτικότητας της Ελλάδας (ST 15831/23).</w:t>
      </w:r>
    </w:p>
    <w:p>
      <w:pPr>
        <w:pStyle w:val="PreambelText"/>
        <w:spacing w:before="240" w:after="240"/>
        <w:rPr>
          <w:lang w:val="el" w:eastAsia="el"/>
        </w:rPr>
      </w:pPr>
      <w:r>
        <w:rPr>
          <w:lang w:val="el" w:eastAsia="el"/>
        </w:rPr>
        <w:t>53. Το από 1 Δεκεμβρίου 2023 Αναθεωρημένο Παράρτημα της Εκτελεστικής Απόφασης του Συμβουλίου για την τροποποίηση της εκτελεστικής απόφασης της 13ης Ιουλίου 2021, για την έγκριση της αξιολόγησης του Σχεδίου Ανάκαμψης και Ανθεκτικότητας της Ελλάδας (ST 15831/23 ADD 1 REV 1).</w:t>
      </w:r>
    </w:p>
    <w:p>
      <w:pPr>
        <w:pStyle w:val="PreambelText"/>
        <w:spacing w:before="240" w:after="240"/>
        <w:rPr>
          <w:lang w:val="el" w:eastAsia="el"/>
        </w:rPr>
      </w:pPr>
      <w:r>
        <w:rPr>
          <w:lang w:val="el" w:eastAsia="el"/>
        </w:rPr>
        <w:t>54.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55. Την υπό στοιχεία ΥΠΕΝ/ΕΔΕΣΠΑ/114572/877 κοινή απόφαση των Υπουργών Εθνικής Οικονομίας και Οικονομικών και Περιβάλλοντος και Ενέργειας «Τροποποίηση (1η) της υπό στοιχεία ΥΠΕΝ/ΥΔΕΝ/47129/720/28.04.2023 κοινής απόφασης των Υπουργών Οικονομικών, Ανάπτυξης και Επενδύσεων και Περιβάλλοντος και Ενέργειας “Προκήρυξη του Προγράμματος "Φωτοβολταϊκά στη Στέγη"”» (Β’ 2903).</w:t>
      </w:r>
    </w:p>
    <w:p>
      <w:pPr>
        <w:pStyle w:val="PreambelText"/>
        <w:spacing w:before="240" w:after="240"/>
        <w:rPr>
          <w:lang w:val="el" w:eastAsia="el"/>
        </w:rPr>
      </w:pPr>
      <w:r>
        <w:rPr>
          <w:lang w:val="el" w:eastAsia="el"/>
        </w:rPr>
        <w:t>56. Την υπό στοιχεία ΥΠΕΝ/ΥΔΕΝ/47129/720/2023 κοινή απόφαση των Υπουργών Οικονομικών, Ανάπτυξης και Επενδύσεων και Περιβάλλοντος και Ενέργειας «Προκήρυξη του Προγράμματος “Φωτοβολταϊκά στη Στέγη”» (Β’ 2903).</w:t>
      </w:r>
    </w:p>
    <w:p>
      <w:pPr>
        <w:pStyle w:val="PreambelText"/>
        <w:spacing w:before="240" w:after="240"/>
        <w:rPr>
          <w:lang w:val="el" w:eastAsia="el"/>
        </w:rPr>
      </w:pPr>
      <w:r>
        <w:rPr>
          <w:lang w:val="el" w:eastAsia="el"/>
        </w:rPr>
        <w:t>57. Την υπό στοιχεία ΥΠΕΝ/ΔΑΠΕΕΚ/36988/970/ 5.4.2024 κοινή απόφαση των Υπουργών Εθνικής Οικονομίας και Οικονομικών και Περιβάλλοντος και Ενέργειας «Τροποποίηση και αντικατάσταση της υπό στοιχεία ΥΠΕΝ/ΥΔΕΝ/47129/720/28.4.2023 κοινής απόφασης των Υπουργών Οικονομικών, Ανάπτυξης και Επενδύσεων και Περιβάλλοντος και Ενέργειας “Προκήρυξη του Προγράμματος "Φωτοβολταϊκά στη Στέγη"” (Β’ 2903)» (Β’ 2173).</w:t>
      </w:r>
    </w:p>
    <w:p>
      <w:pPr>
        <w:pStyle w:val="PreambelText"/>
        <w:spacing w:before="240" w:after="240"/>
        <w:rPr>
          <w:lang w:val="el" w:eastAsia="el"/>
        </w:rPr>
      </w:pPr>
      <w:r>
        <w:rPr>
          <w:lang w:val="el" w:eastAsia="el"/>
        </w:rPr>
        <w:t>58. Την υπό στοιχεία ΓΝ 034/2024 γνωμοδότηση της Κεντρικής Μονάδας Κρατικών Ενισχύσεων (Κε.Μ.Κ.Ε.) της Γενικής Γραμματείας Οικονομικής Πολιτικής του Υπουργείου Οικονομικών και το υπό στοιχεία ΥΠΕΝ/ ΔΑΠΕΕΚ/140133/4298/18.12.2024 μήνυμα ηλεκτρονικού ταχυδρομείου της Κε.Μ.Κ.Ε. σύμφωνα με το οποίο για την παρούσα τροποποίηση της κοινής υπουργικής απόφασης δεν προκύπτουν ζητήματα κρατικών ενισχύσεων και η έκδοση νέας γνωμοδότησης παρέλκει.</w:t>
      </w:r>
    </w:p>
    <w:p>
      <w:pPr>
        <w:pStyle w:val="PreambelText"/>
        <w:spacing w:before="240" w:after="240"/>
        <w:rPr>
          <w:lang w:val="el" w:eastAsia="el"/>
        </w:rPr>
      </w:pPr>
      <w:r>
        <w:rPr>
          <w:lang w:val="el" w:eastAsia="el"/>
        </w:rPr>
        <w:t>59. Την υπό στοιχεία ΥΠΕΝ/ΔΠΔΑ/139692/3332 εισήγηση Δημοσιονομικών Επιπτώσεων της Γενικής Διευθύντριας Οικονομικών Υπηρεσιών του Υπουργείου Περιβάλλοντος και Ενέργειας.</w:t>
      </w:r>
    </w:p>
    <w:p>
      <w:pPr>
        <w:pStyle w:val="PreambelText"/>
        <w:spacing w:before="240" w:after="240"/>
        <w:rPr>
          <w:lang w:val="el" w:eastAsia="el"/>
        </w:rPr>
      </w:pPr>
      <w:r>
        <w:rPr>
          <w:lang w:val="el" w:eastAsia="el"/>
        </w:rPr>
        <w:t>60. Την υπό στοιχεία ΥΠΕΘΟΟ/196430 ΕΞ 2024/ 24.12.2024 σύμφωνη γνώμη της Ειδικής Υπηρεσίας Συντονισμού Ταμείου Ανάκαμψης.</w:t>
      </w:r>
    </w:p>
    <w:p>
      <w:pPr>
        <w:pStyle w:val="PreambelText"/>
        <w:spacing w:before="240" w:after="240"/>
        <w:rPr>
          <w:lang w:val="el" w:eastAsia="el"/>
        </w:rPr>
      </w:pPr>
      <w:r>
        <w:rPr>
          <w:lang w:val="el" w:eastAsia="el"/>
        </w:rPr>
        <w:t>61. Το γεγονός ότι από τις διατάξεις αυτής της απόφασης δεν προκαλείται δαπάνη σε βάρος του κρατικού προϋπολογισμού.</w:t>
      </w:r>
    </w:p>
    <w:p>
      <w:pPr>
        <w:pStyle w:val="PreambelText"/>
        <w:spacing w:before="240" w:after="240"/>
        <w:rPr>
          <w:lang w:val="el" w:eastAsia="el"/>
        </w:rPr>
      </w:pPr>
      <w:r>
        <w:rPr>
          <w:lang w:val="el" w:eastAsia="el"/>
        </w:rPr>
        <w:t>62. Το γεγονός ότι με τις διατάξεις της παρούσας τροποποιείται η διοικητική διαδικασία με επίσημο τίτλο «Πρόγραμμα “Φωτοβολταϊκά στο χωράφι”» και Μοναδικό Αριθμό Καταχώρισης (Μ.Α.Κ.) στο ΕΜΔΔ «Μίτος» “241963”.</w:t>
      </w:r>
    </w:p>
    <w:p>
      <w:pPr>
        <w:pStyle w:val="PreambelText"/>
        <w:spacing w:before="240" w:after="240"/>
        <w:rPr>
          <w:lang w:val="el" w:eastAsia="el"/>
        </w:rPr>
      </w:pPr>
      <w:r>
        <w:rPr>
          <w:lang w:val="el" w:eastAsia="el"/>
        </w:rPr>
        <w:t>63. Το γεγονός ότι τα Προγράμματα «Φωτοβολταϊκά στη Στέγη» και «Φωτοβολταϊκά στο χωράφι» χρηματοδοτούνται από το Ταμείο Ανάκαμψης και Ανθεκτικότητας, και ειδικότερα από το ΠΔΕ του Υπουργείου Περιβάλλοντος και Ενέργειας (ΣΑΤΑ 075) και υλοποιούνται σύμφωνα με τις διαδικασίες και τους όρους που περιγράφονται στην παρούσα. Το αντικείμενο της Πρόσκλησης περιλαμβάνεται στη δράση: «16994» του Εθνικού Σχεδίου Ανάκαμψης και Ανθεκτικότητας, το οποίο έχει ενταχθεί στο Ταμείο Ανάκαμψης και Ανθεκτικότητας με βάση την υπό στοιχεία ΥΠΟΙΚ 158741/30.10.2024 απόφαση «Ένταξη του Έργου “SUB3. Φωτοβολταϊκά συστήματα για αυτοκατανάλωση σε κτίρια κατοικιών και στον γεωργικό τομέα” (κωδικός ΟΠΣ ΤΑ 5223870) στο Ταμείο Ανάκαμψης και Ανθεκτικότητας της Δράσης με ID «16994 - Ενεργειακή απόδοση και προώθηση των ΑΠΕ για αυτοκατανάλωση», αποφασίζουμε:</w:t>
      </w:r>
    </w:p>
    <w:p>
      <w:pPr>
        <w:pStyle w:val="PreambelText"/>
        <w:spacing w:before="240" w:after="240"/>
        <w:rPr>
          <w:lang w:val="el" w:eastAsia="el"/>
        </w:rPr>
      </w:pPr>
      <w:r>
        <w:rPr>
          <w:lang w:val="el" w:eastAsia="el"/>
        </w:rPr>
        <w:t>Τροποποιούμε την υπό στοιχεία ΥΠΕΝ/ΔΑΠΕΕΚ/ 36988/970/5.4.2024 κοινή απόφαση των Υπουργών Εθνικής Οικονομίας και Οικονομικών και Περιβάλλοντος και Ενέργειας «Τροποποίηση και αντικατάσταση της υπό στοιχεία ΥΠΕΝ/ΥΔΕΝ/47129/720/28.4.2023 κοινής απόφασης των Υπουργών Οικονομικών, Ανάπτυξης και Επενδύσεων και Περιβάλλοντος και Ενέργειας “Προκήρυξη του Προγράμματος "Φωτοβολταϊκά στη Στέγη" (Β’ 2903)» (Β’ 2173)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21, η φράση: «εντός εξήντα (60) ημερών από την ανάρτηση Οριστικών Πινάκων επιλέξιμων αιτήσεων» αντικαθίσταται με τη φράση:</w:t>
      </w:r>
    </w:p>
    <w:p>
      <w:pPr>
        <w:spacing w:before="240" w:after="240"/>
        <w:rPr>
          <w:lang w:val="el" w:eastAsia="el"/>
        </w:rPr>
      </w:pPr>
      <w:r>
        <w:rPr>
          <w:lang w:val="el" w:eastAsia="el"/>
        </w:rPr>
        <w:t>«εντός εκατόν είκοσι (120) ημερολογιακών ημερών από την ανάρτηση Οριστικών Πινάκων επιλέξιμων αιτήσεων».</w:t>
      </w:r>
    </w:p>
    <w:p>
      <w:pPr>
        <w:pStyle w:val="MainText"/>
        <w:spacing w:before="120" w:after="0"/>
        <w:rPr>
          <w:lang w:val="el" w:eastAsia="el"/>
        </w:rPr>
      </w:pPr>
      <w:r>
        <w:rPr>
          <w:b/>
          <w:bCs/>
          <w:lang w:val="el" w:eastAsia="el"/>
        </w:rPr>
        <w:t>2.</w:t>
      </w:r>
      <w:r>
        <w:rPr>
          <w:lang w:val="el" w:eastAsia="el"/>
        </w:rPr>
        <w:t xml:space="preserve"> Στο σημείο στ) της παρ. 3 του άρθρου 23, η φράση: «εντός εξήντα (60) ημερών από την ανάρτηση Οριστικών Πινάκων επιλέξιμων αιτήσεων» αντικαθίσταται με τη φράση:</w:t>
      </w:r>
    </w:p>
    <w:p>
      <w:pPr>
        <w:spacing w:before="240" w:after="240"/>
        <w:rPr>
          <w:lang w:val="el" w:eastAsia="el"/>
        </w:rPr>
      </w:pPr>
      <w:r>
        <w:rPr>
          <w:lang w:val="el" w:eastAsia="el"/>
        </w:rPr>
        <w:t>«εντός εκατόν είκοσι (120) ημερολογιακών ημερών από την ανάρτηση Οριστικών Πινάκων επιλέξιμων αιτήσεων».</w:t>
      </w:r>
    </w:p>
    <w:p>
      <w:pPr>
        <w:pStyle w:val="MainText"/>
        <w:spacing w:before="120" w:after="0"/>
        <w:rPr>
          <w:lang w:val="el" w:eastAsia="el"/>
        </w:rPr>
      </w:pPr>
      <w:r>
        <w:rPr>
          <w:b/>
          <w:bCs/>
          <w:lang w:val="el" w:eastAsia="el"/>
        </w:rPr>
        <w:t>3.</w:t>
      </w:r>
      <w:r>
        <w:rPr>
          <w:lang w:val="el" w:eastAsia="el"/>
        </w:rPr>
        <w:t xml:space="preserve"> Στην παρ. 1 του άρθρου 27, η φράση: «εντός εξήντα (60) ημερών από την έγκριση της αίτησης επιχορήγησης» αντικαθίσταται με τη φράση:</w:t>
      </w:r>
    </w:p>
    <w:p>
      <w:pPr>
        <w:spacing w:before="240" w:after="240"/>
        <w:rPr>
          <w:lang w:val="el" w:eastAsia="el"/>
        </w:rPr>
      </w:pPr>
      <w:r>
        <w:rPr>
          <w:lang w:val="el" w:eastAsia="el"/>
        </w:rPr>
        <w:t>«εντός εκατόν είκοσι (120) ημερολογιακών ημερών από την έγκριση της αίτησης επιχορήγησης».</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Κατά τα λοιπά ισχύει η υπό στοιχεία ΥΠΕΝ/ΔΑΠΕΕΚ/ 36988/970/5.4.2024 κοινή απόφαση των Υπουργών Εθνικής Οικονομίας και Οικονομικών, και Περιβάλλοντος και Ενέργειας «Τροποποίηση και αντικατάσταση της υπό στοιχεία ΥΠΕΝ/ΥΔΕΝ/47129/720/28.4.2023 κοινής απόφασης των Υπουργών Οικονομικών, Ανάπτυξης και Επενδύσεων και Περιβάλλοντος και Ενέργειας “Προκήρυξη του Προγράμματος "Φωτοβολταϊκά στη Στέγη" (Β’ 2903)» (Β’ 2173).</w:t>
      </w:r>
    </w:p>
    <w:p>
      <w:pPr>
        <w:pStyle w:val="MainText"/>
        <w:spacing w:before="120" w:after="0"/>
        <w:rPr>
          <w:lang w:val="el" w:eastAsia="el"/>
        </w:rPr>
      </w:pPr>
      <w:r>
        <w:rPr>
          <w:b/>
          <w:bCs/>
          <w:lang w:val="el" w:eastAsia="el"/>
        </w:rPr>
        <w:t>2.</w:t>
      </w:r>
      <w:r>
        <w:rPr>
          <w:lang w:val="el" w:eastAsia="el"/>
        </w:rPr>
        <w:t xml:space="preserve"> Η ισχύς της παρούσας κοινής υπουργικής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Η απόφαση αναρτάται και είναι διαθέσιμη στο δικτυακό τόπο του Υπουργείου Περιβάλλοντος και Ενέργειας (</w:t>
      </w:r>
      <w:hyperlink r:id="rId4" w:history="1">
        <w:r>
          <w:rPr>
            <w:rStyle w:val="Hyperlink"/>
            <w:color w:val="0000EE"/>
            <w:u w:color="0000EE"/>
            <w:lang w:val="el" w:eastAsia="el"/>
          </w:rPr>
          <w:t>https://ypen.gov.gr/</w:t>
        </w:r>
      </w:hyperlink>
      <w:r>
        <w:rPr>
          <w:lang w:val="el" w:eastAsia="el"/>
        </w:rPr>
        <w:t>).</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Ιανουαρίου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Εθνικής Οικονομίας Περιβάλλοντος και Οικονομικών και Ενέργειας</w:t>
      </w:r>
    </w:p>
    <w:p>
      <w:pPr>
        <w:spacing w:before="240" w:after="240"/>
        <w:rPr>
          <w:lang w:val="el" w:eastAsia="el"/>
        </w:rPr>
      </w:pPr>
      <w:r>
        <w:rPr>
          <w:b/>
          <w:bCs/>
          <w:lang w:val="el" w:eastAsia="el"/>
        </w:rPr>
        <w:t>ΝΙΚΟΛΑΟΣ ΠΑΠΑΘΑΝΑΣΗΣ ΘΕΟΔΩΡΟΣ ΣΚΥΛΑΚΑΚΗΣ</w:t>
      </w:r>
    </w:p>
    <w:p>
      <w:pPr>
        <w:spacing w:before="240" w:after="240"/>
        <w:rPr>
          <w:lang w:val="el" w:eastAsia="el"/>
        </w:rPr>
      </w:pPr>
      <w:r>
        <w:rPr>
          <w:lang w:val="el" w:eastAsia="el"/>
        </w:rPr>
        <w:t>Υφυπουργός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ΑΛΕΞΑΝΔΡΑ ΣΔΟΥΚΟΥ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ypen.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