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ΕΤΒΙ46ΜΠ3Ζ-27</w:t>
      </w:r>
    </w:p>
    <w:p>
      <w:pPr>
        <w:pStyle w:val="Title"/>
        <w:spacing w:before="120" w:after="360"/>
        <w:rPr>
          <w:lang w:val="el" w:eastAsia="el"/>
        </w:rPr>
      </w:pPr>
      <w:r>
        <w:rPr>
          <w:b/>
          <w:bCs/>
          <w:lang w:val="el" w:eastAsia="el"/>
        </w:rPr>
        <w:t>ΑΡΙΘ. ΦΕΚ: Β’ 871/26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24 Φεβρουαρίου 2025</w:t>
      </w:r>
    </w:p>
    <w:p>
      <w:pPr>
        <w:pStyle w:val="PreambelText"/>
        <w:spacing w:before="240" w:after="240"/>
        <w:rPr>
          <w:lang w:val="el" w:eastAsia="el"/>
        </w:rPr>
      </w:pPr>
      <w:r>
        <w:rPr>
          <w:b/>
          <w:bCs/>
          <w:lang w:val="el" w:eastAsia="el"/>
        </w:rPr>
        <w:t>Αρ. Πρωτ.: Α. 1032</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lang w:val="el" w:eastAsia="el"/>
        </w:rPr>
        <w:t xml:space="preserve">II. </w:t>
      </w:r>
      <w:r>
        <w:rPr>
          <w:b/>
          <w:bCs/>
          <w:lang w:val="el" w:eastAsia="el"/>
        </w:rPr>
        <w:t>ΓΕΝ. Δ/ΝΣΗ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b/>
          <w:bCs/>
          <w:lang w:val="el" w:eastAsia="el"/>
        </w:rPr>
        <w:t>ΘΕΜΑ: Τύπος και περιεχόμενο της δήλωσης φορολογίας εισοδήματος φυσικών προσώπων φορολογικού έτους 2024,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2024 και εφεξής.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7 του άρθρου 67 του ν. 4172/2013 «Φορολογία εισοδήματος, επείγοντα μέτρα εφαρμογής του ν. 4046/2012, του ν. 4039/2012 και του ν. 4127/2013 και άλλες διατάξεις» (Α΄167),</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άρθρων 4, 5, 6, 10, 11, 14, 15, 22, 23, 24, 36, 37, 38, 41, 44 και 83 του ν. 5104/2024 «Κώδικας Φορολογικής Διαδικασίας και άλλες διατάξεις» ( Α΄ 58), εφεξής ΚΦΔ, δ) του ν.4172/2013 (Α΄167),</w:t>
      </w:r>
    </w:p>
    <w:p>
      <w:pPr>
        <w:pStyle w:val="StructureList1"/>
        <w:spacing w:before="120" w:after="0"/>
        <w:rPr>
          <w:lang w:val="el" w:eastAsia="el"/>
        </w:rPr>
      </w:pPr>
      <w:r>
        <w:rPr>
          <w:lang w:val="el" w:eastAsia="el"/>
        </w:rPr>
        <w:t>ε)</w:t>
      </w:r>
      <w:r>
        <w:rPr>
          <w:lang w:val="en" w:eastAsia="en"/>
        </w:rPr>
        <w:tab/>
      </w:r>
      <w:r>
        <w:rPr>
          <w:b/>
          <w:bCs/>
          <w:lang w:val="el" w:eastAsia="el"/>
        </w:rPr>
        <w:t>του άρθρου 44 του ν. 4111/2013 (Α΄18),</w:t>
      </w:r>
    </w:p>
    <w:p>
      <w:pPr>
        <w:pStyle w:val="StructureList1"/>
        <w:spacing w:before="120" w:after="0"/>
        <w:rPr>
          <w:lang w:val="el" w:eastAsia="el"/>
        </w:rPr>
      </w:pPr>
      <w:r>
        <w:rPr>
          <w:lang w:val="el" w:eastAsia="el"/>
        </w:rPr>
        <w:t>στ)</w:t>
      </w:r>
      <w:r>
        <w:rPr>
          <w:lang w:val="en" w:eastAsia="en"/>
        </w:rPr>
        <w:tab/>
      </w:r>
      <w:r>
        <w:rPr>
          <w:b/>
          <w:bCs/>
          <w:lang w:val="el" w:eastAsia="el"/>
        </w:rPr>
        <w:t>του ν. 27/1975 (Α' 77),</w:t>
      </w:r>
    </w:p>
    <w:p>
      <w:pPr>
        <w:pStyle w:val="StructureList1"/>
        <w:spacing w:before="120" w:after="0"/>
        <w:rPr>
          <w:lang w:val="el" w:eastAsia="el"/>
        </w:rPr>
      </w:pPr>
      <w:r>
        <w:rPr>
          <w:lang w:val="el" w:eastAsia="el"/>
        </w:rPr>
        <w:t>ζ)</w:t>
      </w:r>
      <w:r>
        <w:rPr>
          <w:lang w:val="en" w:eastAsia="en"/>
        </w:rPr>
        <w:tab/>
      </w:r>
      <w:r>
        <w:rPr>
          <w:b/>
          <w:bCs/>
          <w:lang w:val="el" w:eastAsia="el"/>
        </w:rPr>
        <w:t>του άρθρου 56 του ν. 4607/2019 (Α΄65) σε συνδυασμό με το άρθρο 6 του ν. 5000/2022 (Α΄226),</w:t>
      </w:r>
    </w:p>
    <w:p>
      <w:pPr>
        <w:pStyle w:val="StructureList1"/>
        <w:spacing w:before="120" w:after="0"/>
        <w:rPr>
          <w:lang w:val="el" w:eastAsia="el"/>
        </w:rPr>
      </w:pPr>
      <w:r>
        <w:rPr>
          <w:lang w:val="el" w:eastAsia="el"/>
        </w:rPr>
        <w:t>η)</w:t>
      </w:r>
      <w:r>
        <w:rPr>
          <w:lang w:val="en" w:eastAsia="en"/>
        </w:rPr>
        <w:tab/>
      </w:r>
      <w:r>
        <w:rPr>
          <w:b/>
          <w:bCs/>
          <w:lang w:val="el" w:eastAsia="el"/>
        </w:rPr>
        <w:t>του άρθρου 57 του ν. 4646/2019 (Α΄ 201),</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 1017/2019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lang w:val="el" w:eastAsia="el"/>
        </w:rPr>
        <w:t xml:space="preserve">2. </w:t>
      </w:r>
      <w:r>
        <w:rPr>
          <w:b/>
          <w:bCs/>
          <w:lang w:val="el" w:eastAsia="el"/>
        </w:rPr>
        <w:t>Την υπό στοιχεία Δ6Α 1015213 ΕΞ2013/28.1.2013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 αρ. 5294/17.1.2020 (Υ.Ο.Δ.Δ. 27) και υπ’ αρ. 7608/17.1.2025 (Υ.Ο.Δ.Δ. 11) του Υπουργού Εθνικής Οικονομίας και Οικονομικών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4. </w:t>
      </w:r>
      <w:r>
        <w:rPr>
          <w:b/>
          <w:bCs/>
          <w:lang w:val="el" w:eastAsia="el"/>
        </w:rPr>
        <w:t>Την παρ. 5 του άρθρου 18 του ν. 2753/1999 (Α΄ 249) σύμφωνα με την οποία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pStyle w:val="PreambelText"/>
        <w:spacing w:before="240" w:after="240"/>
        <w:rPr>
          <w:lang w:val="el" w:eastAsia="el"/>
        </w:rPr>
      </w:pPr>
      <w:r>
        <w:rPr>
          <w:lang w:val="el" w:eastAsia="el"/>
        </w:rPr>
        <w:t xml:space="preserve">5. </w:t>
      </w:r>
      <w:r>
        <w:rPr>
          <w:b/>
          <w:bCs/>
          <w:lang w:val="el" w:eastAsia="el"/>
        </w:rPr>
        <w:t>Την παρ. 3 του άρθρου 38 του ν. 2873/2000 (Α΄ 285).</w:t>
      </w:r>
    </w:p>
    <w:p>
      <w:pPr>
        <w:pStyle w:val="PreambelText"/>
        <w:spacing w:before="240" w:after="240"/>
        <w:rPr>
          <w:lang w:val="el" w:eastAsia="el"/>
        </w:rPr>
      </w:pPr>
      <w:r>
        <w:rPr>
          <w:lang w:val="el" w:eastAsia="el"/>
        </w:rPr>
        <w:t xml:space="preserve">6. </w:t>
      </w:r>
      <w:r>
        <w:rPr>
          <w:b/>
          <w:bCs/>
          <w:lang w:val="el" w:eastAsia="el"/>
        </w:rPr>
        <w:t>Τα άρθρα 7 (περί αποδεικτικής δύναμης στοιχείων ταυτότητας) και 8 (περί υπεύθυνης δήλωσης) του ν. 1599/1986 (Α΄75), σε συνδυασμό με τις διατάξεις του Κώδικα Διοικητικής Διαδικασίας (ν. 2690/1999, Α΄ 45).</w:t>
      </w:r>
    </w:p>
    <w:p>
      <w:pPr>
        <w:pStyle w:val="PreambelText"/>
        <w:spacing w:before="240" w:after="240"/>
        <w:rPr>
          <w:lang w:val="el" w:eastAsia="el"/>
        </w:rPr>
      </w:pPr>
      <w:r>
        <w:rPr>
          <w:lang w:val="el" w:eastAsia="el"/>
        </w:rPr>
        <w:t xml:space="preserve">7. </w:t>
      </w:r>
      <w:r>
        <w:rPr>
          <w:b/>
          <w:bCs/>
          <w:lang w:val="el" w:eastAsia="el"/>
        </w:rPr>
        <w:t>Την παρ. 1 του άρθρου 11 του ν. 2690/1999 περί βεβαίωσης του γνησίου της υπογραφής και επικύρωσης των αντιγράφων.</w:t>
      </w:r>
    </w:p>
    <w:p>
      <w:pPr>
        <w:pStyle w:val="PreambelText"/>
        <w:spacing w:before="240" w:after="240"/>
        <w:rPr>
          <w:lang w:val="el" w:eastAsia="el"/>
        </w:rPr>
      </w:pPr>
      <w:r>
        <w:rPr>
          <w:lang w:val="el" w:eastAsia="el"/>
        </w:rPr>
        <w:t xml:space="preserve">8. </w:t>
      </w:r>
      <w:r>
        <w:rPr>
          <w:b/>
          <w:bCs/>
          <w:lang w:val="el" w:eastAsia="el"/>
        </w:rPr>
        <w:t>Την παρ. 10 του άρθρου 4 και τις παρ. 1 και 2 του άρθρου 18 του ν. 3522/2006 (Α΄ 276) περί βεβαίωσης, είσπραξης και επιστροφής εσόδων.</w:t>
      </w:r>
    </w:p>
    <w:p>
      <w:pPr>
        <w:pStyle w:val="PreambelText"/>
        <w:spacing w:before="240" w:after="240"/>
        <w:rPr>
          <w:lang w:val="el" w:eastAsia="el"/>
        </w:rPr>
      </w:pPr>
      <w:r>
        <w:rPr>
          <w:lang w:val="el" w:eastAsia="el"/>
        </w:rPr>
        <w:t xml:space="preserve">9. </w:t>
      </w:r>
      <w:r>
        <w:rPr>
          <w:b/>
          <w:bCs/>
          <w:lang w:val="el" w:eastAsia="el"/>
        </w:rPr>
        <w:t>Τον ν. 3525/2007 (Α΄ 16) περί πολιτιστικών χορηγιών και του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lang w:val="el" w:eastAsia="el"/>
        </w:rPr>
        <w:t xml:space="preserve">10. </w:t>
      </w:r>
      <w:r>
        <w:rPr>
          <w:b/>
          <w:bCs/>
          <w:lang w:val="el" w:eastAsia="el"/>
        </w:rPr>
        <w:t>Την παρ. Β2 του άρθρου 43 και την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lang w:val="el" w:eastAsia="el"/>
        </w:rPr>
        <w:t xml:space="preserve">11. </w:t>
      </w:r>
      <w:r>
        <w:rPr>
          <w:b/>
          <w:bCs/>
          <w:lang w:val="el" w:eastAsia="el"/>
        </w:rPr>
        <w:t>Το άρθρο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lang w:val="el" w:eastAsia="el"/>
        </w:rPr>
        <w:t xml:space="preserve">12. </w:t>
      </w:r>
      <w:r>
        <w:rPr>
          <w:b/>
          <w:bCs/>
          <w:lang w:val="el" w:eastAsia="el"/>
        </w:rPr>
        <w:t>Τις διατάξεις του ν. 1497/1984 (Α΄188), περί του τίτλου «Apostille (Convention de la Haye du 5 Octobre 1961)» «Επισημείωση (Σύμβαση της Χάγης της 5ης Οκτωβρίου 1961)».</w:t>
      </w:r>
    </w:p>
    <w:p>
      <w:pPr>
        <w:pStyle w:val="PreambelText"/>
        <w:spacing w:before="240" w:after="240"/>
        <w:rPr>
          <w:lang w:val="el" w:eastAsia="el"/>
        </w:rPr>
      </w:pPr>
      <w:r>
        <w:rPr>
          <w:lang w:val="el" w:eastAsia="el"/>
        </w:rPr>
        <w:t xml:space="preserve">13. </w:t>
      </w:r>
      <w:r>
        <w:rPr>
          <w:b/>
          <w:bCs/>
          <w:lang w:val="el" w:eastAsia="el"/>
        </w:rPr>
        <w:t>Το άρθρο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lang w:val="el" w:eastAsia="el"/>
        </w:rPr>
        <w:t xml:space="preserve">14. </w:t>
      </w:r>
      <w:r>
        <w:rPr>
          <w:b/>
          <w:bCs/>
          <w:lang w:val="el" w:eastAsia="el"/>
        </w:rPr>
        <w:t>Το άρθρο 67 του ν.5042/2023 (Α΄88) περί της δυνατότητας παράτασης προθεσμιών υποβολής φορολογικών και ασφαλιστικών δηλώσεων και καταστάσεων, σε περίπτωση ασθένειας, τοκετού ή θανάτου λογιστή φοροτεχνικού.</w:t>
      </w:r>
    </w:p>
    <w:p>
      <w:pPr>
        <w:pStyle w:val="PreambelText"/>
        <w:spacing w:before="240" w:after="240"/>
        <w:rPr>
          <w:lang w:val="el" w:eastAsia="el"/>
        </w:rPr>
      </w:pPr>
      <w:r>
        <w:rPr>
          <w:lang w:val="el" w:eastAsia="el"/>
        </w:rPr>
        <w:t xml:space="preserve">15. </w:t>
      </w:r>
      <w:r>
        <w:rPr>
          <w:b/>
          <w:bCs/>
          <w:lang w:val="el" w:eastAsia="el"/>
        </w:rPr>
        <w:t>Την παρ. 2 του άρθρου 5 και τα άρθρα 7, 32 και 33 του ν. 5135/2024 (Α’ 147) περί Ψηφιακού Τέλους Συναλλαγής .</w:t>
      </w:r>
    </w:p>
    <w:p>
      <w:pPr>
        <w:pStyle w:val="PreambelText"/>
        <w:spacing w:before="240" w:after="240"/>
        <w:rPr>
          <w:lang w:val="el" w:eastAsia="el"/>
        </w:rPr>
      </w:pPr>
      <w:r>
        <w:rPr>
          <w:lang w:val="el" w:eastAsia="el"/>
        </w:rPr>
        <w:t xml:space="preserve">16. </w:t>
      </w:r>
      <w:r>
        <w:rPr>
          <w:b/>
          <w:bCs/>
          <w:lang w:val="el" w:eastAsia="el"/>
        </w:rPr>
        <w:t>Την υπό στοιχεία Α. 1163/2020 (Β΄3119) απόφαση του Υφυπουργού Οικονομικών, περί καθορισμού δαπανών για τις οποίες απαιτείται η χρήση ηλεκτρονικών μέσων πληρωμής.</w:t>
      </w:r>
    </w:p>
    <w:p>
      <w:pPr>
        <w:pStyle w:val="PreambelText"/>
        <w:spacing w:before="240" w:after="240"/>
        <w:rPr>
          <w:lang w:val="el" w:eastAsia="el"/>
        </w:rPr>
      </w:pPr>
      <w:r>
        <w:rPr>
          <w:lang w:val="el" w:eastAsia="el"/>
        </w:rPr>
        <w:t xml:space="preserve">17. </w:t>
      </w:r>
      <w:r>
        <w:rPr>
          <w:b/>
          <w:bCs/>
          <w:lang w:val="el" w:eastAsia="el"/>
        </w:rPr>
        <w:t>Την υπό στοιχεία 35565 ΕΞ 2022/2022 κοινή απόφαση του Αναπληρωτή Υπουργού και του Υφυπουργού Οικονομικών «Καθορισμός των δαπανών του τελευταίου εδαφίου της περ. δ) της παρ. 6 και της περ. α) της παρ. 7 του άρθρου 15 του ν. 4172/2013 (Α’ 167), για την παροχή κινήτρων για την πραγματοποίηση συναλλαγών με ηλεκτρονικά μέσα πληρωμών» (Β΄ 1369).</w:t>
      </w:r>
    </w:p>
    <w:p>
      <w:pPr>
        <w:pStyle w:val="PreambelText"/>
        <w:spacing w:before="240" w:after="240"/>
        <w:rPr>
          <w:lang w:val="el" w:eastAsia="el"/>
        </w:rPr>
      </w:pPr>
      <w:r>
        <w:rPr>
          <w:lang w:val="el" w:eastAsia="el"/>
        </w:rPr>
        <w:t xml:space="preserve">18. </w:t>
      </w:r>
      <w:r>
        <w:rPr>
          <w:b/>
          <w:bCs/>
          <w:lang w:val="el" w:eastAsia="el"/>
        </w:rPr>
        <w:t>α) Την υπό στοιχεία Α. 1090/2021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 και</w:t>
      </w:r>
    </w:p>
    <w:p>
      <w:pPr>
        <w:pStyle w:val="StructureList1"/>
        <w:spacing w:before="120" w:after="0"/>
        <w:rPr>
          <w:lang w:val="el" w:eastAsia="el"/>
        </w:rPr>
      </w:pPr>
      <w:r>
        <w:rPr>
          <w:lang w:val="el" w:eastAsia="el"/>
        </w:rPr>
        <w:t>β)</w:t>
      </w:r>
      <w:r>
        <w:rPr>
          <w:lang w:val="en" w:eastAsia="en"/>
        </w:rPr>
        <w:tab/>
      </w:r>
      <w:r>
        <w:rPr>
          <w:b/>
          <w:bCs/>
          <w:lang w:val="el" w:eastAsia="el"/>
        </w:rPr>
        <w:t>την υπό στοιχεία Α. 1197/2024 κοινή απόφαση των Υπουργών Εθνικής Οικονομίας και Οικονομικών και Περιβάλλοντος και Ενέργειας «Καθορισμός των προϋποθέσεων, των όρων, της διαδικασίας και κάθε άλλης αναγκαίας λεπτομέρειας για την εφαρμογή των διατάξεων του άρθρου 39Β του ν. 4172/2013 (Α’ 167)» (Β΄7123).</w:t>
      </w:r>
    </w:p>
    <w:p>
      <w:pPr>
        <w:pStyle w:val="PreambelText"/>
        <w:spacing w:before="240" w:after="240"/>
        <w:rPr>
          <w:lang w:val="el" w:eastAsia="el"/>
        </w:rPr>
      </w:pPr>
      <w:r>
        <w:rPr>
          <w:lang w:val="el" w:eastAsia="el"/>
        </w:rPr>
        <w:t xml:space="preserve">19. </w:t>
      </w:r>
      <w:r>
        <w:rPr>
          <w:b/>
          <w:bCs/>
          <w:lang w:val="el" w:eastAsia="el"/>
        </w:rPr>
        <w:t>Την υπ’ αρ. 39937/2021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lang w:val="el" w:eastAsia="el"/>
        </w:rPr>
        <w:t xml:space="preserve">20. </w:t>
      </w:r>
      <w:r>
        <w:rPr>
          <w:b/>
          <w:bCs/>
          <w:lang w:val="el" w:eastAsia="el"/>
        </w:rPr>
        <w:t>Την υπό στοιχεία Α. 1036/2020 κοινή απόφαση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(Β΄624).</w:t>
      </w:r>
    </w:p>
    <w:p>
      <w:pPr>
        <w:pStyle w:val="PreambelText"/>
        <w:spacing w:before="240" w:after="240"/>
        <w:rPr>
          <w:lang w:val="el" w:eastAsia="el"/>
        </w:rPr>
      </w:pPr>
      <w:r>
        <w:rPr>
          <w:lang w:val="el" w:eastAsia="el"/>
        </w:rPr>
        <w:t xml:space="preserve">21. </w:t>
      </w:r>
      <w:r>
        <w:rPr>
          <w:b/>
          <w:bCs/>
          <w:lang w:val="el" w:eastAsia="el"/>
        </w:rPr>
        <w:t>Την υπό στοιχεία Α. 1217/2020 κοινή απόφαση του Υφυπουργού Οικονομικών και του Διοικητή της ΑΑΔΕ «Διαδικασία και προϋποθέσεις υπαγωγής στις διατάξεις του άρθρου 5Β του ν. 4172/2013,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(Β΄4215).</w:t>
      </w:r>
    </w:p>
    <w:p>
      <w:pPr>
        <w:pStyle w:val="PreambelText"/>
        <w:spacing w:before="240" w:after="240"/>
        <w:rPr>
          <w:lang w:val="el" w:eastAsia="el"/>
        </w:rPr>
      </w:pPr>
      <w:r>
        <w:rPr>
          <w:lang w:val="el" w:eastAsia="el"/>
        </w:rPr>
        <w:t xml:space="preserve">22. </w:t>
      </w:r>
      <w:r>
        <w:rPr>
          <w:b/>
          <w:bCs/>
          <w:lang w:val="el" w:eastAsia="el"/>
        </w:rPr>
        <w:t>Την υπό στοιχεία Α. 1087/2021 κοινή απόφαση του Υφυπουργού Οικονομικών και του Διοικητή της ΑΑΔΕ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(Β΄1691).</w:t>
      </w:r>
    </w:p>
    <w:p>
      <w:pPr>
        <w:pStyle w:val="PreambelText"/>
        <w:spacing w:before="240" w:after="240"/>
        <w:rPr>
          <w:lang w:val="el" w:eastAsia="el"/>
        </w:rPr>
      </w:pPr>
      <w:r>
        <w:rPr>
          <w:lang w:val="el" w:eastAsia="el"/>
        </w:rPr>
        <w:t xml:space="preserve">23.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lang w:val="el" w:eastAsia="el"/>
        </w:rPr>
        <w:t xml:space="preserve">24. </w:t>
      </w:r>
      <w:r>
        <w:rPr>
          <w:b/>
          <w:bCs/>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lang w:val="el" w:eastAsia="el"/>
        </w:rPr>
        <w:t xml:space="preserve">25. </w:t>
      </w:r>
      <w:r>
        <w:rPr>
          <w:b/>
          <w:bCs/>
          <w:lang w:val="el" w:eastAsia="el"/>
        </w:rPr>
        <w:t>Την υπ’ αρ. 2212.2-3/83925/2022/23-11-2022 βεβαίωση ποσοστού προσχώρησης στην πρόσθετη πράξη του νέου συνυποσχετικού μεταξύ του Ελληνικού Δημοσίου και της ναυτιλιακής κοινότητας του Υπουργού Ναυτιλίας και Νησιωτικής Πολιτικής.</w:t>
      </w:r>
    </w:p>
    <w:p>
      <w:pPr>
        <w:pStyle w:val="PreambelText"/>
        <w:spacing w:before="240" w:after="240"/>
        <w:rPr>
          <w:lang w:val="el" w:eastAsia="el"/>
        </w:rPr>
      </w:pPr>
      <w:r>
        <w:rPr>
          <w:lang w:val="el" w:eastAsia="el"/>
        </w:rPr>
        <w:t xml:space="preserve">26. </w:t>
      </w:r>
      <w:r>
        <w:rPr>
          <w:b/>
          <w:bCs/>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lang w:val="el" w:eastAsia="el"/>
        </w:rPr>
        <w:t xml:space="preserve">27.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PreambelText"/>
        <w:spacing w:before="240" w:after="240"/>
        <w:rPr>
          <w:lang w:val="el" w:eastAsia="el"/>
        </w:rPr>
      </w:pPr>
      <w:r>
        <w:rPr>
          <w:lang w:val="el" w:eastAsia="el"/>
        </w:rPr>
        <w:t xml:space="preserve">28. </w:t>
      </w:r>
      <w:r>
        <w:rPr>
          <w:b/>
          <w:bCs/>
          <w:lang w:val="el" w:eastAsia="el"/>
        </w:rPr>
        <w:t>Το γεγονός ότι με τις διατάξεις της παρούσας τροποποιείται η διοικητική διαδικασία με επίσημο τίτλο «Υποβολή Δήλωσης Φορολογίας Εισοδήματος Φυσικών Προσώπων (εγκατάσταση παρόχου υπηρεσιών)» και Μοναδικό Αριθμό Καταχώρησης (Μ.Α.Κ.) στο ΕΜΔΔ «Μίτος» “409684”».</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w:t>
      </w:r>
      <w:r>
        <w:rPr>
          <w:b/>
          <w:bCs/>
          <w:lang w:val="el" w:eastAsia="el"/>
        </w:rPr>
        <w:t>α. Οι ετήσιες δηλώσεις φορολογίας εισοδήματος φορολογικού έτους 2024, των υπόχρεων της παρ. 1 του άρθρου 67 του ν.4172/2013 (Κώδικας Φορολογίας Εισοδήματος, εφεξής ΚΦΕ),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Φυσικών Προσώπων της ΑΑΔΕ, μέσω της ψηφιακής πύλης myAADE, κατά το χρονικό διάστημα από τη 17η Μαρτίου μέχρι και τη 15η Ιουλίου του αμέσως επόμενου φορολογικού έτους.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[παρ. 3 άρθρου 67 ΚΦΕ (όπως τροποποιήθηκε με την παρ. 1 του άρθρου 84 του ν. 5162/2024, Α΄198) και παρ. 8 άρθρου 67 ΚΦΕ (όπως προστέθηκε με την παρ. 4 του άρθρου 84 του ν. 5162/2024)]. Οι ίδιες ημερομηνίες ισχύουν και για τις δηλώσεις που, κατ’ εξαίρεση, δε θα υποβληθούν με τον ανωτέρω τρόπο αλλά σε χειρόγραφη μορφή στην αρμόδια για την παραλαβή τους υπηρεσία.</w:t>
      </w:r>
    </w:p>
    <w:p>
      <w:pPr>
        <w:spacing w:before="240" w:after="240"/>
        <w:rPr>
          <w:lang w:val="el" w:eastAsia="el"/>
        </w:rPr>
      </w:pPr>
      <w:r>
        <w:rPr>
          <w:b/>
          <w:bCs/>
          <w:lang w:val="el" w:eastAsia="el"/>
        </w:rPr>
        <w:t>β. Οι εκπρόθεσμες αρχικές και τροποποιητικές δηλώσεις φορολογίας εισοδήματος φορολογικών ετών 2019 και έπειτα, υποβάλλονται υποχρεωτικά με τη χρήση της ανωτέρω διαδικτυακής Υπηρεσίας υποβολής δηλώσεων μέσω της ψηφιακής πύλης myAADE.</w:t>
      </w:r>
    </w:p>
    <w:p>
      <w:pPr>
        <w:spacing w:before="240" w:after="240"/>
        <w:rPr>
          <w:lang w:val="el" w:eastAsia="el"/>
        </w:rPr>
      </w:pPr>
      <w:r>
        <w:rPr>
          <w:b/>
          <w:bCs/>
          <w:lang w:val="el" w:eastAsia="el"/>
        </w:rPr>
        <w:t>γ. Οι δηλώσεις που, κατ’ εξαίρεση, δεν υποβάλλονται με χρήση της διαδικτυακής Υπηρεσίας υποβολής δηλώσεων μέσω της ψηφιακής πύλης myAADE, κατά τα αναφερόμενα ανωτέρω, υποβάλλονται στην αρμόδια, σύμφωνα με την υπό στοιχεία Δ.ΟΡΓ. Α 1065199 ΕΞ 2022 (Β΄3886) απόφαση του Διοικητή της ΑΑΔΕ για την παραλαβή τους υπηρεσία (χειρόγραφες δηλώσεις) είτε με αποστολή αιτήματος μέσω της εφαρμογής «Τα Αιτήματά μου» στην ψηφιακή πύλη myAADE (</w:t>
      </w:r>
      <w:hyperlink r:id="rId4" w:history="1">
        <w:r>
          <w:rPr>
            <w:rStyle w:val="Hyperlink"/>
            <w:b/>
            <w:bCs/>
            <w:color w:val="0000EE"/>
            <w:u w:color="0000EE"/>
            <w:lang w:val="el" w:eastAsia="el"/>
          </w:rPr>
          <w:t>https://www1.aade.gr/gsisapps5/myaade/#!/arxiki</w:t>
        </w:r>
      </w:hyperlink>
      <w:r>
        <w:rPr>
          <w:b/>
          <w:bCs/>
          <w:lang w:val="el" w:eastAsia="el"/>
        </w:rPr>
        <w:t>) σύμφωνα με την υπό στοιχεία Α. 1054/2022 απόφαση του Διοικητή της ΑΑΔΕ, στο οποίο επισυνάπτεται αρχείο σάρωσης (scan) του εντύπου Ε1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αρμοδίων για την παραλαβή δηλώσεων υπηρεσιών είναι αναρτημένα στην ιστοσελίδα της ΑΑΔΕ στο διαδίκτυο (</w:t>
      </w:r>
      <w:hyperlink r:id="rId5" w:history="1">
        <w:r>
          <w:rPr>
            <w:rStyle w:val="Hyperlink"/>
            <w:b/>
            <w:bCs/>
            <w:color w:val="0000EE"/>
            <w:u w:color="0000EE"/>
            <w:lang w:val="el" w:eastAsia="el"/>
          </w:rPr>
          <w:t>www.aade.gr/menoy/aade/epikoinonia&gt;Στοιχεία</w:t>
        </w:r>
      </w:hyperlink>
      <w:r>
        <w:rPr>
          <w:b/>
          <w:bCs/>
          <w:lang w:val="el" w:eastAsia="el"/>
        </w:rPr>
        <w:t xml:space="preserve"> Επικοινωνίας Υπηρεσιών ΑΑΔΕ για ραντεβού). Ως ημερομηνία υποβολής των δηλώσεων που υποβάλλονται στην αρμόδια για την παραλαβή τους υπηρεσία θεωρείται είτε η ημερομηνία αποστολής του αιτήματος στην εφαρμογή «Τα Αιτήματά μου» και η υποβολή της δήλωσης λαμβάνεται ως εμπρόθεσμη, εφόσον το αίτημα καταχωρηθεί στην εφαρμογή μέχρι το πέρας της τελευταίας ημέρας της καταληκτικής προθεσμίας υποβολής,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αρμόδιας για την παραλαβή υπηρεσίας.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2.</w:t>
      </w:r>
      <w:r>
        <w:rPr>
          <w:lang w:val="el" w:eastAsia="el"/>
        </w:rPr>
        <w:t xml:space="preserve"> </w:t>
      </w:r>
      <w:r>
        <w:rPr>
          <w:b/>
          <w:bCs/>
          <w:lang w:val="el" w:eastAsia="el"/>
        </w:rPr>
        <w:t>α. Τα παραπάνω ισχύουν για δηλώσεις που υποβάλλονται είτε από τους ίδιους τους φορολογούμενους με τους προσωπικούς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b/>
          <w:bCs/>
          <w:lang w:val="el" w:eastAsia="el"/>
        </w:rPr>
        <w:t>β. Η εξουσιοδότηση προς τον φοροτεχνικό - λογιστή - λογιστικό γραφείο αφορά στη διαχείριση των εντύπων Ε1, Ε2 και Ε3 και πραγματοποιείται διαδικτυακά στην εφαρμογή διαχείρισης εξουσιοδοτήσεων του λογαριασμού του φορολογούμενου, μέσω της ψηφιακής πύλης myAADE. γ. Σύμφωνα με τις διατάξεις του άρθρου 67 του ν. 5042/2023, σε περίπτωση που λογιστής - φοροτεχνικός νοσηλευτεί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οι προθεσμίες υποβολής των δηλώσεων φορολογίας εισοδήματος του ιδίου και των εντολέων - πελατών του, οι οποίες λήγουν εντός του διαστήματος από την πρώτη (1η) μέχρι και την τριακοστή (30ή), κατ’ ανώτατο όριο, ημέρα νοσηλείας του, παρατείνονται μέχρι το τέλος του επόμενου μήνα από αυτόν της έκδοσης του εξιτηρίου, εφόσον η νοσηλεία δεν υπερβαίνει τις τριάντα (30) ημέρες ή μέχρι το τέλος του επόμενου μήνα από αυτόν εντός του οποίου συμπληρώθηκε νοσηλεία τριάντα (30) ημερών, για μεγαλύτερης διάρκειας νοσηλεία. Τα ανωτέρω ισχύουν για τους εντολείς - πελάτες για τους οποίους ο λογιστής - φοροτεχνικός αποδεδειγμένα ήταν εξουσιοδοτημένος μέσω της ψηφιακής πύλης myAADE, ήδη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Σε περίπτωση θανάτου λογιστή – φοροτεχνικού, οι ανωτέρω αναφερόμενες προθεσμίες παρατείνονται μέχρι το τέλος του μεθεπόμενου μήνα από αυτόν του θανάτου. Στις συγκεκριμένες περιπτώσεις η δήλωση φορολογίας εισοδήματος υποβάλλεται εντός των νέων προθεσμιών στην αρμόδια για την παραλαβή της υπηρεσία (χειρόγραφη δήλωση), κατά τα αναφερόμενα στην παρ. 1γ του παρόντος, χωρίς την επιβολή προστίμου του άρθρου 53 και υπολογισμού του τόκου του άρθρου 52 του ΚΦΔ.</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δεν υπάρχει η δυνατότητα υποβολής με τη χρήση της διαδικτυακής Υπηρεσίας υποβολής δηλώσεων μέσω της ψηφιακής πύλης myAADE, λόγω αποδεδειγμένης τεχνικής αδυναμίας που δεν μπορεί να αντιμετωπιστεί ή εφόσον κρίνεται από τον Προϊστάμενο της αρμόδιας για την παραλαβή (χειρόγραφης) δήλωσης υπηρεσίας σε εξαιρετικές περιπτώσεις, όταν συντρέχει αντικειμενική και πραγματική αδυναμία υποβολής της δήλωσης με τον ανωτέρω τρόπο, επιτρέπεται να υποβληθεί στην ανωτέρω υπηρεσία, κατά τα αναφερόμενα στην παρ. 1γ του παρόντος. Αυτό ισχύει και στις περιπτώσεις που η προθεσμία υποβολής της δήλωσης λήγει στο τέλος του έτους, εφόσον υπάρχει αδυναμία υποβολής με τη χρήση της διαδικτυακής Υπηρεσίας υποβολής δηλώσεων μέσω της ψηφιακής πύλης myAADE.</w:t>
      </w:r>
    </w:p>
    <w:p>
      <w:pPr>
        <w:pStyle w:val="MainText"/>
        <w:spacing w:before="120" w:after="0"/>
        <w:rPr>
          <w:lang w:val="el" w:eastAsia="el"/>
        </w:rPr>
      </w:pPr>
      <w:r>
        <w:rPr>
          <w:b/>
          <w:bCs/>
          <w:lang w:val="el" w:eastAsia="el"/>
        </w:rPr>
        <w:t>4.</w:t>
      </w:r>
      <w:r>
        <w:rPr>
          <w:lang w:val="el" w:eastAsia="el"/>
        </w:rPr>
        <w:t xml:space="preserve"> </w:t>
      </w:r>
      <w:r>
        <w:rPr>
          <w:b/>
          <w:bCs/>
          <w:lang w:val="el" w:eastAsia="el"/>
        </w:rPr>
        <w:t>α. Σε περίπτωση που οι ετήσιες δηλώσεις φορολογίας εισοδήματος φορολογικού έτους 2024 των συζύγων/ΜΣΣ υποβάλλονται ως κοινές με βάση τα οριζόμενα στην περ. α) της παρ.</w:t>
      </w:r>
    </w:p>
    <w:p>
      <w:pPr>
        <w:spacing w:before="240" w:after="240"/>
        <w:rPr>
          <w:lang w:val="el" w:eastAsia="el"/>
        </w:rPr>
      </w:pPr>
      <w:r>
        <w:rPr>
          <w:lang w:val="el" w:eastAsia="el"/>
        </w:rPr>
        <w:t xml:space="preserve">4 </w:t>
      </w:r>
      <w:r>
        <w:rPr>
          <w:b/>
          <w:bCs/>
          <w:lang w:val="el" w:eastAsia="el"/>
        </w:rPr>
        <w:t>του άρθρου 67 ΚΦΕ, δεν απαιτείται καμία επιπλέον ενέργεια από τους συζύγους.</w:t>
      </w:r>
    </w:p>
    <w:p>
      <w:pPr>
        <w:spacing w:before="240" w:after="240"/>
        <w:rPr>
          <w:lang w:val="el" w:eastAsia="el"/>
        </w:rPr>
      </w:pPr>
      <w:r>
        <w:rPr>
          <w:b/>
          <w:bCs/>
          <w:lang w:val="el" w:eastAsia="el"/>
        </w:rPr>
        <w:t>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b/>
          <w:bCs/>
          <w:lang w:val="el" w:eastAsia="el"/>
        </w:rPr>
        <w:t>Με βάση την περ. α) της παρ.4 του άρθρου 67 ΚΦΕ, όπως ισχύει, μετά την τροποποίησή της με το άρθρο 84 του ν. 5162/2024 (Α΄198), για τις δηλώσεις φορολογίας εισοδήματος φορολογικού έτους 2024 και εφεξής,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w:t>
      </w:r>
    </w:p>
    <w:p>
      <w:pPr>
        <w:spacing w:before="240" w:after="240"/>
        <w:rPr>
          <w:lang w:val="el" w:eastAsia="el"/>
        </w:rPr>
      </w:pPr>
      <w:r>
        <w:rPr>
          <w:b/>
          <w:bCs/>
          <w:lang w:val="el" w:eastAsia="el"/>
        </w:rPr>
        <w:t>β. 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συζύγων/μερών συμφώνου συμβίωσης που προκύπτει από την κοινή τους δήλωση βεβαιώνεται στην αρμόδια για τον υπόχρεο υπηρεσία ακόμη και στις περιπτώσεις που οι σύζυγοι υπάγονται σε διαφορετική υπηρεσία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την αρμόδια για τον υπόχρεο σύζυγο υπηρεσία</w:t>
      </w:r>
    </w:p>
    <w:p>
      <w:pPr>
        <w:spacing w:before="240" w:after="240"/>
        <w:rPr>
          <w:lang w:val="el" w:eastAsia="el"/>
        </w:rPr>
      </w:pPr>
      <w:r>
        <w:rPr>
          <w:b/>
          <w:bCs/>
          <w:lang w:val="el" w:eastAsia="el"/>
        </w:rPr>
        <w:t>γ. Οι σύζυγοι, ωστόσο, δύνανται να υποβάλουν χωριστή δήλωση, κατά τα οριζόμενα στην περ. β) της παρ. 4 του άρθρου 67 ΚΦΕ, όπως ισχύει μετά την αντικατάστασή της με το άρθρο 47 του ν.5073/2023 (Α΄204), εφόσον έχουν επιλέξει να υποβάλουν χωριστή δήλωση, ακολουθώντας την διαδικασία που περιγράφεται στην υπό στοιχεία Α. 1017/2019 απόφαση του Διοικητή ΑΑΔΕ,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w:t>
      </w:r>
      <w:r>
        <w:rPr>
          <w:b/>
          <w:bCs/>
          <w:sz w:val="30"/>
          <w:szCs w:val="30"/>
          <w:vertAlign w:val="superscript"/>
          <w:lang w:val="el" w:eastAsia="el"/>
        </w:rPr>
        <w:t>η</w:t>
      </w:r>
      <w:r>
        <w:rPr>
          <w:b/>
          <w:bCs/>
          <w:lang w:val="el" w:eastAsia="el"/>
        </w:rPr>
        <w:t xml:space="preserve"> Φεβρουαρίου του αντίστοιχου έτους.</w:t>
      </w:r>
    </w:p>
    <w:p>
      <w:pPr>
        <w:spacing w:before="240" w:after="240"/>
        <w:rPr>
          <w:lang w:val="el" w:eastAsia="el"/>
        </w:rPr>
      </w:pPr>
      <w:r>
        <w:rPr>
          <w:b/>
          <w:bCs/>
          <w:lang w:val="el" w:eastAsia="el"/>
        </w:rPr>
        <w:t>δ. Οι σύζυγοι υποβάλλουν χωριστή φορολογική δήλωση, χωρίς να απαιτείται γνωστοποίηση στην ειδική ψηφιακή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 Απαραίτητη προϋπόθεση αποτελεί η ενημέρωση της αρμόδιας για τα ζητήματα φορολογικού μητρώου υπηρεσίας, για τις παραπάνω μεταβολές.</w:t>
      </w:r>
    </w:p>
    <w:p>
      <w:pPr>
        <w:pStyle w:val="MainText"/>
        <w:spacing w:before="120" w:after="0"/>
        <w:rPr>
          <w:lang w:val="el" w:eastAsia="el"/>
        </w:rPr>
      </w:pPr>
      <w:r>
        <w:rPr>
          <w:b/>
          <w:bCs/>
          <w:lang w:val="el" w:eastAsia="el"/>
        </w:rPr>
        <w:t>5.</w:t>
      </w:r>
      <w:r>
        <w:rPr>
          <w:lang w:val="el" w:eastAsia="el"/>
        </w:rPr>
        <w:t xml:space="preserve"> </w:t>
      </w:r>
      <w:r>
        <w:rPr>
          <w:b/>
          <w:bCs/>
          <w:lang w:val="el" w:eastAsia="el"/>
        </w:rPr>
        <w:t>Τα φυσικά πρόσωπα που έχουν συνάψει σύμφωνο συμβίωσης, στην περίπτωση που ενημερώσουν το αρμόδιο για τα ζητήματα φορολογικού μητρώου Τμήμα της αρμόδιας για την παραλαβή της δήλωσης φορολογίας εισοδήματος υπηρεσίας,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Οι δηλώσεις των κατοίκων εξωτερικού υποβάλλονται σύμφωνα με την παρ.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2024, η δήλωση υποβάλλεται εμπρόθεσμα καθ’ όλη τη διάρκεια του φορολογικού έτους και το αργότερο έως τις 31.12.2025 [υπό στοιχεία ΠΟΛ. 1201/2017 (Β΄4441) απόφαση Διοικητή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Οι δηλώσεις των αποβιωσάντων, για τα εισοδήματα που απέκτησαν το έτος 2024 μέχρι την ημερομηνία του θανάτου τους, υποβάλλονται από τους νόμιμους κληρονόμους τους (περ. γ της παρ. 5 του άρθρου 67 του ΚΦΕ),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Φυσικών Προσώπων της ΑΑΔΕ, μέσω της ψηφιακής πύλης myAADE, εμπρόθεσμα έως την 31.12.2025. Στην περίπτωση αυτή απαιτείται ενημέρωση της αρμόδιας για την παραλαβή της δήλωσης μεταβολής των στοιχείων του Φορολογικού Μητρώου του αποβιώσαντος υπηρεσίας, με βάση τη διαδικασία που ορίζεται στην υπό στοιχεία ΠΟΛ 1006/2013 (Β΄19), πριν από την υποβολή της δήλωσης, με την ημερομηνία θανάτου και τα στοιχεία των νόμιμων κληρονόμων/εγγυτέρων συγγενών, με την προσκόμιση των απαραίτητων δικαιολογητικών.</w:t>
      </w:r>
    </w:p>
    <w:p>
      <w:pPr>
        <w:pStyle w:val="MainText"/>
        <w:spacing w:before="120" w:after="0"/>
        <w:rPr>
          <w:lang w:val="el" w:eastAsia="el"/>
        </w:rPr>
      </w:pPr>
      <w:r>
        <w:rPr>
          <w:b/>
          <w:bCs/>
          <w:lang w:val="el" w:eastAsia="el"/>
        </w:rPr>
        <w:t>8.</w:t>
      </w:r>
      <w:r>
        <w:rPr>
          <w:lang w:val="el" w:eastAsia="el"/>
        </w:rPr>
        <w:t xml:space="preserve"> </w:t>
      </w:r>
      <w:r>
        <w:rPr>
          <w:b/>
          <w:bCs/>
          <w:lang w:val="el" w:eastAsia="el"/>
        </w:rPr>
        <w:t>Στην περίπτωση που ανήλικο άγαμο τέκνο υποβάλλει ξεχωριστή φορολογική δήλωση για μια ή και για τις δύο περιπτώσεις της παρ. 4 του άρθρου 11 ΚΦΕ και παράλληλα αποκτά και εισοδήματα άλλης κατηγορίας, όπως για παράδειγμα εισόδημα από ακίνητη περιουσία,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lang w:val="el" w:eastAsia="el"/>
        </w:rPr>
        <w:t>9.</w:t>
      </w:r>
      <w:r>
        <w:rPr>
          <w:lang w:val="el" w:eastAsia="el"/>
        </w:rPr>
        <w:t xml:space="preserve"> </w:t>
      </w:r>
      <w:r>
        <w:rPr>
          <w:b/>
          <w:bCs/>
          <w:lang w:val="el" w:eastAsia="el"/>
        </w:rPr>
        <w:t>Σε περίπτωση υποβολής εντύπου Ε3 για ανήλικο τέκνο, του οποίου τα εισοδήματα φορολογούνται σύμφωνα με τα οριζόμενα στην παρ. 4 του άρθρου 11 του ΚΦΕ, η δήλωση του γονέα με το Ε3 του ανήλικου τέκνου υποβάλλεται στην αρμόδια για την παραλαβή της δήλωσης υπηρεσία, κατά τα αναφερόμενα στην παρ. 1γ του παρόντος.</w:t>
      </w:r>
    </w:p>
    <w:p>
      <w:pPr>
        <w:pStyle w:val="MainText"/>
        <w:spacing w:before="120" w:after="0"/>
        <w:rPr>
          <w:lang w:val="el" w:eastAsia="el"/>
        </w:rPr>
      </w:pPr>
      <w:r>
        <w:rPr>
          <w:b/>
          <w:bCs/>
          <w:lang w:val="el" w:eastAsia="el"/>
        </w:rPr>
        <w:t>10.</w:t>
      </w:r>
      <w:r>
        <w:rPr>
          <w:lang w:val="el" w:eastAsia="el"/>
        </w:rPr>
        <w:t xml:space="preserve"> </w:t>
      </w:r>
      <w:r>
        <w:rPr>
          <w:b/>
          <w:bCs/>
          <w:lang w:val="el" w:eastAsia="el"/>
        </w:rPr>
        <w:t>Σε περίπτωση πτώχευσης υποβάλλονται δύο δηλώσεις, μια δήλωση από τον σύνδικο πτώχευσης για τα εισοδήματα από την πτωχευτική περιουσία στην αρμόδια για την παραλαβή της δήλωσης υπηρεσία, κατά τα αναφερόμενα στην παρ. 1γ του παρόντος και μια δήλωση από τον πτωχό για τα τυχόν εισοδήματα από τη μη πτωχευτική περιουσία με χρήση της διαδικτυακής Υπηρεσίας υποβολής δηλώσεων μέσω της ψηφιακής πύλης myAADE.</w:t>
      </w:r>
    </w:p>
    <w:p>
      <w:pPr>
        <w:pStyle w:val="MainText"/>
        <w:spacing w:before="120" w:after="0"/>
        <w:rPr>
          <w:lang w:val="el" w:eastAsia="el"/>
        </w:rPr>
      </w:pPr>
      <w:r>
        <w:rPr>
          <w:b/>
          <w:bCs/>
          <w:lang w:val="el" w:eastAsia="el"/>
        </w:rPr>
        <w:t>11.</w:t>
      </w:r>
      <w:r>
        <w:rPr>
          <w:lang w:val="el" w:eastAsia="el"/>
        </w:rPr>
        <w:t xml:space="preserve"> </w:t>
      </w:r>
      <w:r>
        <w:rPr>
          <w:b/>
          <w:bCs/>
          <w:lang w:val="el" w:eastAsia="el"/>
        </w:rPr>
        <w:t>Οι δηλώσεις με επιφύλαξη υποβάλλονται με χρήση της διαδικτυακής Υπηρεσίας υποβολής δηλώσεων μέσω της ψηφιακής πύλης myAADE. Εντός χρονικού διαστήματος 30 ημερών από την ημερομηνία υποβολής της δήλωσης οι φορολογούμενοι οφείλουν να προσκομίσουν στην αρμόδια, για την εξέταση της επιφύλαξης, υπηρεσία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την υπηρεσία αυτή εντός της προβλεπόμενης από το άρθρο 24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24 του ΚΦΔ, η επιφύλαξη δεν συνεπάγεται την αναστολή της είσπραξης του φόρου.</w:t>
      </w:r>
    </w:p>
    <w:p>
      <w:pPr>
        <w:spacing w:before="240" w:after="240"/>
        <w:rPr>
          <w:lang w:val="el" w:eastAsia="el"/>
        </w:rPr>
      </w:pPr>
      <w:r>
        <w:rPr>
          <w:b/>
          <w:bCs/>
          <w:lang w:val="el" w:eastAsia="el"/>
        </w:rPr>
        <w:t>Η δήλωση που υποβάλλεται με επιφύλαξη βάσει του άρθρου 24 του ΚΦΔ, ελέγχεται μόνο ως προς το λόγο της επιφύλαξης, εκτός εάν κριθεί απαραίτητος ο έλεγχος δικαιολογητικών και ο φορολογούμενος ειδοποιηθεί μέσω μηνύματος σύμφωνα με τα οριζόμενα στις παρ. 4 και 5 του άρθρου 4.</w:t>
      </w:r>
    </w:p>
    <w:p>
      <w:pPr>
        <w:pStyle w:val="MainText"/>
        <w:spacing w:before="120" w:after="0"/>
        <w:rPr>
          <w:lang w:val="el" w:eastAsia="el"/>
        </w:rPr>
      </w:pPr>
      <w:r>
        <w:rPr>
          <w:b/>
          <w:bCs/>
          <w:lang w:val="el" w:eastAsia="el"/>
        </w:rPr>
        <w:t>12.</w:t>
      </w:r>
      <w:r>
        <w:rPr>
          <w:lang w:val="el" w:eastAsia="el"/>
        </w:rPr>
        <w:t xml:space="preserve"> </w:t>
      </w:r>
      <w:r>
        <w:rPr>
          <w:b/>
          <w:bCs/>
          <w:lang w:val="el" w:eastAsia="el"/>
        </w:rPr>
        <w:t>Oι τροποποιητικές δηλώσεις για αναδρομικά ποσά μισθών, συντάξεων, επιδομάτων και λοιπών αναδρομικών ποσών φορολογικού έτους 2015 και επόμενων, τα οποία καταβλήθηκαν από το φορολογικό έτος 2019 και επόμενα και για την καταβολή των οποίων αποστέλλεται σχετική πληροφορία στη φορολογική διοίκηση από τον καταβάλλοντα αυτά, υποβάλλονται κατ’ εξαίρεση με χρήση της διαδικτυακής Υπηρεσίας Υποβολής Δηλώσεων Φορολογίας Εισοδήματος Φυσικών Προσώπων μέσω της ψηφιακής πύλης myAADE.</w:t>
      </w:r>
    </w:p>
    <w:p>
      <w:pPr>
        <w:pStyle w:val="MainText"/>
        <w:spacing w:before="120" w:after="0"/>
        <w:rPr>
          <w:lang w:val="el" w:eastAsia="el"/>
        </w:rPr>
      </w:pPr>
      <w:r>
        <w:rPr>
          <w:b/>
          <w:bCs/>
          <w:lang w:val="el" w:eastAsia="el"/>
        </w:rPr>
        <w:t>13.</w:t>
      </w:r>
      <w:r>
        <w:rPr>
          <w:lang w:val="el" w:eastAsia="el"/>
        </w:rPr>
        <w:t xml:space="preserve"> </w:t>
      </w:r>
      <w:r>
        <w:rPr>
          <w:b/>
          <w:bCs/>
          <w:lang w:val="el" w:eastAsia="el"/>
        </w:rPr>
        <w:t>Στις πιο πάνω περιπτώσεις των παρ. 3, 9, 10, 11 και 12 που οι δηλώσεις εκκαθαρίζονται και οι Πράξεις Προσδιορισμού Φόρου εκδίδονται από την αρμόδια υπηρεσία, αυτές κοινοποιούνται στους υποβάλλοντες την αντίστοιχη δήλωση, από την υπηρεσία εκκαθάρισης της δήλωσης, σύμφωνα με τις διατάξεις της παρ. 2 του άρθρου 5 του ΚΦΔ. Ο φορολογούμενος ή ο ασκών τη γονική μέριμνα ή ο σύνδικος πτώχευσης λαμβάνει στην προσωπική θυρίδα του «Τα Μηνύματά μου» της ψηφιακής πύλης myAADE, σχετική ειδοποίηση με διαδρομή (link) που τον οδηγεί στην αντίστοιχη σελίδα του δικτυακού τόπου της ΑΑΔΕ, όπου έχει τη δυνατότητα να ανακτήσει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14.</w:t>
      </w:r>
      <w:r>
        <w:rPr>
          <w:lang w:val="el" w:eastAsia="el"/>
        </w:rPr>
        <w:t xml:space="preserve"> </w:t>
      </w:r>
      <w:r>
        <w:rPr>
          <w:b/>
          <w:bCs/>
          <w:lang w:val="el" w:eastAsia="el"/>
        </w:rPr>
        <w:t>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εταιρεία στην οποία συμμετέχει και ο ίδιος, σύμφωνα με τις διατάξεις των τεσσάρων τελευταίων εδαφίων της περ. δ) της παρ. 1 του άρθρου 64 ΚΦΕ, ο φόρος (3%) που βαρύνει τον ανάδοχο εκπίπτει (συμψηφίζεται) από τον αναλογούντα φόρο της κατασκευάστριας εταιρείας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2024, ο αρχικός ανάδοχος υποβάλλει στην αρμόδια για την παραλαβή της δήλωση υπηρεσία, κατά τα αναφερόμενα στην παρ. 1γ του παρόντος, δήλωση χωρίς την έκπτωση (συμψηφισμό) του παρακρατούμενου φόρου (3%) που διενεργήθηκε από τον κύριο του έργου (σχετ. Α. 1179/2024 , Β΄6829 απόφαση Διοικητή ΑΑΔΕ).</w:t>
      </w:r>
    </w:p>
    <w:p>
      <w:pPr>
        <w:pStyle w:val="MainText"/>
        <w:spacing w:before="120" w:after="0"/>
        <w:rPr>
          <w:lang w:val="el" w:eastAsia="el"/>
        </w:rPr>
      </w:pPr>
      <w:r>
        <w:rPr>
          <w:b/>
          <w:bCs/>
          <w:lang w:val="el" w:eastAsia="el"/>
        </w:rPr>
        <w:t>15.</w:t>
      </w:r>
      <w:r>
        <w:rPr>
          <w:lang w:val="el" w:eastAsia="el"/>
        </w:rPr>
        <w:t xml:space="preserve"> </w:t>
      </w:r>
      <w:r>
        <w:rPr>
          <w:b/>
          <w:bCs/>
          <w:lang w:val="el" w:eastAsia="el"/>
        </w:rPr>
        <w:t>Κατά την υποβολή της δήλωσης φορολογίας εισοδήματος φυσικών προσώπων με χρήση της διαδικτυακής Υπηρεσίας υποβολής δηλώσεων μέσω της ψηφιακής πύλης myAADE,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b/>
          <w:bCs/>
          <w:lang w:val="el" w:eastAsia="el"/>
        </w:rPr>
        <w:t>Για το φορολογικό έτος 2024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lang w:val="el" w:eastAsia="el"/>
        </w:rPr>
        <w:t>α)</w:t>
      </w:r>
      <w:r>
        <w:rPr>
          <w:lang w:val="en" w:eastAsia="en"/>
        </w:rPr>
        <w:tab/>
      </w:r>
      <w:r>
        <w:rPr>
          <w:b/>
          <w:bCs/>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b/>
          <w:bCs/>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(παράρτημα Ε) που τη συνοδεύει και</w:t>
      </w:r>
    </w:p>
    <w:p>
      <w:pPr>
        <w:pStyle w:val="StructureList1"/>
        <w:spacing w:before="120" w:after="0"/>
        <w:rPr>
          <w:lang w:val="el" w:eastAsia="el"/>
        </w:rPr>
      </w:pPr>
      <w:r>
        <w:rPr>
          <w:lang w:val="el" w:eastAsia="el"/>
        </w:rPr>
        <w:t>γ)</w:t>
      </w:r>
      <w:r>
        <w:rPr>
          <w:lang w:val="en" w:eastAsia="en"/>
        </w:rPr>
        <w:tab/>
      </w:r>
      <w:r>
        <w:rPr>
          <w:b/>
          <w:bCs/>
          <w:lang w:val="el" w:eastAsia="el"/>
        </w:rPr>
        <w:t>της δήλωσης κατοχής μηχανημάτων έργων (Ε16) (παράρτημα Δ), έχουν, όπως τα υποδείγματα που επισυνάπτονται στην παρούσα στα σχετικά παραρτήματά της και αποτελούν αναπόσπαστο μέρος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Τύπος και περιεχόμενο της Πράξης Διοικητικού ή Διορθωτικού Προσδιορισμού του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Ο τύπος της πράξης του Διοικητικού/Διορθωτικού προσδιορισμού του φόρου εισοδήματος φυσικών προσώπων και του φόρου πολυτελούς διαβίωσης, με την οποία συνίσταται και βεβαιώνεται η οφειλή ή η απαίτηση του υπόχρεου και του/της συζύγου/ΜΣΣ, κατά περίπτωση, για το φορολογικό έτος 2024 και εφεξής είναι αυτός που ορίζεται στο συνημμένο Παράρτημα Στ΄«Πράξη Διοικητικού/Διορθωτικού Προσδιορισμού Φόρου με την οποία συνίσταται και βεβαιώνεται οφειλή/απαίτηση», που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τον φορολογούμενο που υπάγεται στις διατάξεις του άρθρου 5Β ΚΦΕ, εκδίδεται μία πράξη διοικητικού/διορθωτικού προσδιορισμού φόρου, σύμφωνα με τις διατάξεις της παρ. 3 του άρθρου 36 ΚΦΔ, για τη συνολική φορολογική του υποχρέωση, που αντιστοιχεί στα εισοδήματα που φορολογούνται κατ’ εφαρμογή των γενικών διατάξεων του ΚΦΕ ή διατάξεων υπέρτερης τυπικής ισχύος καθώς και στα εισοδήματα που προκύπτουν στην αλλοδαπή και τα οποία υπόκεινται στην εναλλακτική φορολόγηση.</w:t>
      </w:r>
    </w:p>
    <w:p>
      <w:pPr>
        <w:pStyle w:val="MainText"/>
        <w:spacing w:before="120" w:after="0"/>
        <w:rPr>
          <w:lang w:val="el" w:eastAsia="el"/>
        </w:rPr>
      </w:pPr>
      <w:r>
        <w:rPr>
          <w:b/>
          <w:bCs/>
          <w:lang w:val="el" w:eastAsia="el"/>
        </w:rPr>
        <w:t>3.</w:t>
      </w:r>
      <w:r>
        <w:rPr>
          <w:lang w:val="el" w:eastAsia="el"/>
        </w:rPr>
        <w:t xml:space="preserve"> </w:t>
      </w:r>
      <w:r>
        <w:rPr>
          <w:b/>
          <w:bCs/>
          <w:lang w:val="el" w:eastAsia="el"/>
        </w:rPr>
        <w:t>Η πράξη Διοικητικού προσδιορισμού φόρου εκδίδεται με βάση την αρχική ή τις εμπρόθεσμες τροποποιητικές δηλώσεις φορολογίας εισοδήματος φυσικών προσώπων ή με βάση κάθε άλλο στοιχείο που έχει στη διάθεσή της η Φορολογική Διοίκηση, σύμφωνα με όσα ορίζονται στην παρ. 3 του άρθρου 36 ΚΦΔ.</w:t>
      </w:r>
    </w:p>
    <w:p>
      <w:pPr>
        <w:spacing w:before="240" w:after="240"/>
        <w:rPr>
          <w:lang w:val="el" w:eastAsia="el"/>
        </w:rPr>
      </w:pPr>
      <w:r>
        <w:rPr>
          <w:b/>
          <w:bCs/>
          <w:lang w:val="el" w:eastAsia="el"/>
        </w:rPr>
        <w:t>Η πράξη Διορθωτικού προσδιορισμού του φόρου εκδίδεται με βάση τις εκπρόθεσμες τροποποιητικές δηλώσεις, σύμφωνα με όσα ορίζονται στην παρ. 6 του άρθρου 36 ΚΦΔ.</w:t>
      </w:r>
    </w:p>
    <w:p>
      <w:pPr>
        <w:pStyle w:val="MainText"/>
        <w:spacing w:before="120" w:after="0"/>
        <w:rPr>
          <w:lang w:val="el" w:eastAsia="el"/>
        </w:rPr>
      </w:pPr>
      <w:r>
        <w:rPr>
          <w:b/>
          <w:bCs/>
          <w:lang w:val="el" w:eastAsia="el"/>
        </w:rPr>
        <w:t>4.</w:t>
      </w:r>
      <w:r>
        <w:rPr>
          <w:lang w:val="el" w:eastAsia="el"/>
        </w:rPr>
        <w:t xml:space="preserve"> </w:t>
      </w:r>
      <w:r>
        <w:rPr>
          <w:b/>
          <w:bCs/>
          <w:lang w:val="el" w:eastAsia="el"/>
        </w:rPr>
        <w:t>Ανάλογα με το είδος, το φορολογικό έτος και το περιεχόμενο της δήλωσης ή όταν η εκκαθάρισή της γίνεται σύμφωνα με στοιχεία που έχει η ΑΑΔΕ στη διάθεσή της (σχετ. η Ε. 2162/2020 εγκύκλιος),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5.</w:t>
      </w:r>
      <w:r>
        <w:rPr>
          <w:lang w:val="el" w:eastAsia="el"/>
        </w:rPr>
        <w:t xml:space="preserve"> </w:t>
      </w:r>
      <w:r>
        <w:rPr>
          <w:b/>
          <w:bCs/>
          <w:lang w:val="el" w:eastAsia="el"/>
        </w:rPr>
        <w:t>Εάν από την εκκαθάριση των δηλώσεων προκύπτει ποσό για καταβολή, τότε ενσωματώνεται στην Πράξη Προσδιορισμού του Φόρου, η ταυτότητα οφειλής (Τ.Ο.), που επέχει θέση ειδοποίησης πληρωμής και μήνυμα ότι η ενημέρωση για την ανάλυση των δόσεων (πλήθος δόσεων, ποσό κάθε δόσης, ημερομηνία πληρωμής κάθε δόσης) γίνεται μέσω της ψηφιακής πύλης myAADE στην επιλογή «Ο Λογαριασμός μου» (Οφειλές, Πληρωμές και Επιστροφές).</w:t>
      </w:r>
    </w:p>
    <w:p>
      <w:pPr>
        <w:spacing w:before="240" w:after="240"/>
        <w:rPr>
          <w:lang w:val="el" w:eastAsia="el"/>
        </w:rPr>
      </w:pPr>
      <w:r>
        <w:rPr>
          <w:b/>
          <w:bCs/>
          <w:lang w:val="el" w:eastAsia="el"/>
        </w:rPr>
        <w:t>Εάν προκύπτει ποσό για καταβολή για εισοδήματα που φορολογούνται κατ’ εφαρμογή της διάταξης του άρθρου 5Β ΚΦΕ, ενσωματώνεται στην Πράξη Προσδιορισμού του Φόρου διακριτή ταυτότητα οφειλής (Τ.Ο.), που επέχει θέση ειδοποίησης πληρωμής.</w:t>
      </w:r>
    </w:p>
    <w:p>
      <w:pPr>
        <w:spacing w:before="240" w:after="240"/>
        <w:rPr>
          <w:lang w:val="el" w:eastAsia="el"/>
        </w:rPr>
      </w:pPr>
      <w:r>
        <w:rPr>
          <w:b/>
          <w:bCs/>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lang w:val="el" w:eastAsia="el"/>
        </w:rPr>
        <w:t>6.</w:t>
      </w:r>
      <w:r>
        <w:rPr>
          <w:lang w:val="el" w:eastAsia="el"/>
        </w:rPr>
        <w:t xml:space="preserve"> </w:t>
      </w:r>
      <w:r>
        <w:rPr>
          <w:b/>
          <w:bCs/>
          <w:lang w:val="el" w:eastAsia="el"/>
        </w:rPr>
        <w:t>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δήλωσης που έχει εκκαθαριστεί.</w:t>
      </w:r>
    </w:p>
    <w:p>
      <w:pPr>
        <w:pStyle w:val="MainText"/>
        <w:spacing w:before="120" w:after="0"/>
        <w:rPr>
          <w:lang w:val="el" w:eastAsia="el"/>
        </w:rPr>
      </w:pPr>
      <w:r>
        <w:rPr>
          <w:b/>
          <w:bCs/>
          <w:lang w:val="el" w:eastAsia="el"/>
        </w:rPr>
        <w:t>7.</w:t>
      </w:r>
      <w:r>
        <w:rPr>
          <w:lang w:val="el" w:eastAsia="el"/>
        </w:rPr>
        <w:t xml:space="preserve"> </w:t>
      </w:r>
      <w:r>
        <w:rPr>
          <w:b/>
          <w:bCs/>
          <w:lang w:val="el" w:eastAsia="el"/>
        </w:rPr>
        <w:t>Στις πράξεις που εκδίδονται μετά από εκκαθάριση τροποποιητικών και αρχικών δηλώσεων από την αρμόδια υπηρεσία κατά τα αναφερόμενα στην παρ. 13 του άρθρου 1 και τις παρ. 2 και 3 του άρθρου 4, δεν αναγράφονται στοιχεία που αφορούν δόσεις ή επιστροφή φόρου. Η ενημέρωση για την ανάλυση των δόσεων (πλήθος δόσεων, ποσό και ημερομηνία πληρωμής κάθε δόσης) γίνεται μέσω της ψηφιακής πύλης myAADE στην επιλογή «Ο Λογαριασμός μου» (Οφειλές, Πληρωμές και Επιστροφές).</w:t>
      </w:r>
    </w:p>
    <w:p>
      <w:pPr>
        <w:pStyle w:val="MainText"/>
        <w:spacing w:before="120" w:after="0"/>
        <w:rPr>
          <w:lang w:val="el" w:eastAsia="el"/>
        </w:rPr>
      </w:pPr>
      <w:r>
        <w:rPr>
          <w:b/>
          <w:bCs/>
          <w:lang w:val="el" w:eastAsia="el"/>
        </w:rPr>
        <w:t>8.</w:t>
      </w:r>
      <w:r>
        <w:rPr>
          <w:lang w:val="el" w:eastAsia="el"/>
        </w:rPr>
        <w:t xml:space="preserve"> </w:t>
      </w:r>
      <w:r>
        <w:rPr>
          <w:b/>
          <w:bCs/>
          <w:lang w:val="el" w:eastAsia="el"/>
        </w:rPr>
        <w:t>Οι φορολογούμενοι δύνανται να ανακτούν, να αποθηκεύουν και εάν είναι αναγκαίο να εκτυπώνουν ακριβές αντίγραφο της Πράξης Διοικητικού ή Διορθωτικού Προσδιορισμού Φόρου, από την διαδικτυακή Υπηρεσία υποβολής δηλώσεων μέσω της ψηφιακής πύλης myAADE χρησιμοποιώντας τους κωδικούς πρόσβασης που διαθέτουν. Το ακριβές αντίγραφο φέρει ημερομηνία έκδοσης της πράξης και ημερομηνία έκδοσης αντιγράφου και τη σήμανση για την εγκυρότητα της πράξης διοικητικού ή διορθωτικού προσδιορισμού φόρου.</w:t>
      </w:r>
    </w:p>
    <w:p>
      <w:pPr>
        <w:spacing w:before="240" w:after="240"/>
        <w:rPr>
          <w:lang w:val="el" w:eastAsia="el"/>
        </w:rPr>
      </w:pPr>
      <w:r>
        <w:rPr>
          <w:b/>
          <w:bCs/>
          <w:lang w:val="el" w:eastAsia="el"/>
        </w:rPr>
        <w:t>Την αποθήκευση και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ο/ η μη υπόχρεος/η σύζυγος/ ή το μη υπόχρεο ΜΣΣ δεν διαθέτει κωδικούς πρόσβασης, οι πράξεις προσδιορισμού φόρου θα εκτυπώνονται με τους κωδικούς πρόσβασης του/της υπόχρεου συζύγου/ ή του υπόχρεου ΜΣΣ.</w:t>
      </w:r>
    </w:p>
    <w:p>
      <w:pPr>
        <w:spacing w:before="240" w:after="240"/>
        <w:rPr>
          <w:lang w:val="el" w:eastAsia="el"/>
        </w:rPr>
      </w:pPr>
      <w:r>
        <w:rPr>
          <w:b/>
          <w:bCs/>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πλατφόρμα πληροφόρησης για τις «Οφειλές, Πληρωμές και Επιστροφές» μέσω της ψηφιακής πύλης myAADE. Η εκτύπωση αυτή μπορεί να χρησιμοποιηθεί στα πιστωτικά ιδρύματα, για την εξόφληση της οφειλής.</w:t>
      </w:r>
    </w:p>
    <w:p>
      <w:pPr>
        <w:spacing w:before="240" w:after="240"/>
        <w:rPr>
          <w:lang w:val="el" w:eastAsia="el"/>
        </w:rPr>
      </w:pPr>
      <w:r>
        <w:rPr>
          <w:b/>
          <w:bCs/>
          <w:lang w:val="el" w:eastAsia="el"/>
        </w:rPr>
        <w:t>Η Διεύθυνση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ΑΑΔΕ πραγματοποιεί την εκκαθάριση των δηλώσεων Φ.Π. που υπεβλήθησαν με χρήση της διαδικτυακής Υπηρεσίας υποβολής δηλώσεων μέσω της ψηφιακής πύλης myAADE και την έκδοση των Πράξεων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παρ. 2 του άρθρου 5 του ΚΦΔ. Η εκδοθείσα πράξη αναρτάται στο λογαριασμό του φορολογούμενου ή του νόμιμου αντιπροσώπου του ή του φορολογικού εκπροσώπου του ή του φορολογικού αντιπροσώπου του στη διαδικτυακή Υπηρεσία υποβολής δηλώσεων στην ψηφιακή πύλη myAADE, όπου έχει τη δυνατότητα να ανακτήσει, να αποθηκεύσει και να εκτυπώσει την εκδοθείσα πράξη προσδιορισμού φόρου, καθώς και σύνοψη της πράξης (παράρτημα Ζ΄). Επιπρόσθετα αποστέλλεται ηλεκτρονική ειδοποίηση στη δηλωθείσα από τον φορολογούμενο διεύθυνση ηλεκτρονικού ταχυδρομείου.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 του άρθρου πρώτου του ν. 4093/2012 (Α΄ 222) (όπως προστέθηκε με την παρ. 3 του άρθρου 19 του ν. 4223/2013, Α΄ 287) και της παρ. 5 του άρθρου 22 της υπό στοιχεία Δ. ΟΡΓ. Α. 1125859 ΕΞ2020/2020 απόφασης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σύνοψη της πράξης διοικητικού προσδιορισμού φόρου εισοδήματος έχει πληροφοριακό χαρακτήρα και δεν υποκαθιστά την πράξη προσδιορισμού φόρου. Στη σύνοψη της πράξης αποτυπώνεται δισδιάστατος γραμμωτός κώδικας (QR code), στον οποίο εμπεριέχεται σύνδεσμος για την άμεση πρόσβαση στην εκδοθείσα πράξη προσδιορισμού φόρου.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την έκδοση της πράξης διοικητικού/διορθωτικού προσδιορισμού φόρου, οι φορολογούμενοι δύνανται να ανακτούν, να αποθηκεύουν και εάν είναι αναγκαίο να εκτυπώνουν, σύνοψη της υποβληθείσας δήλωσης φορολογίας εισοδήματος. Στη σύνοψη της υποβληθείσας δήλωσης περιλαμβάνονται μόνο τα πεδία και οι κωδικοί του εντύπου Ε1 που έχουν συμπληρωθεί και τα οποία λήφθηκαν υπόψη για την έκδοση της πράξης διοικητικού/διορθωτικού προσδιορισμού φόρου, ενώ παραλείπονται μη συμπληρωμένα πεδία και κωδικοί.</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που κριθεί απαραίτητος ο έλεγχος των δικαιολογητικών των αρχικών ή τροποποιητικών δηλώσεων που υποβάλλονται με χρήση της διαδικτυακής Υπηρεσίας υποβολής δηλώσεων μέσω της ψηφιακής πύλης myAADE, οι φορολογούμενοι ειδοποιούνται μέσω μηνύματος να επισυνάψουν εντός της πλατφόρμας της υποβολής της δήλωσης ή να προσκομίσουν ή να αποστείλουν στην αρμόδια για την παραλαβή της δήλωσης υπηρεσία,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Μετά το πέρας της ανωτέρω προθεσμίας, οι δηλώσεις εκκαθαρίζονται από την ανωτέρω υπηρεσία,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από τον φορολογούμενο, με τους προβλεπόμενους στην παρ. 1γ του άρθρου 1 τρόπους και στη συνέχεια εκδίδονται οι πράξεις προσδιορισμού φόρου, σύμφωνα με την παρ. 3 του άρθρου 36 ΚΦΔ (σχετ. η υπό στοιχεία Ε.2162/2020 εγκύκλιος). Οι</w:t>
      </w:r>
    </w:p>
    <w:p>
      <w:pPr>
        <w:spacing w:before="240" w:after="240"/>
        <w:rPr>
          <w:lang w:val="el" w:eastAsia="el"/>
        </w:rPr>
      </w:pPr>
      <w:r>
        <w:rPr>
          <w:b/>
          <w:bCs/>
          <w:lang w:val="el" w:eastAsia="el"/>
        </w:rPr>
        <w:t>Πράξεις Διοικητικού Προσδιορισμού Φόρου, στις περιπτώσεις αυτές, εκδίδονται από την υπηρεσία εκκαθάρισης της δήλωσης και κοινοποιούνται στους φορολογούμενους με βάση τις διατάξεις της παρ. 2 του άρθρου 5 του ΚΦΔ, κατά τα αναφερόμενα στην παρ. 13 του άρθρου 1 της παρούσας.</w:t>
      </w:r>
    </w:p>
    <w:p>
      <w:pPr>
        <w:spacing w:before="240" w:after="240"/>
        <w:rPr>
          <w:lang w:val="el" w:eastAsia="el"/>
        </w:rPr>
      </w:pPr>
      <w:r>
        <w:rPr>
          <w:b/>
          <w:bCs/>
          <w:lang w:val="el" w:eastAsia="el"/>
        </w:rPr>
        <w:t>Η μη ανταπόκριση από τους φορολογούμενους στην πρόσκληση της ΑΑΔΕ να προσκομίσουν στοιχεία επισύρει τις κυρώσεις που προβλέπονται στην παρ. 1 του άρθρου 53 του ΚΦΔ.</w:t>
      </w:r>
    </w:p>
    <w:p>
      <w:pPr>
        <w:pStyle w:val="MainText"/>
        <w:spacing w:before="120" w:after="0"/>
        <w:rPr>
          <w:lang w:val="el" w:eastAsia="el"/>
        </w:rPr>
      </w:pPr>
      <w:r>
        <w:rPr>
          <w:b/>
          <w:bCs/>
          <w:lang w:val="el" w:eastAsia="el"/>
        </w:rPr>
        <w:t>5.</w:t>
      </w:r>
      <w:r>
        <w:rPr>
          <w:lang w:val="el" w:eastAsia="el"/>
        </w:rPr>
        <w:t xml:space="preserve"> </w:t>
      </w:r>
      <w:r>
        <w:rPr>
          <w:b/>
          <w:bCs/>
          <w:lang w:val="el" w:eastAsia="el"/>
        </w:rPr>
        <w:t>Κατά την υποβολή των αρχικών δηλώσεων με χρήση της διαδικτυακής Υπηρεσίας υποβολής δηλώσεων μέσω της ψηφιακής πύλης myAADE, στις περιπτώσεις που δεν υπάρχει ηλεκτρονική πληροφόρηση για ορισμένα εισοδήματα και φόρους, δύναται να μην εκκαθαρίζεται άμεσα η δήλωση και να ζητηθεί να επισυναφθούν εντός της πλατφόρμας της υποβολής της δήλωσης ή να προσκομισθούν ή να αποσταλούν στην αρμόδια για την παραλαβή της δήλωσης υπηρεσία,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Στις περιπτώσεις αυτές απαιτείται η προσκόμιση δικαιολογητικών που αφορούν μόνο σε κωδικούς της δήλωσης οι οποίοι κατά τον χρόνο υποβολής της δεν είναι προσυμπληρωμένοι, ούτε υπάρχει αναρτημένη πληροφορία για αυτούς. Σε κάθε περίπτωση μπορούν να ζητηθούν επιπλέον δικαιολογητικά, εφόσον κριθεί απαραίτητο από τον Προϊστάμενο της αρμόδιας υπηρεσίας.</w:t>
      </w:r>
    </w:p>
    <w:p>
      <w:pPr>
        <w:spacing w:before="240" w:after="240"/>
        <w:rPr>
          <w:lang w:val="el" w:eastAsia="el"/>
        </w:rPr>
      </w:pPr>
      <w:r>
        <w:rPr>
          <w:b/>
          <w:bCs/>
          <w:lang w:val="el" w:eastAsia="el"/>
        </w:rPr>
        <w:t>Στη συνέχεια εκδίδονται από την υπηρεσία εκκαθάρισης της δήλωσης οι Πράξεις Διοικητικού Προσδιορισμού Φόρου, οι οποίες κοινοποιούνται στους φορολογούμενους με βάση τις διατάξεις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Για τις τροποποιητικές δηλώσεις φορολογίας εισοδήματος των οποίων η αρχική δήλωση έχει υποβληθεί με χρήση της διαδικτυακής Υπηρεσίας υποβολής δηλώσεων μέσω της ψηφιακής πύλης myAADE και ζητούνται δικαιολογητικά, προσκομίζονται ή αποστέλλονται με τους προβλεπόμενους τρόπους μόνο τα δικαιολογητικά που αφορούν σε κωδικούς της δήλωσης για τους οποίους δεν υπάρχει ηλεκτρονική πληροφόρηση. Η τροποποιητική δήλωση υποβάλλεται σε χειρόγραφη μορφή στην αρμόδια για την παραλαβή της υπηρεσία κατά τα αναφερόμενα στην παρ. 1γ του άρθρου 1 της παρούσας, εφόσον και η αρχική δήλωση έχει υποβληθεί σε χειρόγραφη μορφή στην αρμόδια υπηρεσία.</w:t>
      </w:r>
    </w:p>
    <w:p>
      <w:pPr>
        <w:pStyle w:val="MainText"/>
        <w:spacing w:before="120" w:after="0"/>
        <w:rPr>
          <w:lang w:val="el" w:eastAsia="el"/>
        </w:rPr>
      </w:pPr>
      <w:r>
        <w:rPr>
          <w:b/>
          <w:bCs/>
          <w:lang w:val="el" w:eastAsia="el"/>
        </w:rPr>
        <w:t>7.</w:t>
      </w:r>
      <w:r>
        <w:rPr>
          <w:lang w:val="el" w:eastAsia="el"/>
        </w:rPr>
        <w:t xml:space="preserve"> </w:t>
      </w:r>
      <w:r>
        <w:rPr>
          <w:b/>
          <w:bCs/>
          <w:lang w:val="el" w:eastAsia="el"/>
        </w:rPr>
        <w:t>Οι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με χρήση της διαδικτυακής Υπηρεσίας υποβολής δηλώσεων μέσω της ψηφιακής πύλης myAADE από το φορολογικό έτος 2015 και εφεξής, ενώ για το φορολογικό έτος 2014 και προηγούμενα υποβάλλονται ή αποστέλλονται με τους προβλεπόμενους τρόπους στην αρμόδια για την παραλαβή της δήλωσης υπηρεσία. Ειδικά οι τροποποιητικές δηλώσεις που αφορούν ποσά αγροτικών ενισχύσεων και επιδοτήσεων που εισπράττονται αναδρομικά κατόπιν ένστασης ή δικαστικής απόφασης και επιλέγεται να φορολογηθούν στο έτος στο οποίο ανάγονται, υποβάλλονται με τη χρήση της διαδικτυακής Υπηρεσίας υποβολής δηλώσεων μέσω</w:t>
      </w:r>
    </w:p>
    <w:p>
      <w:pPr>
        <w:spacing w:before="240" w:after="240"/>
        <w:rPr>
          <w:lang w:val="el" w:eastAsia="el"/>
        </w:rPr>
      </w:pPr>
      <w:r>
        <w:rPr>
          <w:b/>
          <w:bCs/>
          <w:lang w:val="el" w:eastAsia="el"/>
        </w:rPr>
        <w:t>της ψηφιακής πύλης myAADE από το φορολογικό έτος 2019 και εφεξής, ενώ για το φορολογικό έτος 2018 και προηγούμενα υποβάλλονται ή αποστέλλονται με τους προβλεπόμενους τρόπους στην αρμόδια για την παραλαβή της δήλωσης υπηρεσία.</w:t>
      </w:r>
    </w:p>
    <w:p>
      <w:pPr>
        <w:pStyle w:val="MainText"/>
        <w:spacing w:before="120" w:after="0"/>
        <w:rPr>
          <w:lang w:val="el" w:eastAsia="el"/>
        </w:rPr>
      </w:pPr>
      <w:r>
        <w:rPr>
          <w:b/>
          <w:bCs/>
          <w:lang w:val="el" w:eastAsia="el"/>
        </w:rPr>
        <w:t>8.</w:t>
      </w:r>
      <w:r>
        <w:rPr>
          <w:lang w:val="el" w:eastAsia="el"/>
        </w:rPr>
        <w:t xml:space="preserve"> </w:t>
      </w:r>
      <w:r>
        <w:rPr>
          <w:b/>
          <w:bCs/>
          <w:lang w:val="el" w:eastAsia="el"/>
        </w:rPr>
        <w:t>α.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οι τροποποιητικές δηλώσεις αυτές υποβάλλονται στην αρμόδια υπηρεσία κατά τα αναφερόμενα στην παρ. 1γ του άρθρου 1 της παρούσας.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b/>
          <w:bCs/>
          <w:lang w:val="el" w:eastAsia="el"/>
        </w:rPr>
        <w:t>β. Όταν αποστέλλεται εκπρόθεσμα στην ΑΑΔΕ μηνιαίο ή ετήσιο αρχείο, σύμφωνα με τις υπό στοιχεία Α.1099/2019 (Β΄949), Α.1100/2019 (Β΄951), Α.1101/2019 (Β' 948), Α.1204/2020 (Β΄3972) αποφάσεις του Διοικητή ΑΑΔΕ ή την υπό στοιχεία Α. 1179/2024 (Β΄6829) απόφαση του Διοικητή ΑΑΔΕ ή διορθώνεται αρχείο από οποιονδήποτε εργοδότη/φορέα, τότε ο εργοδότης/φορέας ενημερώνει υποχρεωτικά τον φορολογούμενο ότι έχει αποσταλεί ηλεκτρονικά τροποποιημένο αρχείο και του χορηγεί έντυπη βεβαίωση προκειμένου ο φορολογούμενος να λάβει γνώση ότι έχει υποχρέωση να υποβάλει δήλωση, καθόσον σύμφωνα με τις διατάξεις του άρθρου 1 της υπό στοιχεία Α. 1179/2024 απόφασης, όσοι παρακρατούν φόρο σύμφωνα με τις διατάξεις των άρθρων 59, 61, 62 και 64 του ΚΦΕ,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υπό στοιχεία Α. 1179/2024 απόφασης καθώς και για τα ποσά που ειδικότερα ορίζονται στο άρθρο αυτό, τα οποία δεν αποτελούν πληρωμές υποκείμενες σε παρακράτηση.</w:t>
      </w:r>
    </w:p>
    <w:p>
      <w:pPr>
        <w:spacing w:before="240" w:after="240"/>
        <w:rPr>
          <w:lang w:val="el" w:eastAsia="el"/>
        </w:rPr>
      </w:pPr>
      <w:r>
        <w:rPr>
          <w:b/>
          <w:bCs/>
          <w:lang w:val="el" w:eastAsia="el"/>
        </w:rPr>
        <w:t>γ. Σε περίπτωση υποβολής εκπρόθεσμης αρχικής δήλωσης φορολογίας εισοδήματος φυσικού προσώπου, από την οποία το ποσό φόρου που προκύπτει προς καταβολή είναι έως εκατό (100) ευρώ ή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 δεν επιβάλλονται τα πρόστιμα των παρ. 1 και 2 του άρθρου 53 του ΚΦΔ (σχετ. υπό στοιχεία Ε.2053/2022 εγκύκλιος).</w:t>
      </w:r>
    </w:p>
    <w:p>
      <w:pPr>
        <w:pStyle w:val="MainText"/>
        <w:spacing w:before="120" w:after="0"/>
        <w:rPr>
          <w:lang w:val="el" w:eastAsia="el"/>
        </w:rPr>
      </w:pPr>
      <w:r>
        <w:rPr>
          <w:b/>
          <w:bCs/>
          <w:lang w:val="el" w:eastAsia="el"/>
        </w:rPr>
        <w:t>9.</w:t>
      </w:r>
      <w:r>
        <w:rPr>
          <w:lang w:val="el" w:eastAsia="el"/>
        </w:rPr>
        <w:t xml:space="preserve"> </w:t>
      </w:r>
      <w:r>
        <w:rPr>
          <w:b/>
          <w:bCs/>
          <w:lang w:val="el" w:eastAsia="el"/>
        </w:rPr>
        <w:t>Οι ανείσπρακτες δεδουλευμένες αποδοχές που εισπράχθηκαν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σύμφωνα με τις διατάξεις της παρ. 4 του άρθρου 8 ΚΦΕ.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καταβληθείσες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b/>
          <w:bCs/>
          <w:lang w:val="el" w:eastAsia="el"/>
        </w:rPr>
        <w:t>Σε όλες τις πιο πάνω περιπτώσεις που υποβάλλονται τροποποιητικές δηλώσεις με καταβληθείσες ανείσπρακτες αποδοχές προηγούμενων χρόνων, δεν υπολογίζεται η προσαύξηση φόρου επί της διαφοράς μεταξύ του απαιτούμενου και του δηλωθέντος ποσού αποδείξεων, επειδή υπάρχει χρονική απόκλιση μεταξύ του χρόνου απόκτησης του εισοδήματος και είσπραξής του.</w:t>
      </w:r>
    </w:p>
    <w:p>
      <w:pPr>
        <w:spacing w:before="240" w:after="240"/>
        <w:rPr>
          <w:lang w:val="el" w:eastAsia="el"/>
        </w:rPr>
      </w:pPr>
      <w:r>
        <w:rPr>
          <w:b/>
          <w:bCs/>
          <w:lang w:val="el" w:eastAsia="el"/>
        </w:rPr>
        <w:t>Στις περιπτώσεις που καταβλήθηκαν κατά το φορολογικό έτος 2024 ανείσπρακτες αποδοχές, είτε εξ ολοκλήρου είτε μέρος αυτών, ο εργοδότης/φορέας τις έχει περιλάβει σε μηνιαίο ηλεκτρονικό αρχείο ΦΜΥ του έτους 2024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lang w:val="el" w:eastAsia="el"/>
        </w:rPr>
        <w:t>α)</w:t>
      </w:r>
      <w:r>
        <w:rPr>
          <w:lang w:val="en" w:eastAsia="en"/>
        </w:rPr>
        <w:tab/>
      </w:r>
      <w:r>
        <w:rPr>
          <w:b/>
          <w:bCs/>
          <w:lang w:val="el" w:eastAsia="el"/>
        </w:rPr>
        <w:t>αν η έντυπη βεβαίωση αποδοχών που χορηγείται από τον εργοδότη/ φορέα αναγράφει τις καταβληθείσες κατά το φορολογικό έτος 2024 αποδοχές διακεκριμένα κατ’ έτος που ανάγονται, ο εργοδότης έχει αναγράψει το έτος/τα έτη αναφοράς κατά την συμπλήρωση του κωδικού 6 της υπό στοιχεία Α. 1099/2019, ή η διάκριση στα έτη μπορεί να αποδειχθεί από τον φορολογούμενο με κάποιο άλλο πρόσφορο μέσο, ο φορολογούμενος υποβάλλει τροποποιητικές δηλώσεις στην αρμόδια υπηρεσία για τα έτη που οι αποδοχές αυτές ανάγονται.</w:t>
      </w:r>
    </w:p>
    <w:p>
      <w:pPr>
        <w:pStyle w:val="StructureList1"/>
        <w:spacing w:before="120" w:after="0"/>
        <w:rPr>
          <w:lang w:val="el" w:eastAsia="el"/>
        </w:rPr>
      </w:pPr>
      <w:r>
        <w:rPr>
          <w:lang w:val="el" w:eastAsia="el"/>
        </w:rPr>
        <w:t>β)</w:t>
      </w:r>
      <w:r>
        <w:rPr>
          <w:lang w:val="en" w:eastAsia="en"/>
        </w:rPr>
        <w:tab/>
      </w:r>
      <w:r>
        <w:rPr>
          <w:b/>
          <w:bCs/>
          <w:lang w:val="el" w:eastAsia="el"/>
        </w:rPr>
        <w:t>αν η έντυπη βεβαίωση αποδοχών που χορηγείται από τον εργοδότη/φορέα δεν αναγράφει τις καταβληθείσες κατά το φορολογικό έτος 2024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2024, ο φορολογούμενος υποβάλλει για το φορολογικό έτος 2024 δήλωση με επιφύλαξη, αφού δεν έχει συμπεριληφθεί ο παρακρατούμενος φόρος και η δήλωση εκκαθαρίζεται από την αρμόδια υπηρεσία.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από τον φορολογούμενο στην αρμόδια υπηρεσία έντυπη βεβαίωση αποδοχών.</w:t>
      </w:r>
    </w:p>
    <w:p>
      <w:pPr>
        <w:spacing w:before="240" w:after="240"/>
        <w:rPr>
          <w:lang w:val="el" w:eastAsia="el"/>
        </w:rPr>
      </w:pPr>
      <w:r>
        <w:rPr>
          <w:b/>
          <w:bCs/>
          <w:lang w:val="el" w:eastAsia="el"/>
        </w:rPr>
        <w:t>Στις περιπτώσεις που καταβλήθηκαν κατά το φορολογικό έτος 2024 ανείσπρακτες αποδοχές, ενώ ο φόρος μισθωτών υπηρεσιών δεν είχε αποδοθεί στον μήνα και έτος αναφοράς όπως έπρεπε, τότε ο εργοδότης αποδίδει τον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lang w:val="el" w:eastAsia="el"/>
        </w:rPr>
        <w:t>10.</w:t>
      </w:r>
      <w:r>
        <w:rPr>
          <w:lang w:val="el" w:eastAsia="el"/>
        </w:rPr>
        <w:t xml:space="preserve"> </w:t>
      </w:r>
      <w:r>
        <w:rPr>
          <w:b/>
          <w:bCs/>
          <w:lang w:val="el" w:eastAsia="el"/>
        </w:rPr>
        <w:t>Σύμφωνα με τις διατάξεις της παρ. 6 του άρθρου 67 ΚΦΕ, όπως τροποποιήθηκε με το άρθρο 84 του ν. 5162/2024 (Α΄198),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30η Απριλίου, τρία τοις εκατό (3%), εφόσον η δήλωση υποβληθεί μέχρι τη 15η Ιουνίου και δύο τοις εκατό (2%), εφόσον η δήλωση υποβληθεί μέχρι τη 15η Ιουλίου. Στους φορολογούμενους που συμμετέχουν σε νομικά πρόσωπα και νομικές οντότητες που τηρούν απλογραφικά βιβλία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30η Απριλίου, τρία τοις εκατό (3%), εφόσον η δήλωση υποβληθεί μέχρι τη 15</w:t>
      </w:r>
      <w:r>
        <w:rPr>
          <w:b/>
          <w:bCs/>
          <w:sz w:val="30"/>
          <w:szCs w:val="30"/>
          <w:vertAlign w:val="superscript"/>
          <w:lang w:val="el" w:eastAsia="el"/>
        </w:rPr>
        <w:t>η</w:t>
      </w:r>
      <w:r>
        <w:rPr>
          <w:b/>
          <w:bCs/>
          <w:lang w:val="el" w:eastAsia="el"/>
        </w:rPr>
        <w:t xml:space="preserve">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 Εάν υποβληθεί εμπρόθεσμη τροποποιητική δήλωση (παρ. 2 άρθρου 23 ΚΦΔ) από την οποία προκύπτει επιπλέον ποσό φόρου προς καταβολή, θα παρέχεται στο επιπλέον αυτό ποσό η έκπτωση που ισχύει κατά το χρόνο υποβολής της τροποποιητικής δήλωσης.</w:t>
      </w:r>
    </w:p>
    <w:p>
      <w:pPr>
        <w:spacing w:before="240" w:after="240"/>
        <w:rPr>
          <w:lang w:val="el" w:eastAsia="el"/>
        </w:rPr>
      </w:pPr>
      <w:r>
        <w:rPr>
          <w:b/>
          <w:bCs/>
          <w:lang w:val="el" w:eastAsia="el"/>
        </w:rPr>
        <w:t>Τα ανωτέρω δεν καταλαμβάνουν τα φυσικά πρόσωπα που έχουν υπαχθεί στην εναλλακτική φορολόγηση εισοδήματος του άρθρου 5Β ΚΦΕ για το εισόδημα που προκύπτει στην αλλοδαπή. Ο φόρος του άρθρου 5Β, για το εν λόγω εισόδημα,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 Επί του φόρου που προκύπτει κατ’ εφαρμογή του άρθρου 5Β για το εισόδημα αλλοδαπής προέλευσης από επιχειρηματική δραστηριότητα, δε βεβαιώνεται η προβλεπόμενη από το άρθρο 69 ΚΦΕ προκαταβολή φόρου.</w:t>
      </w:r>
    </w:p>
    <w:p>
      <w:pPr>
        <w:pStyle w:val="MainText"/>
        <w:spacing w:before="120" w:after="0"/>
        <w:rPr>
          <w:lang w:val="el" w:eastAsia="el"/>
        </w:rPr>
      </w:pPr>
      <w:r>
        <w:rPr>
          <w:b/>
          <w:bCs/>
          <w:lang w:val="el" w:eastAsia="el"/>
        </w:rPr>
        <w:t>11.</w:t>
      </w:r>
      <w:r>
        <w:rPr>
          <w:lang w:val="el" w:eastAsia="el"/>
        </w:rPr>
        <w:t xml:space="preserve"> </w:t>
      </w:r>
      <w:r>
        <w:rPr>
          <w:b/>
          <w:bCs/>
          <w:lang w:val="el" w:eastAsia="el"/>
        </w:rPr>
        <w:t>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για την παραλαβή της δήλωσης υπηρεσία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w:t>
      </w:r>
    </w:p>
    <w:p>
      <w:pPr>
        <w:spacing w:before="240" w:after="240"/>
        <w:rPr>
          <w:lang w:val="el" w:eastAsia="el"/>
        </w:rPr>
      </w:pPr>
      <w:r>
        <w:rPr>
          <w:b/>
          <w:bCs/>
          <w:lang w:val="el" w:eastAsia="el"/>
        </w:rPr>
        <w:t>Φόρου, στις περιπτώσεις αυτές, εκδίδονται και κοινοποιούνται στους φορολογούμενους από την υπηρεσία εκκαθάρισης της δήλωσης με βάση τις διατάξεις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12.</w:t>
      </w:r>
      <w:r>
        <w:rPr>
          <w:lang w:val="el" w:eastAsia="el"/>
        </w:rPr>
        <w:t xml:space="preserve"> </w:t>
      </w:r>
      <w:r>
        <w:rPr>
          <w:b/>
          <w:bCs/>
          <w:lang w:val="el" w:eastAsia="el"/>
        </w:rPr>
        <w:t>Στις περιπτώσεις που η δήλωση υποβάλλεται εμπρόθεσμα, είτε στην αρμόδια για την παραλαβή της υπηρεσία, είτε με χρήση της διαδικτυακής Υπηρεσίας υποβολής δηλώσεων μέσω της ψηφιακής πύλης myAADE και καλείται ο φορολογούμενος για έλεγχο δικαιολογητικών και η δήλωση εκκαθαρίζεται από την αρμόδια υπηρεσία μετά την καταληκτική ημερομηνία της πρώτης δόσης, ο φόρος καταβάλλεται σε οκτώ (8) ισόποσες μηνιαίες δόσεις, σύμφωνα με την παρ. 6 του άρθρου 67 του ΚΦΕ. Αν ο φόρος στην περίπτωση αυτή εξοφληθεί εφάπαξ εντός της προθεσμίας της πρώτης δόσης, παρέχεται η ανάλογη έκπτωση σύμφωνα με την παρ. 6 του άρθρου 67 του ΚΦΕ.</w:t>
      </w:r>
    </w:p>
    <w:p>
      <w:pPr>
        <w:pStyle w:val="MainText"/>
        <w:spacing w:before="120" w:after="0"/>
        <w:rPr>
          <w:lang w:val="el" w:eastAsia="el"/>
        </w:rPr>
      </w:pPr>
      <w:r>
        <w:rPr>
          <w:b/>
          <w:bCs/>
          <w:lang w:val="el" w:eastAsia="el"/>
        </w:rPr>
        <w:t>13.</w:t>
      </w:r>
      <w:r>
        <w:rPr>
          <w:lang w:val="el" w:eastAsia="el"/>
        </w:rPr>
        <w:t xml:space="preserve"> </w:t>
      </w:r>
      <w:r>
        <w:rPr>
          <w:b/>
          <w:bCs/>
          <w:lang w:val="el" w:eastAsia="el"/>
        </w:rPr>
        <w:t>Για τις δηλώσεις που υποβάλλονται εκπρόθεσμα, ως αφετηρία υπολογισμού των τόκων λαμβάνεται η λήξη της προθεσμίας που θα έπρεπε ο φόρος να είχε αρχικά καταβληθεί. Ειδικότερα, για δηλώσεις που υποβάλλονται εκπρόθεσμα και οδηγούνται για έλεγχο στην αρμόδια υπηρεσία δεν λαμβάνεται υπόψη, για τον υπολογισμό των τόκων, το χρονικό διάστημα που μεσολάβησε από την υποβολή της δήλωσης μέχρι την εκκαθάριση αυτής από την αρμόδια υπηρεσία.</w:t>
      </w:r>
    </w:p>
    <w:p>
      <w:pPr>
        <w:pStyle w:val="MainText"/>
        <w:spacing w:before="120" w:after="0"/>
        <w:rPr>
          <w:lang w:val="el" w:eastAsia="el"/>
        </w:rPr>
      </w:pPr>
      <w:r>
        <w:rPr>
          <w:b/>
          <w:bCs/>
          <w:lang w:val="el" w:eastAsia="el"/>
        </w:rPr>
        <w:t>14.</w:t>
      </w:r>
      <w:r>
        <w:rPr>
          <w:lang w:val="el" w:eastAsia="el"/>
        </w:rPr>
        <w:t xml:space="preserve"> </w:t>
      </w:r>
      <w:r>
        <w:rPr>
          <w:b/>
          <w:bCs/>
          <w:lang w:val="el" w:eastAsia="el"/>
        </w:rPr>
        <w:t>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w:t>
      </w:r>
    </w:p>
    <w:p>
      <w:pPr>
        <w:pStyle w:val="MainText"/>
        <w:spacing w:before="120" w:after="0"/>
        <w:rPr>
          <w:lang w:val="el" w:eastAsia="el"/>
        </w:rPr>
      </w:pPr>
      <w:r>
        <w:rPr>
          <w:b/>
          <w:bCs/>
          <w:lang w:val="el" w:eastAsia="el"/>
        </w:rPr>
        <w:t>15.</w:t>
      </w:r>
      <w:r>
        <w:rPr>
          <w:lang w:val="el" w:eastAsia="el"/>
        </w:rPr>
        <w:t xml:space="preserve"> </w:t>
      </w:r>
      <w:r>
        <w:rPr>
          <w:b/>
          <w:bCs/>
          <w:lang w:val="el" w:eastAsia="el"/>
        </w:rPr>
        <w:t>Δεν επιστρέφεται ποσό φόρου με βάση την πράξη προσδιορισμού φόρου μικρότερο των πέντε (5) ευρώ ανά σύζυγο (παρ. 2 του άρθρου 18 του ν. 3522/2006).</w:t>
      </w:r>
    </w:p>
    <w:p>
      <w:pPr>
        <w:pStyle w:val="MainText"/>
        <w:spacing w:before="120" w:after="0"/>
        <w:rPr>
          <w:lang w:val="el" w:eastAsia="el"/>
        </w:rPr>
      </w:pPr>
      <w:r>
        <w:rPr>
          <w:b/>
          <w:bCs/>
          <w:lang w:val="el" w:eastAsia="el"/>
        </w:rPr>
        <w:t>16.</w:t>
      </w:r>
      <w:r>
        <w:rPr>
          <w:lang w:val="el" w:eastAsia="el"/>
        </w:rPr>
        <w:t xml:space="preserve"> </w:t>
      </w:r>
      <w:r>
        <w:rPr>
          <w:b/>
          <w:bCs/>
          <w:lang w:val="el" w:eastAsia="el"/>
        </w:rPr>
        <w:t>Με τη διάταξη της περ. α) του άρθρου 33 του ν. 5135/2024, όπως τροποποιήθηκε με τη διάταξη του άρθρου 128 του ν. 5162/2024 (Α΄198), καταργήθηκαν από την 1η Δεκεμβρίου 2024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 Περαιτέρω, με τη διάταξη της παρ. 2 του άρθρου 32 του ν. 5135/2024 ορίζεται, μεταξύ άλλων, ότι επιβάλλεται Ψηφιακό Τέλος Συναλλαγής σε πράξεις, συμβάσεις και συναλλαγές που καταρτίζονται ή διενεργούνται από την 1η Δεκεμβρίου 2024, και ειδικότερα με τις διατάξεις του άρθρου 7 του ν. 5135/2024 επιβάλλεται Ψηφιακό Τέλος Συναλλαγής σε σύμβαση μίσθωσης ακινήτου, για άσκηση επαγγελματικής δραστηριότητας, το οποίο σύμφωνα με την παρ. 2 του άρθρου 5 του ίδιου νόμου, δηλώνεται και αποδίδεται ετησίως μαζί με τον φόρο εισοδήματος που προκύπτει από τη δήλωση φορολογίας εισοδήματος, όπως ορίζεται στον ΚΦΕ. Συνεπώς, για το φορολογικό έτος 2024 με την πράξη προσδιορισμού φόρου εισοδήματος, συμβεβαιώνονται Τέλη Χαρτοσήμου όσον αφορά στα μισθώματα των μηνών Ιανουαρίου έως και Νοεμβρίου και Ψηφιακό Τέλος Συναλλαγής όσον αφορά στο μίσθωμα του μηνός Δεκεμβρίου.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5Περιεχόμενο της δήλωσης φορολογίας εισοδήματος</w:t>
      </w:r>
    </w:p>
    <w:p>
      <w:pPr>
        <w:spacing w:before="240" w:after="240"/>
        <w:rPr>
          <w:lang w:val="el" w:eastAsia="el"/>
        </w:rPr>
      </w:pPr>
      <w:r>
        <w:rPr>
          <w:b/>
          <w:bCs/>
          <w:lang w:val="el" w:eastAsia="el"/>
        </w:rPr>
        <w:t>Α. ΓΕΝΙΚΑ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lang w:val="el" w:eastAsia="el"/>
        </w:rPr>
        <w:t xml:space="preserve"> </w:t>
      </w:r>
      <w:r>
        <w:rPr>
          <w:b/>
          <w:bCs/>
          <w:lang w:val="el" w:eastAsia="el"/>
        </w:rPr>
        <w:t>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βάση τα ηλεκτρονικά αρχεία που αποστέλλονται στη Γ.Δ.ΗΛΕ.Δ, με τις υπό στοιχεία Α. 1099/2019, υπό στοιχεία Α. 1100/2019, υπό στοιχεία Α. 1101/2019, Α.1204/2020 και υπό στοιχεία Α. 1179/2024 αποφάσεις Διοικητή ΑΑΔΕ και την υπό στοιχεία ΠΟΛ. 1033/2014 (Β΄ 276), όπως αυτή τροποποιήθηκε με τις υπό στοιχεία ΠΟΛ. 1054/2015 (Β΄ 495), 1260/2015 (Β΄ 2637), Α.1177/2019 (Β΄ 1509) και Α.1271/2021 (Β΄6476)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lang w:val="el" w:eastAsia="el"/>
        </w:rPr>
        <w:t xml:space="preserve"> </w:t>
      </w:r>
      <w:r>
        <w:rPr>
          <w:b/>
          <w:bCs/>
          <w:lang w:val="el" w:eastAsia="el"/>
        </w:rPr>
        <w:t>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Η αναγραφή γίνεται σε ευρώ και στις περιπτώσεις που τα εισοδήματα έχουν αποκτηθεί σε ξένο νόμισμα λαμβάνεται υπόψη η ισοτιμία ευρώ και ξένου νομίσματος, όπως αυτή προκύπτει κατά την ημερομηνία καταβολής. Σε περίπτωση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Σε όποιους από τους κωδικούς εισοδήματος αλλοδαπής προέλευσης υφίσταται πίνακας, ο φορολογούμενος θα συμπληρώνει τον πίνακα αυτό ως εξής:</w:t>
      </w:r>
    </w:p>
    <w:p>
      <w:pPr>
        <w:spacing w:before="240" w:after="240"/>
        <w:rPr>
          <w:lang w:val="el" w:eastAsia="el"/>
        </w:rPr>
      </w:pPr>
      <w:r>
        <w:rPr>
          <w:lang w:val="el" w:eastAsia="el"/>
        </w:rPr>
        <w:t xml:space="preserve">1) </w:t>
      </w:r>
      <w:r>
        <w:rPr>
          <w:b/>
          <w:bCs/>
          <w:lang w:val="el" w:eastAsia="el"/>
        </w:rPr>
        <w:t>θα επιλέγει τη χώρα ή τις χώρες στις οποίες απέκτησε εισόδημα και</w:t>
      </w:r>
    </w:p>
    <w:p>
      <w:pPr>
        <w:spacing w:before="240" w:after="240"/>
        <w:rPr>
          <w:lang w:val="el" w:eastAsia="el"/>
        </w:rPr>
      </w:pPr>
      <w:r>
        <w:rPr>
          <w:lang w:val="el" w:eastAsia="el"/>
        </w:rPr>
        <w:t xml:space="preserve">2) </w:t>
      </w:r>
      <w:r>
        <w:rPr>
          <w:b/>
          <w:bCs/>
          <w:lang w:val="el" w:eastAsia="el"/>
        </w:rPr>
        <w:t>θα αναγράφει το σχετικό ποσό που απέκτησε σε κάθε μία από αυτές.</w:t>
      </w:r>
    </w:p>
    <w:p>
      <w:pPr>
        <w:spacing w:before="240" w:after="240"/>
        <w:rPr>
          <w:lang w:val="el" w:eastAsia="el"/>
        </w:rPr>
      </w:pPr>
      <w:r>
        <w:rPr>
          <w:b/>
          <w:bCs/>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οι οποίες προβλέπουν την μέθοδο της πίστωσης,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b/>
          <w:bCs/>
          <w:lang w:val="el" w:eastAsia="el"/>
        </w:rPr>
        <w:t>Το ποσό του φόρου που καταβλήθηκε ή παρακρατήθηκε στην αλλοδαπή αναγράφεται στους σχετικούς κωδικούς των πινάκων της δήλωσης, όπως αναλύονται κατωτέρω και σε κάθε ένα από τους κωδικούς αυτούς θα επιλέγεται:</w:t>
      </w:r>
    </w:p>
    <w:p>
      <w:pPr>
        <w:spacing w:before="240" w:after="240"/>
        <w:rPr>
          <w:lang w:val="el" w:eastAsia="el"/>
        </w:rPr>
      </w:pPr>
      <w:r>
        <w:rPr>
          <w:b/>
          <w:bCs/>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b/>
          <w:bCs/>
          <w:lang w:val="el" w:eastAsia="el"/>
        </w:rPr>
        <w:t>-λοιπές περιπτώσεις.</w:t>
      </w:r>
    </w:p>
    <w:p>
      <w:pPr>
        <w:spacing w:before="240" w:after="240"/>
        <w:rPr>
          <w:lang w:val="el" w:eastAsia="el"/>
        </w:rPr>
      </w:pPr>
      <w:r>
        <w:rPr>
          <w:b/>
          <w:bCs/>
          <w:lang w:val="el" w:eastAsia="el"/>
        </w:rPr>
        <w:t>Οι φορολογούμενοι που έχουν αναγράψει ποσά στους πιο πάνω κωδικούς, δύνανται να καλούνται στην αρμόδια για την υποβολή της δήλωσης υπηρεσία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ΚΦΕ (άρθρο 9) και στον ΚΦΔ (άρθρο 20) και όπως αυτά καθορίστηκαν στην υπό στοιχεία ΠΟΛ. 1026/2014 απόφαση Γ.Γ.Δ.Ε. (Β΄170).</w:t>
      </w:r>
    </w:p>
    <w:p>
      <w:pPr>
        <w:spacing w:before="240" w:after="240"/>
        <w:rPr>
          <w:lang w:val="el" w:eastAsia="el"/>
        </w:rPr>
      </w:pPr>
      <w:r>
        <w:rPr>
          <w:b/>
          <w:bCs/>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Προκειμένου για εισοδήματα από τις Η.Π.Α. πιστώνεται μόνο το ποσό του ομοσπονδιακού φόρου των Η.Π.Α. και όχι ο πολιτειακός φόρος.</w:t>
      </w:r>
    </w:p>
    <w:p>
      <w:pPr>
        <w:spacing w:before="240" w:after="240"/>
        <w:rPr>
          <w:lang w:val="el" w:eastAsia="el"/>
        </w:rPr>
      </w:pPr>
      <w:r>
        <w:rPr>
          <w:b/>
          <w:bCs/>
          <w:lang w:val="el" w:eastAsia="el"/>
        </w:rPr>
        <w:t>Β. ΕΝΤΥΠΟ Ε2</w:t>
      </w:r>
    </w:p>
    <w:p>
      <w:pPr>
        <w:spacing w:before="240" w:after="240"/>
        <w:rPr>
          <w:lang w:val="el" w:eastAsia="el"/>
        </w:rPr>
      </w:pPr>
      <w:r>
        <w:rPr>
          <w:b/>
          <w:bCs/>
          <w:lang w:val="el" w:eastAsia="el"/>
        </w:rPr>
        <w:t>Για την υποβολή, με χρήση της διαδικτυακής Υπηρεσίας υποβολής δηλώσεων μέσω της ψηφιακής πύλης myAADE, της αναλυτικής κατάστασης για τα μισθώματα ακίνητης περιουσίας (έντυπο Ε2), ορίζονται τα κάτωθι:</w:t>
      </w:r>
    </w:p>
    <w:p>
      <w:pPr>
        <w:pStyle w:val="MainText"/>
        <w:spacing w:before="120" w:after="0"/>
        <w:rPr>
          <w:lang w:val="el" w:eastAsia="el"/>
        </w:rPr>
      </w:pPr>
      <w:r>
        <w:rPr>
          <w:b/>
          <w:bCs/>
          <w:lang w:val="el" w:eastAsia="el"/>
        </w:rPr>
        <w:t>5.</w:t>
      </w:r>
      <w:r>
        <w:rPr>
          <w:lang w:val="el" w:eastAsia="el"/>
        </w:rPr>
        <w:t xml:space="preserve"> </w:t>
      </w:r>
      <w:r>
        <w:rPr>
          <w:b/>
          <w:bCs/>
          <w:lang w:val="el" w:eastAsia="el"/>
        </w:rPr>
        <w:t>Στο έντυπο Ε2 καταχωρείται η οικοδομημένη ακίνητη περιουσία, κάθε υπόχρεου, ανεξάρτητα αν αποκτά από αυτή εισόδημα, ενώ η μη οικοδομημένη ακίνητη περιουσία καταχωρείται μόνο αν αποφέρει εισόδημα πραγματικό ή τεκμαρτό. Στην περίπτωση που η οικοδομημένη ακίνητη περιουσία είναι ΚΕΝΗ για όλο το χρόνο ή για συγκεκριμένο διάστημα συμπεριλαμβάνεται στο έντυπο με την ένδειξη ΚΕΝΟ και συμπληρώνεται και το χρονικό διάστημα για το οποίο ήταν κενή.</w:t>
      </w:r>
    </w:p>
    <w:p>
      <w:pPr>
        <w:pStyle w:val="MainText"/>
        <w:spacing w:before="120" w:after="0"/>
        <w:rPr>
          <w:lang w:val="el" w:eastAsia="el"/>
        </w:rPr>
      </w:pPr>
      <w:r>
        <w:rPr>
          <w:b/>
          <w:bCs/>
          <w:lang w:val="el" w:eastAsia="el"/>
        </w:rPr>
        <w:t>6.</w:t>
      </w:r>
      <w:r>
        <w:rPr>
          <w:lang w:val="el" w:eastAsia="el"/>
        </w:rPr>
        <w:t xml:space="preserve"> </w:t>
      </w:r>
      <w:r>
        <w:rPr>
          <w:b/>
          <w:bCs/>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υποβολής της δήλωσης στην αρμόδια υπηρεσία κατά τα αναφερόμενα στην παρ. 1γ του άρθρου 1 της παρούσας.</w:t>
      </w:r>
    </w:p>
    <w:p>
      <w:pPr>
        <w:pStyle w:val="MainText"/>
        <w:spacing w:before="120" w:after="0"/>
        <w:rPr>
          <w:lang w:val="el" w:eastAsia="el"/>
        </w:rPr>
      </w:pPr>
      <w:r>
        <w:rPr>
          <w:b/>
          <w:bCs/>
          <w:lang w:val="el" w:eastAsia="el"/>
        </w:rPr>
        <w:t>7.</w:t>
      </w:r>
      <w:r>
        <w:rPr>
          <w:lang w:val="el" w:eastAsia="el"/>
        </w:rPr>
        <w:t xml:space="preserve"> </w:t>
      </w:r>
      <w:r>
        <w:rPr>
          <w:b/>
          <w:bCs/>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ΚΦΕ) που δηλώθηκαν στα φορολογικά έτη 2015-2023 στους κωδικούς 125-126 και εισπράχθηκαν κατά το έτος 2024.</w:t>
      </w:r>
    </w:p>
    <w:p>
      <w:pPr>
        <w:pStyle w:val="MainText"/>
        <w:spacing w:before="120" w:after="0"/>
        <w:rPr>
          <w:lang w:val="el" w:eastAsia="el"/>
        </w:rPr>
      </w:pPr>
      <w:r>
        <w:rPr>
          <w:b/>
          <w:bCs/>
          <w:lang w:val="el" w:eastAsia="el"/>
        </w:rPr>
        <w:t>8.</w:t>
      </w:r>
      <w:r>
        <w:rPr>
          <w:lang w:val="el" w:eastAsia="el"/>
        </w:rPr>
        <w:t xml:space="preserve"> </w:t>
      </w:r>
      <w:r>
        <w:rPr>
          <w:b/>
          <w:bCs/>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στην αρμόδια υπηρεσία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pStyle w:val="MainText"/>
        <w:spacing w:before="120" w:after="0"/>
        <w:rPr>
          <w:lang w:val="el" w:eastAsia="el"/>
        </w:rPr>
      </w:pPr>
      <w:r>
        <w:rPr>
          <w:b/>
          <w:bCs/>
          <w:lang w:val="el" w:eastAsia="el"/>
        </w:rPr>
        <w:t>9.</w:t>
      </w:r>
      <w:r>
        <w:rPr>
          <w:lang w:val="el" w:eastAsia="el"/>
        </w:rPr>
        <w:t xml:space="preserve"> </w:t>
      </w:r>
      <w:r>
        <w:rPr>
          <w:b/>
          <w:bCs/>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απαραίτητα δικαιολογητικά προσκομίζονται στην αρμόδια για την παραλαβή της δήλωσης υπηρεσία όπου ελέγχονται και καταχωρούνται πριν από την υποβολή της δήλωσης (υπό στοιχεία ΠΟΛ. 1102/2016). Τα αναφερόμενα στο προηγούμενο εδάφιο καταλαμβάνουν και τη μη εισπραχθείσα αποζημίωση για εξωσυμβατική χρήση του ακινήτου.</w:t>
      </w:r>
    </w:p>
    <w:p>
      <w:pPr>
        <w:pStyle w:val="MainText"/>
        <w:spacing w:before="120" w:after="0"/>
        <w:rPr>
          <w:lang w:val="el" w:eastAsia="el"/>
        </w:rPr>
      </w:pPr>
      <w:r>
        <w:rPr>
          <w:b/>
          <w:bCs/>
          <w:lang w:val="el" w:eastAsia="el"/>
        </w:rPr>
        <w:t>10.</w:t>
      </w:r>
      <w:r>
        <w:rPr>
          <w:lang w:val="el" w:eastAsia="el"/>
        </w:rPr>
        <w:t xml:space="preserve"> </w:t>
      </w:r>
      <w:r>
        <w:rPr>
          <w:b/>
          <w:bCs/>
          <w:lang w:val="el" w:eastAsia="el"/>
        </w:rPr>
        <w:t>Στη στήλη 17 συμπληρώνεται το είδος μίσθωσης και η χρήση του ακινήτου.</w:t>
      </w:r>
    </w:p>
    <w:p>
      <w:pPr>
        <w:spacing w:before="240" w:after="240"/>
        <w:rPr>
          <w:lang w:val="el" w:eastAsia="el"/>
        </w:rPr>
      </w:pPr>
      <w:r>
        <w:rPr>
          <w:b/>
          <w:bCs/>
          <w:lang w:val="el" w:eastAsia="el"/>
        </w:rPr>
        <w:t>Η στήλη αυτή συμπληρώνεται, ανά κατηγορία χρήσης ακινήτου, και όταν εισπράττεται αποζημίωση για εξωσυμβατική χρήση του ακινήτου, σύμφωνα με το άρθρο 601 ΑΚ η οποία εμπίπτει στο εισόδημα από ακίνητα (υπό στοιχεία ΠΟΛ. 1069/2015).</w:t>
      </w:r>
    </w:p>
    <w:p>
      <w:pPr>
        <w:spacing w:before="240" w:after="240"/>
        <w:rPr>
          <w:lang w:val="el" w:eastAsia="el"/>
        </w:rPr>
      </w:pPr>
      <w:r>
        <w:rPr>
          <w:b/>
          <w:bCs/>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κατά το φορολογικό έτος 202 4, σύμφωνα με το άρθρο 39Α ΚΦΕ, όπως ισχύει. Οι ανωτέρω κωδικοί συμπληρώνονται ανεξάρτητα αν το ακίνητο είναι αναρτημένο σε ψηφιακή πλατφόρμα στο πλαίσιο της οικονομίας διαμοιρασμού ή όχι και ανεξάρτητα αν η σύμβαση συνάπτεται μέσω της ψηφιακής πλατφόρμας [άρθρο 111 του ν. 4446/2016 (Α΄240), όπως τροποποιήθηκε με το άρθρο 28 ν. 5073/2023]. Τα εισοδήματα από τη βραχυχρόνια εκμίσθωση ή υπεκμίσθωση ακινήτων (κωδικοί 60 και 61 της στήλης 17) θα προσυμπληρώνονται βάσει των στοιχείων που έχει στη διάθεσή της η ΑΑΔΕ με δυνατότητα μεταβολής από τον φορολογούμενο, μόνο στην περίπτωση που το εισόδημα φορολογείται ως εισόδημα από ακίνητα (σχετ. Ε.2024/9.4.2024).</w:t>
      </w:r>
    </w:p>
    <w:p>
      <w:pPr>
        <w:spacing w:before="240" w:after="240"/>
        <w:rPr>
          <w:lang w:val="el" w:eastAsia="el"/>
        </w:rPr>
      </w:pPr>
      <w:r>
        <w:rPr>
          <w:b/>
          <w:bCs/>
          <w:lang w:val="el" w:eastAsia="el"/>
        </w:rPr>
        <w:t>Με την επιλογή του κωδικού 62: «Εκμίσθωση κατοικίας που υπεκμισθώνεται» θα δηλώνεται το ακαθάριστο εισόδημα που αποκτά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b/>
          <w:bCs/>
          <w:lang w:val="el" w:eastAsia="el"/>
        </w:rPr>
        <w:t>Με την επιλογή του κωδικού 63: «Εκμίσθωση κατοικίας που υπεκμισθώνεται για βραχυχρόνια μίσθωση» θα δηλώνεται το ακαθάριστο εισόδημα που αποκτά ο εκμισθωτής από την εκμίσθωση κατοικίας η οποία υπεκμισθώνεται βραχυχρόνια, ανεξάρτητα αν η κατοικία είναι αναρτημένη σε ψηφιακή πλατφόρμα στο πλαίσιο της οικονομίας διαμοιρασμού ή όχι και ανεξάρτητα αν η σύμβαση συνάπτεται μέσω της ψηφιακής πλατφόρμας από τον μισθωτή (άρθρο 111 του ν. 4446/2016, όπως τροποποιήθηκε με το άρθρο 28 ν.5073/2023). Το εν λόγω εισόδημα μεταφέρεται από την υπηρεσία στους κωδικούς 105-106 του εντύπου Ε1.</w:t>
      </w:r>
    </w:p>
    <w:p>
      <w:pPr>
        <w:spacing w:before="240" w:after="240"/>
        <w:rPr>
          <w:lang w:val="el" w:eastAsia="el"/>
        </w:rPr>
      </w:pPr>
      <w:r>
        <w:rPr>
          <w:b/>
          <w:bCs/>
          <w:lang w:val="el" w:eastAsia="el"/>
        </w:rPr>
        <w:t>Με την επιλογή του κωδικού 64 «Εκμίσθωση κατοικίας που ήταν κενή» θα δηλώνεται το ακαθάριστο εισόδημα που αποκτά ο εκμισθωτής από την εκμίσθωση κατοικίας και απαλλάσσεται του φόρου βάσει των διατάξεων της παρ. 91 του άρθρου 72 του ΚΦΕ. Το εν λόγω εισόδημα μεταφέρεται στους νέους κωδικούς 119-120 στον Πίνακα 6 του εντύπου Ε1.</w:t>
      </w:r>
    </w:p>
    <w:p>
      <w:pPr>
        <w:spacing w:before="240" w:after="240"/>
        <w:rPr>
          <w:lang w:val="el" w:eastAsia="el"/>
        </w:rPr>
      </w:pPr>
      <w:r>
        <w:rPr>
          <w:b/>
          <w:bCs/>
          <w:lang w:val="el" w:eastAsia="el"/>
        </w:rPr>
        <w:t>Με την επιλογή του κωδικού 65 «Εκμίσθωση κατοικίας που είχε καταχωρηθεί στο Μητρώο Ακινήτων Βραχυχρόνιας Διαμονής» θα δηλώνεται το ακαθάριστο εισόδημα που αποκτά ο εκμισθωτής από την εκμίσθωση κατοικίας και απαλλάσσεται του φόρου βάσει των διατάξεων της παρ. 91 του άρθρου 72 του ΚΦΕ. Το εν λόγω εισόδημα μεταφέρεται στους κωδικούς 119120 στον Πίνακα 6 του εντύπου Ε1.</w:t>
      </w:r>
    </w:p>
    <w:p>
      <w:pPr>
        <w:pStyle w:val="MainText"/>
        <w:spacing w:before="120" w:after="0"/>
        <w:rPr>
          <w:lang w:val="el" w:eastAsia="el"/>
        </w:rPr>
      </w:pPr>
      <w:r>
        <w:rPr>
          <w:b/>
          <w:bCs/>
          <w:lang w:val="el" w:eastAsia="el"/>
        </w:rPr>
        <w:t>11.</w:t>
      </w:r>
      <w:r>
        <w:rPr>
          <w:lang w:val="el" w:eastAsia="el"/>
        </w:rPr>
        <w:t xml:space="preserve"> </w:t>
      </w:r>
      <w:r>
        <w:rPr>
          <w:b/>
          <w:bCs/>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12.</w:t>
      </w:r>
      <w:r>
        <w:rPr>
          <w:lang w:val="el" w:eastAsia="el"/>
        </w:rPr>
        <w:t xml:space="preserve"> </w:t>
      </w:r>
      <w:r>
        <w:rPr>
          <w:b/>
          <w:bCs/>
          <w:lang w:val="el" w:eastAsia="el"/>
        </w:rPr>
        <w:t>Στη στήλη 19 συμπληρώνεται ο αριθμός της δήλωσης πληροφοριακών στοιχείων μίσθωσης ακίνητης περιουσίας. Ειδικότερα αναφορικά με την επιλογή των κωδικών 64,65 η συμπλήρωση της στήλης 19 είναι υποχρεωτική.</w:t>
      </w:r>
    </w:p>
    <w:p>
      <w:pPr>
        <w:pStyle w:val="MainText"/>
        <w:spacing w:before="120" w:after="0"/>
        <w:rPr>
          <w:lang w:val="el" w:eastAsia="el"/>
        </w:rPr>
      </w:pPr>
      <w:r>
        <w:rPr>
          <w:b/>
          <w:bCs/>
          <w:lang w:val="el" w:eastAsia="el"/>
        </w:rPr>
        <w:t>13.</w:t>
      </w:r>
      <w:r>
        <w:rPr>
          <w:lang w:val="el" w:eastAsia="el"/>
        </w:rPr>
        <w:t xml:space="preserve"> </w:t>
      </w:r>
      <w:r>
        <w:rPr>
          <w:b/>
          <w:bCs/>
          <w:lang w:val="el" w:eastAsia="el"/>
        </w:rPr>
        <w:t>Ως αύξων αριθμός του Πίνακα Ι «Εκμισθούμενα κ.λπ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b/>
          <w:bCs/>
          <w:lang w:val="el" w:eastAsia="el"/>
        </w:rPr>
        <w:t>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 4 και 5 του άρθρου 11 του ΚΦΕ. Τα ακίνητα αυτά συμπληρώνονται και στον Πίνακα Ι της δεύτερης σελίδας του εντύπου, αναγράφοντας υποχρεωτικά και τον ΑΦΜ του τέκνου.</w:t>
      </w:r>
    </w:p>
    <w:p>
      <w:pPr>
        <w:spacing w:before="240" w:after="240"/>
        <w:rPr>
          <w:lang w:val="el" w:eastAsia="el"/>
        </w:rPr>
      </w:pPr>
      <w:r>
        <w:rPr>
          <w:b/>
          <w:bCs/>
          <w:lang w:val="el" w:eastAsia="el"/>
        </w:rPr>
        <w:t>Γ. ΕΝΤΥΠΟ Ε1</w:t>
      </w:r>
    </w:p>
    <w:p>
      <w:pPr>
        <w:spacing w:before="240" w:after="240"/>
        <w:rPr>
          <w:lang w:val="el" w:eastAsia="el"/>
        </w:rPr>
      </w:pPr>
      <w:r>
        <w:rPr>
          <w:b/>
          <w:bCs/>
          <w:lang w:val="el" w:eastAsia="el"/>
        </w:rPr>
        <w:t>Για την υποβολή της δήλωσης φορολογίας εισοδήματος φυσικών προσώπων (έντυπο Ε1) με χρήση της διαδικτυακής Υπηρεσίας υποβολής δηλώσεων μέσω της ψηφιακής πύλης myAADE, ορίζονται τα κάτωθι:</w:t>
      </w:r>
    </w:p>
    <w:p>
      <w:pPr>
        <w:pStyle w:val="MainText"/>
        <w:spacing w:before="120" w:after="0"/>
        <w:rPr>
          <w:lang w:val="el" w:eastAsia="el"/>
        </w:rPr>
      </w:pPr>
      <w:r>
        <w:rPr>
          <w:b/>
          <w:bCs/>
          <w:lang w:val="el" w:eastAsia="el"/>
        </w:rPr>
        <w:t>14.</w:t>
      </w:r>
      <w:r>
        <w:rPr>
          <w:lang w:val="el" w:eastAsia="el"/>
        </w:rPr>
        <w:t xml:space="preserve"> </w:t>
      </w:r>
      <w:r>
        <w:rPr>
          <w:b/>
          <w:bCs/>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με χρήση της διαδικτυακής υπηρεσίας για την επιβεβαίωση στοιχείων, υποχρεωτικά θα πρέπει υπόχρεος και σύζυγος να έχουν ήδη επικαιροποιήσει τα στοιχεία επικοινωνίας τους στο myAADE/ Μητρώο &amp; Επικοινωνία, εάν έχουν μεταβληθεί έως την υποβολή της δήλωσης του φορολογικού έτους 2024, κατά τα αναφερόμενα στην υπό στοιχεία Α.1025/2022 (Β΄765) απόφαση του Διοικητή της ΑΑΔΕ. Εάν δεν τα έχουν επικαιροποιήσει, μέσω συνδέσμου οδηγούνται στο myAADE για τη συμπλήρωση των στοιχείων επικοινωνίας.</w:t>
      </w:r>
    </w:p>
    <w:p>
      <w:pPr>
        <w:spacing w:before="240" w:after="240"/>
        <w:rPr>
          <w:lang w:val="el" w:eastAsia="el"/>
        </w:rPr>
      </w:pPr>
      <w:r>
        <w:rPr>
          <w:b/>
          <w:bCs/>
          <w:lang w:val="el" w:eastAsia="el"/>
        </w:rPr>
        <w:t>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pStyle w:val="MainText"/>
        <w:spacing w:before="120" w:after="0"/>
        <w:rPr>
          <w:lang w:val="el" w:eastAsia="el"/>
        </w:rPr>
      </w:pPr>
      <w:r>
        <w:rPr>
          <w:b/>
          <w:bCs/>
          <w:lang w:val="el" w:eastAsia="el"/>
        </w:rPr>
        <w:t>15.</w:t>
      </w:r>
      <w:r>
        <w:rPr>
          <w:lang w:val="el" w:eastAsia="el"/>
        </w:rPr>
        <w:t xml:space="preserve"> </w:t>
      </w:r>
      <w:r>
        <w:rPr>
          <w:b/>
          <w:bCs/>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καταχώρησης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b/>
          <w:bCs/>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certificate) στην αρμόδια υπηρεσία, προκειμένου να αποδείξουν τη χώρα της φορολογικής τους κατοικίας.</w:t>
      </w:r>
    </w:p>
    <w:p>
      <w:pPr>
        <w:spacing w:before="240" w:after="240"/>
        <w:rPr>
          <w:lang w:val="el" w:eastAsia="el"/>
        </w:rPr>
      </w:pPr>
      <w:r>
        <w:rPr>
          <w:b/>
          <w:bCs/>
          <w:lang w:val="el" w:eastAsia="el"/>
        </w:rPr>
        <w:t>Τα φυσικά πρόσωπα τα οποία αιτούνται μεταβολής της φορολογικής τους κατοικίας για το έτος 2024, ακολουθούν τη διαδικασία που ορίζεται στην υπό στοιχεία ΠΟΛ. 1201/2017 απόφαση Διοικητή ΑΑΔΕ, ενώ για προγενέστερα του 2024 έτη, ακολουθούν τη διαδικασία της υπό στοιχεία ΠΟΛ. 1177/2014 εγκυκλίου, αλλά με τα δικαιολογητικά που προβλέπονται στην υπό στοιχεία ΠΟΛ. 1201/2017 απόφαση Διοικητή ΑΑΔΕ.</w:t>
      </w:r>
    </w:p>
    <w:p>
      <w:pPr>
        <w:spacing w:before="240" w:after="240"/>
        <w:rPr>
          <w:lang w:val="el" w:eastAsia="el"/>
        </w:rPr>
      </w:pPr>
      <w:r>
        <w:rPr>
          <w:b/>
          <w:bCs/>
          <w:lang w:val="el" w:eastAsia="el"/>
        </w:rPr>
        <w:t>ΠΙΝΑΚΑΣ 1 (ΣΤΟΙΧΕΙΑ ΦΟΡΟΛΟΓΟΥΜΕΝΟΥ)</w:t>
      </w:r>
    </w:p>
    <w:p>
      <w:pPr>
        <w:pStyle w:val="MainText"/>
        <w:spacing w:before="120" w:after="0"/>
        <w:rPr>
          <w:lang w:val="el" w:eastAsia="el"/>
        </w:rPr>
      </w:pPr>
      <w:r>
        <w:rPr>
          <w:b/>
          <w:bCs/>
          <w:lang w:val="el" w:eastAsia="el"/>
        </w:rPr>
        <w:t>16.</w:t>
      </w:r>
      <w:r>
        <w:rPr>
          <w:lang w:val="el" w:eastAsia="el"/>
        </w:rPr>
        <w:t xml:space="preserve"> </w:t>
      </w:r>
      <w:r>
        <w:rPr>
          <w:b/>
          <w:bCs/>
          <w:lang w:val="el" w:eastAsia="el"/>
        </w:rPr>
        <w:t>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 Τα πεδία για τον φορολογικό εκπρόσωπο συμπληρώνονται με τα στοιχεία του ορισθέντος φορολογικού εκπροσώπου, σύμφωνα με τα προβλεπόμενα στο άρθρο 8 του ΚΦΔ και στην υπό στοιχεία Α 1069/2024 (Β΄2671) απόφαση Διοικητή ΑΑΔΕ..</w:t>
      </w:r>
    </w:p>
    <w:p>
      <w:pPr>
        <w:spacing w:before="240" w:after="240"/>
        <w:rPr>
          <w:lang w:val="el" w:eastAsia="el"/>
        </w:rPr>
      </w:pPr>
      <w:r>
        <w:rPr>
          <w:b/>
          <w:bCs/>
          <w:lang w:val="el" w:eastAsia="el"/>
        </w:rPr>
        <w:t>ΠΙΝΑΚΑΣ 2 (ΠΛΗΡΟΦΟΡΙΑΚΑ ΣΤΟΙΧΕΙΑ)</w:t>
      </w:r>
    </w:p>
    <w:p>
      <w:pPr>
        <w:pStyle w:val="MainText"/>
        <w:spacing w:before="120" w:after="0"/>
        <w:rPr>
          <w:lang w:val="el" w:eastAsia="el"/>
        </w:rPr>
      </w:pPr>
      <w:r>
        <w:rPr>
          <w:b/>
          <w:bCs/>
          <w:lang w:val="el" w:eastAsia="el"/>
        </w:rPr>
        <w:t>17.</w:t>
      </w:r>
      <w:r>
        <w:rPr>
          <w:lang w:val="el" w:eastAsia="el"/>
        </w:rPr>
        <w:t xml:space="preserve"> </w:t>
      </w:r>
      <w:r>
        <w:rPr>
          <w:b/>
          <w:bCs/>
          <w:lang w:val="el" w:eastAsia="el"/>
        </w:rPr>
        <w:t>α. Οι κωδικοί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φόρου μειωμένη κατά 50%. Η προκαταβολή περιορίζεται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η προκαταβολή θα περιορίζεται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lang w:val="el" w:eastAsia="el"/>
        </w:rPr>
        <w:t>β. Οι κωδικοί 319-320 συμπληρώνονται από τη Φορολογική Διοίκηση, στην περίπτωση που ο/ η φορολογούμενος/η είναι φορολογικός κάτοικος αλλοδαπής.</w:t>
      </w:r>
    </w:p>
    <w:p>
      <w:pPr>
        <w:spacing w:before="240" w:after="240"/>
        <w:rPr>
          <w:lang w:val="el" w:eastAsia="el"/>
        </w:rPr>
      </w:pPr>
      <w:r>
        <w:rPr>
          <w:b/>
          <w:bCs/>
          <w:lang w:val="el" w:eastAsia="el"/>
        </w:rPr>
        <w:t>γ. Οι κωδικοί 015-016 συμπληρώνονται από φορολογούμενους, ανεξαρτήτως φορολογικής κατοικίας, που υπάγονται στις διατάξεις της παρ. 4 του άρθρου 30 του ΚΦΕ και μόνο εφόσον συντρέχουν οι εξής προϋποθέσεις:</w:t>
      </w:r>
    </w:p>
    <w:p>
      <w:pPr>
        <w:pStyle w:val="StructureList1"/>
        <w:spacing w:before="120" w:after="0"/>
        <w:rPr>
          <w:lang w:val="el" w:eastAsia="el"/>
        </w:rPr>
      </w:pPr>
      <w:r>
        <w:rPr>
          <w:lang w:val="el" w:eastAsia="el"/>
        </w:rPr>
        <w:t>i)</w:t>
      </w:r>
      <w:r>
        <w:rPr>
          <w:lang w:val="en" w:eastAsia="en"/>
        </w:rPr>
        <w:tab/>
      </w:r>
      <w:r>
        <w:rPr>
          <w:b/>
          <w:bCs/>
          <w:lang w:val="el" w:eastAsia="el"/>
        </w:rPr>
        <w:t>Πρόκειται για αλλοδαπό διπλωματικό ή προξενικό εκπρόσωπο, πρόσωπο που εργάζεται σε πρεσβεία, διπλωματική αποστολή, προξενείο ή αποστολή αλλοδαπού κράτους για τη διεκπεραίωση κρατικών υποθέσεων, ο οποίος είναι πολίτης του εν λόγω κράτους και κάτοχος διπλωματικού διαβατηρίου. Απαιτείται να προσκομίζεται, εφόσον ζητηθεί από την ΑΑΔΕ, κατά περίπτωση, δικαιολογητικό που αποδεικνύει την υπηκοότητα του προσώπου αυτού και το διπλωματικό του διαβατήριο ή βεβαίωση από την πρεσβεία/προξενείο που εργάζεται.</w:t>
      </w:r>
    </w:p>
    <w:p>
      <w:pPr>
        <w:pStyle w:val="StructureList1"/>
        <w:spacing w:before="120" w:after="0"/>
        <w:rPr>
          <w:lang w:val="el" w:eastAsia="el"/>
        </w:rPr>
      </w:pPr>
      <w:r>
        <w:rPr>
          <w:lang w:val="el" w:eastAsia="el"/>
        </w:rPr>
        <w:t>ii)</w:t>
      </w:r>
      <w:r>
        <w:rPr>
          <w:lang w:val="en" w:eastAsia="en"/>
        </w:rPr>
        <w:tab/>
      </w:r>
      <w:r>
        <w:rPr>
          <w:b/>
          <w:bCs/>
          <w:lang w:val="el" w:eastAsia="el"/>
        </w:rPr>
        <w:t>Πρόκειται για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Απαιτείται να προσκομίζεται, εφόσον ζητηθεί από την ΑΑΔΕ, κατά περίπτωση, δικαιολογητικό που αποδεικνύει την ιδιότητα αυτή, όπως είναι η βεβαίωση του θεσμικού οργάνου της Ευρωπαϊκής Ένωσης ή του Διεθνούς Οργανισμού στον οποίο εργάζεται.</w:t>
      </w:r>
    </w:p>
    <w:p>
      <w:pPr>
        <w:spacing w:before="240" w:after="240"/>
        <w:rPr>
          <w:lang w:val="el" w:eastAsia="el"/>
        </w:rPr>
      </w:pPr>
      <w:r>
        <w:rPr>
          <w:b/>
          <w:bCs/>
          <w:lang w:val="el" w:eastAsia="el"/>
        </w:rPr>
        <w:t>δ. Οι κωδικοί 023-024 συμπληρώνονται από τους φορολογούμενους που απαλλάσσονται από την υποχρέωση πραγματοποίησης δαπανών με ηλεκτρονικά μέσα πληρωμής σύμφωνα με την περίπτωση γ) της παρ. 6 του άρθρου 15 ΚΦΕ.</w:t>
      </w:r>
    </w:p>
    <w:p>
      <w:pPr>
        <w:spacing w:before="240" w:after="240"/>
        <w:rPr>
          <w:lang w:val="el" w:eastAsia="el"/>
        </w:rPr>
      </w:pPr>
      <w:r>
        <w:rPr>
          <w:b/>
          <w:bCs/>
          <w:lang w:val="el" w:eastAsia="el"/>
        </w:rPr>
        <w:t>Τα πρόσωπα που εμπίπτουν στην εν λόγω εξαίρεση είναι τα ακόλουθα:</w:t>
      </w:r>
    </w:p>
    <w:p>
      <w:pPr>
        <w:spacing w:before="240" w:after="240"/>
        <w:rPr>
          <w:lang w:val="el" w:eastAsia="el"/>
        </w:rPr>
      </w:pPr>
      <w:r>
        <w:rPr>
          <w:lang w:val="el" w:eastAsia="el"/>
        </w:rPr>
        <w:t xml:space="preserve">(i) </w:t>
      </w:r>
      <w:r>
        <w:rPr>
          <w:b/>
          <w:bCs/>
          <w:lang w:val="el" w:eastAsia="el"/>
        </w:rPr>
        <w:t>Φορολογούμενοι που έχουν συμπληρώσει το εβδομηκοστό (70ό) έτος της ηλικίας τους ήτοι όσοι γεννήθηκαν έως και την 31-12-1954.</w:t>
      </w:r>
    </w:p>
    <w:p>
      <w:pPr>
        <w:spacing w:before="240" w:after="240"/>
        <w:rPr>
          <w:lang w:val="el" w:eastAsia="el"/>
        </w:rPr>
      </w:pPr>
      <w:r>
        <w:rPr>
          <w:lang w:val="el" w:eastAsia="el"/>
        </w:rPr>
        <w:t xml:space="preserve">(ii) </w:t>
      </w:r>
      <w:r>
        <w:rPr>
          <w:b/>
          <w:bCs/>
          <w:lang w:val="el" w:eastAsia="el"/>
        </w:rPr>
        <w:t>Άτομα με ποσοστό αναπηρίας ογδόντα τοις εκατό (80%) και άνω.</w:t>
      </w:r>
    </w:p>
    <w:p>
      <w:pPr>
        <w:spacing w:before="240" w:after="240"/>
        <w:rPr>
          <w:lang w:val="el" w:eastAsia="el"/>
        </w:rPr>
      </w:pPr>
      <w:r>
        <w:rPr>
          <w:lang w:val="el" w:eastAsia="el"/>
        </w:rPr>
        <w:t xml:space="preserve">(iii) </w:t>
      </w:r>
      <w:r>
        <w:rPr>
          <w:b/>
          <w:bCs/>
          <w:lang w:val="el" w:eastAsia="el"/>
        </w:rPr>
        <w:t>Όσοι βρίσκονται σε δικαστική συμπαράσταση.</w:t>
      </w:r>
    </w:p>
    <w:p>
      <w:pPr>
        <w:spacing w:before="240" w:after="240"/>
        <w:rPr>
          <w:lang w:val="el" w:eastAsia="el"/>
        </w:rPr>
      </w:pPr>
      <w:r>
        <w:rPr>
          <w:lang w:val="el" w:eastAsia="el"/>
        </w:rPr>
        <w:t xml:space="preserve">(iv) </w:t>
      </w:r>
      <w:r>
        <w:rPr>
          <w:b/>
          <w:bCs/>
          <w:lang w:val="el" w:eastAsia="el"/>
        </w:rPr>
        <w:t>Οι φορολογικοί κάτοικοι αλλοδαπής, που υποχρεούνται σε υποβολή δήλωσης στην Ελλάδα.</w:t>
      </w:r>
    </w:p>
    <w:p>
      <w:pPr>
        <w:spacing w:before="240" w:after="240"/>
        <w:rPr>
          <w:lang w:val="el" w:eastAsia="el"/>
        </w:rPr>
      </w:pPr>
      <w:r>
        <w:rPr>
          <w:b/>
          <w:bCs/>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 xml:space="preserve">(vi) </w:t>
      </w:r>
      <w:r>
        <w:rPr>
          <w:b/>
          <w:bCs/>
          <w:lang w:val="el" w:eastAsia="el"/>
        </w:rPr>
        <w:t>Ανήλικοι που υποχρεούνται σε υποβολή δήλωσης φορολογίας εισοδήματος (για το φορολογικό έτος 2024 όσοι γεννήθηκαν από την 1-1-2006 και έπειτα).</w:t>
      </w:r>
    </w:p>
    <w:p>
      <w:pPr>
        <w:spacing w:before="240" w:after="240"/>
        <w:rPr>
          <w:lang w:val="el" w:eastAsia="el"/>
        </w:rPr>
      </w:pPr>
      <w:r>
        <w:rPr>
          <w:lang w:val="el" w:eastAsia="el"/>
        </w:rPr>
        <w:t xml:space="preserve">(vii) </w:t>
      </w:r>
      <w:r>
        <w:rPr>
          <w:b/>
          <w:bCs/>
          <w:lang w:val="el" w:eastAsia="el"/>
        </w:rPr>
        <w:t>Οι υπηρετούντες την υποχρεωτική στρατιωτική τους θητεία.</w:t>
      </w:r>
    </w:p>
    <w:p>
      <w:pPr>
        <w:spacing w:before="240" w:after="240"/>
        <w:rPr>
          <w:lang w:val="el" w:eastAsia="el"/>
        </w:rPr>
      </w:pPr>
      <w:r>
        <w:rPr>
          <w:lang w:val="el" w:eastAsia="el"/>
        </w:rPr>
        <w:t xml:space="preserve">(viii) </w:t>
      </w:r>
      <w:r>
        <w:rPr>
          <w:b/>
          <w:bCs/>
          <w:lang w:val="el" w:eastAsia="el"/>
        </w:rPr>
        <w:t>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 xml:space="preserve">(ix) </w:t>
      </w:r>
      <w:r>
        <w:rPr>
          <w:b/>
          <w:bCs/>
          <w:lang w:val="el" w:eastAsia="el"/>
        </w:rPr>
        <w:t>Οι φορολογούμενοι που είναι δικαιούχοι του Ελάχιστου Εγγυημένου Εισοδήματος, του άρθρου 29 του ν.4659/2020 [(πρώην Κοινωνικό Εισόδημα Αλληλεγγύης (ΚΕΑ)].</w:t>
      </w:r>
    </w:p>
    <w:p>
      <w:pPr>
        <w:spacing w:before="240" w:after="240"/>
        <w:rPr>
          <w:lang w:val="el" w:eastAsia="el"/>
        </w:rPr>
      </w:pPr>
      <w:r>
        <w:rPr>
          <w:lang w:val="el" w:eastAsia="el"/>
        </w:rPr>
        <w:t xml:space="preserve">(x) </w:t>
      </w:r>
      <w:r>
        <w:rPr>
          <w:b/>
          <w:bCs/>
          <w:lang w:val="el" w:eastAsia="el"/>
        </w:rPr>
        <w:t>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 xml:space="preserve">(xi) </w:t>
      </w:r>
      <w:r>
        <w:rPr>
          <w:b/>
          <w:bCs/>
          <w:lang w:val="el" w:eastAsia="el"/>
        </w:rPr>
        <w:t>Όσοι διαμένουν σε οίκο ευγηρίας και σε ψυχιατρικό κατάστημα.</w:t>
      </w:r>
    </w:p>
    <w:p>
      <w:pPr>
        <w:spacing w:before="240" w:after="240"/>
        <w:rPr>
          <w:lang w:val="el" w:eastAsia="el"/>
        </w:rPr>
      </w:pPr>
      <w:r>
        <w:rPr>
          <w:lang w:val="el" w:eastAsia="el"/>
        </w:rPr>
        <w:t xml:space="preserve">(xii) </w:t>
      </w:r>
      <w:r>
        <w:rPr>
          <w:b/>
          <w:bCs/>
          <w:lang w:val="el" w:eastAsia="el"/>
        </w:rPr>
        <w:t>Οι φυλακισμένοι.</w:t>
      </w:r>
    </w:p>
    <w:p>
      <w:pPr>
        <w:spacing w:before="240" w:after="240"/>
        <w:rPr>
          <w:lang w:val="el" w:eastAsia="el"/>
        </w:rPr>
      </w:pPr>
      <w:r>
        <w:rPr>
          <w:b/>
          <w:bCs/>
          <w:lang w:val="el" w:eastAsia="el"/>
        </w:rPr>
        <w:t>ε. Ο κωδικός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στην αρμόδια για την παραλαβή τους υπηρεσία κατά τα αναφερόμενα στην παρ. 1γ του άρθρου 1 του παρόντος.</w:t>
      </w:r>
    </w:p>
    <w:p>
      <w:pPr>
        <w:spacing w:before="240" w:after="240"/>
        <w:rPr>
          <w:lang w:val="el" w:eastAsia="el"/>
        </w:rPr>
      </w:pPr>
      <w:r>
        <w:rPr>
          <w:b/>
          <w:bCs/>
          <w:lang w:val="el" w:eastAsia="el"/>
        </w:rPr>
        <w:t>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στην αρμόδια υπηρεσία κατά τα αναφερόμενα στην παρ. 1γ του άρθρου 1 του παρόντος, τη δήλωση στον ΑΦΜ του κληρονόμου, ενώ παραμένει η υποχρέωση του κληρονόμου να υποβάλλει δήλωση με χρήση της διαδικτυακής Υπηρεσίας μέσω της ψηφιακής πύλης myAADE για τα μη κληρονομιαία εισοδήματά του.</w:t>
      </w:r>
    </w:p>
    <w:p>
      <w:pPr>
        <w:spacing w:before="240" w:after="240"/>
        <w:rPr>
          <w:lang w:val="el" w:eastAsia="el"/>
        </w:rPr>
      </w:pPr>
      <w:r>
        <w:rPr>
          <w:b/>
          <w:bCs/>
          <w:lang w:val="el" w:eastAsia="el"/>
        </w:rPr>
        <w:t>στ. Ο κωδικός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b/>
          <w:bCs/>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lang w:val="el" w:eastAsia="el"/>
        </w:rPr>
        <w:t>ζ. Οι κωδικοί 017-018 συμπληρώνονται από όσους φορολογούμενους υποβάλλουν δήλωση και έχουν κάνει πρώτη δήλωση έναρξης επιτηδεύματος από 1.1.2022 και μετά, καθόσον για τα τρία (3) πρώτα έτη άσκησης της δραστηριότητας τους, εφαρμόζεται ο φορολογικός συντελεστής του πρώτου κλιμακίου της κλίμακας της παρ. 1 του άρθρου 15 μειωμένος κατά πενήντα τοις εκατό (50%), με την προϋπόθεση ότι το ετήσιο ακαθάριστο εισόδημα που προέρχεται από επιχειρηματική δραστηριότητα ή και αγροτική επιχειρηματική δραστηριότητα είναι μέχρι δέκα χιλιάδες (10.000) ευρώ.</w:t>
      </w:r>
    </w:p>
    <w:p>
      <w:pPr>
        <w:spacing w:before="240" w:after="240"/>
        <w:rPr>
          <w:lang w:val="el" w:eastAsia="el"/>
        </w:rPr>
      </w:pPr>
      <w:r>
        <w:rPr>
          <w:b/>
          <w:bCs/>
          <w:lang w:val="el" w:eastAsia="el"/>
        </w:rPr>
        <w:t>η. Οι κωδικοί 021-022 συμπληρώνονται όταν ασκείται επιχειρηματική δραστηριότητα και ο φορολογούμενος είναι ασφαλισμένος στον e-ΕΦΚΑ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lang w:val="el" w:eastAsia="el"/>
        </w:rPr>
        <w:t>θ. Στους κωδικούς 037-038 προσυμπληρώνεται από τη Φορολογική Διοίκηση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και Τροφίμων (άρθρο 2 παρ. 1 του ν.3874/2010, Α΄ 151, όπως τροποποιήθηκε και διαμορφώθηκε με το άρθρο 53 του ν.5035/2023, Α΄76).</w:t>
      </w:r>
    </w:p>
    <w:p>
      <w:pPr>
        <w:spacing w:before="240" w:after="240"/>
        <w:rPr>
          <w:lang w:val="el" w:eastAsia="el"/>
        </w:rPr>
      </w:pPr>
      <w:r>
        <w:rPr>
          <w:b/>
          <w:bCs/>
          <w:lang w:val="el" w:eastAsia="el"/>
        </w:rPr>
        <w:t>ι. Οι κωδικοί 385-386 συμπληρώνονται προκειμένου να γίνει υπαγωγή στις εξαιρέσεις του άρθρου 20 του ΚΦΕ, σχετικά με τις μειώσεις φόρου των φορολογικών κατοίκων αλλοδαπής. Σε αυτούς τους κωδικούς καταχωρείται η ένδειξη όταν ο φορολογούμενος είναι κάτοικος χώρας - μέλους της Ε.Ε. ή ΕΟΧ και</w:t>
      </w:r>
    </w:p>
    <w:p>
      <w:pPr>
        <w:pStyle w:val="StructureList1"/>
        <w:spacing w:before="120" w:after="0"/>
        <w:rPr>
          <w:lang w:val="el" w:eastAsia="el"/>
        </w:rPr>
      </w:pPr>
      <w:r>
        <w:rPr>
          <w:lang w:val="el" w:eastAsia="el"/>
        </w:rPr>
        <w:t>αα)</w:t>
      </w:r>
      <w:r>
        <w:rPr>
          <w:lang w:val="en" w:eastAsia="en"/>
        </w:rPr>
        <w:tab/>
      </w:r>
      <w:r>
        <w:rPr>
          <w:b/>
          <w:bCs/>
          <w:lang w:val="el" w:eastAsia="el"/>
        </w:rPr>
        <w:t>απέκτησε στην Ελλάδα τουλάχιστον το 90% του παγκόσμιου εισοδήματός του ή ββ) το φορολογητέο εισόδημά του είναι τόσο χαμηλό ώστε θα δικαιούταν την μείωση του φόρου δυνάμει της φορολογικής νομοθεσίας του κράτους της κατοικίας του.</w:t>
      </w:r>
    </w:p>
    <w:p>
      <w:pPr>
        <w:spacing w:before="240" w:after="240"/>
        <w:rPr>
          <w:lang w:val="el" w:eastAsia="el"/>
        </w:rPr>
      </w:pPr>
      <w:r>
        <w:rPr>
          <w:b/>
          <w:bCs/>
          <w:lang w:val="el" w:eastAsia="el"/>
        </w:rPr>
        <w:t>ια. Οι κωδικοί 029-030 συμπληρώνονται από τον φορολογούμενο στην περίπτωση που αποκτά εισοδήματα ή/και έχει περιουσία ή/και τηρεί χρηματοοικονομικό λογαριασμό στην αλλοδαπή και επιλέγεται ή συμπληρώνεται η χώρα, καθώς και μία από τις κάτωθι κατηγορίες:</w:t>
      </w:r>
    </w:p>
    <w:p>
      <w:pPr>
        <w:pStyle w:val="MainText"/>
        <w:spacing w:before="120" w:after="0"/>
        <w:rPr>
          <w:lang w:val="el" w:eastAsia="el"/>
        </w:rPr>
      </w:pPr>
      <w:r>
        <w:rPr>
          <w:b/>
          <w:bCs/>
          <w:lang w:val="el" w:eastAsia="el"/>
        </w:rPr>
        <w:t>1.</w:t>
      </w:r>
      <w:r>
        <w:rPr>
          <w:lang w:val="el" w:eastAsia="el"/>
        </w:rPr>
        <w:t xml:space="preserve"> </w:t>
      </w:r>
      <w:r>
        <w:rPr>
          <w:b/>
          <w:bCs/>
          <w:lang w:val="el" w:eastAsia="el"/>
        </w:rPr>
        <w:t>εισόδημα στην αλλοδαπή</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περιουσία στην αλλοδαπή</w:t>
      </w:r>
    </w:p>
    <w:p>
      <w:pPr>
        <w:spacing w:before="240" w:after="240"/>
        <w:rPr>
          <w:lang w:val="el" w:eastAsia="el"/>
        </w:rPr>
      </w:pPr>
      <w:r>
        <w:rPr>
          <w:b/>
          <w:bCs/>
          <w:lang w:val="el" w:eastAsia="el"/>
        </w:rPr>
        <w:t>Ως περιουσία νοείται και επιλέγεται διακριτά:</w:t>
      </w:r>
    </w:p>
    <w:p>
      <w:pPr>
        <w:pStyle w:val="StructureList1"/>
        <w:spacing w:before="120" w:after="0"/>
        <w:rPr>
          <w:lang w:val="el" w:eastAsia="el"/>
        </w:rPr>
      </w:pPr>
      <w:r>
        <w:rPr>
          <w:lang w:val="el" w:eastAsia="el"/>
        </w:rPr>
        <w:t>αα)</w:t>
      </w:r>
      <w:r>
        <w:rPr>
          <w:lang w:val="en" w:eastAsia="en"/>
        </w:rPr>
        <w:tab/>
      </w:r>
      <w:r>
        <w:rPr>
          <w:b/>
          <w:bCs/>
          <w:lang w:val="el" w:eastAsia="el"/>
        </w:rPr>
        <w:t>ακίνητα και λοιπά περιουσιακά στοιχεία</w:t>
      </w:r>
    </w:p>
    <w:p>
      <w:pPr>
        <w:pStyle w:val="StructureList1"/>
        <w:spacing w:before="120" w:after="0"/>
        <w:rPr>
          <w:lang w:val="el" w:eastAsia="el"/>
        </w:rPr>
      </w:pPr>
      <w:r>
        <w:rPr>
          <w:lang w:val="el" w:eastAsia="el"/>
        </w:rPr>
        <w:t>ββ)</w:t>
      </w:r>
      <w:r>
        <w:rPr>
          <w:lang w:val="en" w:eastAsia="en"/>
        </w:rPr>
        <w:tab/>
      </w:r>
      <w:r>
        <w:rPr>
          <w:b/>
          <w:bCs/>
          <w:lang w:val="el" w:eastAsia="el"/>
        </w:rPr>
        <w:t>χρηματοοικονομικός λογαριασμός στην αλλοδαπή (πχ. τραπεζικές καταθέσεις, χρηματοοικονομικές επενδύσεις)</w:t>
      </w:r>
    </w:p>
    <w:p>
      <w:pPr>
        <w:pStyle w:val="StructureList1"/>
        <w:spacing w:before="120" w:after="0"/>
        <w:rPr>
          <w:lang w:val="el" w:eastAsia="el"/>
        </w:rPr>
      </w:pPr>
      <w:r>
        <w:rPr>
          <w:lang w:val="el" w:eastAsia="el"/>
        </w:rPr>
        <w:t>γγ)</w:t>
      </w:r>
      <w:r>
        <w:rPr>
          <w:lang w:val="en" w:eastAsia="en"/>
        </w:rPr>
        <w:tab/>
      </w:r>
      <w:r>
        <w:rPr>
          <w:b/>
          <w:bCs/>
          <w:lang w:val="el" w:eastAsia="el"/>
        </w:rPr>
        <w:t>χρηματοοικονομικά προϊόντα αλλοδαπού εκδότη που έχουν επενδυθεί μέσω ημεδαπού χρηματοπιστωτικού ιδρύματος (στην προκειμένη περίπτωση αναγράφεται ο ΑΦΜ του ημεδαπού χρηματοπιστωτικού ιδρύματος/ θεματοφύλακα)</w:t>
      </w:r>
    </w:p>
    <w:p>
      <w:pPr>
        <w:spacing w:before="240" w:after="240"/>
        <w:rPr>
          <w:lang w:val="el" w:eastAsia="el"/>
        </w:rPr>
      </w:pPr>
      <w:r>
        <w:rPr>
          <w:b/>
          <w:bCs/>
          <w:lang w:val="el" w:eastAsia="el"/>
        </w:rPr>
        <w:t>Σύμφωνα με τις διατάξεις του ν. 4428/2016 (Ενότητα Γ' του Τμήματος VIII του Παραρτήματος Ι του άρθρου τρίτου), ως χρηματοοικονομικός λογαριασμός της πιο πάνω περίπτωσης 2ββ) νοείται κάθε λογαριασμός που τηρείται σε Χρηματοπιστωτικό Ίδρυμα. Στον όρο περιλαμβάνονται οι Καταθετικοί Λογαριασμοί, οι Λογαριασμοί Θεματοφυλακής και:</w:t>
      </w:r>
    </w:p>
    <w:p>
      <w:pPr>
        <w:pStyle w:val="StructureList1"/>
        <w:spacing w:before="120" w:after="0"/>
        <w:rPr>
          <w:lang w:val="el" w:eastAsia="el"/>
        </w:rPr>
      </w:pPr>
      <w:r>
        <w:rPr>
          <w:lang w:val="el" w:eastAsia="el"/>
        </w:rPr>
        <w:t>αα)</w:t>
      </w:r>
      <w:r>
        <w:rPr>
          <w:lang w:val="en" w:eastAsia="en"/>
        </w:rPr>
        <w:tab/>
      </w:r>
      <w:r>
        <w:rPr>
          <w:b/>
          <w:bCs/>
          <w:lang w:val="el" w:eastAsia="el"/>
        </w:rPr>
        <w:t>σε περίπτωση Επενδυτικής Οντότητας, κάθε συμμετοχικό ή συνδεόμενο με οφειλή δικαίωμα επί του Χρηματοπιστωτικού Ιδρύματος,</w:t>
      </w:r>
    </w:p>
    <w:p>
      <w:pPr>
        <w:pStyle w:val="StructureList1"/>
        <w:spacing w:before="120" w:after="0"/>
        <w:rPr>
          <w:lang w:val="el" w:eastAsia="el"/>
        </w:rPr>
      </w:pPr>
      <w:r>
        <w:rPr>
          <w:lang w:val="el" w:eastAsia="el"/>
        </w:rPr>
        <w:t>ββ)</w:t>
      </w:r>
      <w:r>
        <w:rPr>
          <w:lang w:val="en" w:eastAsia="en"/>
        </w:rPr>
        <w:tab/>
      </w:r>
      <w:r>
        <w:rPr>
          <w:b/>
          <w:bCs/>
          <w:lang w:val="el" w:eastAsia="el"/>
        </w:rPr>
        <w:t>κάθε συμμετοχικό ή συνδεόμενο με οφειλή δικαίωμα επί του Χρηματοπιστωτικού Ιδρύματος και</w:t>
      </w:r>
    </w:p>
    <w:p>
      <w:pPr>
        <w:pStyle w:val="StructureList1"/>
        <w:spacing w:before="120" w:after="0"/>
        <w:rPr>
          <w:lang w:val="el" w:eastAsia="el"/>
        </w:rPr>
      </w:pPr>
      <w:r>
        <w:rPr>
          <w:lang w:val="el" w:eastAsia="el"/>
        </w:rPr>
        <w:t>γγ)</w:t>
      </w:r>
      <w:r>
        <w:rPr>
          <w:lang w:val="en" w:eastAsia="en"/>
        </w:rPr>
        <w:tab/>
      </w:r>
      <w:r>
        <w:rPr>
          <w:b/>
          <w:bCs/>
          <w:lang w:val="el" w:eastAsia="el"/>
        </w:rPr>
        <w:t>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w:t>
      </w:r>
    </w:p>
    <w:p>
      <w:pPr>
        <w:spacing w:before="240" w:after="240"/>
        <w:rPr>
          <w:lang w:val="el" w:eastAsia="el"/>
        </w:rPr>
      </w:pPr>
      <w:r>
        <w:rPr>
          <w:b/>
          <w:bCs/>
          <w:lang w:val="el" w:eastAsia="el"/>
        </w:rPr>
        <w:t>ιβ. Οι κωδικοί 905–906 συμπληρώνονται από άτομα που παρουσιάζουν αναπηρίες κάθε μορφής, με ποσοστό από ογδόντα τοις εκατό (80%) και άνω.</w:t>
      </w:r>
    </w:p>
    <w:p>
      <w:pPr>
        <w:spacing w:before="240" w:after="240"/>
        <w:rPr>
          <w:lang w:val="el" w:eastAsia="el"/>
        </w:rPr>
      </w:pPr>
      <w:r>
        <w:rPr>
          <w:b/>
          <w:bCs/>
          <w:lang w:val="el" w:eastAsia="el"/>
        </w:rPr>
        <w:t>ιγ. Οι κωδικοί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ανώτατου ορίου ιδιωτικής χρηματοδότησης πολιτικού κόμματος ή συνασπισμού.</w:t>
      </w:r>
    </w:p>
    <w:p>
      <w:pPr>
        <w:spacing w:before="240" w:after="240"/>
        <w:rPr>
          <w:lang w:val="el" w:eastAsia="el"/>
        </w:rPr>
      </w:pPr>
      <w:r>
        <w:rPr>
          <w:b/>
          <w:bCs/>
          <w:lang w:val="el" w:eastAsia="el"/>
        </w:rPr>
        <w:t>ιδ. Οι κωδικοί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τα τ.μ. του ακινήτου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lang w:val="el" w:eastAsia="el"/>
        </w:rPr>
        <w:t>ιε. Οι κωδικοί 039-040 είναι προσυμπληρωμένοι και αφορούν στους φορολογούμενους που έχουν υπαχθεί στις διατάξεις του άρθρου 5Α ΚΦΕ, σχετικά με την εναλλακτική φορολόγηση εισοδήματος που προκύπτει στην αλλοδαπή φυσικών προσώπων που μεταφέρουν τη φορολογική τους κατοικία στην Ελλάδα. Για φορολογούμενους που υπάγονται στις εν λόγω διατάξεις και πραγματοποίησαν επενδύσεις, από την 12/12/2019 και μετά, οι οποίες αποτελούν προϋπόθεση για την ένταξή τους στο άρθρο 5Α και προκειμένου για την κάλυψη ή περιορισμό της διαφοράς που προκύπτει μεταξύ του τεκμαρτού και του συνολικού εισοδήματος του φορολογουμένου, κατά την παρ. 1 του άρθρου 30 ΚΦΕ, η Φορολογική Διοίκηση υποχρεούται να λάβει υπόψη της εισαγωγή συναλλάγματος που δεν εκχωρείται υποχρεωτικά στην Τράπεζα της Ελλάδος και δεν απαιτείται η δικαιολόγηση της απόκτησής του στην αλλοδαπή, κατά τα οριζόμενα στη υποπερ. δδ) της περ. δ) της παρ. 2 του άρθρου 34 του ΚΦΕ (σχετ. Α. 1036/2020 Απόφαση Υφυπουργού Οικονομικών και Διοικητή της ΑΑΔΕ). Η πράξη προσδιορισμού φόρου του άρθρου 5Α εκδίδεται από το Κέντρο Φορολογικών Διαδικασιών και Εξυπηρέτησης (ΚΕ.ΦΟ.Δ.Ε.) Αττικής.</w:t>
      </w:r>
    </w:p>
    <w:p>
      <w:pPr>
        <w:spacing w:before="240" w:after="240"/>
        <w:rPr>
          <w:lang w:val="el" w:eastAsia="el"/>
        </w:rPr>
      </w:pPr>
      <w:r>
        <w:rPr>
          <w:b/>
          <w:bCs/>
          <w:lang w:val="el" w:eastAsia="el"/>
        </w:rPr>
        <w:t>ιστ. Οι κωδικοί 041- 042, είναι προσυμπληρωμένοι και αφορούν στους φορολογούμενους που έχουν υπαχθεί στις διατάξεις του άρθρου 5Β ΚΦΕ αναφορικά με την εναλλακτική φορολόγηση εισοδήματος που προκύπτει στην αλλοδαπή φυσικών προσώπων που λαμβάνουν σύνταξη από την αλλοδαπή και μεταφέρουν τη φορολογική τους κατοικία στην Ελλάδα κατά τα οριζόμενα με τις διατάξεις του άρθρου 5Β του ΚΦΕ. Η υπαγωγή στις συγκεκριμένες διατάξεις αποδεικνύεται με την εγκριτική Απόφαση του Προϊσταμένου της πρώην Δ.Ο.Υ. Κατοίκων Εξωτερικού και Εναλλακτικής Φορολόγησης Φορολογικών Κατοίκων Ημεδαπής ή του Κ.Ε.ΦΟ.Δ.Ε. Αττικής κατά περίπτωση.</w:t>
      </w:r>
    </w:p>
    <w:p>
      <w:pPr>
        <w:spacing w:before="240" w:after="240"/>
        <w:rPr>
          <w:lang w:val="el" w:eastAsia="el"/>
        </w:rPr>
      </w:pPr>
      <w:r>
        <w:rPr>
          <w:b/>
          <w:bCs/>
          <w:lang w:val="el" w:eastAsia="el"/>
        </w:rPr>
        <w:t>Οι φορολογούμενοι που υπάγονται στις διατάξεις του άρθρου 5Β του ΚΦΕ, φορολογούνται αυτοτελώς με συντελεστή επτά τοις εκατό (7%) για το σύνολο του εισοδήματός τους που αποκτήθηκε στην αλλοδαπή, ακόμη κι αν αυτό φορολογείται σύμφωνα με άλλες διατάξεις του ΚΦΕ με χαμηλότερο συντελεστή ή απαλλάσσεται του φόρου, εκτός κι αν αυτό φορολογείται διαφορετικά δυνάμει διατάξεων των ΣΑΔΦ ή άλλων διεθνών συνθηκών.</w:t>
      </w:r>
    </w:p>
    <w:p>
      <w:pPr>
        <w:spacing w:before="240" w:after="240"/>
        <w:rPr>
          <w:lang w:val="el" w:eastAsia="el"/>
        </w:rPr>
      </w:pPr>
      <w:r>
        <w:rPr>
          <w:b/>
          <w:bCs/>
          <w:lang w:val="el" w:eastAsia="el"/>
        </w:rPr>
        <w:t>Φορολογούμενοι που υπάγονται στις διατάξεις του άρθρου 5Β του ΚΦΕ και αποκτούν εισοδήματα αλλοδαπής προέλευσης, δηλώνουν τα εν λόγω εισοδήματα στους κωδικούς εισοδημάτων αλλοδαπής προέλευσης των επιμέρους υποπινάκων του πίνακα 4 ακόμη και αν απαλλάσσονται του φόρου ή φορολογούνται με χαμηλότερο του 7% συντελεστή φόρου δυνάμει άλλων διατάξεων του ΚΦΕ προκειμένου να φορολογηθούν με βάση τα οριζόμενα στις διατάξεις του άρθρου 5Β. Στους ίδιους κωδικούς δηλώνονται και τα εισοδήματα αλλοδαπής προέλευσης που φορολογούνται με χαμηλότερο συντελεστή δυνάμει διατάξεων των ΣΑΔΦ ή άλλων διεθνών συνθηκών, προκειμένου να φορολογηθούν κατ’ εφαρμογή αυτών. Τα εισοδήματα αλλοδαπής προέλευσης που απαλλάσσονται του φόρου δυνάμει διατάξεων ΣΑΔΦ ή άλλων διεθνών συνθηκών συμπληρώνονται στους σχετικούς κωδικούς του πίνακα 6.</w:t>
      </w:r>
    </w:p>
    <w:p>
      <w:pPr>
        <w:spacing w:before="240" w:after="240"/>
        <w:rPr>
          <w:lang w:val="el" w:eastAsia="el"/>
        </w:rPr>
      </w:pPr>
      <w:r>
        <w:rPr>
          <w:b/>
          <w:bCs/>
          <w:lang w:val="el" w:eastAsia="el"/>
        </w:rPr>
        <w:t>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περίπτωσης αυτής με βάση τις διατάξεις του άρθρου 9 ΚΦΕ, μέχρι τον φόρο που αναλογεί για το εισόδημα αυτό στην Ελλάδα, εφόσον είτε προβλέπεται από τις ΣΑΔΦ δικαίωμα φορολόγησης και στα δύο κράτη, είτε δεν υφίσταται ΣΑΔΦ με το κράτος πηγής του εισοδήματος. Τυχόν υπερβάλλον ποσό φόρου δεν επιστρέφεται.</w:t>
      </w:r>
    </w:p>
    <w:p>
      <w:pPr>
        <w:spacing w:before="240" w:after="240"/>
        <w:rPr>
          <w:lang w:val="el" w:eastAsia="el"/>
        </w:rPr>
      </w:pPr>
      <w:r>
        <w:rPr>
          <w:b/>
          <w:bCs/>
          <w:lang w:val="el" w:eastAsia="el"/>
        </w:rPr>
        <w:t>Το εισόδημα που αποκτούν στην ημεδαπή οι ανωτέρω φορολογούμενοι, πραγματικό ή τεκμαρτό, φορολογείται με τις γενικές διατάξεις του ΚΦΕ.</w:t>
      </w:r>
    </w:p>
    <w:p>
      <w:pPr>
        <w:spacing w:before="240" w:after="240"/>
        <w:rPr>
          <w:lang w:val="el" w:eastAsia="el"/>
        </w:rPr>
      </w:pPr>
      <w:r>
        <w:rPr>
          <w:b/>
          <w:bCs/>
          <w:lang w:val="el" w:eastAsia="el"/>
        </w:rPr>
        <w:t>ιζ. Οι κωδικοί 043-044 είναι προσυμπληρωμένοι και αφορούν στους φορολογούμενους που έχουν υπαχθεί στις διατάξεις του άρθρου 5Γ ΚΦΕ και αποκτούν εισόδημα από μισθωτή εργασία που προκύπτει στην ημεδαπή, από πλήρωση νέας θέσης εργασίας.</w:t>
      </w:r>
    </w:p>
    <w:p>
      <w:pPr>
        <w:spacing w:before="240" w:after="240"/>
        <w:rPr>
          <w:lang w:val="el" w:eastAsia="el"/>
        </w:rPr>
      </w:pPr>
      <w:r>
        <w:rPr>
          <w:b/>
          <w:bCs/>
          <w:lang w:val="el" w:eastAsia="el"/>
        </w:rPr>
        <w:t>Η υπαγωγή στις συγκεκριμένες διατάξεις αποδεικνύεται με την εγκριτική απόφαση του Προϊσταμένου της πρώην Δ.Ο.Υ. Κατοίκων Εξωτερικού και Εναλλακτικής Φορολόγησης Φορολογικών Κατοίκων Ημεδαπής ή του ΚΕ.ΦΟ.ΔΕ. Αττικής, κατά περίπτωση, όπου αναγράφεται η επωνυμία και ο ΑΦΜ του εργοδότη για τον οποίο πληρούται η προϋπόθεση της νέας θέσης εργασίας.</w:t>
      </w:r>
    </w:p>
    <w:p>
      <w:pPr>
        <w:spacing w:before="240" w:after="240"/>
        <w:rPr>
          <w:lang w:val="el" w:eastAsia="el"/>
        </w:rPr>
      </w:pPr>
      <w:r>
        <w:rPr>
          <w:b/>
          <w:bCs/>
          <w:lang w:val="el" w:eastAsia="el"/>
        </w:rPr>
        <w:t>Φυσικό πρόσωπο που υπάγεται στις διατάξεις του άρθρου 5Γ ΚΦΕ απαλλάσσεται από τον φόρο εισοδήματος για το πενήντα τοις εκατό (50%) του εισοδήματός του από μισθωτή εργασία στην Ελλάδα για επτά (7) συναπτά φορολογικά έτη.</w:t>
      </w:r>
    </w:p>
    <w:p>
      <w:pPr>
        <w:spacing w:before="240" w:after="240"/>
        <w:rPr>
          <w:lang w:val="el" w:eastAsia="el"/>
        </w:rPr>
      </w:pPr>
      <w:r>
        <w:rPr>
          <w:b/>
          <w:bCs/>
          <w:lang w:val="el" w:eastAsia="el"/>
        </w:rPr>
        <w:t>ιη. Οι κωδικοί 013-014 συμπληρώνονται από φορολογούμενους που είναι συνταξιούχοι και γεννήθηκαν μέχρι την 31/12/1959 στους οποίους περιλαμβάνονται και οι φορολογούμενοι στους οποίους χορηγείται μηνιαία σύνταξη σύμφωνα με τον ν.1296/1982 και την περ. 5 της υποπαρ. ΙΑ6 του άρθρου πρώτου του ν.4093/2012, για την εφαρμογή της περ. ζ) του άρθρου 33 ΚΦΕ.</w:t>
      </w:r>
    </w:p>
    <w:p>
      <w:pPr>
        <w:spacing w:before="240" w:after="240"/>
        <w:rPr>
          <w:lang w:val="el" w:eastAsia="el"/>
        </w:rPr>
      </w:pPr>
      <w:r>
        <w:rPr>
          <w:b/>
          <w:bCs/>
          <w:lang w:val="el" w:eastAsia="el"/>
        </w:rPr>
        <w:t>ιθ. Οι κωδικοί 035-036 συμπληρώνονται από τον φορολογούμενο που αποκτά εισόδημα από αγροτική επιχειρηματική δραστηριότητα και υπάγεται στις διατάξεις του άρθρου 4 ή/και 15 του ν. 4935/2022 (Α΄103).</w:t>
      </w:r>
    </w:p>
    <w:p>
      <w:pPr>
        <w:spacing w:before="240" w:after="240"/>
        <w:rPr>
          <w:lang w:val="el" w:eastAsia="el"/>
        </w:rPr>
      </w:pPr>
      <w:r>
        <w:rPr>
          <w:b/>
          <w:bCs/>
          <w:lang w:val="el" w:eastAsia="el"/>
        </w:rPr>
        <w:t>κ. Οι κωδικοί 045-046 συμπληρώνονται από το φορολογούμενο προκειμένου για την εξαίρεση του από τον προσδιορισμό του ελάχιστου καθαρού ποσού εισοδήματος των άρθρων 28Α – 28Δ του ΚΦΕ ή την αναλογική μείωση του τεκμαρτού εισοδήματος στην περίπτωση άσκησης επιχειρηματικής δραστηριότητας για περιορισμένο χρονικό διάστημα βάσει νομοθετικής ή κανονιστικής ρύθμισης. Στον υποπίνακα του κωδικού αυτού ο φορολογούμενος μπορεί να επιλέξει:</w:t>
      </w:r>
    </w:p>
    <w:p>
      <w:pPr>
        <w:spacing w:before="240" w:after="240"/>
        <w:rPr>
          <w:lang w:val="el" w:eastAsia="el"/>
        </w:rPr>
      </w:pPr>
      <w:r>
        <w:rPr>
          <w:b/>
          <w:bCs/>
          <w:lang w:val="el" w:eastAsia="el"/>
        </w:rPr>
        <w:t>Α) «Eμπίπτετε στις διατάξεις της περ. β΄ της παρ. 6 του άρθρου 28Α του ΚΦΕ; (εξαίρεση για ασφ. διαμεσολαβητές)»</w:t>
      </w:r>
    </w:p>
    <w:p>
      <w:pPr>
        <w:spacing w:before="240" w:after="240"/>
        <w:rPr>
          <w:lang w:val="el" w:eastAsia="el"/>
        </w:rPr>
      </w:pPr>
      <w:r>
        <w:rPr>
          <w:b/>
          <w:bCs/>
          <w:lang w:val="el" w:eastAsia="el"/>
        </w:rPr>
        <w:t>Β) «Εμπίπτετε στις διατάξεις της περ. δ΄ της παρ. 6 του άρθρου 28Α ΚΦΕ; (εξαίρεση για καφενεία σε οικισμούς &lt;500 κατοίκους)»</w:t>
      </w:r>
    </w:p>
    <w:p>
      <w:pPr>
        <w:spacing w:before="240" w:after="240"/>
        <w:rPr>
          <w:lang w:val="el" w:eastAsia="el"/>
        </w:rPr>
      </w:pPr>
      <w:r>
        <w:rPr>
          <w:b/>
          <w:bCs/>
          <w:lang w:val="el" w:eastAsia="el"/>
        </w:rPr>
        <w:t>Γ) «Ασκείτε επιχειρηματική δραστηριότητα για περιορισμένο χρονικό διάστημα βάσει νομοθετικής ή κανονιστικής ρύθμισης; (παρ.7 αρθρ.28Α)»</w:t>
      </w:r>
    </w:p>
    <w:p>
      <w:pPr>
        <w:spacing w:before="240" w:after="240"/>
        <w:rPr>
          <w:lang w:val="el" w:eastAsia="el"/>
        </w:rPr>
      </w:pPr>
      <w:r>
        <w:rPr>
          <w:b/>
          <w:bCs/>
          <w:lang w:val="el" w:eastAsia="el"/>
        </w:rPr>
        <w:t>Ειδικά για την εφαρμογή των διατάξεων της παρ.7 του άρθρου 28Α του ν.4172/2013 (Α'167) στους επαγγελματίες πωλητές λαϊκών αγορών διευκρινίσεις έχουν παρασχεθεί με την εγκύκλιο Ε.2051/2024).</w:t>
      </w:r>
    </w:p>
    <w:p>
      <w:pPr>
        <w:spacing w:before="240" w:after="240"/>
        <w:rPr>
          <w:lang w:val="el" w:eastAsia="el"/>
        </w:rPr>
      </w:pPr>
      <w:r>
        <w:rPr>
          <w:b/>
          <w:bCs/>
          <w:lang w:val="el" w:eastAsia="el"/>
        </w:rPr>
        <w:t>κα. Οι κωδικοί 047-048 συμπληρώνονται από το φορολογούμενο προκειμένου να λάβει την προβλεπόμενη κατά το ήμισυ μείωση του ελάχιστου ποσού καθαρού εισοδήματος των άρθρων 28Α – 28Δ του ΚΦΕ. Στον υποπίνακα των κωδικών αυτών ο φορολογούμενος μπορεί να επιλέξει μία ή περισσότερες από τις κατωτέρω ενδείξεις:</w:t>
      </w:r>
    </w:p>
    <w:p>
      <w:pPr>
        <w:spacing w:before="240" w:after="240"/>
        <w:rPr>
          <w:lang w:val="el" w:eastAsia="el"/>
        </w:rPr>
      </w:pPr>
      <w:r>
        <w:rPr>
          <w:b/>
          <w:bCs/>
          <w:lang w:val="el" w:eastAsia="el"/>
        </w:rPr>
        <w:t>Α) «Έχετε την ιδιότητα του πολύτεκνου ως γονέας ή απορφανισθέν τέκνο; (άρθρο πρώτο του ν.1910/1944) (Α΄75)»</w:t>
      </w:r>
    </w:p>
    <w:p>
      <w:pPr>
        <w:spacing w:before="240" w:after="240"/>
        <w:rPr>
          <w:lang w:val="el" w:eastAsia="el"/>
        </w:rPr>
      </w:pPr>
      <w:r>
        <w:rPr>
          <w:b/>
          <w:bCs/>
          <w:lang w:val="el" w:eastAsia="el"/>
        </w:rPr>
        <w:t>Β) «Είστε γονέας μονογονεϊκής οικογένειας με ανήλικα τέκνα;»</w:t>
      </w:r>
    </w:p>
    <w:p>
      <w:pPr>
        <w:spacing w:before="240" w:after="240"/>
        <w:rPr>
          <w:lang w:val="el" w:eastAsia="el"/>
        </w:rPr>
      </w:pPr>
      <w:r>
        <w:rPr>
          <w:b/>
          <w:bCs/>
          <w:lang w:val="el" w:eastAsia="el"/>
        </w:rPr>
        <w:t>Γ) «Είστε εκμεταλλευτής ταξί με ποσοστό ιδιοκτησίας ≤ 25%;»</w:t>
      </w:r>
    </w:p>
    <w:p>
      <w:pPr>
        <w:spacing w:before="240" w:after="240"/>
        <w:rPr>
          <w:lang w:val="el" w:eastAsia="el"/>
        </w:rPr>
      </w:pPr>
      <w:r>
        <w:rPr>
          <w:b/>
          <w:bCs/>
          <w:lang w:val="el" w:eastAsia="el"/>
        </w:rPr>
        <w:t>Δ) «Επαγγελματική έδρα και κύρια κατοικία σε οικισμό με πληθυσμό μικρότερο των πεντακοσίων (500) κατοίκων ή 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 σε νησιά με πληθυσμό μικρότερο των τριών χιλιάδων εκατό (3.100) κατοίκων»</w:t>
      </w:r>
    </w:p>
    <w:p>
      <w:pPr>
        <w:spacing w:before="240" w:after="240"/>
        <w:rPr>
          <w:lang w:val="el" w:eastAsia="el"/>
        </w:rPr>
      </w:pPr>
      <w:r>
        <w:rPr>
          <w:b/>
          <w:bCs/>
          <w:lang w:val="el" w:eastAsia="el"/>
        </w:rPr>
        <w:t>Τα απαιτούμενα δικαιολογητικά καθορίζονται στο άρθρο 6 της παρούσας ενώ η εκκαθάριση των υπόψη δηλώσεων, κατόπιν ελέγχου των δικαιολογητικών, στις περιπτώσεις που απαιτείται θα ολοκληρώνεται στην αρμόδια για την παραλαβή της δήλωσης υπηρεσία.</w:t>
      </w:r>
    </w:p>
    <w:p>
      <w:pPr>
        <w:spacing w:before="240" w:after="240"/>
        <w:rPr>
          <w:lang w:val="el" w:eastAsia="el"/>
        </w:rPr>
      </w:pPr>
      <w:r>
        <w:rPr>
          <w:b/>
          <w:bCs/>
          <w:lang w:val="el" w:eastAsia="el"/>
        </w:rPr>
        <w:t>Προκειμένου για την εξαίρεση εφαρμογής του ελάχιστου καθαρού εισοδήματος ή την εφαρμογή της προβλεπόμενης μείωσης με βάση πληθυσμιακά κριτήρια, καθώς και για την εν γένει εφαρμογή των διατάξεων του ΚΦΕ, λαμβάνεται υπόψη η τελευταία επίσημη Απογραφή Μόνιμου Πληθυσμού της Χώρας (ΦΕΚ Β΄ 2802/2023).</w:t>
      </w:r>
    </w:p>
    <w:p>
      <w:pPr>
        <w:spacing w:before="240" w:after="240"/>
        <w:rPr>
          <w:lang w:val="el" w:eastAsia="el"/>
        </w:rPr>
      </w:pPr>
      <w:r>
        <w:rPr>
          <w:b/>
          <w:bCs/>
          <w:lang w:val="el" w:eastAsia="el"/>
        </w:rPr>
        <w:t>ΠΙΝΑΚΑΣ 3 (ΜΕΙΩΣΗ ΦΟΡΟΥ ΛΟΓΩ ΑΝΑΠΗΡΙΑΣ)</w:t>
      </w:r>
    </w:p>
    <w:p>
      <w:pPr>
        <w:pStyle w:val="MainText"/>
        <w:spacing w:before="120" w:after="0"/>
        <w:rPr>
          <w:lang w:val="el" w:eastAsia="el"/>
        </w:rPr>
      </w:pPr>
      <w:r>
        <w:rPr>
          <w:b/>
          <w:bCs/>
          <w:lang w:val="el" w:eastAsia="el"/>
        </w:rPr>
        <w:t>18.</w:t>
      </w:r>
      <w:r>
        <w:rPr>
          <w:lang w:val="el" w:eastAsia="el"/>
        </w:rPr>
        <w:t xml:space="preserve"> </w:t>
      </w:r>
      <w:r>
        <w:rPr>
          <w:b/>
          <w:bCs/>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 α) του άρθρου 17 ΚΦΕ, για τα εξαρτώμενα μέλη του φορολογούμενου, ορίζονται τα εξής:</w:t>
      </w:r>
    </w:p>
    <w:p>
      <w:pPr>
        <w:spacing w:before="240" w:after="240"/>
        <w:rPr>
          <w:lang w:val="el" w:eastAsia="el"/>
        </w:rPr>
      </w:pPr>
      <w:r>
        <w:rPr>
          <w:b/>
          <w:bCs/>
          <w:lang w:val="el" w:eastAsia="el"/>
        </w:rPr>
        <w:t>α. Στις κοινές δηλώσεις έγγαμων ή ΜΣΣ που έχουν από κοινού εξαρτώμενα τέκνα με τουλάχιστον εξήντα επτά τοις εκατό (67%) αναπηρία, συμπληρώνεται ο κωδικός 005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συζύγου/ΜΣΣ, εκτός κι αν την μείωση την έχει ήδη λάβει το εξαρτώμενο τέκνο.</w:t>
      </w:r>
    </w:p>
    <w:p>
      <w:pPr>
        <w:spacing w:before="240" w:after="240"/>
        <w:rPr>
          <w:lang w:val="el" w:eastAsia="el"/>
        </w:rPr>
      </w:pPr>
      <w:r>
        <w:rPr>
          <w:b/>
          <w:bCs/>
          <w:lang w:val="el" w:eastAsia="el"/>
        </w:rPr>
        <w:t>Στις κοινές δηλώσεις έγγαμων ή ΜΣΣ, τα τέκνα καθένα εξ αυτών που δεν έχουν αποκτήσει από κοινού, δηλώνονται από τον γονέα είτε στον κωδικό 005 είτε στον κωδικό 006, κατά περίπτωση, υπό την προϋπόθεση ότι δεν έχουν ήδη περιληφθεί στους αντίστοιχους κωδικούς της δήλωσης του έτερου γονέα των τέκνων. Στην περίπτωση αυτή αν ο φόρος του έγγαμου ή ΜΣΣ γονέα που νομίμως δήλωσε στον αντίστοιχο κωδικό το τέκνο του, δεν επαρκεί για να πιστωθεί το ποσό των διακοσίων (200) ευρώ, αυτό δεν πιστώνεται στον φόρο του άλλου συζύγου/ΜΣΣ, δεδομένου ότι δεν πρόκειται για κοινό τέκνο.</w:t>
      </w:r>
    </w:p>
    <w:p>
      <w:pPr>
        <w:spacing w:before="240" w:after="240"/>
        <w:rPr>
          <w:lang w:val="el" w:eastAsia="el"/>
        </w:rPr>
      </w:pPr>
      <w:r>
        <w:rPr>
          <w:b/>
          <w:bCs/>
          <w:lang w:val="el" w:eastAsia="el"/>
        </w:rPr>
        <w:t>Στις περιπτώσεις που διενεργείται εκ των υστέρων διασταύρωση και διαπιστώνεται από τον έλεγχο ότι η αναπηρία δηλώθηκε και η μείωση λήφθηκε και από το γονέα και από το εξαρτώμενο τέκνο, η μείωση φόρου δε χορηγείται στον γονέα και εκδίδεται νέα πράξη διοικητικού προσδιορισμού του φόρου, σύμφωνα με τις διατάξεις της παρ. 3 του άρθρου 36 ΚΦΔ.</w:t>
      </w:r>
    </w:p>
    <w:p>
      <w:pPr>
        <w:spacing w:before="240" w:after="240"/>
        <w:rPr>
          <w:lang w:val="el" w:eastAsia="el"/>
        </w:rPr>
      </w:pPr>
      <w:r>
        <w:rPr>
          <w:b/>
          <w:bCs/>
          <w:lang w:val="el" w:eastAsia="el"/>
        </w:rPr>
        <w:t>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η μείωση πραγματοποιείται άπαξ, σε κάθε περίπτωση μόνο σε έναν σύζυγο/ ΜΣΣ, χωρίς να μεταφέρεται το δικαίωμα πίστωσης φόρου στον άλλο σύζυγο/ΜΣΣ. Στις περιπτώσεις που διενεργείται εκ των υστέρων διασταύρωση και διαπιστώνεται από τον έλεγχο ότι το τέκνο με αναπηρία δηλώθηκε και από τους δύο συζύγους/ΜΣΣ, η μείωση φόρου γίνεται στον σύζυγο/ΜΣΣ με τον μεγαλύτερο φόρο εισοδήματος. Η μείωση δεν χορηγείται στον γονέα εάν έχει ήδη χορηγηθεί στο εξαρτώμενο τέκνο και εκδίδεται νέα πράξη διοικητικού προσδιορισμού του φόρου, σύμφωνα με τις διατάξεις της παρ. 3 του άρθρου 36 ΚΦΔ. Τα ανωτέρω ισχύουν και στην περίπτωση τέκνου που δηλώνεται ως εξαρτώμενο και από τους δύο γονείς, οι οποίοι δεν είναι έγγαμοι ή ΜΣΣ.</w:t>
      </w:r>
    </w:p>
    <w:p>
      <w:pPr>
        <w:spacing w:before="240" w:after="240"/>
        <w:rPr>
          <w:lang w:val="el" w:eastAsia="el"/>
        </w:rPr>
      </w:pPr>
      <w:r>
        <w:rPr>
          <w:b/>
          <w:bCs/>
          <w:lang w:val="el" w:eastAsia="el"/>
        </w:rPr>
        <w:t>ΠΙΝΑΚΑΣ 4 (ΦΟΡΟΛΟΓΟΥΜΕΝΑ ΕΙΣΟΔΗΜΑΤΑ ΚΑΙ ΜΕΙΩΣΕΙΣ)</w:t>
      </w:r>
    </w:p>
    <w:p>
      <w:pPr>
        <w:pStyle w:val="MainText"/>
        <w:spacing w:before="120" w:after="0"/>
        <w:rPr>
          <w:lang w:val="el" w:eastAsia="el"/>
        </w:rPr>
      </w:pPr>
      <w:r>
        <w:rPr>
          <w:b/>
          <w:bCs/>
          <w:lang w:val="el" w:eastAsia="el"/>
        </w:rPr>
        <w:t>19.</w:t>
      </w:r>
      <w:r>
        <w:rPr>
          <w:lang w:val="el" w:eastAsia="el"/>
        </w:rPr>
        <w:t xml:space="preserve"> </w:t>
      </w:r>
      <w:r>
        <w:rPr>
          <w:b/>
          <w:bCs/>
          <w:lang w:val="el" w:eastAsia="el"/>
        </w:rPr>
        <w:t>Υποπίνακας 4Α (ΕΙΣΟΔΗΜΑ ΑΠΟ ΜΙΣΘΩΤΗ ΕΡΓΑΣΙΑ ΚΑΙ ΣΥΝΤΑΞΕΙΣ)</w:t>
      </w:r>
    </w:p>
    <w:p>
      <w:pPr>
        <w:spacing w:before="240" w:after="240"/>
        <w:rPr>
          <w:lang w:val="el" w:eastAsia="el"/>
        </w:rPr>
      </w:pPr>
      <w:r>
        <w:rPr>
          <w:b/>
          <w:bCs/>
          <w:lang w:val="el" w:eastAsia="el"/>
        </w:rPr>
        <w:t>α. Σε περίπτωση φυσικών προσώπων που έχουν υπαχθεί στις διατάξεις του άρθρου 5Γ του ΚΦΕ, στους κωδικούς 301-302, 325-326 και 359-360 προσυμπληρώνεται από τη φορολογική διοίκηση βάσει των ηλεκτρονικών αρχείων που έχει στη διάθεση της (υπό στοιχεία Α.1099/2019 απόφαση) το πενήντα τοις εκατό (50%) του καθαρού εισοδήματος από μισθωτή εργασία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προσυμπληρώνεται στους κωδικούς 619-620 του Πίνακα 6.</w:t>
      </w:r>
    </w:p>
    <w:p>
      <w:pPr>
        <w:spacing w:before="240" w:after="240"/>
        <w:rPr>
          <w:lang w:val="el" w:eastAsia="el"/>
        </w:rPr>
      </w:pPr>
      <w:r>
        <w:rPr>
          <w:b/>
          <w:bCs/>
          <w:lang w:val="el" w:eastAsia="el"/>
        </w:rPr>
        <w:t>β. Όταν συμπληρώνονται οι κωδικοί 307- 308 από φυσικά πρόσωπα που αποκτούν εισόδημα από επιχειρηματική δραστηριότητα της περ. στ) της παρ.2 του άρθρου 12 ΚΦΕ σε συνδυασμό</w:t>
      </w:r>
    </w:p>
    <w:p>
      <w:pPr>
        <w:spacing w:before="240" w:after="240"/>
        <w:rPr>
          <w:lang w:val="el" w:eastAsia="el"/>
        </w:rPr>
      </w:pPr>
      <w:r>
        <w:rPr>
          <w:b/>
          <w:bCs/>
          <w:lang w:val="el" w:eastAsia="el"/>
        </w:rPr>
        <w:t>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στην αρμόδια για την παραλαβή της δήλωσης υπηρεσία για έλεγχο δικαιολογητικών. Σε περίπτωση φυσικών προσώπων που έχουν υπαχθεί στις διατάξεις του άρθρου 5Γ του ΚΦΕ, αντλείται και προσυμπληρώνεται από τους αντίστοιχους κωδικούς του Εντύπου Ε3 το πενήντα τοις εκατό (50%) του καθαρού εισοδήματος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συμπληρώνεται στους κωδικούς 659-660.</w:t>
      </w:r>
    </w:p>
    <w:p>
      <w:pPr>
        <w:spacing w:before="240" w:after="240"/>
        <w:rPr>
          <w:lang w:val="el" w:eastAsia="el"/>
        </w:rPr>
      </w:pPr>
      <w:r>
        <w:rPr>
          <w:b/>
          <w:bCs/>
          <w:lang w:val="el" w:eastAsia="el"/>
        </w:rPr>
        <w:t>γ. Όταν συμπληρώνονται εισοδήματα από μισθωτή εργασία και συντάξεις (κωδ. 343-344) χωρίς ηλεκτρονική πληροφόρηση, πρέπει να καταχωρούνται οι Α.Φ.Μ. εργοδοτών – ασφαλιστικών φορέων με τα αντίστοιχα ποσά, βάσει των βεβαιώσεων αποδοχών. Η Φορολογική Διοίκηση πραγματοποιεί ηλεκτρονικές διασταυρώσεις με βάση στοιχεία που έχει στη διάθεσή της και κατά περίπτωση καλεί τους φορολογούμενους για έλεγχο δικαιολογητικών. Στους ίδιους κωδικούς συμπληρώνεται το εισόδημα που προκύπτει από τα δικαιώματα προαίρεσης απόκτησης μετοχών, όταν πληρούνται οι προϋποθέσεις της παρ. 4 του άρθρου 13 ΚΦΕ (όπως αυτή ισχύει από το φορολογικό έτος 2020 και μετά), δηλαδή όταν οι μετοχές που αποκτώνται κατά την άσκηση των δικαιωμάτων μεταβιβάζονται πριν από τη συμπλήρωση είκοσι τεσσάρων (24) μηνών από την χορήγηση των δικαιωμάτων.</w:t>
      </w:r>
    </w:p>
    <w:p>
      <w:pPr>
        <w:spacing w:before="240" w:after="240"/>
        <w:rPr>
          <w:lang w:val="el" w:eastAsia="el"/>
        </w:rPr>
      </w:pPr>
      <w:r>
        <w:rPr>
          <w:b/>
          <w:bCs/>
          <w:lang w:val="el" w:eastAsia="el"/>
        </w:rPr>
        <w:t>δ.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b/>
          <w:bCs/>
          <w:lang w:val="el" w:eastAsia="el"/>
        </w:rPr>
        <w:t>ε. Οι κωδικοί 325-326 προσυμπληρώνονται από τη Φορολογική Διοίκηση βάσει των ηλεκτρονικών αρχείων που έχει στη διάθεσή της (υπό στοιχεία Α. 1099/2019 απόφαση) και αφορούν στις κάτωθι περιπτώσεις:</w:t>
      </w:r>
    </w:p>
    <w:p>
      <w:pPr>
        <w:pStyle w:val="StructureList1"/>
        <w:spacing w:before="120" w:after="0"/>
        <w:rPr>
          <w:lang w:val="el" w:eastAsia="el"/>
        </w:rPr>
      </w:pPr>
      <w:r>
        <w:rPr>
          <w:lang w:val="el" w:eastAsia="el"/>
        </w:rPr>
        <w:t>i)</w:t>
      </w:r>
      <w:r>
        <w:rPr>
          <w:lang w:val="en" w:eastAsia="en"/>
        </w:rPr>
        <w:tab/>
      </w:r>
      <w:r>
        <w:rPr>
          <w:b/>
          <w:bCs/>
          <w:lang w:val="el" w:eastAsia="el"/>
        </w:rPr>
        <w:t>Αμοιβές μελών Δ.Σ. ανωνύμων εταιρειών για παροχή υπηρεσίας που σύμφωνα με την περ. δ) της</w:t>
      </w:r>
      <w:r>
        <w:rPr>
          <w:rStyle w:val="link"/>
          <w:b/>
          <w:bCs/>
          <w:lang w:val="el" w:eastAsia="el"/>
        </w:rPr>
        <w:t xml:space="preserve"> παρ. </w:t>
      </w:r>
      <w:r>
        <w:rPr>
          <w:rStyle w:val="link"/>
          <w:b/>
          <w:bCs/>
          <w:lang w:val="el" w:eastAsia="el"/>
        </w:rPr>
        <w:t xml:space="preserve">2 </w:t>
      </w:r>
      <w:r>
        <w:rPr>
          <w:b/>
          <w:bCs/>
          <w:lang w:val="el" w:eastAsia="el"/>
        </w:rPr>
        <w:t>του</w:t>
      </w:r>
      <w:r>
        <w:rPr>
          <w:rStyle w:val="link"/>
          <w:b/>
          <w:bCs/>
          <w:lang w:val="el" w:eastAsia="el"/>
        </w:rPr>
        <w:t xml:space="preserve"> άρθρου </w:t>
      </w:r>
      <w:r>
        <w:rPr>
          <w:rStyle w:val="link"/>
          <w:b/>
          <w:bCs/>
          <w:lang w:val="el" w:eastAsia="el"/>
        </w:rPr>
        <w:t xml:space="preserve">12 </w:t>
      </w:r>
      <w:r>
        <w:rPr>
          <w:b/>
          <w:bCs/>
          <w:lang w:val="el" w:eastAsia="el"/>
        </w:rPr>
        <w:t>ΚΦΕ 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2024.</w:t>
      </w:r>
    </w:p>
    <w:p>
      <w:pPr>
        <w:pStyle w:val="StructureList1"/>
        <w:spacing w:before="120" w:after="0"/>
        <w:rPr>
          <w:lang w:val="el" w:eastAsia="el"/>
        </w:rPr>
      </w:pPr>
      <w:r>
        <w:rPr>
          <w:lang w:val="el" w:eastAsia="el"/>
        </w:rPr>
        <w:t>ii)</w:t>
      </w:r>
      <w:r>
        <w:rPr>
          <w:lang w:val="en" w:eastAsia="en"/>
        </w:rPr>
        <w:tab/>
      </w:r>
      <w:r>
        <w:rPr>
          <w:b/>
          <w:bCs/>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lang w:val="el" w:eastAsia="el"/>
        </w:rPr>
        <w:t>iii)</w:t>
      </w:r>
      <w:r>
        <w:rPr>
          <w:lang w:val="en" w:eastAsia="en"/>
        </w:rPr>
        <w:tab/>
      </w:r>
      <w:r>
        <w:rPr>
          <w:b/>
          <w:bCs/>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lang w:val="el" w:eastAsia="el"/>
        </w:rPr>
        <w:t>iv)</w:t>
      </w:r>
      <w:r>
        <w:rPr>
          <w:lang w:val="en" w:eastAsia="en"/>
        </w:rPr>
        <w:tab/>
      </w:r>
      <w:r>
        <w:rPr>
          <w:b/>
          <w:bCs/>
          <w:lang w:val="el" w:eastAsia="el"/>
        </w:rPr>
        <w:t>Αμοιβές εκπροσώπων και εταίρων προσωπικών εταιρειών για τις υπηρεσίες που παρέχουν με βάση την ιδιότητά τους αυτή προς τις υπόψη εταιρείες, οι οποίες είναι απαραίτητες για την εύρυθμη και αποτελεσματική λειτουργία της εταιρείας (υπό στοιχεία ΔΕΑΦΑ 1064780 ΕΞ 2015/11.5.2015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w:t>
      </w:r>
    </w:p>
    <w:p>
      <w:pPr>
        <w:spacing w:before="240" w:after="240"/>
        <w:rPr>
          <w:lang w:val="el" w:eastAsia="el"/>
        </w:rPr>
      </w:pPr>
      <w:r>
        <w:rPr>
          <w:b/>
          <w:bCs/>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b/>
          <w:bCs/>
          <w:lang w:val="el" w:eastAsia="el"/>
        </w:rPr>
        <w:t>στ.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ή/και υπέρ Ιδρυμάτων Επαγγελματικών Συνταξιοδοτικών Παροχών (Ι.Ε.Σ.Π.), κατά το μέρος που αφορούν τη μισθωτή τους εργασία (υπό στοιχεία ΠΟΛ.1227/2018, Ε.2235/2021 και Ε.2060/2024). Στους ίδιους κωδικούς αναγράφονται οι ασφαλιστικές εισφορές που καταβάλλουν οι ασκούμενοι δικηγόροι από την εγγραφή τους στον οικείο Δικηγορικό Σύλλογο και την υπαγωγή τους υποχρεωτικά στην ασφάλιση των Τομέων Υγείας Δικηγόρων του Κλάδου Υγείας του πρώην ΕΤΑΑ και ήδη e-ΕΦΚΑ, εφόσον δεν υπάγονται στην υποχρεωτική ασφάλιση άλλου ασφαλιστικού οργανισμού για παροχές ασθένειας, κατ’ εφαρμογή των διατάξεων της παρ. 3 του άρθρου 48 του ν. 3996/2011, καθώς το εισόδημα που αποκτούν οι ασκούμενοι δικηγόροι θεωρείται ότι προκύπτει από εργασιακή σχέση κατά την έννοια των διατάξεων του άρθρου 12 ΚΦΕ (ΠΟΛ.1047/2015).</w:t>
      </w:r>
    </w:p>
    <w:p>
      <w:pPr>
        <w:spacing w:before="240" w:after="240"/>
        <w:rPr>
          <w:lang w:val="el" w:eastAsia="el"/>
        </w:rPr>
      </w:pPr>
      <w:r>
        <w:rPr>
          <w:b/>
          <w:bCs/>
          <w:lang w:val="el" w:eastAsia="el"/>
        </w:rPr>
        <w:t>Επιπλέον, οι κωδικοί αυτοί συμπληρώνονται και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b/>
          <w:bCs/>
          <w:lang w:val="el" w:eastAsia="el"/>
        </w:rPr>
        <w:t>Επιπρόσθετα, στους κωδικούς 351-352 συμπληρώνονται και τα ποσά ασφαλιστικών εισφορών που καταβάλλονται για προαιρετική ασφάλιση στον κλάδο ασθενείας του τ. ΙΚΑ – ΕΤΑΜ, από Έλληνες υπηκόους ή ομογενείς, συνταξιούχους αλλοδαπών φορέων, υπό τις οριζόμενες με τις διατάξεις του άρθρου 11 του ν.1276/1982 προϋποθέσεις.</w:t>
      </w:r>
    </w:p>
    <w:p>
      <w:pPr>
        <w:spacing w:before="240" w:after="240"/>
        <w:rPr>
          <w:lang w:val="el" w:eastAsia="el"/>
        </w:rPr>
      </w:pPr>
      <w:r>
        <w:rPr>
          <w:b/>
          <w:bCs/>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b/>
          <w:bCs/>
          <w:lang w:val="el" w:eastAsia="el"/>
        </w:rPr>
        <w:t>ζ. Οι κωδικοί 311-312 συμπληρώνονται από τον φορολογούμενο και το εισόδημα της περίπτωσης αυτής προσδιορίζεται με βάση τις αναλυτικές καταστάσεις (οικοδομικών ενσήμων, αυτασφάλισης κ.λπ.) του ασφαλιστικού φορέα (e-ΕΦΚΑ - πρώην Ι.Κ.Α.). Επιπλέον αναγράφονται και τα ποσά που καταβάλλει ο ασφαλιστικός φορέας στους δικαιούχους ως δωρόσημα, εκτός κι αν έχει ήδη περιληφθεί το ποσό αυτό στους κωδικούς 301 – 302.</w:t>
      </w:r>
    </w:p>
    <w:p>
      <w:pPr>
        <w:spacing w:before="240" w:after="240"/>
        <w:rPr>
          <w:lang w:val="el" w:eastAsia="el"/>
        </w:rPr>
      </w:pPr>
      <w:r>
        <w:rPr>
          <w:b/>
          <w:bCs/>
          <w:lang w:val="el" w:eastAsia="el"/>
        </w:rPr>
        <w:t>η. Οι κωδικοί 389-390 συμπληρώνονται από τον φορολογούμενο που αποκτά μισθό ή σύνταξη κ.λπ. αλλοδαπής προέλευσης, όταν έχει και η Ελλάδα δικαίωμα φορολόγησης. Επίσης, στους κωδικούς αυτούς συμπληρώνεται και το ποσό των αποζημιώσεων και των συντάξεων που λαμβάνουν οι Ευρωβουλευτές της Ελλάδας κατ’ εφαρμογή του άρθρου 9 της απόφασης 2005/684/ΕΚ του Ευρωπαϊκού Κοινοβουλίου, επιλέγοντας ως χώρα προέλευσης, τη χώρα προσωρινής διαμονής κατά τον χρόνο άσκησης των καθηκόντων τους.</w:t>
      </w:r>
    </w:p>
    <w:p>
      <w:pPr>
        <w:spacing w:before="240" w:after="240"/>
        <w:rPr>
          <w:lang w:val="el" w:eastAsia="el"/>
        </w:rPr>
      </w:pPr>
      <w:r>
        <w:rPr>
          <w:b/>
          <w:bCs/>
          <w:lang w:val="el" w:eastAsia="el"/>
        </w:rPr>
        <w:t>θ. Οι κωδικοί 393-394 προσυμπληρώνονται από τη Φορολογική Διοίκηση βάσει των ηλεκτρονικών αρχείων που έχει στη διάθεσή της (Α. 1099/2019 απόφαση)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ι.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της παρ.1 άρθρου 64 ΚΦΕ από τους εν λόγω φορείς, φορολογείται αυτοτελώς σύμφωνα με τις διατάξεις της παρ. 4α του άρθρου 15 ΚΦΕ όπως προστέθηκε με το άρθρο 107 του ν.5078/2023 (Α΄211) καθώς και της παρ.15 του άρθρου 110 του ν.5078/2023 ανάλογα με τον τρόπο καταβολής (περιοδικά, εφάπαξ, πρόωρη εξαγορά) και οι φορολογούμενοι καλούνται στην αρμόδια υπηρεσία για έλεγχο δικαιολογητικών. Ειδικότερα, με την παρ.15 του άρθρου 110 του ν.5078/2023 ορίζεται ότι τα σωρευμένα ποσά κατ’ άτομο στο πλαίσιο ομαδικών ασφαλιστήριων συνταξιοδοτικών συμβολαίων μέχρι την 31η.12.2023 φορολογούνται σύμφωνα με το προϊσχύον καθεστώς. Για τον υπολογισμό του φόρου που αντιστοιχεί στα ποσά που σωρεύονται από την 1η.1.2024 και εφεξής λαμβάνεται υπόψη το σύνολο του χρόνου που έχει διανυθεί στο πλαίσιο ομαδικού συμβολαίου ή σε ταμείο επαγγελματικής ασφάλισης. Εφόσον καταβληθεί η παροχή, χρόνος που λήφθηκε υπόψη για τον υπολογισμό του φόρου που αντιστοιχεί σε αυτή δεν προσμετράται εκ νέου για τη φορολόγηση μελλοντικής παροχής στο πλαίσιο μεταγενέστερης ασφάλισης σε Τ.Ε.Α. ή ομαδικό ασφαλιστήριο συνταξιοδοτικό συμβόλαιο (Ε 2060/2024).</w:t>
      </w:r>
    </w:p>
    <w:p>
      <w:pPr>
        <w:spacing w:before="240" w:after="240"/>
        <w:rPr>
          <w:lang w:val="el" w:eastAsia="el"/>
        </w:rPr>
      </w:pPr>
      <w:r>
        <w:rPr>
          <w:b/>
          <w:bCs/>
          <w:lang w:val="el" w:eastAsia="el"/>
        </w:rPr>
        <w:t>ια. Στους κωδικούς 359-360 προσυμπληρώνονται από τη Φορολογική Διοίκηση, σύμφωνα με την υπό στοιχεία Α. 1099/2019 απόφαση (όπως αυτή τροποποιήθηκε με την Α. 1261/2020 απόφαση), τα συνολικά εισοδήματα ημεδαπής προέλευσης που αποκτούν οι αμειβόμενοι αθλητές και οι προπονητές από τις ημεδαπές αθλητικές ανώνυμες εταιρείες, τα τμήματα αμειβόμενων αθλητών ή τα αναγνωρισμένα αθλητικά σωματεία καθώς και οι εκπαιδευτές των Διαιτητών Ομαδικών Αθλημάτων από τις Ομοσπονδίες (παρ. 2.α του άρθρου 15 του ΚΦΕ, σχετ. υπό στοιχεία Ε.2026/2020 και Ε.2169/2020 εγκύκλιοι). Ο φόρος που παρακρατήθηκε στην</w:t>
      </w:r>
    </w:p>
    <w:p>
      <w:pPr>
        <w:spacing w:before="240" w:after="240"/>
        <w:rPr>
          <w:lang w:val="el" w:eastAsia="el"/>
        </w:rPr>
      </w:pPr>
      <w:r>
        <w:rPr>
          <w:b/>
          <w:bCs/>
          <w:lang w:val="el" w:eastAsia="el"/>
        </w:rPr>
        <w:t>Ελλάδα για το εισόδημα της περίπτωσης αυτής αναγράφεται στους κωδικούς 315 - 316 προκειμένου να πιστωθεί έναντι αυτού που αναλογεί.</w:t>
      </w:r>
    </w:p>
    <w:p>
      <w:pPr>
        <w:spacing w:before="240" w:after="240"/>
        <w:rPr>
          <w:lang w:val="el" w:eastAsia="el"/>
        </w:rPr>
      </w:pPr>
      <w:r>
        <w:rPr>
          <w:b/>
          <w:bCs/>
          <w:lang w:val="el" w:eastAsia="el"/>
        </w:rPr>
        <w:t>ιβ. Στους κωδικούς 397-398 συμπληρώνονται τα συνολικά εισοδήματα που αποκτούν οι αμειβόμενοι αθλητές και οι προπονητές από αλλοδαπές αθλητικές ανώνυμες εταιρείες, από αλλοδαπά τμήματα αμειβόμενων αθλητών ή από αλλοδαπά αναγνωρισμένα αθλητικά σωματεία καθώς και οι εκπαιδευτές των Διαιτητών Ομαδικών Αθλημάτων από τις αλλοδαπές Ομοσπονδίες.</w:t>
      </w:r>
    </w:p>
    <w:p>
      <w:pPr>
        <w:spacing w:before="240" w:after="240"/>
        <w:rPr>
          <w:lang w:val="el" w:eastAsia="el"/>
        </w:rPr>
      </w:pPr>
      <w:r>
        <w:rPr>
          <w:b/>
          <w:bCs/>
          <w:lang w:val="el" w:eastAsia="el"/>
        </w:rPr>
        <w:t>ιγ. Στους κωδικούς 387-388 συμπληρώνεται η εφάπαξ αποζημίωση που καταβάλλεται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 όταν έχει και η Ελλάδα δικαίωμα φορολόγησης.</w:t>
      </w:r>
    </w:p>
    <w:p>
      <w:pPr>
        <w:spacing w:before="240" w:after="240"/>
        <w:rPr>
          <w:lang w:val="el" w:eastAsia="el"/>
        </w:rPr>
      </w:pPr>
      <w:r>
        <w:rPr>
          <w:b/>
          <w:bCs/>
          <w:lang w:val="el" w:eastAsia="el"/>
        </w:rPr>
        <w:t>ιδ. Οι κωδικοί 651-652 συμπληρώνονται από το φορολογούμενο με το ποσό του φόρου που παρακρατήθηκε ή/και καταβλήθηκε στην αλλοδαπή για εισόδημα από μισθούς-συντάξεις αλλοδαπής προέλευσης στο οποίο η Ελλάδα έχει δικαίωμα φορολόγησης. Στην ίδια περίπτωση περιλαμβάνεται και το ποσό του φόρου που καταβλήθηκε υπέρ του Ευρωπαϊκού Κοινοβουλίου, για το οποίο επιλέγεται η ένδειξη «Λοιπές περιπτώσεις».</w:t>
      </w:r>
    </w:p>
    <w:p>
      <w:pPr>
        <w:spacing w:before="240" w:after="240"/>
        <w:rPr>
          <w:lang w:val="el" w:eastAsia="el"/>
        </w:rPr>
      </w:pPr>
      <w:r>
        <w:rPr>
          <w:b/>
          <w:bCs/>
          <w:lang w:val="el" w:eastAsia="el"/>
        </w:rPr>
        <w:t>Στους κωδικούς αυτούς αναγράφεται και ο φόρος που παρακρατήθηκε ή/και καταβλήθηκε στην αλλοδαπή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αλλοδαπής καθώς και για το εισόδημα των εκπαιδευτών των Διαιτητών Ομαδικών Αθλημάτων από τις Ομοσπονδίες αλλοδαπής και θα επιλέγεται εάν το ποσό φόρου παρακρατήθηκε ή/και καταβλήθηκε σε χώρες με τις οποίες υφίσταται ΣΑΔΦ και στη ΣΑΔΦ προβλέπεται η μέθοδος της πίστωσης ή λοιπές περιπτώσεις.</w:t>
      </w:r>
    </w:p>
    <w:p>
      <w:pPr>
        <w:spacing w:before="240" w:after="240"/>
        <w:rPr>
          <w:lang w:val="el" w:eastAsia="el"/>
        </w:rPr>
      </w:pPr>
      <w:r>
        <w:rPr>
          <w:b/>
          <w:bCs/>
          <w:lang w:val="el" w:eastAsia="el"/>
        </w:rPr>
        <w:t>Ομοίως αναγράφεται κι ο φόρος που αποδεδειγμένα παρακρατήθηκε ή/και καταβλήθηκε στην αλλοδαπή για είσπραξη αποζημίωσης που καταβλήθηκε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w:t>
      </w:r>
    </w:p>
    <w:p>
      <w:pPr>
        <w:spacing w:before="240" w:after="240"/>
        <w:rPr>
          <w:lang w:val="el" w:eastAsia="el"/>
        </w:rPr>
      </w:pPr>
      <w:r>
        <w:rPr>
          <w:b/>
          <w:bCs/>
          <w:lang w:val="el" w:eastAsia="el"/>
        </w:rPr>
        <w:t>Τυχόν φόρος που έχει παρακρατηθεί στην αλλοδαπή ή/και έχει καταβληθεί από τον φορολογούμενο στην αλλοδαπή για τα εν λόγω εισοδήματα, εκπίπτει από τον φόρο της παρούσας περίπτωσης με βάση τις κείμενες διατάξεις του ΚΦΕ, ήτοι μέχρι τον φόρο που αναλογεί για το εισόδημα αυτό στην Ελλάδα. Τυχόν υπερβάλλον ποσό φόρου δεν επιστρέφεται. Δεν συμπληρώνεται στους κωδικούς αυτούς τυχόν ποσό φόρου που καταβλήθηκε ή/και παρακρατήθηκε στην αλλοδαπή, για εισόδημα από μισθούς-συντάξεις αλλοδαπής προέλευσης όπου η Ελλάδα, βάσει ΣΑΔΦ, έχει αποκλειστικό δικαίωμα φορολόγησης.</w:t>
      </w:r>
    </w:p>
    <w:p>
      <w:pPr>
        <w:pStyle w:val="MainText"/>
        <w:spacing w:before="120" w:after="0"/>
        <w:rPr>
          <w:lang w:val="el" w:eastAsia="el"/>
        </w:rPr>
      </w:pPr>
      <w:r>
        <w:rPr>
          <w:b/>
          <w:bCs/>
          <w:lang w:val="el" w:eastAsia="el"/>
        </w:rPr>
        <w:t>20.</w:t>
      </w:r>
      <w:r>
        <w:rPr>
          <w:lang w:val="el" w:eastAsia="el"/>
        </w:rPr>
        <w:t xml:space="preserve"> </w:t>
      </w:r>
      <w:r>
        <w:rPr>
          <w:b/>
          <w:bCs/>
          <w:lang w:val="el" w:eastAsia="el"/>
        </w:rPr>
        <w:t>Υποπίνακας 4Β (ΕΙΣΟΔΗΜΑΤΑ ΑΞ/ΚΩΝ ΚΑΙ ΚΑΤΩΤ. ΠΛΗΡΩΜΑΤΟΣ Ε.Ν. ΚΑΙ ΛΟΙΠΑ ΕΙΣΟΔΗΜΑΤΑ ΑΠΟ ΜΙΣΘΩΤΗ ΕΡΓΑΣΙΑ ΚΑΙ ΣΥΝΤΑΞΕΙΣ ΠΟΥ ΦΟΡΟΛΟΓΟΥΝΤΑΙ ΑΥΤΟΤΕΛΩΣ ΜΕ ΕΞΑΝΤΛΗΣΗ ΤΗΣ ΦΟΡΟΛΟΓΙΚΗΣ ΥΠΟΧΡΕΩΣΗΣ)</w:t>
      </w:r>
    </w:p>
    <w:p>
      <w:pPr>
        <w:spacing w:before="240" w:after="240"/>
        <w:rPr>
          <w:lang w:val="el" w:eastAsia="el"/>
        </w:rPr>
      </w:pPr>
      <w:r>
        <w:rPr>
          <w:b/>
          <w:bCs/>
          <w:lang w:val="el" w:eastAsia="el"/>
        </w:rPr>
        <w:t>α. Στον υποπίνακα 4Β στους κωδικούς 255-256 συμπληρώνεται το εισόδημα που αποκτούν οι αξιωματικοί και το κατώτερο πλήρωμα που υπηρετούν σε πλοία του εμπορικού ναυτικού και</w:t>
      </w:r>
    </w:p>
    <w:p>
      <w:pPr>
        <w:spacing w:before="240" w:after="240"/>
        <w:rPr>
          <w:lang w:val="el" w:eastAsia="el"/>
        </w:rPr>
      </w:pPr>
      <w:r>
        <w:rPr>
          <w:b/>
          <w:bCs/>
          <w:lang w:val="el" w:eastAsia="el"/>
        </w:rPr>
        <w:t>σε πλωτά ναυπηγήματα του άρθρου 267 του ν.4555/2018 (Α΄133), το οποίο φορολογείται με φορολογικό συντελεστή 15% και 10%, αντίστοιχα, καθώς και το εισόδημα από μισθωτή εργασία που αποκτούν οι κυβερνήτες, συγκυβερνήτες και οι μηχανικοί αεροσκαφών που είναι φορολογικοί κάτοικοι Ελλάδας και εργάζονται σε αεροπορικές εταιρείες με φορολογική κατοικία ή μόνιμη εγκατάσταση στην Ελλάδα, το οποίο φορολογείται με φορολογικό συντελεστή 15%. Τα ανωτέρω εισοδήματα φορολογούνται αυτοτελώς με εξάντληση της φορολογικής υποχρέωσης των δικαιούχων μόνο για αυτά.</w:t>
      </w:r>
    </w:p>
    <w:p>
      <w:pPr>
        <w:spacing w:before="240" w:after="240"/>
        <w:rPr>
          <w:lang w:val="el" w:eastAsia="el"/>
        </w:rPr>
      </w:pPr>
      <w:r>
        <w:rPr>
          <w:b/>
          <w:bCs/>
          <w:lang w:val="el" w:eastAsia="el"/>
        </w:rPr>
        <w:t>β. Στους κωδικούς 257-258, 259-260 του Υποπίνακα 4Β που αφορούν τις αμοιβές αξιωματικών και κατώτερου πληρώματος εμπορικού ναυτικού και των πλωτών ναυπηγημάτων του άρθρου 267 του ν.4555/2018,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αναγράφεται μόνο ο φόρος που παρακρατήθηκε με βάση τις βεβαιώσεις αποδοχών.</w:t>
      </w:r>
    </w:p>
    <w:p>
      <w:pPr>
        <w:spacing w:before="240" w:after="240"/>
        <w:rPr>
          <w:lang w:val="el" w:eastAsia="el"/>
        </w:rPr>
      </w:pPr>
      <w:r>
        <w:rPr>
          <w:b/>
          <w:bCs/>
          <w:lang w:val="el" w:eastAsia="el"/>
        </w:rPr>
        <w:t>γ. Στους κωδικούς 263-264 αναγράφεται το καθαρό ποσό αποδοχών αλλοδαπής προέλευσης (σε ευρώ) μόνο των αξιωματικών και κατώτερου πληρώματος που υπηρετούν σε πλοία του εμπορικού ναυτικού. Στους κωδικούς 265-266 συμπληρώνεται από τον φορολογούμενο το ποσό του φόρου που καταβλήθηκε ή/και παρακρατήθηκε στην αλλοδαπή για εισόδημα πληρωμάτων πλοίων εμπορικού ναυτικού αλλοδαπής προέλευσης στο οποίο η Ελλάδα έχει δικαίωμα φορολόγησης, ενώ δεν συμπληρώνεται στους κωδικούς αυτούς τυχόν ποσό φόρου που καταβλήθηκε ή/και παρακρατήθηκε στην αλλοδαπή, για εισόδημα αλλοδαπής προέλευσης όπου η Ελλάδα, βάσει ΣΑΔΦ, έχει αποκλειστικό δικαίωμα φορολόγησης.</w:t>
      </w:r>
    </w:p>
    <w:p>
      <w:pPr>
        <w:spacing w:before="240" w:after="240"/>
        <w:rPr>
          <w:lang w:val="el" w:eastAsia="el"/>
        </w:rPr>
      </w:pPr>
      <w:r>
        <w:rPr>
          <w:b/>
          <w:bCs/>
          <w:lang w:val="el" w:eastAsia="el"/>
        </w:rPr>
        <w:t>δ. Στους κωδικούς 267-268 αναγράφεται το καθαρό ποσό αποδοχών αλλοδαπής προέλευσης κατώτερου πληρώματος που την ίδια χρήση έχει και την ιδιότητα αξιωματικού εμπορικού ναυτικού.</w:t>
      </w:r>
    </w:p>
    <w:p>
      <w:pPr>
        <w:spacing w:before="240" w:after="240"/>
        <w:rPr>
          <w:lang w:val="el" w:eastAsia="el"/>
        </w:rPr>
      </w:pPr>
      <w:r>
        <w:rPr>
          <w:b/>
          <w:bCs/>
          <w:lang w:val="el" w:eastAsia="el"/>
        </w:rPr>
        <w:t>ε. Στους κωδικούς 201-202 συμπληρώνεται η κατηγορία επαγγέλματος ή η ιδιότητα με συμπλήρωση του ανάλογου κωδικού ως εξής:</w:t>
      </w:r>
    </w:p>
    <w:p>
      <w:pPr>
        <w:spacing w:before="240" w:after="240"/>
        <w:rPr>
          <w:lang w:val="el" w:eastAsia="el"/>
        </w:rPr>
      </w:pPr>
      <w:r>
        <w:rPr>
          <w:lang w:val="el" w:eastAsia="el"/>
        </w:rPr>
        <w:t xml:space="preserve">1: </w:t>
      </w:r>
      <w:r>
        <w:rPr>
          <w:b/>
          <w:bCs/>
          <w:lang w:val="el" w:eastAsia="el"/>
        </w:rPr>
        <w:t>Αξιωματικός εμπορικού ναυτικού ή πλωτών ναυπηγημάτων του άρθρου 267 του ν. 4555/2018/λοιπά πρόσωπα που λαμβάνουν το επίδομα ΕΛΟΕΝ αξιωματικού του εμπορικού ναυτικού,</w:t>
      </w:r>
    </w:p>
    <w:p>
      <w:pPr>
        <w:spacing w:before="240" w:after="240"/>
        <w:rPr>
          <w:lang w:val="el" w:eastAsia="el"/>
        </w:rPr>
      </w:pPr>
      <w:r>
        <w:rPr>
          <w:lang w:val="el" w:eastAsia="el"/>
        </w:rPr>
        <w:t xml:space="preserve">2: </w:t>
      </w:r>
      <w:r>
        <w:rPr>
          <w:b/>
          <w:bCs/>
          <w:lang w:val="el" w:eastAsia="el"/>
        </w:rPr>
        <w:t>Κατώτερο πλήρωμα εμπορικού ναυτικού ή πλωτών ναυπηγημάτων του άρθρου 267 του ν. 4555/2018/λοιπά πρόσωπα που λαμβάνουν το επίδομα ΕΛΟΕΝ κατώτερου πληρώματος εμπορικού ναυτικού,</w:t>
      </w:r>
    </w:p>
    <w:p>
      <w:pPr>
        <w:spacing w:before="240" w:after="240"/>
        <w:rPr>
          <w:lang w:val="el" w:eastAsia="el"/>
        </w:rPr>
      </w:pPr>
      <w:r>
        <w:rPr>
          <w:lang w:val="el" w:eastAsia="el"/>
        </w:rPr>
        <w:t xml:space="preserve">3: </w:t>
      </w:r>
      <w:r>
        <w:rPr>
          <w:b/>
          <w:bCs/>
          <w:lang w:val="el" w:eastAsia="el"/>
        </w:rPr>
        <w:t>Κατώτερο πλήρωμα και αξιωματικός εμπορικού ναυτικού ή πλωτών ναυπηγημάτων του άρθρου 267 του ν. 4555/2018 στην ίδια χρήση/λοιπά πρόσωπα που λαμβάνουν το επίδομα ΕΛΟΕΝ κατώτερου πληρώματος και αξιωματικού του εμπορικού ναυτικού στην ίδια χρήση,</w:t>
      </w:r>
    </w:p>
    <w:p>
      <w:pPr>
        <w:spacing w:before="240" w:after="240"/>
        <w:rPr>
          <w:lang w:val="el" w:eastAsia="el"/>
        </w:rPr>
      </w:pPr>
      <w:r>
        <w:rPr>
          <w:lang w:val="el" w:eastAsia="el"/>
        </w:rPr>
        <w:t xml:space="preserve">4: </w:t>
      </w:r>
      <w:r>
        <w:rPr>
          <w:b/>
          <w:bCs/>
          <w:lang w:val="el" w:eastAsia="el"/>
        </w:rPr>
        <w:t>Κυβερνήτες, συγκυβερνήτες, μηχανικοί αεροσκαφών.</w:t>
      </w:r>
    </w:p>
    <w:p>
      <w:pPr>
        <w:spacing w:before="240" w:after="240"/>
        <w:rPr>
          <w:lang w:val="el" w:eastAsia="el"/>
        </w:rPr>
      </w:pPr>
      <w:r>
        <w:rPr>
          <w:b/>
          <w:bCs/>
          <w:lang w:val="el" w:eastAsia="el"/>
        </w:rPr>
        <w:t>στ. Στους κωδικούς 269-270 προσυμπληρώνονται από τη φορολογική διοίκηση βάσει των ηλεκτρονικών αρχείων που έχει στη διάθεσή της [υπό στοιχεία Α.1179/2024 (Β΄6829) απόφαση] ποσά που φορολογούνται αυτοτελώς με φορολογικό συντελεστή 15% ή 20% και αφορούν:</w:t>
      </w:r>
    </w:p>
    <w:p>
      <w:pPr>
        <w:spacing w:before="240" w:after="240"/>
        <w:rPr>
          <w:lang w:val="el" w:eastAsia="el"/>
        </w:rPr>
      </w:pPr>
      <w:r>
        <w:rPr>
          <w:lang w:val="el" w:eastAsia="el"/>
        </w:rPr>
        <w:t xml:space="preserve">i. </w:t>
      </w:r>
      <w:r>
        <w:rPr>
          <w:b/>
          <w:bCs/>
          <w:lang w:val="el" w:eastAsia="el"/>
        </w:rPr>
        <w:t>την αποζημίωση μελών των Ανεξάρτητων Επιτροπών Προσφυγών του άρθρου 5 του ν. 4375/2016 (Α' 51),</w:t>
      </w:r>
    </w:p>
    <w:p>
      <w:pPr>
        <w:spacing w:before="240" w:after="240"/>
        <w:rPr>
          <w:lang w:val="el" w:eastAsia="el"/>
        </w:rPr>
      </w:pPr>
      <w:r>
        <w:rPr>
          <w:lang w:val="el" w:eastAsia="el"/>
        </w:rPr>
        <w:t xml:space="preserve">ii. </w:t>
      </w:r>
      <w:r>
        <w:rPr>
          <w:b/>
          <w:bCs/>
          <w:lang w:val="el" w:eastAsia="el"/>
        </w:rPr>
        <w:t>τις απολαβές, παροχές και λοιπές αμοιβές από την Εθνική Σχολή Δικαστικών Λειτουργών, σύμφωνα με τις διατάξεις της παρ. 1 του άρθρου 52 του ν. 4871/2021(Α' 246),</w:t>
      </w:r>
    </w:p>
    <w:p>
      <w:pPr>
        <w:spacing w:before="240" w:after="240"/>
        <w:rPr>
          <w:lang w:val="el" w:eastAsia="el"/>
        </w:rPr>
      </w:pPr>
      <w:r>
        <w:rPr>
          <w:lang w:val="el" w:eastAsia="el"/>
        </w:rPr>
        <w:t xml:space="preserve">iii. </w:t>
      </w:r>
      <w:r>
        <w:rPr>
          <w:b/>
          <w:bCs/>
          <w:lang w:val="el" w:eastAsia="el"/>
        </w:rPr>
        <w:t>τις αμοιβές των πρώην δικαστικών λειτουργών και μελών του κύριου προσωπικού του Νομικού Συμβουλίου του Κράτους, καθώς και του Γενικού Προϊσταμένου που συμμετέχουν στις Επιτροπές Εξώδικης Επίλυσης Φορολογικών Διαφορών του πρώτου εδαφίου της παρ. 10 του άρθρου 16 του ν. 4714/2020 (Α' 148).</w:t>
      </w:r>
    </w:p>
    <w:p>
      <w:pPr>
        <w:spacing w:before="240" w:after="240"/>
        <w:rPr>
          <w:lang w:val="el" w:eastAsia="el"/>
        </w:rPr>
      </w:pPr>
      <w:r>
        <w:rPr>
          <w:lang w:val="el" w:eastAsia="el"/>
        </w:rPr>
        <w:t xml:space="preserve">iv. </w:t>
      </w:r>
      <w:r>
        <w:rPr>
          <w:b/>
          <w:bCs/>
          <w:lang w:val="el" w:eastAsia="el"/>
        </w:rPr>
        <w:t>τα αναδρομικά ποσά που έλαβαν εντός του 2024 μερισματούχοι των Μετοχικών Ταμείων Στρατού, Ναυτικού και Αεροπορίας και των Ειδικών Λογαριασμών Ενίσχυσης Μερισματούχων Στρατού, Ναυτικού και Αεροπορίας, τα οποία φορολογούνται στο έτος καταβολής τους με φορολογικό συντελεστή 20%, σύμφωνα με τις διατάξεις της παρ. 4 του άρθρου 60 του ΚΦΕ, όπως αυτή ισχύει μετά την τροποποίησή της με το άρθρο 65 του ν. 5042/2023 (Α’ 88).</w:t>
      </w:r>
    </w:p>
    <w:p>
      <w:pPr>
        <w:spacing w:before="240" w:after="240"/>
        <w:rPr>
          <w:lang w:val="el" w:eastAsia="el"/>
        </w:rPr>
      </w:pPr>
      <w:r>
        <w:rPr>
          <w:b/>
          <w:bCs/>
          <w:lang w:val="el" w:eastAsia="el"/>
        </w:rPr>
        <w:t>ζ. Στους κωδικούς 271-272 αναγράφεται ο φόρος που παρακρατήθηκε για τα εισοδήματα των κωδικών 269-270.</w:t>
      </w:r>
    </w:p>
    <w:p>
      <w:pPr>
        <w:pStyle w:val="MainText"/>
        <w:spacing w:before="120" w:after="0"/>
        <w:rPr>
          <w:lang w:val="el" w:eastAsia="el"/>
        </w:rPr>
      </w:pPr>
      <w:r>
        <w:rPr>
          <w:b/>
          <w:bCs/>
          <w:lang w:val="el" w:eastAsia="el"/>
        </w:rPr>
        <w:t>21.</w:t>
      </w:r>
      <w:r>
        <w:rPr>
          <w:lang w:val="el" w:eastAsia="el"/>
        </w:rPr>
        <w:t xml:space="preserve"> </w:t>
      </w:r>
      <w:r>
        <w:rPr>
          <w:b/>
          <w:bCs/>
          <w:lang w:val="el" w:eastAsia="el"/>
        </w:rPr>
        <w:t>Υποπίνακας 4Γ1 (ΕΙΣΟΔΗΜΑ ΑΠΟ ΑΓΡΟΤΙΚΗ ΕΠΙΧΕΙΡΗΜΑΤΙΚΗ ΔΡΑΣΤΗΡΙΟΤΗΤΑ) α. Το εισόδημα που αποκτάται από αγροτική επιχειρηματική δραστηριότητα φορολογείται σύμφωνα με τις διατάξεις της παρ. 1 του άρθρου 21 ΚΦΕ.</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2024,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ΚΦΕ).</w:t>
      </w:r>
    </w:p>
    <w:p>
      <w:pPr>
        <w:spacing w:before="240" w:after="240"/>
        <w:rPr>
          <w:lang w:val="el" w:eastAsia="el"/>
        </w:rPr>
      </w:pPr>
      <w:r>
        <w:rPr>
          <w:b/>
          <w:bCs/>
          <w:lang w:val="el" w:eastAsia="el"/>
        </w:rPr>
        <w:t>β. Ο χαρακτηρισμός του κατ’ επάγγελμα αγρότη προκύπτει από επίσημη ταυτοποίηση του Υπουργείου Αγροτικής Ανάπτυξης και Τροφίμων (άρθρο 2 παρ. 1 ν. 3874/2010, όπως τροποποιήθηκε με το άρθρο 56 του ν. 4811/2021 και το άρθρο 53 του ν.5035/2023).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τον e-ΕΦΚΑ (πρώην ΟΓΑ), οι αμοιβές από παροχή εργασίας με εργόσημο, οι αμοιβές εργαζομένων υπαγομένων στην ασφάλιση e-ΕΦΚΑ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e-ΕΦΚΑ (πρώην ΟΓΑ).</w:t>
      </w:r>
    </w:p>
    <w:p>
      <w:pPr>
        <w:spacing w:before="240" w:after="240"/>
        <w:rPr>
          <w:lang w:val="el" w:eastAsia="el"/>
        </w:rPr>
      </w:pPr>
      <w:r>
        <w:rPr>
          <w:b/>
          <w:bCs/>
          <w:lang w:val="el" w:eastAsia="el"/>
        </w:rPr>
        <w:t>γ. Κατ’ εφαρμογή της παρ. 2 του άρθρου 29 ΚΦΕ και για το φορολογικό έτος 2024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2022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Επιπλέον, η παρ. 2 του άρθρου 29 ΚΦΕ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lang w:val="el" w:eastAsia="el"/>
        </w:rPr>
        <w:t>δ. 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(υπό στοιχεία Δ12 Α 1109216 ΕΞ2014/24.7.2014 έγγραφο). Κατ’ εφαρμογή της περ. στ΄της παρ. 1 του άρθρου 2 του ν. 3874/2010 (Α΄ 151), όπως προστέθηκε με το άρθρο 116 του ν. 4316/2014 (Α΄ 270) και τροποποιήθηκε με το άρθρο 56 του ν.4811/2021, ο ορισμός της αγροτικής δραστηριότητας ισχύει και για λόγους φορολόγησης του κέρδους από τη διαχείριση ανανεώσιμων πηγών ενέργειας έως 500 KW (υπό στοιχεία ΠΟΛ. 1116/2015 εγκύκλιος).</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παρ. 1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Περαιτέρω, το εισόδημα που αποκτούν οι αλιείς-πλοιοκτήτες ως υπαγόμενο στις ειδικές διατάξεις του άρθρου 57 του ν.4646/2019, δεν θεωρείται εισόδημα από αγροτική επιχειρηματική δραστηριότητα (σχετ. Ε. 2069/2024 εγκύκλιος). Αντιθέτως, το εισόδημα που προέρχεται από την παραγωγή αλιευτικών προϊόντων και όχι από την αλίευση αυτών μέσω της χρήσης αλιευτικών πλοίων, είναι εισόδημα αγροτικής επιχειρηματικής δραστηριότητας και φορολογείται με το άρθρο 21 του ν.4172/2013. Ως παραγωγή αλιευτικών προϊόντων, νοείται αυτή που αφορά, μεταξύ άλλων, επιχειρήσεις ιχθυοκαλλιεργειών, οστρεοκαλλιεργειών και λοιπών μαλακίων μέσω υδατοκαλλιεργειών (αγορά γόνων και εκτροφή αυτών). (σχετ. η Ε.2023/2020 εγκύκλιος).</w:t>
      </w:r>
    </w:p>
    <w:p>
      <w:pPr>
        <w:spacing w:before="240" w:after="240"/>
        <w:rPr>
          <w:lang w:val="el" w:eastAsia="el"/>
        </w:rPr>
      </w:pPr>
      <w:r>
        <w:rPr>
          <w:b/>
          <w:bCs/>
          <w:lang w:val="el" w:eastAsia="el"/>
        </w:rPr>
        <w:t>ε. Με τις διατάξεις της παρ. 1 του άρθρου 33 του ν.4772/2021 τροποποιήθηκε η παρ. 4 του άρθρου 8 ΚΦΕ και ορίζεται συμπληρωματικά ότι κατ' εξαίρεση για τις αγροτικές ενισχύσεις και επιδοτήσεις ως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Σύμφωνα δε με τις διατάξεις της παρ. 3 του άρθρου 49 του ν.4772/2021, οι διατάξεις της παρ. 1 του άρθρου 33 ισχύουν για τις αγροτικές ενισχύσεις και επιδοτήσεις που εισπράττονται στα φορολογικά έτη που αρχίζουν από 1.1.2021 και μετά (σχετική η υπό στοιχεία Ε.2059/2021 Εγκύκλιος).</w:t>
      </w:r>
    </w:p>
    <w:p>
      <w:pPr>
        <w:spacing w:before="240" w:after="240"/>
        <w:rPr>
          <w:lang w:val="el" w:eastAsia="el"/>
        </w:rPr>
      </w:pPr>
      <w:r>
        <w:rPr>
          <w:b/>
          <w:bCs/>
          <w:lang w:val="el" w:eastAsia="el"/>
        </w:rPr>
        <w:t>Για την ειδική περίπτωση όπου ως χρόνος κτήσης των αγροτικών ενισχύσεων επιλέγεται o χρόνος στον οποίο ανάγονται (αναδρομική είσπραξη κατόπιν ένστασης ή δικαστικής απόφασης) δεν επιβάλλονται πρόστιμα και τόκοι για τις τροποποιητικές δηλώσεις φορολογίας εισοδήματος που υποβάλλονται από όσους λαμβάνουν αυτές τις αγροτικές ενισχύσεις, εφόσον οι σχετικές βεβαιώσεις εκδόθηκαν καθυστερημένα από τον ΟΠΕΚΕΠΕ και εκ του λόγου αυτού δεν ήταν δυνατή η υποβολή δήλωσης για το εισόδημα αυτό εντός της προβλεπόμενης προθεσμίας. Από το φορολογικό έτος 2019 και μετά οι τροποποιητικές δηλώσεις υποβάλλονται με χρήση της διαδικτυακής υπηρεσίας υποβολής δηλώσεων μέσω της ψηφιακής πύλης myAADE ενώ για τα προηγούμενα έτη υποβάλλονται στην αρμόδια για την παραλαβή των δηλώσεων υπηρεσία, κατά τα αναφερόμενα στην παρ. 1γ του άρθρου 1 της παρούσας, μέχρι το τέλος του φορολογικού έτους που εκδόθηκε η βεβαίωση. Η καταβολή του φόρου γίνεται σύμφωνα με όσα ορίζουν οι διατάξεις του τρίτου εδαφίου της παρ. 6 του άρθρου 67 του ΚΦΕ.</w:t>
      </w:r>
    </w:p>
    <w:p>
      <w:pPr>
        <w:spacing w:before="240" w:after="240"/>
        <w:rPr>
          <w:lang w:val="el" w:eastAsia="el"/>
        </w:rPr>
      </w:pPr>
      <w:r>
        <w:rPr>
          <w:b/>
          <w:bCs/>
          <w:lang w:val="el" w:eastAsia="el"/>
        </w:rPr>
        <w:t>στ. Για το φορολογικό έτος 2024 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w:t>
      </w:r>
    </w:p>
    <w:p>
      <w:pPr>
        <w:spacing w:before="240" w:after="240"/>
        <w:rPr>
          <w:lang w:val="el" w:eastAsia="el"/>
        </w:rPr>
      </w:pPr>
      <w:r>
        <w:rPr>
          <w:b/>
          <w:bCs/>
          <w:lang w:val="el" w:eastAsia="el"/>
        </w:rPr>
        <w:t>ζ. Τα ποσά που προέρχονται από πλεονάσματα Αγροτικών Συνεταιρισμών (ΑΣ) αποτελούν, σύμφωνα με τις διατάξεις της παρ. 2 του άρθρου 27 του ν. 4673/2020, εισόδημα από αγροτική δραστηριότητα των μελών τους και περιλαμβάνονται ως ακαθάριστο έσοδό τους στο ατομικό Έντυπο Ε3 που υποβάλλουν, ενώ τα διανεμόμενα κέρδη των Αγροτικών Συνεταιρισμών αποτελούν, σύμφωνα με την παρ. 10β΄του άρθρου 26 του ίδιου νόμου, εισόδημα από μερίσματα των μελών τους και αναγράφονται στις ατομικές δηλώσεις των μελών, ανάλογα με την κατηγορία των βιβλίων που τηρεί ο ΑΣ, είτε στους κωδικούς 431-432 του Πίνακα 6 είτε στους κωδικούς 291-292 του Υποπίνακα 4Δ1. Τα ανωτέρω πλεονάσματα φορολογούνται ως εισόδημα από αγροτική επιχειρηματική δραστηριότητα, εφόσον ο δικαιούχος είναι φυσικό πρόσωπο που ασκεί αγροτική δραστηριότητα και τηρεί τις υποχρεώσεις του άρθρου 8 του ν. 4673/2020 (ο έλεγχος και η πιστοποίηση αυτών γίνεται από το Υπουργείο Αγροτικής Ανάπτυξης και Τροφίμων).</w:t>
      </w:r>
    </w:p>
    <w:p>
      <w:pPr>
        <w:spacing w:before="240" w:after="240"/>
        <w:rPr>
          <w:lang w:val="el" w:eastAsia="el"/>
        </w:rPr>
      </w:pPr>
      <w:r>
        <w:rPr>
          <w:b/>
          <w:bCs/>
          <w:lang w:val="el" w:eastAsia="el"/>
        </w:rPr>
        <w:t>η. Στους κωδ. 461-462 μεταφέρεται από τον πίνακα ΣΤ΄του Εντύπου Ε3 το πενήντα τοις εκατό (50%) του εισοδήματος από αγροτική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συμπληρώνεται στους κωδ. 659-660.</w:t>
      </w:r>
    </w:p>
    <w:p>
      <w:pPr>
        <w:spacing w:before="240" w:after="240"/>
        <w:rPr>
          <w:lang w:val="el" w:eastAsia="el"/>
        </w:rPr>
      </w:pPr>
      <w:r>
        <w:rPr>
          <w:b/>
          <w:bCs/>
          <w:lang w:val="el" w:eastAsia="el"/>
        </w:rPr>
        <w:t>θ. Οι κωδικοί 469-470 συμπληρώνονται από τον φορολογούμενο με το ποσό του φόρου που παρακρατήθηκε ή/και καταβλήθηκε στην αλλοδαπή για εισόδημα από αγροτική επιχειρηματική δραστηριότητα αλλοδαπής προέλευσης.</w:t>
      </w:r>
    </w:p>
    <w:p>
      <w:pPr>
        <w:pStyle w:val="MainText"/>
        <w:spacing w:before="120" w:after="0"/>
        <w:rPr>
          <w:lang w:val="el" w:eastAsia="el"/>
        </w:rPr>
      </w:pPr>
      <w:r>
        <w:rPr>
          <w:b/>
          <w:bCs/>
          <w:lang w:val="el" w:eastAsia="el"/>
        </w:rPr>
        <w:t>22.</w:t>
      </w:r>
      <w:r>
        <w:rPr>
          <w:lang w:val="el" w:eastAsia="el"/>
        </w:rPr>
        <w:t xml:space="preserve"> </w:t>
      </w:r>
      <w:r>
        <w:rPr>
          <w:b/>
          <w:bCs/>
          <w:lang w:val="el" w:eastAsia="el"/>
        </w:rPr>
        <w:t>Υποπίνακας 4Γ2 (ΕΙΣΟΔΗΜΑ ΑΠΟ ΕΠΙΧΕΙΡΗΜΑΤΙΚΗ ΔΡΑΣΤΗΡΙΟΤΗΤΑ)</w:t>
      </w:r>
    </w:p>
    <w:p>
      <w:pPr>
        <w:spacing w:before="240" w:after="240"/>
        <w:rPr>
          <w:lang w:val="el" w:eastAsia="el"/>
        </w:rPr>
      </w:pPr>
      <w:r>
        <w:rPr>
          <w:b/>
          <w:bCs/>
          <w:lang w:val="el" w:eastAsia="el"/>
        </w:rPr>
        <w:t>α. Το καθαρό εισόδημα (κέρδη)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 Το καθαρό εισόδημα (κέρδη) από επιχειρηματική δραστηριότητα τεκμαίρεται ότι δεν υπολείπεται του ελάχιστου ποσού καθαρού εισοδήματος από την άσκηση επιχειρηματικής δραστηριότητας σύμφωνα με τα οριζόμενα στα άρθρα 28Α -28Δ του ΚΦΕ.</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lang w:val="el" w:eastAsia="el"/>
        </w:rPr>
        <w:t>β. 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γ. Στον υποπίνακα 4Γ2 δηλώνονται τα ακαθάριστα έσοδα (κωδ.425-426), τα καθαρά κέρδη/ζημίες (κωδ.401-402, 413-414), μεταφερόμενα από το έντυπο Ε3, οι παρακρατηθέντες (κωδ.605-606) και οι προκαταβλητέοι φόροι (κωδ. 601-602)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δ. Το ελάχιστο ποσό καθαρού εισοδήματος από την άσκηση επιχειρηματικής δραστηριότητας των άρθρων 28Α -28Δ του ΚΦΕ προσυμπληρώνεται από τη Φορολογική Διοίκηση στους νέους κωδικούς 405-406. Στην ανάπτυξη του σχετικού εσωτερικού υποπίνακα εμφανίζονται αναλυτικά οι υπολογισμοί της Φορολογικής Διοίκησης ως προς τον προσδιορισμό του ελάχιστου ποσού καθαρού εισοδήματος.</w:t>
      </w:r>
    </w:p>
    <w:p>
      <w:pPr>
        <w:spacing w:before="240" w:after="240"/>
        <w:rPr>
          <w:lang w:val="el" w:eastAsia="el"/>
        </w:rPr>
      </w:pPr>
      <w:r>
        <w:rPr>
          <w:b/>
          <w:bCs/>
          <w:lang w:val="el" w:eastAsia="el"/>
        </w:rPr>
        <w:t>ε. Στην περίπτωση αμφισβήτησης του ελάχιστου ποσού καθαρού εισοδήματος, για λόγους πέραν αυτών που αναφέρονται στην παρ. 3 του άρθρου 28Α του ΚΦΕ, ο φορολογούμενος έχει, σύμφωνα με την παρ. 4 του ίδιου άρθρου, τη δυνατότητα να ζητήσει τη διενέργεια ελέγχου του άρθρου 27 του ΚΦΔ για να αποδειχθεί η ακρίβεια της δήλωσής του για εισόδημα μικρότερο του τεκμαρτού, με την υποβολή εμπρόθεσμα της δήλωσης φορολογίας εισοδήματος και επιλέγοντας τους νέους κωδικούς 443-444. Μετά την υποβολή της δήλωσης εκδίδεται πράξη διοικητικού προσδιορισμού του φόρου, σύμφωνα με τα οριζόμενα στο άρθρο 4 της παρούσας. Ο φορολογούμενος υποχρεούται το αργότερο εντός προθεσμίας εξήντα (60) ημερών από τη λήξη της προθεσμίας για την υποβολή της δήλωσης φορολογίας εισοδήματος να συμπληρώσει ερωτηματολόγιο κατ’ εφαρμογή των διατάξεων της παρ. 1 του άρθρου 27 του ΚΦΔ (άρθρο 4 παρ. 1 και 2 της υπό στοιχεία Α.1055/2024 απόφασης του Διοικητή της ΑΑΔΕ, Β΄2284).</w:t>
      </w:r>
    </w:p>
    <w:p>
      <w:pPr>
        <w:spacing w:before="240" w:after="240"/>
        <w:rPr>
          <w:lang w:val="el" w:eastAsia="el"/>
        </w:rPr>
      </w:pPr>
      <w:r>
        <w:rPr>
          <w:b/>
          <w:bCs/>
          <w:lang w:val="el" w:eastAsia="el"/>
        </w:rPr>
        <w:t>Ως προς τον προσδιορισμό του ελάχιστου ποσού καθαρού εισοδήματος επισημαίνονται τα ακόλουθα:</w:t>
      </w:r>
    </w:p>
    <w:p>
      <w:pPr>
        <w:spacing w:before="240" w:after="240"/>
        <w:rPr>
          <w:lang w:val="el" w:eastAsia="el"/>
        </w:rPr>
      </w:pPr>
      <w:r>
        <w:rPr>
          <w:b/>
          <w:bCs/>
          <w:lang w:val="el" w:eastAsia="el"/>
        </w:rPr>
        <w:t>Η προσαύξηση κατά δέκα τοις εκατό (10%) της περ. α΄ της παρ.2 του άρθρου 28Α υπολογίζεται επί του ποσού της προηγούμενης τριετίας όπως αυτό έχει διαμορφωθεί κατά περίπτωση μετά την εφαρμογή των προβλεπόμενων προσαυξήσεων. Για τον υπολογισμό της προσαύξησης δεν προσμετρώνται τα διαστήματα διακοπής της επιχειρηματικής δραστηριότητας, ενώ για την ένταξη σε συγκεκριμένη τριετία απαιτείται συμπληρωμένο έτος.</w:t>
      </w:r>
    </w:p>
    <w:p>
      <w:pPr>
        <w:spacing w:before="240" w:after="240"/>
        <w:rPr>
          <w:lang w:val="el" w:eastAsia="el"/>
        </w:rPr>
      </w:pPr>
      <w:r>
        <w:rPr>
          <w:b/>
          <w:bCs/>
          <w:lang w:val="el" w:eastAsia="el"/>
        </w:rPr>
        <w:t>Το ποσό του άρθρου 28Α του ΚΦΕ μειώνεται κατά το ήμισυ (1/2) για υπόχρεους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ΚΦΕ, για εκμεταλλευτές Επιβατηγών Δημόσιας Χρήσης οχημάτων (ΤΑΞΙ) με ποσοστό ιδιοκτησίας επί του οχήματος που δεν υπερβαίνει το είκοσι πέντε τοις εκατό (25%) και για υπόχρεους που ασκούν τη δραστηριότητά τους και έχουν την κύρια κατοικία τους σε οικισμούς με πληθυσμό μικρότερο των πεντακοσίων (500) κατοίκων ή 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 σε νησιά με πληθυσμό μικρότερο των τριών χιλιάδων εκατό (3.100) κατοίκων (άρθρο 28Γ ΚΦΕ μετά την τροποποίηση με το άρθρο 7 του ν. 5162/2024, Α΄198). Η μείωση του εισοδήματος κατά το ήμισυ λαμβάνεται μόνο μία φορά ακόμα και εάν ισχύουν ταυτόχρονα περισσότερες από τις ανωτέρω αναφερόμενες συνθήκες.</w:t>
      </w:r>
    </w:p>
    <w:p>
      <w:pPr>
        <w:spacing w:before="240" w:after="240"/>
        <w:rPr>
          <w:lang w:val="el" w:eastAsia="el"/>
        </w:rPr>
      </w:pPr>
      <w:r>
        <w:rPr>
          <w:b/>
          <w:bCs/>
          <w:lang w:val="el" w:eastAsia="el"/>
        </w:rPr>
        <w:t>Ειδικά, ως προς την προβλεπόμενη μείωση κατά το ήμισυ στους Εκμεταλλευτές Επιβατηγών Δημόσιας Χρήσης οχημάτων (ΤΑΞΙ), στις περιπτώσεις ύπαρξης περισσοτέρων του ενός οχημάτων, η μείωση χορηγείται εφόσον αθροιστικά τα ποσοστά κατοχής επί των οχημάτων δεν υπερβαίνουν το 25%. Η μείωση εφαρμόζεται αναλογικά για το χρονικό διάστημα του έτους που πληρούται η πιο πάνω προϋπόθεση.</w:t>
      </w:r>
    </w:p>
    <w:p>
      <w:pPr>
        <w:spacing w:before="240" w:after="240"/>
        <w:rPr>
          <w:lang w:val="el" w:eastAsia="el"/>
        </w:rPr>
      </w:pPr>
      <w:r>
        <w:rPr>
          <w:b/>
          <w:bCs/>
          <w:lang w:val="el" w:eastAsia="el"/>
        </w:rPr>
        <w:t>Για την εφαρμογή του άρθρου 28Β του ΚΦΕ (Εισοδήματα που μειώνουν το ελάχιστο ποσό καθαρού εισοδήματος από επιχειρηματική δραστηριότητα), από το ποσό που προσδιορίζεται σύμφωνα με την παρ. 2 του άρθρου 28Α, αφαιρούνται όλα τα εισοδήματα, φορολογητέα και απαλλασσόμενα, από μισθωτή εργασία και συντάξεις και από αγροτική επιχειρηματική δραστηριότητα.</w:t>
      </w:r>
    </w:p>
    <w:p>
      <w:pPr>
        <w:spacing w:before="240" w:after="240"/>
        <w:rPr>
          <w:lang w:val="el" w:eastAsia="el"/>
        </w:rPr>
      </w:pPr>
      <w:r>
        <w:rPr>
          <w:b/>
          <w:bCs/>
          <w:lang w:val="el" w:eastAsia="el"/>
        </w:rPr>
        <w:t>Τα άρθρα 28Α και 28Β του ΚΦΕ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 (παρ.1 αρθ.28Γ ΚΦΕ).</w:t>
      </w:r>
    </w:p>
    <w:p>
      <w:pPr>
        <w:spacing w:before="240" w:after="240"/>
        <w:rPr>
          <w:lang w:val="el" w:eastAsia="el"/>
        </w:rPr>
      </w:pPr>
      <w:r>
        <w:rPr>
          <w:b/>
          <w:bCs/>
          <w:lang w:val="el" w:eastAsia="el"/>
        </w:rPr>
        <w:t>Για την εξεύρεση των χρονικών διαστημάτων της παρ. 1 του άρθρου 28Γ λαμβάνεται υπόψη η πρώτη έναρξη, ανεξαρτήτως δραστηριότητας και δεν προσμετρώνται τα διαστήματα διακοπής.</w:t>
      </w:r>
    </w:p>
    <w:p>
      <w:pPr>
        <w:spacing w:before="240" w:after="240"/>
        <w:rPr>
          <w:lang w:val="el" w:eastAsia="el"/>
        </w:rPr>
      </w:pPr>
      <w:r>
        <w:rPr>
          <w:b/>
          <w:bCs/>
          <w:lang w:val="el" w:eastAsia="el"/>
        </w:rPr>
        <w:t>Η αναλογική μείωση του τεκμαρτού εισοδήματος στην περίπτωση άσκησης επιχειρηματικής δραστηριότητας για περιορισμένο χρονικό διάστημα βάσει νομοθετικής ή κανονιστικής ρύθμισης (παρ.7 του άρθρου 28Α του ΚΦΕ) εφαρμόζεται όταν δεν ασκείται παράλληλα και άλλη δραστηριότητα για την οποία δεν υφίσταται χρονικός περιορισμός στην άσκησή της.</w:t>
      </w:r>
    </w:p>
    <w:p>
      <w:pPr>
        <w:spacing w:before="240" w:after="240"/>
        <w:rPr>
          <w:lang w:val="el" w:eastAsia="el"/>
        </w:rPr>
      </w:pPr>
      <w:r>
        <w:rPr>
          <w:b/>
          <w:bCs/>
          <w:lang w:val="el" w:eastAsia="el"/>
        </w:rPr>
        <w:t>Περαιτέρω, αναφορικά με την εφαρμογή του άρθρου 28Δ του ΚΦΕ, περιπτώσεις ατομικών επιχειρήσεων με δηλωθείσα αδράνεια στο μητρώο αντιμετωπίζονται όπως οι επιχειρήσεις που έχουν προβεί σε διακοπή εργασιών, ενώ για τις περιπτώσεις πτώχευσης ισχύουν αναλογικά τα αναφερόμενα στην υπό στοιχεία Ε.2131/2019 εγκύκλιο για την απαλλαγή από το τέλος επιτηδεύματος.</w:t>
      </w:r>
    </w:p>
    <w:p>
      <w:pPr>
        <w:spacing w:before="240" w:after="240"/>
        <w:rPr>
          <w:lang w:val="el" w:eastAsia="el"/>
        </w:rPr>
      </w:pPr>
      <w:r>
        <w:rPr>
          <w:b/>
          <w:bCs/>
          <w:lang w:val="el" w:eastAsia="el"/>
        </w:rPr>
        <w:t>Προκειμένου να διαπιστωθεί από τη Φορολογική Διοίκηση ότι τα δηλωθέντα εισοδήματα δεν υπολείπονται του ελάχιστου καθαρού ποσού εισοδήματος των άρθρων 28Α – 28Δ, όπως έχει διαμορφωθεί σύμφωνα με τα ανωτέρω, γίνεται σύγκριση μεταξύ των εισοδημάτων από επιχειρηματική δραστηριότητα είτε αυτά φορολογούνται σύμφωνα με την κλίμακα της παρ. 1 του άρθρου 15 του ΚΦΕ είτε απαλλάσσονται του φόρου και του ελάχιστου ποσού καθαρού εισοδήματος. Εφόσον το τεκμαρτό εισόδημα υπερβαίνει το ποσό των καθαρών κερδών από την άσκηση επιχειρηματικής δραστηριότητας, ο φόρος, κατά την έκδοση της πράξης προσδιορισμού φόρου, υπολογίζεται με βάση το ποσό αυτό μειωμένο κατά το ποσό τυχόν απαλλασσόμενου εισοδήματος επιχειρηματικής δραστηριότητας (κωδ. 659-660, 619-620).</w:t>
      </w:r>
    </w:p>
    <w:p>
      <w:pPr>
        <w:spacing w:before="240" w:after="240"/>
        <w:rPr>
          <w:lang w:val="el" w:eastAsia="el"/>
        </w:rPr>
      </w:pPr>
      <w:r>
        <w:rPr>
          <w:b/>
          <w:bCs/>
          <w:lang w:val="el" w:eastAsia="el"/>
        </w:rPr>
        <w:t>στ. Στους κωδ.401-402 μεταφέρεται από τον πίνακα ΣΤ΄του Εντύπου Ε3 το πενήντα τοις εκατό (50%) του εισοδήματος από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συμπληρώνεται στους κωδ. 659-660.</w:t>
      </w:r>
    </w:p>
    <w:p>
      <w:pPr>
        <w:spacing w:before="240" w:after="240"/>
        <w:rPr>
          <w:lang w:val="el" w:eastAsia="el"/>
        </w:rPr>
      </w:pPr>
      <w:r>
        <w:rPr>
          <w:b/>
          <w:bCs/>
          <w:lang w:val="el" w:eastAsia="el"/>
        </w:rPr>
        <w:t>ζ. Σημειώνεται ότι στους κωδικούς 601-602 καθώς και 605-606 δηλώνονται και οι παρακρατηθέντες και οι προκαταβλητέοι φόροι των εισοδημάτων από επιχειρηματική δραστηριότητα της περ. στ) της παρ. 2 του άρθρου 12 του ΚΦΕ που έχουν αναγραφεί στους κωδ. 307-308 του υποπίνακα 4Α.</w:t>
      </w:r>
    </w:p>
    <w:p>
      <w:pPr>
        <w:spacing w:before="240" w:after="240"/>
        <w:rPr>
          <w:lang w:val="el" w:eastAsia="el"/>
        </w:rPr>
      </w:pPr>
      <w:r>
        <w:rPr>
          <w:b/>
          <w:bCs/>
          <w:lang w:val="el" w:eastAsia="el"/>
        </w:rPr>
        <w:t>η. Τα εισοδήματα από επιχειρηματική δραστηριότητα αλλοδαπής προέλευσης αναγράφονται στους κωδ. 411-412, ενώ ο φόρος που αποδεδειγμένα καταβλήθηκε ή/και παρακρατήθηκε στην αλλοδαπή στους κωδ. 653-654. Στους κωδικούς αυτούς αναγράφονται και το εισόδημα των παρ. 3 και 4 του άρθρου 66 ΚΦΕ και ο φόρος που αποδεδειγμένα καταβλήθηκε ή/και παρακρατήθηκε στην αλλοδαπή, αντίστοιχα (υπό στοιχεία Ε.2018/2022).</w:t>
      </w:r>
    </w:p>
    <w:p>
      <w:pPr>
        <w:spacing w:before="240" w:after="240"/>
        <w:rPr>
          <w:lang w:val="el" w:eastAsia="el"/>
        </w:rPr>
      </w:pPr>
      <w:r>
        <w:rPr>
          <w:b/>
          <w:bCs/>
          <w:lang w:val="el" w:eastAsia="el"/>
        </w:rPr>
        <w:t>θ. Η μη συμψηφιζόμενη ζημία (κωδ. 415-416)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 Επισημαίνεται ότι κατά την υποβολή δηλώσεων φορολογίας εισοδήματος φυσικών προσώπων γίνεται έλεγχος των δηλωθέντων ποσών μέσω της ηλεκτρονικής εφαρμογής χωρίς ωστόσο να γίνεται αυτόματη μεταφορά των ζημιών προηγούμενων χρήσεων στους αντίστοιχους κωδ. 415-416.</w:t>
      </w:r>
    </w:p>
    <w:p>
      <w:pPr>
        <w:spacing w:before="240" w:after="240"/>
        <w:rPr>
          <w:lang w:val="el" w:eastAsia="el"/>
        </w:rPr>
      </w:pPr>
      <w:r>
        <w:rPr>
          <w:b/>
          <w:bCs/>
          <w:lang w:val="el" w:eastAsia="el"/>
        </w:rPr>
        <w:t>Σύμφωνα με την παρ. 6 του άρθρου 27 ΚΦΕ, όπως αυτή προστέθηκε με τις διατάξεις του άρθρου 13 του ν.5073/2023, ο προσδιορισμός του ελάχιστου ποσού καθαρού εισοδήματος κατ’ εφαρμογή των άρθρων 28Α έως 28Δ δεν επηρεάζει την εφαρμογή της παρ. 1 του ιδίου άρθρου και η πραγματοποιηθείσα ζημία δύναται να μεταφέρεται προς συμψηφισμό με το λογιστικό ποσό των δηλωθέντων επιχειρηματικών κερδών (Ε. 2027/2024 εγκύκλιος).</w:t>
      </w:r>
    </w:p>
    <w:p>
      <w:pPr>
        <w:spacing w:before="240" w:after="240"/>
        <w:rPr>
          <w:lang w:val="el" w:eastAsia="el"/>
        </w:rPr>
      </w:pPr>
      <w:r>
        <w:rPr>
          <w:b/>
          <w:bCs/>
          <w:lang w:val="el" w:eastAsia="el"/>
        </w:rPr>
        <w:t>ι.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του ΚΦΕ, τότε το εισόδημα που αποκτά από την άσκηση επιχειρηματικής δραστηριότητας φορολογείται ως εισόδημα από μισθωτές υπηρεσίες (σχετ. το υπό στοιχεία ΔΕΑΦ Α 1159118/24.11.2015 έγγραφo).</w:t>
      </w:r>
    </w:p>
    <w:p>
      <w:pPr>
        <w:spacing w:before="240" w:after="240"/>
        <w:rPr>
          <w:lang w:val="el" w:eastAsia="el"/>
        </w:rPr>
      </w:pPr>
      <w:r>
        <w:rPr>
          <w:b/>
          <w:bCs/>
          <w:lang w:val="el" w:eastAsia="el"/>
        </w:rPr>
        <w:t>ια.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του ΚΦΕ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lang w:val="el" w:eastAsia="el"/>
        </w:rPr>
        <w:t>ιβ. Στους κωδικούς 403-404 αναγράφεται το εισόδημα από επιχειρηματική δραστηριότητα που δηλώνεται από τους μη υπόχρεους σε υποβολή Ε3, δηλαδή φυσικά πρόσωπα χωρίς έναρξη στο Μητρώο,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(υπό στοιχεία ΔΕΑΦ Α 1118624 ΕΞ2016/25.7.2016 έγγραφο).</w:t>
      </w:r>
    </w:p>
    <w:p>
      <w:pPr>
        <w:spacing w:before="240" w:after="240"/>
        <w:rPr>
          <w:lang w:val="el" w:eastAsia="el"/>
        </w:rPr>
      </w:pPr>
      <w:r>
        <w:rPr>
          <w:b/>
          <w:bCs/>
          <w:lang w:val="el" w:eastAsia="el"/>
        </w:rPr>
        <w:t>ιγ.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ιδ. Για τις περιπτώσεις της παρ. 3 του άρθρου 21 του ΚΦΕ συμπληρώνονται οι κωδικοί 427428 (Ε. 2031/2023).</w:t>
      </w:r>
    </w:p>
    <w:p>
      <w:pPr>
        <w:spacing w:before="240" w:after="240"/>
        <w:rPr>
          <w:lang w:val="el" w:eastAsia="el"/>
        </w:rPr>
      </w:pPr>
      <w:r>
        <w:rPr>
          <w:b/>
          <w:bCs/>
          <w:lang w:val="el" w:eastAsia="el"/>
        </w:rPr>
        <w:t>ιε.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κωδικούς 659-660. Στα εισοδήματα αυτά περιλαμβάνονται και τα φιλοδωρήματα, που αποκτώνται από την 1</w:t>
      </w:r>
      <w:r>
        <w:rPr>
          <w:b/>
          <w:bCs/>
          <w:sz w:val="30"/>
          <w:szCs w:val="30"/>
          <w:vertAlign w:val="superscript"/>
          <w:lang w:val="el" w:eastAsia="el"/>
        </w:rPr>
        <w:t>η</w:t>
      </w:r>
      <w:r>
        <w:rPr>
          <w:b/>
          <w:bCs/>
          <w:lang w:val="el" w:eastAsia="el"/>
        </w:rPr>
        <w:t xml:space="preserve"> Νοεμβρίου 2024,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και απαλλάσσονται από το φόρο εισοδήματος.</w:t>
      </w:r>
    </w:p>
    <w:p>
      <w:pPr>
        <w:spacing w:before="240" w:after="240"/>
        <w:rPr>
          <w:lang w:val="el" w:eastAsia="el"/>
        </w:rPr>
      </w:pPr>
      <w:r>
        <w:rPr>
          <w:b/>
          <w:bCs/>
          <w:lang w:val="el" w:eastAsia="el"/>
        </w:rPr>
        <w:t>ιστ. Στους κωδικούς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lang w:val="el" w:eastAsia="el"/>
        </w:rPr>
        <w:t>ιζ. Οι κωδικοί 437-438 και 439-440 αφορούν στα φυσικά πρόσωπα που ασκούν επιχειρηματική δραστηριότητα στην Περιφέρεια Δυτικής Μακεδονίας (περιοχές Κοζάνης, Καστοριάς, Γρεβενών και Φλώρινας) και στην περιφερειακή ενότητα Αρκαδίας της Περιφέρειας Πελοποννήσου και παράγουν ηλεκτρικά οχήματα και αγαθά ή είδη σχετικά με τα ηλεκτρικά οχήματα. Αναγράφεται κατά περίπτωση το κέρδος ή η ζημιά που προσδιορίζεται από την δραστηριότητα αυτή. Ο φορολογικός συντελεστής κάθε κλιμακίου της παρ. 1 του άρθρου 29 του ΚΦΕ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(παρ. 1 άρθρου 71Ζ του ΚΦΕ, σχετ. υπό στοιχεία Ε. 2051/2021 εγκύκλιος).</w:t>
      </w:r>
    </w:p>
    <w:p>
      <w:pPr>
        <w:spacing w:before="240" w:after="240"/>
        <w:rPr>
          <w:lang w:val="el" w:eastAsia="el"/>
        </w:rPr>
      </w:pPr>
      <w:r>
        <w:rPr>
          <w:b/>
          <w:bCs/>
          <w:lang w:val="el" w:eastAsia="el"/>
        </w:rPr>
        <w:t>ιη. Στους κωδικούς 407-408 μεταφέρονται από τον κωδ. 665 του πίνακα Η΄του Εντύπου Ε3 τα καθαρά (τεκμαρτά) κέρδη των οικοδομικών επιχειρήσεων για τις οποίες με βάση τη μεταβατική διάταξη της παρ. 23 του άρθρου 72 του ΚΦΕ εφαρμόζονται οι προϊσχύουσες διατάξεις του άρθρου 34 του ν.2238/1994. Τα εν λόγω κέρδη δεν συμψηφίζονται με τυχόν λογιστικές ζημιές (κωδ. 413-414), καθώς και ζημιές προηγούμενων χρήσεων (κωδ. 415-416).</w:t>
      </w:r>
    </w:p>
    <w:p>
      <w:pPr>
        <w:spacing w:before="240" w:after="240"/>
        <w:rPr>
          <w:lang w:val="el" w:eastAsia="el"/>
        </w:rPr>
      </w:pPr>
      <w:r>
        <w:rPr>
          <w:b/>
          <w:bCs/>
          <w:lang w:val="el" w:eastAsia="el"/>
        </w:rPr>
        <w:t>ιθ. Το εισόδημα που αποκτάται, από φυσικά πρόσωπα, από τη βραχυχρόνια μίσθωση, όπως αυτή ορίζεται στο άρθρο 111 του ν. 4446/2016 (Α΄ 240), τριών (3) ή περισσοτέρων ακινήτων, λογίζεται ως εισόδημα από επιχειρηματική δραστηριότητα (τελευταίο εδάφιο παρ.1 άρθρου 39Α του ΚΦΕ, σχετ Ε. 2024/2024 εγκύκλιος).</w:t>
      </w:r>
    </w:p>
    <w:p>
      <w:pPr>
        <w:pStyle w:val="MainText"/>
        <w:spacing w:before="120" w:after="0"/>
        <w:rPr>
          <w:lang w:val="el" w:eastAsia="el"/>
        </w:rPr>
      </w:pPr>
      <w:r>
        <w:rPr>
          <w:b/>
          <w:bCs/>
          <w:lang w:val="el" w:eastAsia="el"/>
        </w:rPr>
        <w:t>23.</w:t>
      </w:r>
      <w:r>
        <w:rPr>
          <w:lang w:val="el" w:eastAsia="el"/>
        </w:rPr>
        <w:t xml:space="preserve"> </w:t>
      </w:r>
      <w:r>
        <w:rPr>
          <w:b/>
          <w:bCs/>
          <w:lang w:val="el" w:eastAsia="el"/>
        </w:rPr>
        <w:t>Υποπίνακας 4Δ1 (ΜΕΡΙΣΜΑΤΑ ΤΟΚΟΙ ΔΙΚΑΙΩΜΑΤΑ)</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2024,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ανεξάρτητα από το γεγονός ότι τα χρηματικά ποσά παρέμειναν στην αλλοδαπή.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 5 του άρθρου 37 ΚΦΕ (άρθ. 67 παρ. 1 ΚΦΕ).</w:t>
      </w:r>
    </w:p>
    <w:p>
      <w:pPr>
        <w:spacing w:before="240" w:after="240"/>
        <w:rPr>
          <w:lang w:val="el" w:eastAsia="el"/>
        </w:rPr>
      </w:pPr>
      <w:r>
        <w:rPr>
          <w:b/>
          <w:bCs/>
          <w:lang w:val="el" w:eastAsia="el"/>
        </w:rPr>
        <w:t>Με βάση τα ηλεκτρονικά αρχεία που αποστέλλονται στη Γ.Δ.ΗΛΕ.Δ (υπό στοιχεία Α. 1179/2024 και Α. 1100/2019 αποφάσεις Διοικητή ΑΑΔΕ και υπό στοιχεία ΠΟΛ. 1033/2014 απόφαση Γ.Γ.Δ.Ε. όπως αυτή τροποποιήθηκε με τις ΠΟΛ. 1054/2015, 1260/2015, υπό στοιχεία Α.1177/2019, Α.1271/2021, Α. 1004/2024 και Α. 1185/2024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εν λόγω υποπίνακα δηλώνονται τα κέρδη που διανέμουν οι εταιρείες όλων των νομικών μορφών που τηρούν διπλογραφικά βιβλία, περιλαμβανομένων και των προσωπικών εταιρειών. Ο φορολογικός συντελεστής για τα μερίσματα που αποκτώνται κατά το φορολογικό έτος 2024 είναι πέντε τοις εκατό (5%).</w:t>
      </w:r>
    </w:p>
    <w:p>
      <w:pPr>
        <w:spacing w:before="240" w:after="240"/>
        <w:rPr>
          <w:lang w:val="el" w:eastAsia="el"/>
        </w:rPr>
      </w:pPr>
      <w:r>
        <w:rPr>
          <w:b/>
          <w:bCs/>
          <w:lang w:val="el" w:eastAsia="el"/>
        </w:rPr>
        <w:t>α. Στους κωδικούς 291-292 αναγράφονται τα μερίσματα των εισηγμένων και μη εισηγμένων εταιρειών (εκτός από αυτά που απαλλάσσονται του φόρου, με βάση ειδικές διατάξεις),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lang w:val="el" w:eastAsia="el"/>
        </w:rPr>
        <w:t>Τα προμερίσματα ΑΕ, καθώς και οι προσωρινές απολήψεις ΕΠΕ και ΙΚΕ, αναγράφονται μόνο αν αποτελούν εισόδημα του φορολογικού έτους 2024, δηλαδή έχουν καταβληθεί κατά το φορολογικό έτος 2023 αλλά εγκρίθηκαν από το αρμόδιο όργανο κατά το φορολογικό έτος 2024. Αυτά που καταβλήθηκαν μέσα στο φορολογικό έτος 2024, αλλά θα εγκριθούν κατά το 2025 δεν αναγράφονται, διότι θα αποτελέσουν εισόδημα του φορολογικού έτους 2025.</w:t>
      </w:r>
    </w:p>
    <w:p>
      <w:pPr>
        <w:spacing w:before="240" w:after="240"/>
        <w:rPr>
          <w:lang w:val="el" w:eastAsia="el"/>
        </w:rPr>
      </w:pPr>
      <w:r>
        <w:rPr>
          <w:b/>
          <w:bCs/>
          <w:lang w:val="el" w:eastAsia="el"/>
        </w:rPr>
        <w:t>Οι προσωρινές απολήψεις των εταίρων προσωπικών εταιρειών με διπλογραφικά βιβλία αναγράφονται, εφόσον καταβλήθηκαν κατά το φορολογικό έτος 2024 (σχετ. υπό στοιχεία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εταιρειών (σχετ. υπό στοιχεία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β. 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εταιρειών αλλοδαπής, οι διανομές κερδών προσωπικών εταιρειών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υπό στοιχεία Ε. 2018/2019 εγκύκλιο, όσον αφορά στη φορολογία μερισμάτων, προκειμένου να συμπληρωθούν οι κωδικοί 683-684 με το ποσό του εταιρικού αλλοδαπού φόρου που 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b/>
          <w:bCs/>
          <w:lang w:val="el" w:eastAsia="el"/>
        </w:rPr>
        <w:t>γ.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b/>
          <w:bCs/>
          <w:lang w:val="el" w:eastAsia="el"/>
        </w:rPr>
        <w:t>Αν δεν συμπληρωθεί κανένα ποσό παρακρατηθέντος φόρου ενώ έχει συμπληρωθεί εισόδημα σε κάποιον από τους κωδικούς του Υποπίνακα αυτού,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δ. 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 1 και οι διατάξεις της παρ.2 του άρθρου 5 του ΚΦΕ.</w:t>
      </w:r>
    </w:p>
    <w:p>
      <w:pPr>
        <w:spacing w:before="240" w:after="240"/>
        <w:rPr>
          <w:lang w:val="el" w:eastAsia="el"/>
        </w:rPr>
      </w:pPr>
      <w:r>
        <w:rPr>
          <w:b/>
          <w:bCs/>
          <w:lang w:val="el" w:eastAsia="el"/>
        </w:rPr>
        <w:t>ε. Στους κωδικούς 299-300 με περιγραφή «Εισαχθέντα μερίσματα πλοιοκτητριών εταιρειών που υπάγονται στο ν. 4607/2019 και μερίσματα πλοιοκτητριών επιχειρήσεων που φορολογούνται με το άρθρο 57 του ν. 4646/2019», αναγράφονται:</w:t>
      </w:r>
    </w:p>
    <w:p>
      <w:pPr>
        <w:pStyle w:val="StructureList1"/>
        <w:spacing w:before="120" w:after="0"/>
        <w:rPr>
          <w:lang w:val="el" w:eastAsia="el"/>
        </w:rPr>
      </w:pPr>
      <w:r>
        <w:rPr>
          <w:lang w:val="el" w:eastAsia="el"/>
        </w:rPr>
        <w:t>i)</w:t>
      </w:r>
      <w:r>
        <w:rPr>
          <w:lang w:val="en" w:eastAsia="en"/>
        </w:rPr>
        <w:tab/>
      </w:r>
      <w:r>
        <w:rPr>
          <w:b/>
          <w:bCs/>
          <w:lang w:val="el" w:eastAsia="el"/>
        </w:rPr>
        <w:t>Τα ποσά των εισαχθέντων στην Ελλάδα μερισμάτων φυσικών προσώπων μετόχων ή εταίρων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που υπογράφτηκε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 Πράξη του νέου Συνυποσχετικού που κυρώθηκε με το άρθρο 6 του ν. 5000/2022 (Α΄226), με την οποία επιβάλλεται από το φορολογικό έτος 2022 και εφεξής εθελούσια καταβολή πέντε τοις εκατό (5%) στα μερίσματα αυτά.</w:t>
      </w:r>
    </w:p>
    <w:p>
      <w:pPr>
        <w:pStyle w:val="StructureList1"/>
        <w:spacing w:before="120" w:after="0"/>
        <w:rPr>
          <w:lang w:val="el" w:eastAsia="el"/>
        </w:rPr>
      </w:pPr>
      <w:r>
        <w:rPr>
          <w:lang w:val="el" w:eastAsia="el"/>
        </w:rPr>
        <w:t>ii)</w:t>
      </w:r>
      <w:r>
        <w:rPr>
          <w:lang w:val="en" w:eastAsia="en"/>
        </w:rPr>
        <w:tab/>
      </w:r>
      <w:r>
        <w:rPr>
          <w:b/>
          <w:bCs/>
          <w:lang w:val="el" w:eastAsia="el"/>
        </w:rPr>
        <w:t>Τα ποσά των μερισμάτων που λαμβάνουν οι μέτοχοι/εταίροι των επιχειρήσεων οποιασδήποτε νομικής μορφής, ανεξαρτήτως εάν οι επιχειρήσεις αυτές τηρούν απλογραφικά ή διπλογραφικά βιβλία, από τη διανομή των κερδών που προκύπτουν από την εκμετάλλευση των πλοίων του άρθρου 57 του ν. 4646/2019, τα οποία, σύμφωνα με το άρθρο 49 του ν.5036/2023 (Α΄77), φορολογούνται εφεξής και παγίως με τον συντελεστή φόρου μερισμάτων πέντε τοις εκατό (5%) της παρ.1 του άρθρου 40 του ΚΦΕ.</w:t>
      </w:r>
    </w:p>
    <w:p>
      <w:pPr>
        <w:spacing w:before="240" w:after="240"/>
        <w:rPr>
          <w:lang w:val="el" w:eastAsia="el"/>
        </w:rPr>
      </w:pPr>
      <w:r>
        <w:rPr>
          <w:b/>
          <w:bCs/>
          <w:lang w:val="el" w:eastAsia="el"/>
        </w:rPr>
        <w:t>στ. 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υποβολή με τη χρήση της διαδικτυακής υπηρεσίας υποβολής δηλώσεων μέσω της ψηφιακής πύλης myAADE, αν προέρχονται από τραπεζικές καταθέσεις ή από οποιαδήποτε άλλη αιτία.</w:t>
      </w:r>
    </w:p>
    <w:p>
      <w:pPr>
        <w:spacing w:before="240" w:after="240"/>
        <w:rPr>
          <w:lang w:val="el" w:eastAsia="el"/>
        </w:rPr>
      </w:pPr>
      <w:r>
        <w:rPr>
          <w:b/>
          <w:bCs/>
          <w:lang w:val="el" w:eastAsia="el"/>
        </w:rPr>
        <w:t>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αρμόδιας για την παραλαβή της δήλωσης υπηρεσίας έχει, σε κάθε περίπτωση, τη διακριτική ευχέρεια να κρίνει αιτιολογημένα διαφορετικά.</w:t>
      </w:r>
    </w:p>
    <w:p>
      <w:pPr>
        <w:spacing w:before="240" w:after="240"/>
        <w:rPr>
          <w:lang w:val="el" w:eastAsia="el"/>
        </w:rPr>
      </w:pPr>
      <w:r>
        <w:rPr>
          <w:b/>
          <w:bCs/>
          <w:lang w:val="el" w:eastAsia="el"/>
        </w:rPr>
        <w:t>ζ. Αναφορικά με τα μερίσματα και τους τόκους αλλοδαπής προέλευσης που προκύπτουν από επενδύσεις που πραγματοποιούνται μέσω ημεδαπού θεματοφύλακα, δεν απαιτείται η αναγραφή της χώρας προέλευσής τους για το καθένα ξεχωριστά και δεν επιλέγεται αλλοδαπή χώρα, αναγράφεται όμως ο ΑΦΜ του ημεδαπού θεματοφύλακα.</w:t>
      </w:r>
    </w:p>
    <w:p>
      <w:pPr>
        <w:spacing w:before="240" w:after="240"/>
        <w:rPr>
          <w:lang w:val="el" w:eastAsia="el"/>
        </w:rPr>
      </w:pPr>
      <w:r>
        <w:rPr>
          <w:b/>
          <w:bCs/>
          <w:lang w:val="el" w:eastAsia="el"/>
        </w:rPr>
        <w:t>η. 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υπό στοιχεία ΔΕΑΦ Α 1118624/25.7.2016 έγγραφο).</w:t>
      </w:r>
    </w:p>
    <w:p>
      <w:pPr>
        <w:spacing w:before="240" w:after="240"/>
        <w:rPr>
          <w:lang w:val="el" w:eastAsia="el"/>
        </w:rPr>
      </w:pPr>
      <w:r>
        <w:rPr>
          <w:b/>
          <w:bCs/>
          <w:lang w:val="el" w:eastAsia="el"/>
        </w:rPr>
        <w:t>θ. Το ποσό του φόρου που παρακρατήθηκε ή/και καταβλήθηκε στην αλλοδαπή αναγράφεται στους κωδικούς 683-684 και επιλέγεται η κατηγορία, καθόσον προβλέπονται διαφορετικοί συντελεστές φορολόγησης για την κάθε μία.</w:t>
      </w:r>
    </w:p>
    <w:p>
      <w:pPr>
        <w:pStyle w:val="MainText"/>
        <w:spacing w:before="120" w:after="0"/>
        <w:rPr>
          <w:lang w:val="el" w:eastAsia="el"/>
        </w:rPr>
      </w:pPr>
      <w:r>
        <w:rPr>
          <w:b/>
          <w:bCs/>
          <w:lang w:val="el" w:eastAsia="el"/>
        </w:rPr>
        <w:t>24.</w:t>
      </w:r>
      <w:r>
        <w:rPr>
          <w:lang w:val="el" w:eastAsia="el"/>
        </w:rPr>
        <w:t xml:space="preserve"> </w:t>
      </w:r>
      <w:r>
        <w:rPr>
          <w:b/>
          <w:bCs/>
          <w:lang w:val="el" w:eastAsia="el"/>
        </w:rPr>
        <w:t>Υποπίνακας 4Δ2 (ΕΙΣΟΔΗΜΑ ΑΠΟ ΑΚΙΝΗΤΗ ΠΕΡΙΟΥΣΙΑ)</w:t>
      </w:r>
    </w:p>
    <w:p>
      <w:pPr>
        <w:spacing w:before="240" w:after="240"/>
        <w:rPr>
          <w:lang w:val="el" w:eastAsia="el"/>
        </w:rPr>
      </w:pPr>
      <w:r>
        <w:rPr>
          <w:b/>
          <w:bCs/>
          <w:lang w:val="el" w:eastAsia="el"/>
        </w:rPr>
        <w:t>α. 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χαρτόσημο/ψηφιακό τέλος συναλλαγής (κωδ. 741-742). Επιπλέον, συμπληρώνονται τα ποσά από αποζημίωση λόγω πρόωρης λύσης εμπορικής μίσθωσης καταβληθείσα από τον μισθωτή, καθώς και τα ποσά της άυλης αξίας (δικαίωμα εμπορικής εκμετάλλευσης) που καταβλήθηκαν από τον μισθωτή, πέρα από τα ενοίκια, κατά την εκμίσθωση γης ή ακινήτου (κωδ. 121-122).</w:t>
      </w:r>
    </w:p>
    <w:p>
      <w:pPr>
        <w:spacing w:before="240" w:after="240"/>
        <w:rPr>
          <w:lang w:val="el" w:eastAsia="el"/>
        </w:rPr>
      </w:pPr>
      <w:r>
        <w:rPr>
          <w:b/>
          <w:bCs/>
          <w:lang w:val="el" w:eastAsia="el"/>
        </w:rPr>
        <w:t>β. Τα ανείσπρακτα εισοδήματα από εκμίσθωση ακίνητης περιουσίας (παρ. 4 άρθρου 39 ΚΦΕ) που δηλώθηκαν στα φορολογικά έτη 2015-2023 στους κωδικούς 125-126 και εισπράχθηκαν κατά το έτος 2024,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 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w:t>
      </w:r>
    </w:p>
    <w:p>
      <w:pPr>
        <w:spacing w:before="240" w:after="240"/>
        <w:rPr>
          <w:lang w:val="el" w:eastAsia="el"/>
        </w:rPr>
      </w:pPr>
      <w:r>
        <w:rPr>
          <w:b/>
          <w:bCs/>
          <w:lang w:val="el" w:eastAsia="el"/>
        </w:rPr>
        <w:t>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δ. 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31/12/2024.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lang w:val="el" w:eastAsia="el"/>
        </w:rPr>
        <w:t>ε. 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στ. Το τεκμαρτό εισόδημα από δωρεάν παραχώρηση κατοικίας μέχρι διακόσια τετραγωνικά μέτρα (200 τμ) προκειμένου να χρησιμοποιηθεί ως κύρια κατοικία προς ανιόντες ή κατιόντες εξ αίματος ή εξ αγχιστείας, το οποίο απαλλάσσεται από τον φόρο, δεν αναγράφεται στη δήλωση. Αντίθετα, αναγράφεται στη δήλωση το τεκμαρτό εισόδημα 3% της αντικειμενικής αξίας των επιφανειών της ως άνω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lang w:val="el" w:eastAsia="el"/>
        </w:rPr>
        <w:t>Ομοίως, απαλλάσσεται από τον φόρο εισοδήματος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lang w:val="el" w:eastAsia="el"/>
        </w:rPr>
        <w:t>ζ. Δεν υπολογίζεται τεκμαρτό εισόδημα για τη δωρεάν παραχώρηση χρήσης ακινήτων μέχρι τριακόσια τετραγωνικά μέτρα (300 τ.μ.) σε κοινωφελή ιδρύματα και στις εγγεγραμμένες στο «Ειδικό Μητρώο Ο.Κοι.Π.» (υπ’ αρ. 6216/2023, Β΄2300 κοινή υπουργική απόφαση) Οργανώσεις της Κοινωνίας των Πολιτών.</w:t>
      </w:r>
    </w:p>
    <w:p>
      <w:pPr>
        <w:spacing w:before="240" w:after="240"/>
        <w:rPr>
          <w:lang w:val="el" w:eastAsia="el"/>
        </w:rPr>
      </w:pPr>
      <w:r>
        <w:rPr>
          <w:b/>
          <w:bCs/>
          <w:lang w:val="el" w:eastAsia="el"/>
        </w:rPr>
        <w:t>η. Δεν φορολογείται για το φορολογικό έτος 2024, το εισόδημα φυσικών προσώπων που προέρχεται από εκμίσθωση κατοικιών με εμβαδόν έως εκατόν είκοσι (120) τετραγωνικά μέτρα, εφόσον:</w:t>
      </w:r>
    </w:p>
    <w:p>
      <w:pPr>
        <w:pStyle w:val="StructureList1"/>
        <w:spacing w:before="120" w:after="0"/>
        <w:rPr>
          <w:lang w:val="el" w:eastAsia="el"/>
        </w:rPr>
      </w:pPr>
      <w:r>
        <w:rPr>
          <w:lang w:val="el" w:eastAsia="el"/>
        </w:rPr>
        <w:t>α)</w:t>
      </w:r>
      <w:r>
        <w:rPr>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lang w:val="el" w:eastAsia="el"/>
        </w:rPr>
        <w:t>β)</w:t>
      </w:r>
      <w:r>
        <w:rPr>
          <w:lang w:val="en" w:eastAsia="en"/>
        </w:rPr>
        <w:tab/>
      </w:r>
      <w:r>
        <w:rPr>
          <w:b/>
          <w:bCs/>
          <w:lang w:val="el" w:eastAsia="el"/>
        </w:rPr>
        <w:t>η εκμισθούμενη κατοικία: i) κατά τα φορολογικά έτη 2022, 2023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 ii) κατά το φορολογικό έτος 2023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w:t>
      </w:r>
    </w:p>
    <w:p>
      <w:pPr>
        <w:pStyle w:val="StructureList1"/>
        <w:spacing w:before="120" w:after="0"/>
        <w:rPr>
          <w:lang w:val="el" w:eastAsia="el"/>
        </w:rPr>
      </w:pPr>
      <w:r>
        <w:rPr>
          <w:lang w:val="el" w:eastAsia="el"/>
        </w:rPr>
        <w:t>γ)</w:t>
      </w:r>
      <w:r>
        <w:rPr>
          <w:lang w:val="en" w:eastAsia="en"/>
        </w:rPr>
        <w:tab/>
      </w:r>
      <w:r>
        <w:rPr>
          <w:b/>
          <w:bCs/>
          <w:lang w:val="el" w:eastAsia="el"/>
        </w:rPr>
        <w:t>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spacing w:before="240" w:after="240"/>
        <w:rPr>
          <w:lang w:val="el" w:eastAsia="el"/>
        </w:rPr>
      </w:pPr>
      <w:r>
        <w:rPr>
          <w:b/>
          <w:bCs/>
          <w:lang w:val="el" w:eastAsia="el"/>
        </w:rPr>
        <w:t>Η απαλλαγή ισχύει για το εισόδημα από την εκμίσθωση που θα προκύψει υπό τις ανωτέρω προϋποθέσεις, σε διάστημα τριάντα έξι (36) μηνών που ξεκινά από τον πρώτο μήνα μετά τον μήνα σύναψης της σύμβασης μίσθωσης,</w:t>
      </w:r>
    </w:p>
    <w:p>
      <w:pPr>
        <w:spacing w:before="240" w:after="240"/>
        <w:rPr>
          <w:lang w:val="el" w:eastAsia="el"/>
        </w:rPr>
      </w:pPr>
      <w:r>
        <w:rPr>
          <w:b/>
          <w:bCs/>
          <w:lang w:val="el" w:eastAsia="el"/>
        </w:rPr>
        <w:t>Για σκοπούς εφαρμογής της διάταξης της παρ. 91 του άρθρου 72 του ΚΦΕ, ως ημερομηνία σύναψης της σύμβασης λαμβάνεται η ημερομηνία που έχει δηλωθεί στο σχετικό πεδίο στην εμπρόθεσμη δήλωση πληροφοριακών στοιχείων μίσθωσης. Εάν δεν έχει συμπληρωθεί το σχετικό πεδίο στην εμπρόθεσμη δήλωση, ως ημερομηνία σύναψης της σύμβασης λαμβάνεται η ημερομηνία υποβολής της δήλωσης, εκτός εάν η ημερομηνία έναρξης της μίσθωσης είναι προγενέστερη, οπότε ως ημερομηνία σύναψης της σύμβασης λαμβάνεται η ημερομηνία αυτή. Το εν λόγω εισόδημα προσυμπληρώνεται στους κωδικούς 119-120 του Πίνακα 6.</w:t>
      </w:r>
    </w:p>
    <w:p>
      <w:pPr>
        <w:spacing w:before="240" w:after="240"/>
        <w:rPr>
          <w:lang w:val="el" w:eastAsia="el"/>
        </w:rPr>
      </w:pPr>
      <w:r>
        <w:rPr>
          <w:b/>
          <w:bCs/>
          <w:lang w:val="el" w:eastAsia="el"/>
        </w:rPr>
        <w:t>Αν εντός των τριών (3) ετών το ακίνητο: α) κενωθεί, η απαλλαγή παύει να ισχύει από το φορολογικό έτος που αυτό κενώνεται, β) 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Ως διάθεση του ακινήτου για βραχυχρόνια μίσθωση νοείται και η εγγραφή του ή επανεγγραφή του κατόπιν διακοπής του ΑΜΑ στο Μητρώο Ακινήτων Βραχυχρόνιας Διαμονής.</w:t>
      </w:r>
    </w:p>
    <w:p>
      <w:pPr>
        <w:spacing w:before="240" w:after="240"/>
        <w:rPr>
          <w:lang w:val="el" w:eastAsia="el"/>
        </w:rPr>
      </w:pPr>
      <w:r>
        <w:rPr>
          <w:b/>
          <w:bCs/>
          <w:lang w:val="el" w:eastAsia="el"/>
        </w:rPr>
        <w:t>Η απαλλαγή χορηγείται εφόσον κατά το χρόνο υποβολής της δήλωσης φορολογίας εισοδήματος το ακίνητο δεν είναι εγγεγραμμένο στο Μητρώο Ακινήτων Βραχυχρόνιας Διαμονής.</w:t>
      </w:r>
    </w:p>
    <w:p>
      <w:pPr>
        <w:spacing w:before="240" w:after="240"/>
        <w:rPr>
          <w:lang w:val="el" w:eastAsia="el"/>
        </w:rPr>
      </w:pPr>
      <w:r>
        <w:rPr>
          <w:b/>
          <w:bCs/>
          <w:lang w:val="el" w:eastAsia="el"/>
        </w:rPr>
        <w:t>θ. Στο εισόδημα από ακίνητη περιουσία δεν περιλαμβάνεται το ποσό της αποζημίωσης που καταβάλλεται στους λογαριασμούς των δικαιούχων σύμφωνα με τις διατάξεις της περ. α΄της παρ. 2 του άρθρου 13 του ν. 4690/2020 (Α΄104), καθόσον σύμφωνα με την περ. β΄της παρ. 2 του ανωτέρω άρθρου, το εν λόγω ποσό δεν εμπίπτει σε καμία κατηγορία εισοδήματος, δεν υπόκειται σε οποιονδήποτε φόρο, τέλος, εισφορά ή άλλη κράτηση υπέρ του Δημοσίου, κατά περίπτωση και συμπληρώνεται στον Πίνακα 6 (κωδ. 781-782).</w:t>
      </w:r>
    </w:p>
    <w:p>
      <w:pPr>
        <w:spacing w:before="240" w:after="240"/>
        <w:rPr>
          <w:lang w:val="el" w:eastAsia="el"/>
        </w:rPr>
      </w:pPr>
      <w:r>
        <w:rPr>
          <w:b/>
          <w:bCs/>
          <w:lang w:val="el" w:eastAsia="el"/>
        </w:rPr>
        <w:t>ι. Οι κωδικοί 175-176 συμπληρώνονται από τον φορολογούμενο με το ποσό του φόρου που παρακρατήθηκε ή/και καταβλήθηκε στην αλλοδαπή για εισόδημα ακίνητης περιουσίας που βρίσκεται στην αλλοδαπή για το οποίο και η Ελλάδα έχει δικαίωμα φορολόγησης.</w:t>
      </w:r>
    </w:p>
    <w:p>
      <w:pPr>
        <w:pStyle w:val="MainText"/>
        <w:spacing w:before="120" w:after="0"/>
        <w:rPr>
          <w:lang w:val="el" w:eastAsia="el"/>
        </w:rPr>
      </w:pPr>
      <w:r>
        <w:rPr>
          <w:b/>
          <w:bCs/>
          <w:lang w:val="el" w:eastAsia="el"/>
        </w:rPr>
        <w:t>25.</w:t>
      </w:r>
      <w:r>
        <w:rPr>
          <w:lang w:val="el" w:eastAsia="el"/>
        </w:rPr>
        <w:t xml:space="preserve"> </w:t>
      </w:r>
      <w:r>
        <w:rPr>
          <w:b/>
          <w:bCs/>
          <w:lang w:val="el" w:eastAsia="el"/>
        </w:rPr>
        <w:t>Υποπίνακας 4Ε (ΕΙΣΟΔΗΜΑ ΑΠΟ ΥΠΕΡΑΞΙΑ ΜΕΤΑΒΙΒΑΣΗΣ ΚΕΦΑΛΑΙΟΥ)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εταιρεία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ΚΦΕ, όπως προστέθηκε με την παρ. 9 του άρθρου 115 του ν. 4549/2018, Α΄105).</w:t>
      </w:r>
    </w:p>
    <w:p>
      <w:pPr>
        <w:spacing w:before="240" w:after="240"/>
        <w:rPr>
          <w:lang w:val="el" w:eastAsia="el"/>
        </w:rPr>
      </w:pPr>
      <w:r>
        <w:rPr>
          <w:b/>
          <w:bCs/>
          <w:lang w:val="el" w:eastAsia="el"/>
        </w:rPr>
        <w:t>Στον εν λόγω Υποπίνακα συμπληρώνεται και το εισόδημα του άρθρου 42Α του ΚΦΕ. Ειδικότερα συμπληρώνονται ανά κωδικό τα ακόλουθα εισοδήματα:</w:t>
      </w:r>
    </w:p>
    <w:p>
      <w:pPr>
        <w:spacing w:before="240" w:after="240"/>
        <w:rPr>
          <w:lang w:val="el" w:eastAsia="el"/>
        </w:rPr>
      </w:pPr>
      <w:r>
        <w:rPr>
          <w:b/>
          <w:bCs/>
          <w:lang w:val="el" w:eastAsia="el"/>
        </w:rPr>
        <w:t>α. Κωδικοί 829-830:</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lang w:val="el" w:eastAsia="el"/>
        </w:rPr>
        <w:t>αα)</w:t>
      </w:r>
      <w:r>
        <w:rPr>
          <w:lang w:val="en" w:eastAsia="en"/>
        </w:rPr>
        <w:tab/>
      </w:r>
      <w:r>
        <w:rPr>
          <w:b/>
          <w:bCs/>
          <w:lang w:val="el" w:eastAsia="el"/>
        </w:rPr>
        <w:t>το κέρδος του φορολογικού έτους 2024 από την πώληση τίτλων του άρθρου 42 ΚΦΕ, όταν οι τίτλοι έχουν εκδοθεί από ημεδαπή επιχείρηση και η υπεραξία τους φορολογείται. Κατά τη συμπλήρωση των ανωτέρω κωδικών δεν αφαιρείται από τον φορολογούμενο η μεταφερόμενη ζημία προηγουμένων ετών, καθώς αυτή αναγράφεται στους κωδικούς 873-874 και αφαιρείται από το κέρδος του τρέχοντος έτους κατά την εκκαθάριση.</w:t>
      </w:r>
    </w:p>
    <w:p>
      <w:pPr>
        <w:pStyle w:val="StructureList1"/>
        <w:spacing w:before="120" w:after="0"/>
        <w:rPr>
          <w:lang w:val="el" w:eastAsia="el"/>
        </w:rPr>
      </w:pPr>
      <w:r>
        <w:rPr>
          <w:lang w:val="el" w:eastAsia="el"/>
        </w:rPr>
        <w:t>ββ)</w:t>
      </w:r>
      <w:r>
        <w:rPr>
          <w:lang w:val="en" w:eastAsia="en"/>
        </w:rPr>
        <w:tab/>
      </w:r>
      <w:r>
        <w:rPr>
          <w:b/>
          <w:bCs/>
          <w:lang w:val="el" w:eastAsia="el"/>
        </w:rPr>
        <w:t>Το εισόδημα που προκύπτει κατά την παρ. 1 του άρθρου 42Α ΚΦΕ για έναν εργαζόμενο ή εταίρο ή μέτοχο από νομικό πρόσωπο ή νομική οντότητα με τη μορφή δικαιωμάτων προαίρεσης απόκτησης μετοχών, όπως αυτό προσδιορίστηκε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2024 και μετά από τη συμπλήρωση είκοσι τεσσάρων (24)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lang w:val="el" w:eastAsia="el"/>
        </w:rPr>
        <w:t>γγ)</w:t>
      </w:r>
      <w:r>
        <w:rPr>
          <w:lang w:val="en" w:eastAsia="en"/>
        </w:rPr>
        <w:tab/>
      </w:r>
      <w:r>
        <w:rPr>
          <w:b/>
          <w:bCs/>
          <w:lang w:val="el" w:eastAsia="el"/>
        </w:rPr>
        <w:t>Το εισόδημα που προκύπτει κατά την παρ. 2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2024 και πληρούνται σωρευτικά οι ακόλουθοι όροι:</w:t>
      </w:r>
    </w:p>
    <w:p>
      <w:pPr>
        <w:spacing w:before="240" w:after="240"/>
        <w:rPr>
          <w:lang w:val="el" w:eastAsia="el"/>
        </w:rPr>
      </w:pPr>
      <w:r>
        <w:rPr>
          <w:lang w:val="el" w:eastAsia="el"/>
        </w:rPr>
        <w:t xml:space="preserve">(i) </w:t>
      </w:r>
      <w:r>
        <w:rPr>
          <w:b/>
          <w:bCs/>
          <w:lang w:val="el" w:eastAsia="el"/>
        </w:rPr>
        <w:t>τα ως άνω δικαιώματα αποκτώνται εντός πέντε (5) ετών μετά από τη σύσταση της εταιρείας,</w:t>
      </w:r>
    </w:p>
    <w:p>
      <w:pPr>
        <w:spacing w:before="240" w:after="240"/>
        <w:rPr>
          <w:lang w:val="el" w:eastAsia="el"/>
        </w:rPr>
      </w:pPr>
      <w:r>
        <w:rPr>
          <w:lang w:val="el" w:eastAsia="el"/>
        </w:rPr>
        <w:t xml:space="preserve">(ii) </w:t>
      </w:r>
      <w:r>
        <w:rPr>
          <w:b/>
          <w:bCs/>
          <w:lang w:val="el" w:eastAsia="el"/>
        </w:rPr>
        <w:t>η εταιρεία δεν έχει συσταθεί μέσω συγχώνευσης και</w:t>
      </w:r>
    </w:p>
    <w:p>
      <w:pPr>
        <w:spacing w:before="240" w:after="240"/>
        <w:rPr>
          <w:lang w:val="el" w:eastAsia="el"/>
        </w:rPr>
      </w:pPr>
      <w:r>
        <w:rPr>
          <w:lang w:val="el" w:eastAsia="el"/>
        </w:rPr>
        <w:t xml:space="preserve">(iii) </w:t>
      </w:r>
      <w:r>
        <w:rPr>
          <w:b/>
          <w:bCs/>
          <w:lang w:val="el" w:eastAsia="el"/>
        </w:rPr>
        <w:t>οι μετοχές μεταβιβαστούν μετά από τη συμπλήρωση τριάντα έξι (36)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423 -424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lang w:val="el" w:eastAsia="el"/>
        </w:rPr>
        <w:t>δδ)</w:t>
      </w:r>
      <w:r>
        <w:rPr>
          <w:lang w:val="en" w:eastAsia="en"/>
        </w:rPr>
        <w:tab/>
      </w:r>
      <w:r>
        <w:rPr>
          <w:b/>
          <w:bCs/>
          <w:lang w:val="el" w:eastAsia="el"/>
        </w:rPr>
        <w:t>Το εισόδημα που προκύπτει κατά την παρ. 3 του άρθρου 42Α του ΚΦΕ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το οποίο αποτελεί εισόδημα από υπεραξία εφόσον μεταβιβαστούν οι μετοχές οποτεδήποτε μετά από την απόκτησή τους από τον δικαιούχο του προγράμματος. Κατά το φορολογικό έτος που διατίθενται οι δωρεάν μετοχές οι φορολογούμενοι έχουν διαθέσιμη την αναρτημένη ηλεκτρονική πληροφόρηση με τον αριθμό των μετοχών που τους χορηγήθηκαν και την αξία των μετοχών κατά τον χρόνο της δωρεάν διάθεσής τους (προσυμπλήρωση στους κωδικούς 423 -424 του πίνακα 6), αλλά το αναγράφουν στη δήλωση για να φορολογηθεί κατά το έτος μεταβίβασης των μετοχών αυτών, υπολογίζοντάς το σύμφωνα με τις διατάξεις των παρ. 4α και 4β του άρθρου 42Α.</w:t>
      </w:r>
    </w:p>
    <w:p>
      <w:pPr>
        <w:spacing w:before="240" w:after="240"/>
        <w:rPr>
          <w:lang w:val="el" w:eastAsia="el"/>
        </w:rPr>
      </w:pPr>
      <w:r>
        <w:rPr>
          <w:b/>
          <w:bCs/>
          <w:lang w:val="el" w:eastAsia="el"/>
        </w:rPr>
        <w:t>Για κάθε μία από τις ως άνω περιπτώσεις αα), ββ), γγ), δδ) αναγράφεται ο ΑΦΜ της εταιρείας της οποίας μεταβιβάστηκαν οι μετοχές.</w:t>
      </w:r>
    </w:p>
    <w:p>
      <w:pPr>
        <w:spacing w:before="240" w:after="240"/>
        <w:rPr>
          <w:lang w:val="el" w:eastAsia="el"/>
        </w:rPr>
      </w:pPr>
      <w:r>
        <w:rPr>
          <w:b/>
          <w:bCs/>
          <w:lang w:val="el" w:eastAsia="el"/>
        </w:rPr>
        <w:t>Στις περιπτώσεις που εντός του ίδιου φορολογικού έτους προκύπτει παράλληλα και εισόδημα του άρθρου 42 και εισόδημα του άρθρου 42Α, συμπληρώνονται τα ποσά διακριτά, καθώς επίσης και όταν συμπληρώνεται εισόδημα του άρθρου 42Α, ο φορολογούμενος επιλέγει αν τυχόν πληρούνται οι προϋποθέσεις της παρ. 2 του άρθρου αυτού, προκειμένου να φορολογηθεί το εισόδημα αυτό με συντελεστή πέντε τοις εκατό (5%), σύμφωνα με το τελευταίο εδάφιο του άρθρου 43 του ΚΦΕ.</w:t>
      </w:r>
    </w:p>
    <w:p>
      <w:pPr>
        <w:spacing w:before="240" w:after="240"/>
        <w:rPr>
          <w:lang w:val="el" w:eastAsia="el"/>
        </w:rPr>
      </w:pPr>
      <w:r>
        <w:rPr>
          <w:b/>
          <w:bCs/>
          <w:lang w:val="el" w:eastAsia="el"/>
        </w:rPr>
        <w:t>β. Κωδικοί 865-866:</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lang w:val="el" w:eastAsia="el"/>
        </w:rPr>
        <w:t>αα)</w:t>
      </w:r>
      <w:r>
        <w:rPr>
          <w:lang w:val="en" w:eastAsia="en"/>
        </w:rPr>
        <w:tab/>
      </w:r>
      <w:r>
        <w:rPr>
          <w:b/>
          <w:bCs/>
          <w:lang w:val="el" w:eastAsia="el"/>
        </w:rPr>
        <w:t>Το κέρδος από την πώληση τίτλων του άρθρου 42 ΚΦΕ, όταν οι τίτλοι έχουν εκδοθεί από αλλοδαπή επιχείρηση και η υπεραξία τους φορολογείται</w:t>
      </w:r>
    </w:p>
    <w:p>
      <w:pPr>
        <w:pStyle w:val="StructureList1"/>
        <w:spacing w:before="120" w:after="0"/>
        <w:rPr>
          <w:lang w:val="el" w:eastAsia="el"/>
        </w:rPr>
      </w:pPr>
      <w:r>
        <w:rPr>
          <w:lang w:val="el" w:eastAsia="el"/>
        </w:rPr>
        <w:t>ββ)</w:t>
      </w:r>
      <w:r>
        <w:rPr>
          <w:lang w:val="en" w:eastAsia="en"/>
        </w:rPr>
        <w:tab/>
      </w:r>
      <w:r>
        <w:rPr>
          <w:b/>
          <w:bCs/>
          <w:lang w:val="el" w:eastAsia="el"/>
        </w:rPr>
        <w:t>Το εισόδημα που προκύπτει σύμφωνα με τις παρ. 1 και 3 του άρθρου 42Α ΚΦΕ, όταν οι τίτλοι εκδίδονται στην αλλοδαπή από αλλοδαπή επιχείρηση.</w:t>
      </w:r>
    </w:p>
    <w:p>
      <w:pPr>
        <w:spacing w:before="240" w:after="240"/>
        <w:rPr>
          <w:lang w:val="el" w:eastAsia="el"/>
        </w:rPr>
      </w:pPr>
      <w:r>
        <w:rPr>
          <w:b/>
          <w:bCs/>
          <w:lang w:val="el" w:eastAsia="el"/>
        </w:rPr>
        <w:t>γ. Κωδικοί 867-868: Συμπληρώνεται ο φόρος που τυχόν παρακρατήθηκε ή καταβλήθηκε στην αλλοδαπή για το εισόδημα των άρθρων 42 και 42Α (παρ. 1 και 3) του ΚΦΕ και γίνεται διάκριση αν ο φόρος αλλοδαπής αφορά εισόδημα του άρθρου 42 ή του άρθρου 42Α (παρ. 1 και 3). Στην περίπτωση που το εισόδημα που αποκτήθηκε στην αλλοδαπή εμπίπτει στο πεδίο εφαρμογής των παρ. 1 και 3 του άρθρου 42Α του ΚΦΕ, ο φόρος που παρακρατήθηκε ή καταβλήθηκε στην αλλοδαπή εκπίπτει από τον φόρο που αναλογεί για το εισόδημα αυτό στην Ελλάδα κατά τον χρόνο φορολογίας του στην Ελλάδα, σύμφωνα με τις συνδυασμένες διατάξεις του άρθρου 9 του ΚΦΕ και της ισχύουσας ΣΑΔΦ που εφαρμόζεται, ανεξάρτητα από το ενδεχόμενο να έχει πραγματοποιηθεί η φορολόγηση στην αλλοδαπή σε προγενέστερο έτος.</w:t>
      </w:r>
    </w:p>
    <w:p>
      <w:pPr>
        <w:spacing w:before="240" w:after="240"/>
        <w:rPr>
          <w:lang w:val="el" w:eastAsia="el"/>
        </w:rPr>
      </w:pPr>
      <w:r>
        <w:rPr>
          <w:b/>
          <w:bCs/>
          <w:lang w:val="el" w:eastAsia="el"/>
        </w:rPr>
        <w:t>δ. Κωδικοί 871-872: Συμπληρώνεται η ζημία από την πώληση τίτλων του άρθρου 42 ΚΦΕ του ίδιου φορολογικού έτους, η οποία δύναται να μεταφέρεται για πέντε (5) έτη προκειμένου να συμψηφιστεί με κέρδη από την ίδια αιτία και γίνεται διάκριση της ζημιάς σε ημεδαπής/αλλοδαπής. Ως ζημιά νοείται μόνο αυτή που προκύπτει αποκλειστικά από τίτλους που κατονομάζονται στην παρ. 1 του άρθρου 42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ε. Στους κωδικούς 873-874 αναγράφονται οι μεταφερόμενες ζημιές από την πώληση τίτλων του άρθρου 42 ΚΦΕ των προηγούμενων φορολογικών ετών, οι οποίες δεν έχουν συμψηφιστεί με κέρδη από την ίδια αιτία και γίνεται διάκρισή τους σε ημεδαπής/αλλοδαπής.</w:t>
      </w:r>
    </w:p>
    <w:p>
      <w:pPr>
        <w:spacing w:before="240" w:after="240"/>
        <w:rPr>
          <w:lang w:val="el" w:eastAsia="el"/>
        </w:rPr>
      </w:pPr>
      <w:r>
        <w:rPr>
          <w:b/>
          <w:bCs/>
          <w:lang w:val="el" w:eastAsia="el"/>
        </w:rPr>
        <w:t>στ. Στους κωδικούς 875-876 «Εισαχθείσα υπεραξία από την πώληση μετοχών πλοιοκτητριών εταιρειών που υπάγονται στο ν. 4607/2019» αναγράφεται η εισαχθείσα υπεραξία από την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 Πράξη του νέου Συνυποσχετικού, που κυρώθηκε με το άρθρο 6 του ν. 5000/2022 (Α΄226), στην οποία επιβάλλεται από το φορολογικό έτος 2022 και εφεξής εθελούσια καταβολή πέντε εκατό (5%) αν εισαχθεί στην Ελλάδα .</w:t>
      </w:r>
    </w:p>
    <w:p>
      <w:pPr>
        <w:spacing w:before="240" w:after="240"/>
        <w:rPr>
          <w:lang w:val="el" w:eastAsia="el"/>
        </w:rPr>
      </w:pPr>
      <w:r>
        <w:rPr>
          <w:b/>
          <w:bCs/>
          <w:lang w:val="el" w:eastAsia="el"/>
        </w:rPr>
        <w:t>ζ. Προκειμένου να κριθεί αν το εισόδημα από τη μεταβίβαση τίτλων αποτελεί εισόδημα ημεδαπής ή αλλοδαπής προέλευσης, έχουν εφαρμογή οι διατάξεις της περ. θ) της παρ. 1 του άρθρου 5 του ΚΦΕ.</w:t>
      </w:r>
    </w:p>
    <w:p>
      <w:pPr>
        <w:spacing w:before="240" w:after="240"/>
        <w:rPr>
          <w:lang w:val="el" w:eastAsia="el"/>
        </w:rPr>
      </w:pPr>
      <w:r>
        <w:rPr>
          <w:b/>
          <w:bCs/>
          <w:lang w:val="el" w:eastAsia="el"/>
        </w:rPr>
        <w:t>η. Όταν προσδιορίζονται κέρδη από αγοραπωλησίες τίτλων προερχόμενων από πολλές διαφορετικές αλλοδαπές χώρες, επιλέγεται η χώρα που βρίσκεται ο θεματοφύλακας των τίτλων. Σε περίπτωση που έχει παρακρατηθεί φόρος στην αλλοδαπή και οι τίτλοι τηρούνται σε αλλοδαπό θεματοφύλακα εξετάζεται η χώρα που βρίσκεται ο θεματοφύλακας προκειμένου να επιλεχθεί εάν το ποσό φόρου παρακρατήθηκε σε χώρα με την οποία υφίσταται ΣΑΔΦ και στη ΣΑΔΦ προβλέπεται η μέθοδος της πίστωσης ή, αν δεν συντρέχει η περίπτωση αυτή, λοιπές περιπτώσεις.</w:t>
      </w:r>
    </w:p>
    <w:p>
      <w:pPr>
        <w:spacing w:before="240" w:after="240"/>
        <w:rPr>
          <w:lang w:val="el" w:eastAsia="el"/>
        </w:rPr>
      </w:pPr>
      <w:r>
        <w:rPr>
          <w:b/>
          <w:bCs/>
          <w:lang w:val="el" w:eastAsia="el"/>
        </w:rPr>
        <w:t>Αν πρόκειται για ημεδαπό θεματοφύλακα δεν απαιτείται η αναγραφή της χώρας προέλευσης και δεν επιλέγεται αλλοδαπή χώρα, συμπληρώνεται όμως ο Α.Φ.Μ. του.</w:t>
      </w:r>
    </w:p>
    <w:p>
      <w:pPr>
        <w:spacing w:before="240" w:after="240"/>
        <w:rPr>
          <w:lang w:val="el" w:eastAsia="el"/>
        </w:rPr>
      </w:pPr>
      <w:r>
        <w:rPr>
          <w:b/>
          <w:bCs/>
          <w:lang w:val="el" w:eastAsia="el"/>
        </w:rPr>
        <w:t>ΠΙΝΑΚΑΣ 5 (ΠΡΟΣΔΙΟΡΙΣΜΟΣ ΕΤΗΣΙΑΣ ΑΝΤΙΚΕΙΜΕΝΙΚΗΣ ΔΑΠΑΝΗΣ)</w:t>
      </w:r>
    </w:p>
    <w:p>
      <w:pPr>
        <w:pStyle w:val="MainText"/>
        <w:spacing w:before="120" w:after="0"/>
        <w:rPr>
          <w:lang w:val="el" w:eastAsia="el"/>
        </w:rPr>
      </w:pPr>
      <w:r>
        <w:rPr>
          <w:b/>
          <w:bCs/>
          <w:lang w:val="el" w:eastAsia="el"/>
        </w:rPr>
        <w:t>26.</w:t>
      </w:r>
      <w:r>
        <w:rPr>
          <w:lang w:val="el" w:eastAsia="el"/>
        </w:rPr>
        <w:t xml:space="preserve"> </w:t>
      </w:r>
      <w:r>
        <w:rPr>
          <w:b/>
          <w:bCs/>
          <w:lang w:val="el" w:eastAsia="el"/>
        </w:rPr>
        <w:t>Αναγράφεται υποχρεωτικά: α) ο ταχυδρομικός κώδικας (Τ.Κ.) της κύριας και των δευτερευουσών κατοικιών και β) ο ΑΦΜ του ιδιοκτήτη που παραχωρεί κύρια ή δευτερεύουσα κατοικία, για όσους φορολογούμενους δηλώνουν ότι διαμένουν σε δωρεάν παραχωρούμενη κατοικία.</w:t>
      </w:r>
    </w:p>
    <w:p>
      <w:pPr>
        <w:pStyle w:val="MainText"/>
        <w:spacing w:before="120" w:after="0"/>
        <w:rPr>
          <w:lang w:val="el" w:eastAsia="el"/>
        </w:rPr>
      </w:pPr>
      <w:r>
        <w:rPr>
          <w:b/>
          <w:bCs/>
          <w:lang w:val="el" w:eastAsia="el"/>
        </w:rPr>
        <w:t>27.</w:t>
      </w:r>
      <w:r>
        <w:rPr>
          <w:lang w:val="el" w:eastAsia="el"/>
        </w:rPr>
        <w:t xml:space="preserve"> </w:t>
      </w:r>
      <w:r>
        <w:rPr>
          <w:b/>
          <w:bCs/>
          <w:lang w:val="el" w:eastAsia="el"/>
        </w:rPr>
        <w:t>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εξαιρουμένων των καταλυμάτων βραχυχρόνιας μίσθωσης στο πλαίσιο της οικονομίας του διαμοιρασμού (αρ. 111 ν. 4446/2016, σχετ. υπό στοιχεία Ε.2141/2019), εκτός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υποχρέωση υποβολής δήλωσης φορολογίας εισοδήματος, σύμφωνα με τις διατάξεις των άρθρων 11 και 67 του ΚΦΕ (σχετ. υπό στοιχεία</w:t>
      </w:r>
    </w:p>
    <w:p>
      <w:pPr>
        <w:spacing w:before="240" w:after="240"/>
        <w:rPr>
          <w:lang w:val="el" w:eastAsia="el"/>
        </w:rPr>
      </w:pPr>
      <w:r>
        <w:rPr>
          <w:b/>
          <w:bCs/>
          <w:lang w:val="el" w:eastAsia="el"/>
        </w:rPr>
        <w:t>ΠΟΛ 1067/2015 εγκύκλιος), η κατοικία αυτή δηλώνεται ως δευτερεύουσα από τον γονέα που δηλώνει το τέκνο ως εξαρτώμενο μέλος, προκειμένου να υπαχθεί στις διατάξεις του άρθρου 31 του ΚΦΕ, ακόμη και στην περίπτωση που το μισθωτήριο συντάσσεται στο όνομα του τέκνου. 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28.</w:t>
      </w:r>
      <w:r>
        <w:rPr>
          <w:lang w:val="el" w:eastAsia="el"/>
        </w:rPr>
        <w:t xml:space="preserve"> </w:t>
      </w:r>
      <w:r>
        <w:rPr>
          <w:b/>
          <w:bCs/>
          <w:lang w:val="el" w:eastAsia="el"/>
        </w:rPr>
        <w:t>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b/>
          <w:bCs/>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lang w:val="el" w:eastAsia="el"/>
        </w:rPr>
        <w:t>29.</w:t>
      </w:r>
      <w:r>
        <w:rPr>
          <w:lang w:val="el" w:eastAsia="el"/>
        </w:rPr>
        <w:t xml:space="preserve"> </w:t>
      </w:r>
      <w:r>
        <w:rPr>
          <w:b/>
          <w:bCs/>
          <w:lang w:val="el" w:eastAsia="el"/>
        </w:rPr>
        <w:t>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 1 του άρθρου 15 (κλίμακα των μισθωτών), ανεξαρτήτως της διάρκειας εντός του έτους της ανεργίας τους (υπό στοιχεία ΠΟΛ. 1109/2016 εγκύκλιος).</w:t>
      </w:r>
    </w:p>
    <w:p>
      <w:pPr>
        <w:pStyle w:val="MainText"/>
        <w:spacing w:before="120" w:after="0"/>
        <w:rPr>
          <w:lang w:val="el" w:eastAsia="el"/>
        </w:rPr>
      </w:pPr>
      <w:r>
        <w:rPr>
          <w:b/>
          <w:bCs/>
          <w:lang w:val="el" w:eastAsia="el"/>
        </w:rPr>
        <w:t>30.</w:t>
      </w:r>
      <w:r>
        <w:rPr>
          <w:lang w:val="el" w:eastAsia="el"/>
        </w:rPr>
        <w:t xml:space="preserve"> </w:t>
      </w:r>
      <w:r>
        <w:rPr>
          <w:b/>
          <w:bCs/>
          <w:lang w:val="el" w:eastAsia="el"/>
        </w:rPr>
        <w:t>Η ετήσια αντικειμενική δαπάνη της περ. γ) της παρ. 1 του άρθρου 31 του ΚΦΕ δεν εφαρμόζεται σε αυτοκίνητα τα οποία έχουν χαρακτηριστεί ως οχήματα ιστορικού ενδιαφέροντος κατά τα οριζόμενα στην υπό στοιχεία 341900/2022 απόφαση του Υφυπουργού Υποδομών και Μεταφορών (Β΄5729) και τα οποία διαθέτουν πιστοποιητικό αυθεντικότητας.</w:t>
      </w:r>
    </w:p>
    <w:p>
      <w:pPr>
        <w:pStyle w:val="MainText"/>
        <w:spacing w:before="120" w:after="0"/>
        <w:rPr>
          <w:lang w:val="el" w:eastAsia="el"/>
        </w:rPr>
      </w:pPr>
      <w:r>
        <w:rPr>
          <w:b/>
          <w:bCs/>
          <w:lang w:val="el" w:eastAsia="el"/>
        </w:rPr>
        <w:t>31.</w:t>
      </w:r>
      <w:r>
        <w:rPr>
          <w:lang w:val="el" w:eastAsia="el"/>
        </w:rPr>
        <w:t xml:space="preserve"> </w:t>
      </w:r>
      <w:r>
        <w:rPr>
          <w:b/>
          <w:bCs/>
          <w:lang w:val="el" w:eastAsia="el"/>
        </w:rPr>
        <w:t>Η ετήσια αντικειμενική δαπάνη και η δαπάνη απόκτησης περιουσιακών στοιχείων δεν εφαρμόζονται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Λιανική Τιμή Προ Φόρων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 (άρθρο 33 περ. θ΄ του ΚΦΕ). Η αγορά των ως άνω οχημάτων με ΛΤΠΦ άνω των 50.000 ευρώ δεν εμπίπτει στις διατάξεις του άρθρου 33 του ΚΦΕ και κατ’ επέκταση υπάγεται στις διατάξεις του άρθρου 32 του ΚΦΕ ολόκληρο το ποσό που καταβλήθηκε για την αγορά ενός αυτοκινήτου της συγκεκριμένης κατηγορίας. Δεν επιβάλλεται στα αυτοκίνητα αυτά φόρος πολυτελούς διαβίωσης.</w:t>
      </w:r>
    </w:p>
    <w:p>
      <w:pPr>
        <w:pStyle w:val="MainText"/>
        <w:spacing w:before="120" w:after="0"/>
        <w:rPr>
          <w:lang w:val="el" w:eastAsia="el"/>
        </w:rPr>
      </w:pPr>
      <w:r>
        <w:rPr>
          <w:b/>
          <w:bCs/>
          <w:lang w:val="el" w:eastAsia="el"/>
        </w:rPr>
        <w:t>32.</w:t>
      </w:r>
      <w:r>
        <w:rPr>
          <w:lang w:val="el" w:eastAsia="el"/>
        </w:rPr>
        <w:t xml:space="preserve"> </w:t>
      </w:r>
      <w:r>
        <w:rPr>
          <w:b/>
          <w:bCs/>
          <w:lang w:val="el" w:eastAsia="el"/>
        </w:rPr>
        <w:t>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ΚΦΕ,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(προσκόμιση υπεύθυνης δήλωσης καταστροφής, διάλυσης ή αχρήστευσης) από την παρ. 6 του άρθρου 8 του π.δ. 116/2004 (Α΄ 81), όπως προστέθηκε με το άρθρο 69 του ν. 4484/2017.</w:t>
      </w:r>
    </w:p>
    <w:p>
      <w:pPr>
        <w:pStyle w:val="MainText"/>
        <w:spacing w:before="120" w:after="0"/>
        <w:rPr>
          <w:lang w:val="el" w:eastAsia="el"/>
        </w:rPr>
      </w:pPr>
      <w:r>
        <w:rPr>
          <w:b/>
          <w:bCs/>
          <w:lang w:val="el" w:eastAsia="el"/>
        </w:rPr>
        <w:t>33.</w:t>
      </w:r>
      <w:r>
        <w:rPr>
          <w:lang w:val="el" w:eastAsia="el"/>
        </w:rPr>
        <w:t xml:space="preserve"> </w:t>
      </w:r>
      <w:r>
        <w:rPr>
          <w:b/>
          <w:bCs/>
          <w:lang w:val="el" w:eastAsia="el"/>
        </w:rPr>
        <w:t>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34.</w:t>
      </w:r>
      <w:r>
        <w:rPr>
          <w:lang w:val="el" w:eastAsia="el"/>
        </w:rPr>
        <w:t xml:space="preserve"> </w:t>
      </w:r>
      <w:r>
        <w:rPr>
          <w:b/>
          <w:bCs/>
          <w:lang w:val="el" w:eastAsia="el"/>
        </w:rPr>
        <w:t>Στους κωδικούς 765-766 εμφανίζεται το συνολικό ποσό της ετήσιας αντικειμενικής δαπάνης εξωτερικής ή εσωτερικής δεξαμενής κολύμβησης που προκύπτει για τον κύριο ή κάτοχο αυτής (μισθωτή κ.λπ.) για τη συντήρηση και χρήση αυτής. Στον σχετικό πίνακα αναγράφονται οι μήνες κυριότητας ή κατοχής της δεξαμενής κολύμβησης εντός του έτους για τον υπολογισμό της αντικειμενικής δαπάνης κατά τους μήνες αυτούς, ανεξαρτήτως εάν η δεξαμενή βρίσκεται σε κύρια, δευτερεύουσα ή κενή κατοικία, εκτός της περίπτωσης καταστροφής που αποδεικνύεται με σχετικό πιστοποιητικό. Για κοινόχρηστες δεξαμενές κολύμβησης που βρίσκονται σε πολυκατοικίες, η ετήσια αντικειμενική δαπάνη διαβίωσης επιμερίζεται στους κυρίους ή κατόχους (μισθωτές κ.λπ.) των ακινήτων με βάση τα χιλιοστά κάθε διαμερίσματος επί του οικοπέδου. Αν η δεξαμενή κολύμβησης χρησιμοποιείται από τους ενοίκους επιπλωμένων δωματίων ή ξενοδοχείων (ατομικές επιχειρήσεις), από την εκμετάλλευση των οποίων αποκτάται εισόδημα από επιχειρηματική δραστηριότητα, η αντικειμενική δαπάνη αυτής δεν υπολογίζεται (σχετ. υπό στοιχεία ΠΟΛ 1076/2015 εγκύκλιος).</w:t>
      </w:r>
    </w:p>
    <w:p>
      <w:pPr>
        <w:pStyle w:val="MainText"/>
        <w:spacing w:before="120" w:after="0"/>
        <w:rPr>
          <w:lang w:val="el" w:eastAsia="el"/>
        </w:rPr>
      </w:pPr>
      <w:r>
        <w:rPr>
          <w:b/>
          <w:bCs/>
          <w:lang w:val="el" w:eastAsia="el"/>
        </w:rPr>
        <w:t>35.</w:t>
      </w:r>
      <w:r>
        <w:rPr>
          <w:lang w:val="el" w:eastAsia="el"/>
        </w:rPr>
        <w:t xml:space="preserve"> </w:t>
      </w:r>
      <w:r>
        <w:rPr>
          <w:b/>
          <w:bCs/>
          <w:lang w:val="el" w:eastAsia="el"/>
        </w:rPr>
        <w:t>Με βάση την περ. ε) του άρθρου 33 του ΚΦΕ, δεν εφαρμόζονται οι διατάξεις περί τεκμηρίου απόκτησης περιουσιακών στοιχείων για την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περιουσιακών στοιχείων κατά τις διατάξεις του άρθρου 32 ΚΦΕ (περ.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b/>
          <w:bCs/>
          <w:lang w:val="el" w:eastAsia="el"/>
        </w:rPr>
        <w:t>Η απόσβεση δανείου που έχει ληφθεί από φυσικό πρόσωπο για αγορά ή ανέγερση ακινήτου που χρησιμοποιείται ως έδρα ατομικής επιχείρησης βαρύνεται με τεκμήριο, διότι η αγορά ή ανέγερση ακινήτου από φυσικό πρόσωπο προσμετράται στα τεκμήρια απόκτησης περιουσιακών στοιχείων, ακόμη κι αν αφορά την ατομική του επιχείρηση. Το δάνειο αυτό θεωρείται στεγαστικό και η αποπληρωμή του βαρύνεται με τεκμήριο.</w:t>
      </w:r>
    </w:p>
    <w:p>
      <w:pPr>
        <w:spacing w:before="240" w:after="240"/>
        <w:rPr>
          <w:lang w:val="el" w:eastAsia="el"/>
        </w:rPr>
      </w:pPr>
      <w:r>
        <w:rPr>
          <w:b/>
          <w:bCs/>
          <w:lang w:val="el" w:eastAsia="el"/>
        </w:rPr>
        <w:t>Η απόσβεση δανείου που έχει ληφθεί από φυσικό πρόσωπο για την (αποδεδειγμένη) αγορά ταξί δεν βαρύνεται με τεκμήριο, διότι το ταξί που αγοράστηκε με το δάνειο χρησιμοποιείται ως πάγιο ατομικής επιχείρησης κι όχι ως επιβατικό ιδιωτικής χρήσης αυτοκίνητο που σε κάθε περίπτωση θα προσμετρούνταν στα τεκμήρια απόκτησης περιουσιακών στοιχείων. Το δάνειο αυτό, κατά το μέρος που αντιστοιχεί στην αξία αγοράς του αυτοκινήτου και της άδειας, όπως αυτή προκύπτει από τα λογιστικά αρχεία του εκμεταλλευτή, θεωρείται επιχειρηματικό, οπότε δεν αναγράφεται στη δήλωση. Τυχόν υπερβάλλον ποσό δανείου δεν αντιμετωπίζεται ως επαγγελματικό δάνειο.</w:t>
      </w:r>
    </w:p>
    <w:p>
      <w:pPr>
        <w:spacing w:before="240" w:after="240"/>
        <w:rPr>
          <w:lang w:val="el" w:eastAsia="el"/>
        </w:rPr>
      </w:pPr>
      <w:r>
        <w:rPr>
          <w:b/>
          <w:bCs/>
          <w:lang w:val="el" w:eastAsia="el"/>
        </w:rPr>
        <w:t>Ο φορολογούμενος που δεν συμφωνεί με τον χαρακτηρισμό που έχει γίνει για το δάνειό του κατά την ηλεκτρονική αποστολή των αρχείων από τα χρηματοπιστωτικά ιδρύματα ή θεωρεί ότι εμφανίζεται λανθασμένα ως υπόχρεος ή θεωρεί ότι τα ποσοστά που βαρύνουν τον κάθε συνοφειλέτη του δανείου είναι διαφορετικά ή θεωρεί ότι έχει γίνει λάθος στο καταβληθέν ποσό κ.λπ. έχει τη δυνατότητα καταρχήν να απευθυνθεί στο χρηματοπιστωτικό ίδρυμα που έστειλε τα στοιχεία για λογαριασμό του, προκειμένου να του χορηγηθεί έντυπη βεβαίωση. Η βεβαίωση της τράπεζας, ή οποιοδήποτε άλλο πρόσφορο μέσο που αποδεικνύει τους ισχυρισμούς του φορολογούμενου, προσκομίζεται ή αποστέλλεται στην αρμόδια για την παραλαβή της δήλωσης υπηρεσία, η οποία έχει την αρμοδιότητα του ελέγχου των δικαιολογητικών, της οριστικοποίησης της δήλωσης και της ορθής εκκαθάρισής της.</w:t>
      </w:r>
    </w:p>
    <w:p>
      <w:pPr>
        <w:spacing w:before="240" w:after="240"/>
        <w:rPr>
          <w:lang w:val="el" w:eastAsia="el"/>
        </w:rPr>
      </w:pPr>
      <w:r>
        <w:rPr>
          <w:b/>
          <w:bCs/>
          <w:lang w:val="el" w:eastAsia="el"/>
        </w:rPr>
        <w:t>Στους κωδικούς 727-728 αναγράφονται αθροιστικά τα ποσά που κατέβαλε ο ίδιος ο φορολογούμενος και η συνεισφορά του Δημοσίου της παρ. 1 του άρθρου 71 του ν.4714/2020 (πρόγραμμα «Γέφυρα»), για τις δόσεις που αφορούν στην αποπληρωμή των πάσης φύσεως δανείων προς χρηματοδοτικούς φορείς, τα οποία εξασφαλίζονται με εμπράγματη ασφάλεια στην κύρια κατοικία του οφειλέτη. Η συνεισφορά του Δημοσίου με το πρόγραμμα «Γέφυρα» αναγράφεται και στους κωδικούς 781–782 στην επιλογή «Λοιπές περιπτώσεις».</w:t>
      </w:r>
    </w:p>
    <w:p>
      <w:pPr>
        <w:spacing w:before="240" w:after="240"/>
        <w:rPr>
          <w:lang w:val="el" w:eastAsia="el"/>
        </w:rPr>
      </w:pPr>
      <w:r>
        <w:rPr>
          <w:b/>
          <w:bCs/>
          <w:lang w:val="el" w:eastAsia="el"/>
        </w:rPr>
        <w:t>Στους κωδικούς 727-728 αναγράφεται και το ποσό της ενίσχυσης με την μορφή της επιστρεπτέας προκαταβολής το οποίο επιστρέφεται από τις επιχειρήσεις εντός του έτους 2024 (καταβληθέν ποσό), δεδομένου ότι η επιστρεπτέα προκαταβολή αντιμετωπίζεται ως κρατικό δάνειο σύμφωνα με τις οδηγίες που έχουν δοθεί με την υπό στοιχεία ΣΛΟΤ 957/2020 (σχετ. υπό στοιχεία Ε.2046/2022 εγκύκλιος).</w:t>
      </w:r>
    </w:p>
    <w:p>
      <w:pPr>
        <w:pStyle w:val="MainText"/>
        <w:spacing w:before="120" w:after="0"/>
        <w:rPr>
          <w:lang w:val="el" w:eastAsia="el"/>
        </w:rPr>
      </w:pPr>
      <w:r>
        <w:rPr>
          <w:b/>
          <w:bCs/>
          <w:lang w:val="el" w:eastAsia="el"/>
        </w:rPr>
        <w:t>36.</w:t>
      </w:r>
      <w:r>
        <w:rPr>
          <w:lang w:val="el" w:eastAsia="el"/>
        </w:rPr>
        <w:t xml:space="preserve"> </w:t>
      </w:r>
      <w:r>
        <w:rPr>
          <w:b/>
          <w:bCs/>
          <w:lang w:val="el" w:eastAsia="el"/>
        </w:rPr>
        <w:t>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Εάν ο φορολογούμενος αποκτήσει τίτλους μη εισηγμένους σε οργανωμένη αγορά συμπληρώνει και τον ΑΦΜ του εκδότη τους. Στους κωδικούς αυτούς αναγράφονται και οι εισφορές κεφαλαίου που υπάγονται στις διατάξεις του άρθρου 70Α ΚΦΕ.</w:t>
      </w:r>
    </w:p>
    <w:p>
      <w:pPr>
        <w:pStyle w:val="MainText"/>
        <w:spacing w:before="120" w:after="0"/>
        <w:rPr>
          <w:lang w:val="el" w:eastAsia="el"/>
        </w:rPr>
      </w:pPr>
      <w:r>
        <w:rPr>
          <w:b/>
          <w:bCs/>
          <w:lang w:val="el" w:eastAsia="el"/>
        </w:rPr>
        <w:t>37.</w:t>
      </w:r>
      <w:r>
        <w:rPr>
          <w:lang w:val="el" w:eastAsia="el"/>
        </w:rPr>
        <w:t xml:space="preserve"> </w:t>
      </w:r>
      <w:r>
        <w:rPr>
          <w:b/>
          <w:bCs/>
          <w:lang w:val="el" w:eastAsia="el"/>
        </w:rPr>
        <w:t>Στην περίπτωση δήλωσης αποβιώσαντος, η ελάχιστη ετήσια αντικειμενική δαπάνη, της περ. θ) της παρ. 1 του άρθρου 31 του ΚΦΕ,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lang w:val="el" w:eastAsia="el"/>
        </w:rPr>
        <w:t>38.</w:t>
      </w:r>
      <w:r>
        <w:rPr>
          <w:lang w:val="el" w:eastAsia="el"/>
        </w:rPr>
        <w:t xml:space="preserve"> </w:t>
      </w:r>
      <w:r>
        <w:rPr>
          <w:b/>
          <w:bCs/>
          <w:lang w:val="el" w:eastAsia="el"/>
        </w:rPr>
        <w:t>Για τους κωδικούς της περ. 2 του πίνακα 5 οι οποίοι αφορούν σε δαπάνες του φορολογούμενου που λαμβάνονται υπόψη για τον προσδιορισμό της ετήσιας αντικειμενικής δαπάνης,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 Επίσης, ζητείται ο ΑΦΜ του αντισυμβαλλόμενου όταν έχει ΑΦΜ στην Ελλάδα.</w:t>
      </w:r>
    </w:p>
    <w:p>
      <w:pPr>
        <w:pStyle w:val="MainText"/>
        <w:spacing w:before="120" w:after="0"/>
        <w:rPr>
          <w:lang w:val="el" w:eastAsia="el"/>
        </w:rPr>
      </w:pPr>
      <w:r>
        <w:rPr>
          <w:b/>
          <w:bCs/>
          <w:lang w:val="el" w:eastAsia="el"/>
        </w:rPr>
        <w:t>39.</w:t>
      </w:r>
      <w:r>
        <w:rPr>
          <w:lang w:val="el" w:eastAsia="el"/>
        </w:rPr>
        <w:t xml:space="preserve"> </w:t>
      </w:r>
      <w:r>
        <w:rPr>
          <w:b/>
          <w:bCs/>
          <w:lang w:val="el" w:eastAsia="el"/>
        </w:rPr>
        <w:t>Στους κωδικούς 735-736 στις περιπτώσεις ανέγερσης/προσθηκών οικοδομών/ δεξαμενών κολύμβησης, απαιτείται η συμπλήρωση όλων των ποσών που δαπανήθηκαν και αποδεικνύονται με παραστατικά καθώς και η αναγραφή του ΑΦΜ του εκδότη του φορολογικού στοιχείου.</w:t>
      </w:r>
    </w:p>
    <w:p>
      <w:pPr>
        <w:pStyle w:val="MainText"/>
        <w:spacing w:before="120" w:after="0"/>
        <w:rPr>
          <w:lang w:val="el" w:eastAsia="el"/>
        </w:rPr>
      </w:pPr>
      <w:r>
        <w:rPr>
          <w:b/>
          <w:bCs/>
          <w:lang w:val="el" w:eastAsia="el"/>
        </w:rPr>
        <w:t>40.</w:t>
      </w:r>
      <w:r>
        <w:rPr>
          <w:lang w:val="el" w:eastAsia="el"/>
        </w:rPr>
        <w:t xml:space="preserve"> </w:t>
      </w:r>
      <w:r>
        <w:rPr>
          <w:b/>
          <w:bCs/>
          <w:lang w:val="el" w:eastAsia="el"/>
        </w:rPr>
        <w:t>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υπό στοιχεία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βαρύνει τον γονέα αυτόν (υπό στοιχεία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lang w:val="el" w:eastAsia="el"/>
        </w:rPr>
        <w:t>41.</w:t>
      </w:r>
      <w:r>
        <w:rPr>
          <w:lang w:val="el" w:eastAsia="el"/>
        </w:rPr>
        <w:t xml:space="preserve"> </w:t>
      </w:r>
      <w:r>
        <w:rPr>
          <w:b/>
          <w:bCs/>
          <w:lang w:val="el" w:eastAsia="el"/>
        </w:rPr>
        <w:t>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 β΄ της παρ. 1 του άρθρου 11 του ΚΦΕ.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pStyle w:val="MainText"/>
        <w:spacing w:before="120" w:after="0"/>
        <w:rPr>
          <w:lang w:val="el" w:eastAsia="el"/>
        </w:rPr>
      </w:pPr>
      <w:r>
        <w:rPr>
          <w:b/>
          <w:bCs/>
          <w:lang w:val="el" w:eastAsia="el"/>
        </w:rPr>
        <w:t>42.</w:t>
      </w:r>
      <w:r>
        <w:rPr>
          <w:lang w:val="el" w:eastAsia="el"/>
        </w:rPr>
        <w:t xml:space="preserve"> </w:t>
      </w:r>
      <w:r>
        <w:rPr>
          <w:b/>
          <w:bCs/>
          <w:lang w:val="el" w:eastAsia="el"/>
        </w:rPr>
        <w:t>Η ετήσια αντικειμενική δαπάνη δεν εφαρμόζεται:</w:t>
      </w:r>
    </w:p>
    <w:p>
      <w:pPr>
        <w:pStyle w:val="StructureList1"/>
        <w:spacing w:before="120" w:after="0"/>
        <w:rPr>
          <w:lang w:val="el" w:eastAsia="el"/>
        </w:rPr>
      </w:pPr>
      <w:r>
        <w:rPr>
          <w:lang w:val="el" w:eastAsia="el"/>
        </w:rPr>
        <w:t>α)</w:t>
      </w:r>
      <w:r>
        <w:rPr>
          <w:lang w:val="en" w:eastAsia="en"/>
        </w:rPr>
        <w:tab/>
      </w:r>
      <w:r>
        <w:rPr>
          <w:b/>
          <w:bCs/>
          <w:lang w:val="el" w:eastAsia="el"/>
        </w:rPr>
        <w:t>για τα χρηματικά ποσά που καταβάλλονται, από φυσικά πρόσωπα, στον Οργανισμό (Κέντρο Πολιτισμού Ίδρυμα Σταύρος Νιάρχος ΑΕ–ΚΠΙΣΝ-) ή στην Εθνική Βιβλιοθήκη της Ελλάδος (Ε.Β.Ε.) ή στην Εθνική Λυρική Σκηνή (Ε.Λ.Σ.) από φορολογούμενους λόγω δωρεάς ή χορηγίας στους φορείς αυτούς (παρ. 3 αρ. 28 της σύμβασης δωρεάς που κυρώνεται με το άρθρο δεύτερο του ν. 3785/2009) και</w:t>
      </w:r>
    </w:p>
    <w:p>
      <w:pPr>
        <w:pStyle w:val="StructureList1"/>
        <w:spacing w:before="120" w:after="0"/>
        <w:rPr>
          <w:lang w:val="el" w:eastAsia="el"/>
        </w:rPr>
      </w:pPr>
      <w:r>
        <w:rPr>
          <w:lang w:val="el" w:eastAsia="el"/>
        </w:rPr>
        <w:t>β)</w:t>
      </w:r>
      <w:r>
        <w:rPr>
          <w:lang w:val="en" w:eastAsia="en"/>
        </w:rPr>
        <w:tab/>
      </w:r>
      <w:r>
        <w:rPr>
          <w:b/>
          <w:bCs/>
          <w:lang w:val="el" w:eastAsia="el"/>
        </w:rPr>
        <w:t>για φυσικά πρόσωπα που υπάγονται στις διατάξεις του άρθρου 5Γ, και μόνο για το ποσό της ετήσιας αντικειμενικής δαπάνης, η οποία προκύπτει βάσει της κατοικίας ή του επιβατικού αυτοκινήτου ιδιωτικής χρήσης (περ. ι) άρ. 33 ΚΦΕ).</w:t>
      </w:r>
    </w:p>
    <w:p>
      <w:pPr>
        <w:spacing w:before="240" w:after="240"/>
        <w:rPr>
          <w:lang w:val="el" w:eastAsia="el"/>
        </w:rPr>
      </w:pPr>
      <w:r>
        <w:rPr>
          <w:b/>
          <w:bCs/>
          <w:lang w:val="el" w:eastAsia="el"/>
        </w:rPr>
        <w:t>ΠΙΝΑΚΑΣ 6 (ΠΡΟΣΘΕΤΑ ΠΟΣΑ ΕΙΣΟΔΗΜΑΤΟΣ ΚΑΙ ΛΟΙΠΑ ΠΛΗΡΟΦΟΡΙΑΚΑ ΣΤΟΙΧΕΙΑ)</w:t>
      </w:r>
    </w:p>
    <w:p>
      <w:pPr>
        <w:pStyle w:val="MainText"/>
        <w:spacing w:before="120" w:after="0"/>
        <w:rPr>
          <w:lang w:val="el" w:eastAsia="el"/>
        </w:rPr>
      </w:pPr>
      <w:r>
        <w:rPr>
          <w:b/>
          <w:bCs/>
          <w:lang w:val="el" w:eastAsia="el"/>
        </w:rPr>
        <w:t>43.</w:t>
      </w:r>
      <w:r>
        <w:rPr>
          <w:lang w:val="el" w:eastAsia="el"/>
        </w:rPr>
        <w:t xml:space="preserve"> </w:t>
      </w:r>
      <w:r>
        <w:rPr>
          <w:b/>
          <w:bCs/>
          <w:lang w:val="el" w:eastAsia="el"/>
        </w:rPr>
        <w:t>α. Κωδικοί 655-656: Οι εν λόγω κωδικοί δεν συμπληρώνονται κατά την υποβολή των αρχικών δηλώσεων για τα εισοδήματα του φορολογικού έτους 2024, παρά μόνο με υποβολή τροποποιητικής δήλωσης στην υπηρεσία εκκαθάρισης της αρχικής δήλωσης. Οι ανωτέρω κωδικοί είναι ανενεργοί και ενεργοποιούνται από την παραπάνω υπηρεσία όταν ο φορολογούμενος υποβάλλει εμπρόθεσμα αίτηση (μέχρι 30 Σεπτεμβρίου) για μείωση προκαταβολής σύμφωνα με την παρ. 1 του άρθρου 70 του ΚΦΕ, εφόσον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2024 και εφόσον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Εάν ο φορολογούμενος έχει προβεί σε διακοπή εργασιών ατομικής επιχειρηματικής ή και ατομικής αγροτικής δραστηριότητας κατά το φορολογικό έτος 2024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Εάν φυσικό πρόσωπο προβεί σε διακοπή των εργασιών της επιχειρηματικής του δραστηριότητας (συμπεριλαμβανομένης και της αγροτικής) εντός του φορολογικού έτους 2024 αλλά στο ίδιο φορολογικό έτος έχει αποκτήσει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w:t>
      </w:r>
    </w:p>
    <w:p>
      <w:pPr>
        <w:pStyle w:val="StructureList1"/>
        <w:spacing w:before="120" w:after="0"/>
        <w:rPr>
          <w:lang w:val="el" w:eastAsia="el"/>
        </w:rPr>
      </w:pPr>
      <w:r>
        <w:rPr>
          <w:lang w:val="el" w:eastAsia="el"/>
        </w:rPr>
        <w:t>αα)</w:t>
      </w:r>
      <w:r>
        <w:rPr>
          <w:lang w:val="en" w:eastAsia="en"/>
        </w:rPr>
        <w:tab/>
      </w:r>
      <w:r>
        <w:rPr>
          <w:b/>
          <w:bCs/>
          <w:lang w:val="el" w:eastAsia="el"/>
        </w:rPr>
        <w:t>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lang w:val="el" w:eastAsia="el"/>
        </w:rPr>
        <w: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 Επιδόματα αναγνωρισμένων πολιτικών προσφύγων.</w:t>
      </w:r>
    </w:p>
    <w:p>
      <w:pPr>
        <w:spacing w:before="240" w:after="240"/>
        <w:rPr>
          <w:lang w:val="el" w:eastAsia="el"/>
        </w:rPr>
      </w:pPr>
      <w:r>
        <w:rPr>
          <w:b/>
          <w:bCs/>
          <w:lang w:val="el" w:eastAsia="el"/>
        </w:rPr>
        <w:t>⮚ Ποσοστό 65% της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lang w:val="el" w:eastAsia="el"/>
        </w:rPr>
        <w:t>⮚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(παρ. 8 άρθρου 21 ΚΦΕ).</w:t>
      </w:r>
    </w:p>
    <w:p>
      <w:pPr>
        <w:spacing w:before="240" w:after="240"/>
        <w:rPr>
          <w:lang w:val="el" w:eastAsia="el"/>
        </w:rPr>
      </w:pPr>
      <w:r>
        <w:rPr>
          <w:b/>
          <w:bCs/>
          <w:lang w:val="el" w:eastAsia="el"/>
        </w:rPr>
        <w:t>⮚ Ποσοστό 100% των επιδομάτων επικίνδυνης εργασίας</w:t>
      </w:r>
    </w:p>
    <w:p>
      <w:pPr>
        <w:spacing w:before="240" w:after="240"/>
        <w:rPr>
          <w:lang w:val="el" w:eastAsia="el"/>
        </w:rPr>
      </w:pPr>
      <w:r>
        <w:rPr>
          <w:lang w:val="el" w:eastAsia="el"/>
        </w:rPr>
        <w:t xml:space="preserve">&gt; </w:t>
      </w:r>
      <w:r>
        <w:rPr>
          <w:b/>
          <w:bCs/>
          <w:lang w:val="el" w:eastAsia="el"/>
        </w:rPr>
        <w:t>Κέρδη από την διάθεση παραγόμενης ηλεκτρικής ενέργειας μέχρι 10 KW.</w:t>
      </w:r>
    </w:p>
    <w:p>
      <w:pPr>
        <w:spacing w:before="240" w:after="240"/>
        <w:rPr>
          <w:lang w:val="el" w:eastAsia="el"/>
        </w:rPr>
      </w:pPr>
      <w:r>
        <w:rPr>
          <w:lang w:val="el" w:eastAsia="el"/>
        </w:rPr>
        <w:t xml:space="preserve">&gt; </w:t>
      </w:r>
      <w:r>
        <w:rPr>
          <w:b/>
          <w:bCs/>
          <w:lang w:val="el" w:eastAsia="el"/>
        </w:rPr>
        <w:t>Κέρδη από πώληση προϊόντων για την παραγωγή των οποίων χρησιμοποιήθηκε ευρεσιτεχνία διεθνώς αναγνωρισμένη (άρθ.71Α ΚΦΕ).</w:t>
      </w:r>
    </w:p>
    <w:p>
      <w:pPr>
        <w:spacing w:before="240" w:after="240"/>
        <w:rPr>
          <w:lang w:val="el" w:eastAsia="el"/>
        </w:rPr>
      </w:pPr>
      <w:r>
        <w:rPr>
          <w:lang w:val="el" w:eastAsia="el"/>
        </w:rPr>
        <w:t xml:space="preserve">&gt; </w:t>
      </w:r>
      <w:r>
        <w:rPr>
          <w:b/>
          <w:bCs/>
          <w:lang w:val="el" w:eastAsia="el"/>
        </w:rPr>
        <w:t>Τόκοι ομολόγων Ελληνικού Δημοσίου ή εντόκων γραμματίων Ελληνικού Δημοσίου.</w:t>
      </w:r>
    </w:p>
    <w:p>
      <w:pPr>
        <w:spacing w:before="240" w:after="240"/>
        <w:rPr>
          <w:lang w:val="el" w:eastAsia="el"/>
        </w:rPr>
      </w:pPr>
      <w:r>
        <w:rPr>
          <w:lang w:val="el" w:eastAsia="el"/>
        </w:rPr>
        <w:t xml:space="preserve">&gt; </w:t>
      </w:r>
      <w:r>
        <w:rPr>
          <w:b/>
          <w:bCs/>
          <w:lang w:val="el" w:eastAsia="el"/>
        </w:rPr>
        <w:t>Τόκοι από προϊόντα δανεισμού τίτλων της Αγοράς παραγώγων του Χρηματιστηρίου Αθηνών (παρ.6 άρθρου 37 ΚΦΕ).</w:t>
      </w:r>
    </w:p>
    <w:p>
      <w:pPr>
        <w:spacing w:before="240" w:after="240"/>
        <w:rPr>
          <w:lang w:val="el" w:eastAsia="el"/>
        </w:rPr>
      </w:pPr>
      <w:r>
        <w:rPr>
          <w:lang w:val="el" w:eastAsia="el"/>
        </w:rPr>
        <w:t xml:space="preserve">&gt; </w:t>
      </w:r>
      <w:r>
        <w:rPr>
          <w:b/>
          <w:bCs/>
          <w:lang w:val="el" w:eastAsia="el"/>
        </w:rPr>
        <w:t>Κέρδη πώλησης εισηγμένων μετοχών με ποσοστό συμμετοχής μικρότερο του 0,5%.</w:t>
      </w:r>
    </w:p>
    <w:p>
      <w:pPr>
        <w:spacing w:before="240" w:after="240"/>
        <w:rPr>
          <w:lang w:val="el" w:eastAsia="el"/>
        </w:rPr>
      </w:pPr>
      <w:r>
        <w:rPr>
          <w:lang w:val="el" w:eastAsia="el"/>
        </w:rPr>
        <w:t xml:space="preserve">&gt; </w:t>
      </w:r>
      <w:r>
        <w:rPr>
          <w:b/>
          <w:bCs/>
          <w:lang w:val="el" w:eastAsia="el"/>
        </w:rPr>
        <w:t>Κέρδη μεταβίβασης εισηγμένων κινητών αξιών (απόκτηση πριν από 1.1.2009).</w:t>
      </w:r>
    </w:p>
    <w:p>
      <w:pPr>
        <w:spacing w:before="240" w:after="240"/>
        <w:rPr>
          <w:lang w:val="el" w:eastAsia="el"/>
        </w:rPr>
      </w:pPr>
      <w:r>
        <w:rPr>
          <w:lang w:val="el" w:eastAsia="el"/>
        </w:rPr>
        <w:t xml:space="preserve">&gt; </w:t>
      </w:r>
      <w:r>
        <w:rPr>
          <w:b/>
          <w:bCs/>
          <w:lang w:val="el" w:eastAsia="el"/>
        </w:rPr>
        <w:t>Αφορολόγητα κέρδη από ημεδαπά ΕΕ/ΕΟΧ/ΕΖΕΖ αμοιβαία κεφάλαια.</w:t>
      </w:r>
    </w:p>
    <w:p>
      <w:pPr>
        <w:spacing w:before="240" w:after="240"/>
        <w:rPr>
          <w:lang w:val="el" w:eastAsia="el"/>
        </w:rPr>
      </w:pPr>
      <w:r>
        <w:rPr>
          <w:lang w:val="el" w:eastAsia="el"/>
        </w:rPr>
        <w:t xml:space="preserve">&gt; </w:t>
      </w:r>
      <w:r>
        <w:rPr>
          <w:b/>
          <w:bCs/>
          <w:lang w:val="el" w:eastAsia="el"/>
        </w:rPr>
        <w:t>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w:t>
      </w:r>
    </w:p>
    <w:p>
      <w:pPr>
        <w:spacing w:before="240" w:after="240"/>
        <w:rPr>
          <w:lang w:val="el" w:eastAsia="el"/>
        </w:rPr>
      </w:pPr>
      <w:r>
        <w:rPr>
          <w:lang w:val="el" w:eastAsia="el"/>
        </w:rPr>
        <w:t xml:space="preserve">&gt; </w:t>
      </w:r>
      <w:r>
        <w:rPr>
          <w:b/>
          <w:bCs/>
          <w:lang w:val="el" w:eastAsia="el"/>
        </w:rPr>
        <w:t>Μερίσματα εταιρειών ναύλωσης γυμνού πλοίου δεύτερης κατηγορίας και μισθωτριών εταιρειών πλοίων υπό χρηματοδοτική μίσθωση δεύτερης κατηγορίας.</w:t>
      </w:r>
    </w:p>
    <w:p>
      <w:pPr>
        <w:spacing w:before="240" w:after="240"/>
        <w:rPr>
          <w:lang w:val="el" w:eastAsia="el"/>
        </w:rPr>
      </w:pPr>
      <w:r>
        <w:rPr>
          <w:lang w:val="el" w:eastAsia="el"/>
        </w:rPr>
        <w:t xml:space="preserve">&gt; </w:t>
      </w:r>
      <w:r>
        <w:rPr>
          <w:b/>
          <w:bCs/>
          <w:lang w:val="el" w:eastAsia="el"/>
        </w:rPr>
        <w:t>Κέρδη από ατομικές πλοιοκτήτριες επιχειρήσεις πλοίων δεύτερης κατηγορίας του ν. 27/1975 και πλοιοκτήτριες επιχειρήσεις ρυμουλκών πλοίων και αυτοκινούμενων βυθοκόρων που φορολογούνται με το άρθρο 57 του ν. 4646/2019.</w:t>
      </w:r>
    </w:p>
    <w:p>
      <w:pPr>
        <w:spacing w:before="240" w:after="240"/>
        <w:rPr>
          <w:lang w:val="el" w:eastAsia="el"/>
        </w:rPr>
      </w:pPr>
      <w:r>
        <w:rPr>
          <w:lang w:val="el" w:eastAsia="el"/>
        </w:rPr>
        <w:t xml:space="preserve">&gt; </w:t>
      </w:r>
      <w:r>
        <w:rPr>
          <w:b/>
          <w:bCs/>
          <w:lang w:val="el" w:eastAsia="el"/>
        </w:rPr>
        <w:t>Υπεραξία από πώληση μετοχών πλοιοκτητριών εταιρειών πλοίων δεύτερης κατηγορίας κ.λπ. του ν. 27/1975 και πλοιοκτητριών εταιρειών του άρθρου 57 του ν. 4646/2019.</w:t>
      </w:r>
    </w:p>
    <w:p>
      <w:pPr>
        <w:spacing w:before="240" w:after="240"/>
        <w:rPr>
          <w:lang w:val="el" w:eastAsia="el"/>
        </w:rPr>
      </w:pPr>
      <w:r>
        <w:rPr>
          <w:lang w:val="el" w:eastAsia="el"/>
        </w:rPr>
        <w:t xml:space="preserve">&gt; </w:t>
      </w:r>
      <w:r>
        <w:rPr>
          <w:b/>
          <w:bCs/>
          <w:lang w:val="el" w:eastAsia="el"/>
        </w:rPr>
        <w:t>Κέρδη από ατομικές πλοιοκτήτριες επιχειρήσεις αλιευτικών πλοίων που φορολογούνται με το άρθρο 57 του ν. 4646/2019.</w:t>
      </w:r>
    </w:p>
    <w:p>
      <w:pPr>
        <w:spacing w:before="240" w:after="240"/>
        <w:rPr>
          <w:lang w:val="el" w:eastAsia="el"/>
        </w:rPr>
      </w:pPr>
      <w:r>
        <w:rPr>
          <w:lang w:val="el" w:eastAsia="el"/>
        </w:rPr>
        <w:t xml:space="preserve">&gt; </w:t>
      </w:r>
      <w:r>
        <w:rPr>
          <w:b/>
          <w:bCs/>
          <w:lang w:val="el" w:eastAsia="el"/>
        </w:rPr>
        <w:t>Είσπραξη ασφαλιστικής αποζημίωσης ή οικονομικής ενίσχυσης λόγω διάλυσης αλιευτικού σκάφους.</w:t>
      </w:r>
    </w:p>
    <w:p>
      <w:pPr>
        <w:spacing w:before="240" w:after="240"/>
        <w:rPr>
          <w:lang w:val="el" w:eastAsia="el"/>
        </w:rPr>
      </w:pPr>
      <w:r>
        <w:rPr>
          <w:lang w:val="el" w:eastAsia="el"/>
        </w:rPr>
        <w:t xml:space="preserve">&gt; </w:t>
      </w:r>
      <w:r>
        <w:rPr>
          <w:b/>
          <w:bCs/>
          <w:lang w:val="el" w:eastAsia="el"/>
        </w:rPr>
        <w:t>Κέρδη ατομικών επιχειρήσεων ναύλωσης γυμνού πλοίου και χρηματοδοτικής μίσθωσης πλοίου.</w:t>
      </w:r>
    </w:p>
    <w:p>
      <w:pPr>
        <w:spacing w:before="240" w:after="240"/>
        <w:rPr>
          <w:lang w:val="el" w:eastAsia="el"/>
        </w:rPr>
      </w:pPr>
      <w:r>
        <w:rPr>
          <w:lang w:val="el" w:eastAsia="el"/>
        </w:rPr>
        <w:t xml:space="preserve">&gt; </w:t>
      </w:r>
      <w:r>
        <w:rPr>
          <w:b/>
          <w:bCs/>
          <w:lang w:val="el" w:eastAsia="el"/>
        </w:rPr>
        <w:t>Ελάχιστο Εγγυημένο Εισόδημα άρθρου 235 ν. 4389/2016 και άρθρου 29 ν. 4659/2020.</w:t>
      </w:r>
    </w:p>
    <w:p>
      <w:pPr>
        <w:spacing w:before="240" w:after="240"/>
        <w:rPr>
          <w:lang w:val="el" w:eastAsia="el"/>
        </w:rPr>
      </w:pPr>
      <w:r>
        <w:rPr>
          <w:lang w:val="el" w:eastAsia="el"/>
        </w:rPr>
        <w:t xml:space="preserve">&gt; </w:t>
      </w:r>
      <w:r>
        <w:rPr>
          <w:b/>
          <w:bCs/>
          <w:lang w:val="el" w:eastAsia="el"/>
        </w:rPr>
        <w:t>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lang w:val="el" w:eastAsia="el"/>
        </w:rPr>
        <w:t xml:space="preserve">&gt; </w:t>
      </w:r>
      <w:r>
        <w:rPr>
          <w:b/>
          <w:bCs/>
          <w:lang w:val="el" w:eastAsia="el"/>
        </w:rPr>
        <w:t>Ασφάλισμα ομαδικών ασφαλιστηρίων συνταξιοδοτικών συμβολαίων ημεδαπής προέλευσης (παρ.4α άρθρο 15 ΚΦΕ).</w:t>
      </w:r>
    </w:p>
    <w:p>
      <w:pPr>
        <w:spacing w:before="240" w:after="240"/>
        <w:rPr>
          <w:lang w:val="el" w:eastAsia="el"/>
        </w:rPr>
      </w:pPr>
      <w:r>
        <w:rPr>
          <w:lang w:val="el" w:eastAsia="el"/>
        </w:rPr>
        <w:t xml:space="preserve">&gt; </w:t>
      </w:r>
      <w:r>
        <w:rPr>
          <w:b/>
          <w:bCs/>
          <w:lang w:val="el" w:eastAsia="el"/>
        </w:rPr>
        <w:t>Συνταξιοδοτικές παροχές που καταβάλλονται περιοδικά ή εφάπαξ από Ταμεία Επαγγελματικής Ασφάλισης προαιρετικής ασφάλισης και ταμεία της παρ. 20 του άρθρου 6 του ν. 3029/2002 (Α’ 160) [παρ.4β άρθρου 15 ΚΦΕ)] που αντιστοιχούν στα ποσά που σωρεύονται από 1.1.2024 και μετά (παρ.16 άρθρου 110 ν.5078/2023)</w:t>
      </w:r>
    </w:p>
    <w:p>
      <w:pPr>
        <w:spacing w:before="240" w:after="240"/>
        <w:rPr>
          <w:lang w:val="el" w:eastAsia="el"/>
        </w:rPr>
      </w:pPr>
      <w:r>
        <w:rPr>
          <w:lang w:val="el" w:eastAsia="el"/>
        </w:rPr>
        <w:t xml:space="preserve">&gt; </w:t>
      </w:r>
      <w:r>
        <w:rPr>
          <w:b/>
          <w:bCs/>
          <w:lang w:val="el" w:eastAsia="el"/>
        </w:rPr>
        <w:t>Πράσινες και συνδεδεμένες αγροτικές ενισχύσεις μέχρι 12.000 ευρώ αθροιζόμενες.</w:t>
      </w:r>
    </w:p>
    <w:p>
      <w:pPr>
        <w:spacing w:before="240" w:after="240"/>
        <w:rPr>
          <w:lang w:val="el" w:eastAsia="el"/>
        </w:rPr>
      </w:pPr>
      <w:r>
        <w:rPr>
          <w:lang w:val="el" w:eastAsia="el"/>
        </w:rPr>
        <w:t xml:space="preserve">&gt; </w:t>
      </w:r>
      <w:r>
        <w:rPr>
          <w:b/>
          <w:bCs/>
          <w:lang w:val="el" w:eastAsia="el"/>
        </w:rPr>
        <w:t>Λοιπές εισοδηματικές αγροτικές ενισχύσεις.</w:t>
      </w:r>
    </w:p>
    <w:p>
      <w:pPr>
        <w:spacing w:before="240" w:after="240"/>
        <w:rPr>
          <w:lang w:val="el" w:eastAsia="el"/>
        </w:rPr>
      </w:pPr>
      <w:r>
        <w:rPr>
          <w:lang w:val="el" w:eastAsia="el"/>
        </w:rPr>
        <w:t xml:space="preserve">&gt; </w:t>
      </w:r>
      <w:r>
        <w:rPr>
          <w:b/>
          <w:bCs/>
          <w:lang w:val="el" w:eastAsia="el"/>
        </w:rPr>
        <w:t>Αγροτική επιδότηση πρόωρης συνταξιοδότησης.</w:t>
      </w:r>
    </w:p>
    <w:p>
      <w:pPr>
        <w:spacing w:before="240" w:after="240"/>
        <w:rPr>
          <w:lang w:val="el" w:eastAsia="el"/>
        </w:rPr>
      </w:pPr>
      <w:r>
        <w:rPr>
          <w:lang w:val="el" w:eastAsia="el"/>
        </w:rPr>
        <w:t xml:space="preserve">&gt; </w:t>
      </w:r>
      <w:r>
        <w:rPr>
          <w:b/>
          <w:bCs/>
          <w:lang w:val="el" w:eastAsia="el"/>
        </w:rPr>
        <w:t>Κέρδος από μεταβίβαση εταιρικών ομολόγων του ν. 3156/2003, καθώς και εταιρικά ομόλογα εταιρειών ΕΕ και ΕΟΧ/ΕΖΕΖ.</w:t>
      </w:r>
    </w:p>
    <w:p>
      <w:pPr>
        <w:spacing w:before="240" w:after="240"/>
        <w:rPr>
          <w:lang w:val="el" w:eastAsia="el"/>
        </w:rPr>
      </w:pPr>
      <w:r>
        <w:rPr>
          <w:lang w:val="el" w:eastAsia="el"/>
        </w:rPr>
        <w:t xml:space="preserve">&gt; </w:t>
      </w:r>
      <w:r>
        <w:rPr>
          <w:b/>
          <w:bCs/>
          <w:lang w:val="el" w:eastAsia="el"/>
        </w:rPr>
        <w:t>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lang w:val="el" w:eastAsia="el"/>
        </w:rPr>
        <w:t xml:space="preserve">&gt; </w:t>
      </w:r>
      <w:r>
        <w:rPr>
          <w:b/>
          <w:bCs/>
          <w:lang w:val="el" w:eastAsia="el"/>
        </w:rPr>
        <w:t>Ποσά που καταβάλλονται με βάση τις διατάξεις της παρ. 4 του άρθρου 166 του ν. 4001/2011 (Α΄ 179), στο πλαίσιο της εγκατάστασης του αγωγού φυσικού αερίου (σχετ. το υπό στοιχεία ΔΕΑΦ 1019566/5.2.2018 έγγραφο).</w:t>
      </w:r>
    </w:p>
    <w:p>
      <w:pPr>
        <w:spacing w:before="240" w:after="240"/>
        <w:rPr>
          <w:lang w:val="el" w:eastAsia="el"/>
        </w:rPr>
      </w:pPr>
      <w:r>
        <w:rPr>
          <w:lang w:val="el" w:eastAsia="el"/>
        </w:rPr>
        <w:t xml:space="preserve">&gt; </w:t>
      </w:r>
      <w:r>
        <w:rPr>
          <w:b/>
          <w:bCs/>
          <w:lang w:val="el" w:eastAsia="el"/>
        </w:rPr>
        <w:t>Μερίσματα εισηγμένων σε χρηματιστήριο μετοχών που απαλλάσσονται του φόρου [(πχ. ΑΕΕΑΠ, ΑΕΕΧ, ΕΚΕΣ – ν. 2778/1999-A’ 295), ν. 3371/2005, (A’ 178) ν. 2367/1995, (A’ 261)].</w:t>
      </w:r>
    </w:p>
    <w:p>
      <w:pPr>
        <w:spacing w:before="240" w:after="240"/>
        <w:rPr>
          <w:lang w:val="el" w:eastAsia="el"/>
        </w:rPr>
      </w:pPr>
      <w:r>
        <w:rPr>
          <w:lang w:val="el" w:eastAsia="el"/>
        </w:rPr>
        <w:t xml:space="preserve">&gt; </w:t>
      </w:r>
      <w:r>
        <w:rPr>
          <w:b/>
          <w:bCs/>
          <w:lang w:val="el" w:eastAsia="el"/>
        </w:rPr>
        <w:t>Εισόδημα από κεφαλαιοποίηση αποθεματικών βάσει της παρ.1 άρθρου 71Β ΚΦΕ.</w:t>
      </w:r>
    </w:p>
    <w:p>
      <w:pPr>
        <w:spacing w:before="240" w:after="240"/>
        <w:rPr>
          <w:lang w:val="el" w:eastAsia="el"/>
        </w:rPr>
      </w:pPr>
      <w:r>
        <w:rPr>
          <w:lang w:val="el" w:eastAsia="el"/>
        </w:rPr>
        <w:t xml:space="preserve">&gt; </w:t>
      </w:r>
      <w:r>
        <w:rPr>
          <w:b/>
          <w:bCs/>
          <w:lang w:val="el" w:eastAsia="el"/>
        </w:rPr>
        <w:t>Εισόδημα από κεφαλαιοποίηση αποθεματικών βάσει της παρ.1 άρθρου 71Γ ΚΦΕ.</w:t>
      </w:r>
    </w:p>
    <w:p>
      <w:pPr>
        <w:spacing w:before="240" w:after="240"/>
        <w:rPr>
          <w:lang w:val="el" w:eastAsia="el"/>
        </w:rPr>
      </w:pPr>
      <w:r>
        <w:rPr>
          <w:lang w:val="el" w:eastAsia="el"/>
        </w:rPr>
        <w:t xml:space="preserve">&gt; </w:t>
      </w:r>
      <w:r>
        <w:rPr>
          <w:b/>
          <w:bCs/>
          <w:lang w:val="el" w:eastAsia="el"/>
        </w:rPr>
        <w:t>Εισόδημα από κεφαλαιοποίηση ή διανομή αφορολόγητων αποθεματικών της παρ. 6 του άρθρου 8 του ν. 3299/2004, μετά την παρέλευση δέκα ετών από το χρόνο σχηματισμού τους.</w:t>
      </w:r>
    </w:p>
    <w:p>
      <w:pPr>
        <w:spacing w:before="240" w:after="240"/>
        <w:rPr>
          <w:lang w:val="el" w:eastAsia="el"/>
        </w:rPr>
      </w:pPr>
      <w:r>
        <w:rPr>
          <w:lang w:val="el" w:eastAsia="el"/>
        </w:rPr>
        <w:t xml:space="preserve">&gt; </w:t>
      </w:r>
      <w:r>
        <w:rPr>
          <w:b/>
          <w:bCs/>
          <w:lang w:val="el" w:eastAsia="el"/>
        </w:rPr>
        <w:t>Αμοιβές που καταβάλλονται από την Παγκόσμια Ένωση Αναπήρων Καλλιτεχνών σε φορολογικούς κατοίκους Ελλάδος.</w:t>
      </w:r>
    </w:p>
    <w:p>
      <w:pPr>
        <w:spacing w:before="240" w:after="240"/>
        <w:rPr>
          <w:lang w:val="el" w:eastAsia="el"/>
        </w:rPr>
      </w:pPr>
      <w:r>
        <w:rPr>
          <w:lang w:val="el" w:eastAsia="el"/>
        </w:rPr>
        <w:t xml:space="preserve">&gt; </w:t>
      </w:r>
      <w:r>
        <w:rPr>
          <w:b/>
          <w:bCs/>
          <w:lang w:val="el" w:eastAsia="el"/>
        </w:rPr>
        <w:t>Μισθοί, συντάξεις και πάγια αντιμισθία ατόμων με ποσοστό αναπηρίας 80% και άνω.</w:t>
      </w:r>
    </w:p>
    <w:p>
      <w:pPr>
        <w:spacing w:before="240" w:after="240"/>
        <w:rPr>
          <w:lang w:val="el" w:eastAsia="el"/>
        </w:rPr>
      </w:pPr>
      <w:r>
        <w:rPr>
          <w:lang w:val="el" w:eastAsia="el"/>
        </w:rPr>
        <w:t xml:space="preserve">&gt; </w:t>
      </w:r>
      <w:r>
        <w:rPr>
          <w:b/>
          <w:bCs/>
          <w:lang w:val="el" w:eastAsia="el"/>
        </w:rPr>
        <w:t>Αποζημίωση λόγω διακοπής εργασιακής σχέσης ημεδαπής προέλευσης.</w:t>
      </w:r>
    </w:p>
    <w:p>
      <w:pPr>
        <w:spacing w:before="240" w:after="240"/>
        <w:rPr>
          <w:lang w:val="el" w:eastAsia="el"/>
        </w:rPr>
      </w:pPr>
      <w:r>
        <w:rPr>
          <w:lang w:val="el" w:eastAsia="el"/>
        </w:rPr>
        <w:t xml:space="preserve">&gt; </w:t>
      </w:r>
      <w:r>
        <w:rPr>
          <w:b/>
          <w:bCs/>
          <w:lang w:val="el" w:eastAsia="el"/>
        </w:rPr>
        <w:t>Αμοιβές και συντάξεις υπαλλήλων της Ε.Ε. (Διατάξεις Προνομίων - Ασυλιών της Ε.Ε.).</w:t>
      </w:r>
    </w:p>
    <w:p>
      <w:pPr>
        <w:spacing w:before="240" w:after="240"/>
        <w:rPr>
          <w:lang w:val="el" w:eastAsia="el"/>
        </w:rPr>
      </w:pPr>
      <w:r>
        <w:rPr>
          <w:lang w:val="el" w:eastAsia="el"/>
        </w:rPr>
        <w:t xml:space="preserve">&gt; </w:t>
      </w:r>
      <w:r>
        <w:rPr>
          <w:b/>
          <w:bCs/>
          <w:lang w:val="el" w:eastAsia="el"/>
        </w:rPr>
        <w:t>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lang w:val="el" w:eastAsia="el"/>
        </w:rPr>
        <w:t xml:space="preserve">&gt; </w:t>
      </w:r>
      <w:r>
        <w:rPr>
          <w:b/>
          <w:bCs/>
          <w:lang w:val="el" w:eastAsia="el"/>
        </w:rPr>
        <w:t>Αποδοχές που καταβάλλει ο Οργανισμός Ηνωμένων Εθνών (ΟΗΕ) και λοιποί διεθνείς οργανισμοί στους υπαλλήλους τους που απολαμβάνουν τα προνόμια και τις ασυλίες των διατάξεων της Σύμβασης για τα Προνόμια και Ασυλίες των Ηνωμένων Εθνών.</w:t>
      </w:r>
    </w:p>
    <w:p>
      <w:pPr>
        <w:spacing w:before="240" w:after="240"/>
        <w:rPr>
          <w:lang w:val="el" w:eastAsia="el"/>
        </w:rPr>
      </w:pPr>
      <w:r>
        <w:rPr>
          <w:lang w:val="el" w:eastAsia="el"/>
        </w:rPr>
        <w:t xml:space="preserve">&gt; </w:t>
      </w:r>
      <w:r>
        <w:rPr>
          <w:b/>
          <w:bCs/>
          <w:lang w:val="el" w:eastAsia="el"/>
        </w:rPr>
        <w:t>Μισθοί και εν γένει αποδοχές των υπάλληλων του ΝΑΤΟ.</w:t>
      </w:r>
    </w:p>
    <w:p>
      <w:pPr>
        <w:spacing w:before="240" w:after="240"/>
        <w:rPr>
          <w:lang w:val="el" w:eastAsia="el"/>
        </w:rPr>
      </w:pPr>
      <w:r>
        <w:rPr>
          <w:lang w:val="el" w:eastAsia="el"/>
        </w:rPr>
        <w:t xml:space="preserve">&gt; </w:t>
      </w:r>
      <w:r>
        <w:rPr>
          <w:b/>
          <w:bCs/>
          <w:lang w:val="el" w:eastAsia="el"/>
        </w:rPr>
        <w:t>Επίδομα παιδιού του άρθρου 214 του ν. 4512/2018 (Α' 5).</w:t>
      </w:r>
    </w:p>
    <w:p>
      <w:pPr>
        <w:spacing w:before="240" w:after="240"/>
        <w:rPr>
          <w:lang w:val="el" w:eastAsia="el"/>
        </w:rPr>
      </w:pPr>
      <w:r>
        <w:rPr>
          <w:lang w:val="el" w:eastAsia="el"/>
        </w:rPr>
        <w:t xml:space="preserve">&gt; </w:t>
      </w:r>
      <w:r>
        <w:rPr>
          <w:b/>
          <w:bCs/>
          <w:lang w:val="el" w:eastAsia="el"/>
        </w:rPr>
        <w:t>Οικονομική ενίσχυση αναδοχής (άρθρο 12 ν. 4538/2018).</w:t>
      </w:r>
    </w:p>
    <w:p>
      <w:pPr>
        <w:spacing w:before="240" w:after="240"/>
        <w:rPr>
          <w:lang w:val="el" w:eastAsia="el"/>
        </w:rPr>
      </w:pPr>
      <w:r>
        <w:rPr>
          <w:lang w:val="el" w:eastAsia="el"/>
        </w:rPr>
        <w:t xml:space="preserve">&gt; </w:t>
      </w:r>
      <w:r>
        <w:rPr>
          <w:b/>
          <w:bCs/>
          <w:lang w:val="el" w:eastAsia="el"/>
        </w:rPr>
        <w:t>Εκλογική αποζημίωση [(παρ. 8 άρθρου 58 και παρ. 3 του άρθρου 108 του π.δ.26/2012 (Α΄ 57), άρθρο 131 π.δ. 96/2007 (Α΄116) και άρθρο 19 ν. 5083/2024 Α΄12)].</w:t>
      </w:r>
    </w:p>
    <w:p>
      <w:pPr>
        <w:spacing w:before="240" w:after="240"/>
        <w:rPr>
          <w:lang w:val="el" w:eastAsia="el"/>
        </w:rPr>
      </w:pPr>
      <w:r>
        <w:rPr>
          <w:lang w:val="el" w:eastAsia="el"/>
        </w:rPr>
        <w:t xml:space="preserve">&gt; </w:t>
      </w:r>
      <w:r>
        <w:rPr>
          <w:b/>
          <w:bCs/>
          <w:lang w:val="el" w:eastAsia="el"/>
        </w:rPr>
        <w:t>Ανταποδοτικές υποτροφίες της παρ.11 του άρθρου 237 και της παρ. 2 του άρθρου 283 του ν. 4957/2022 για την παροχή ερευνητικού, επιστημονικού, διοικητικού, τεχνικού και λοιπού υποστηρικτικού έργου των δραστηριοτήτων των ΑΕΙ και ερευνητικών/τεχνολογικών φορέων.</w:t>
      </w:r>
    </w:p>
    <w:p>
      <w:pPr>
        <w:spacing w:before="240" w:after="240"/>
        <w:rPr>
          <w:lang w:val="el" w:eastAsia="el"/>
        </w:rPr>
      </w:pPr>
      <w:r>
        <w:rPr>
          <w:lang w:val="el" w:eastAsia="el"/>
        </w:rPr>
        <w:t xml:space="preserve">&gt; </w:t>
      </w:r>
      <w:r>
        <w:rPr>
          <w:b/>
          <w:bCs/>
          <w:lang w:val="el" w:eastAsia="el"/>
        </w:rPr>
        <w:t>Επίδομα εκπαίδευσης και επαγγελματικής κατάρτισης ανέργων, επίδομα αναζήτησης εργασίας στο πλαίσιο δράσεων συμβουλευτικής (παρ. 5 του άρθρου 30 του ν.4144/2013, όπως αυτό τροποποιήθηκε με την παρ.1 του άρθρου 64 ν.4756/2020), καθώς και η ειδική παροχή προστασίας μητρότητας μη μισθωτών που καταβάλλεται από τη ΔΥΠΑ δυνάμει των διατάξεων του άρθρου 151 του ν.5078/2023 (Α’ 211).</w:t>
      </w:r>
    </w:p>
    <w:p>
      <w:pPr>
        <w:spacing w:before="240" w:after="240"/>
        <w:rPr>
          <w:lang w:val="el" w:eastAsia="el"/>
        </w:rPr>
      </w:pPr>
      <w:r>
        <w:rPr>
          <w:lang w:val="el" w:eastAsia="el"/>
        </w:rPr>
        <w:t xml:space="preserve">&gt; </w:t>
      </w:r>
      <w:r>
        <w:rPr>
          <w:b/>
          <w:bCs/>
          <w:lang w:val="el" w:eastAsia="el"/>
        </w:rPr>
        <w:t>Μηνιαία ισόβια τιμητική παροχή στους Έλληνες οπλίτες του άρθρου 95 του ν.4714/2020 και ειδική σύνταξη των παθόντων και των οικογενειών όσων απεβίωσαν στο σιδηροδρομικό δυστύχημα των Τεμπών της 28</w:t>
      </w:r>
      <w:r>
        <w:rPr>
          <w:b/>
          <w:bCs/>
          <w:sz w:val="30"/>
          <w:szCs w:val="30"/>
          <w:vertAlign w:val="superscript"/>
          <w:lang w:val="el" w:eastAsia="el"/>
        </w:rPr>
        <w:t>ης</w:t>
      </w:r>
      <w:r>
        <w:rPr>
          <w:b/>
          <w:bCs/>
          <w:lang w:val="el" w:eastAsia="el"/>
        </w:rPr>
        <w:t xml:space="preserve"> Φεβρουαρίου 2023 (άρθρο 57 του ν. 5039/2023).</w:t>
      </w:r>
    </w:p>
    <w:p>
      <w:pPr>
        <w:spacing w:before="240" w:after="240"/>
        <w:rPr>
          <w:lang w:val="el" w:eastAsia="el"/>
        </w:rPr>
      </w:pPr>
      <w:r>
        <w:rPr>
          <w:lang w:val="el" w:eastAsia="el"/>
        </w:rPr>
        <w:t xml:space="preserve">&gt; </w:t>
      </w:r>
      <w:r>
        <w:rPr>
          <w:b/>
          <w:bCs/>
          <w:lang w:val="el" w:eastAsia="el"/>
        </w:rPr>
        <w:t>Παροχές που καταβάλλονται από τη ΔΥΠΑ (άρθρο 67 ν.4756/2020) ή άλλο φορέα του δημοσίου.</w:t>
      </w:r>
    </w:p>
    <w:p>
      <w:pPr>
        <w:spacing w:before="240" w:after="240"/>
        <w:rPr>
          <w:lang w:val="el" w:eastAsia="el"/>
        </w:rPr>
      </w:pPr>
      <w:r>
        <w:rPr>
          <w:lang w:val="el" w:eastAsia="el"/>
        </w:rPr>
        <w:t xml:space="preserve">&gt; </w:t>
      </w:r>
      <w:r>
        <w:rPr>
          <w:b/>
          <w:bCs/>
          <w:lang w:val="el" w:eastAsia="el"/>
        </w:rPr>
        <w:t>Αποζημίωση πιστοποιημένων επαγγελματιών που συμπράττουν στην απονομή συνταξιοδοτικών παροχών του e-ΕΦΚΑ [άρθρο 255 του ν. 4798/2021 και υπ. αρ. 67154/2021 (Β’ 4245) κοινή υπουργική απόφαση].</w:t>
      </w:r>
    </w:p>
    <w:p>
      <w:pPr>
        <w:spacing w:before="240" w:after="240"/>
        <w:rPr>
          <w:lang w:val="el" w:eastAsia="el"/>
        </w:rPr>
      </w:pPr>
      <w:r>
        <w:rPr>
          <w:lang w:val="el" w:eastAsia="el"/>
        </w:rPr>
        <w:t xml:space="preserve">&gt; </w:t>
      </w:r>
      <w:r>
        <w:rPr>
          <w:b/>
          <w:bCs/>
          <w:lang w:val="el" w:eastAsia="el"/>
        </w:rPr>
        <w:t>Ενισχύσεις με τη μορφή επιχορήγησης του άρθρου 6Γ του ν.4797/2021, όπως προστέθηκε με το άρθρο 38 του ν.5086/2024 σε επιχειρήσεις με οικονομικές απώλειες σε περιοχές που επλήγησαν από φυσικές καταστροφές.</w:t>
      </w:r>
    </w:p>
    <w:p>
      <w:pPr>
        <w:spacing w:before="240" w:after="240"/>
        <w:rPr>
          <w:lang w:val="el" w:eastAsia="el"/>
        </w:rPr>
      </w:pPr>
      <w:r>
        <w:rPr>
          <w:lang w:val="el" w:eastAsia="el"/>
        </w:rPr>
        <w:t xml:space="preserve">&gt; </w:t>
      </w:r>
      <w:r>
        <w:rPr>
          <w:b/>
          <w:bCs/>
          <w:lang w:val="el" w:eastAsia="el"/>
        </w:rPr>
        <w:t>Αμοιβές ιδιωτών ιατρών με έκδοση Δελτίου Παροχής Υπηρεσιών που συνεργάζονται με δημόσια νοσοκομεία της παρ.1 του δέκατου τέταρτου άρθρου της από 13.4.2020 ΠΝΠ (άρθρο 1 ν. 4690/2020).</w:t>
      </w:r>
    </w:p>
    <w:p>
      <w:pPr>
        <w:spacing w:before="240" w:after="240"/>
        <w:rPr>
          <w:lang w:val="el" w:eastAsia="el"/>
        </w:rPr>
      </w:pPr>
      <w:r>
        <w:rPr>
          <w:lang w:val="el" w:eastAsia="el"/>
        </w:rPr>
        <w:t xml:space="preserve">&gt; </w:t>
      </w:r>
      <w:r>
        <w:rPr>
          <w:b/>
          <w:bCs/>
          <w:lang w:val="el" w:eastAsia="el"/>
        </w:rPr>
        <w:t>Μερίσματα από ναυλομεσιτικές εταιρείες της παρ. 5 του άρθρου 43 του ν. 4111/2013 (Α΄ 18) καθώς και οι έκτακτες αμοιβές και τα ποσοστά (bonus) που οι εταιρείες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εταιρείες του άρθρου 25 του ν.27/1975, που ασχολούνται με την διαχείριση πλοίων και είναι εγκατεστημένες στην Ελλάδα, διανέμουν σε μέλη Δ.Σ. ή σε διευθυντές, στελέχη και υπαλλήλους τους.</w:t>
      </w:r>
    </w:p>
    <w:p>
      <w:pPr>
        <w:spacing w:before="240" w:after="240"/>
        <w:rPr>
          <w:lang w:val="el" w:eastAsia="el"/>
        </w:rPr>
      </w:pPr>
      <w:r>
        <w:rPr>
          <w:lang w:val="el" w:eastAsia="el"/>
        </w:rPr>
        <w:t xml:space="preserve">&gt; </w:t>
      </w:r>
      <w:r>
        <w:rPr>
          <w:b/>
          <w:bCs/>
          <w:lang w:val="el" w:eastAsia="el"/>
        </w:rPr>
        <w:t>Εισόδημα που με βάση τις ΣΑΔΦ απαλλάσσεται από τον φόρο εισοδήματος.</w:t>
      </w:r>
    </w:p>
    <w:p>
      <w:pPr>
        <w:spacing w:before="240" w:after="240"/>
        <w:rPr>
          <w:lang w:val="el" w:eastAsia="el"/>
        </w:rPr>
      </w:pPr>
      <w:r>
        <w:rPr>
          <w:lang w:val="el" w:eastAsia="el"/>
        </w:rPr>
        <w:t xml:space="preserve">&gt; </w:t>
      </w:r>
      <w:r>
        <w:rPr>
          <w:b/>
          <w:bCs/>
          <w:lang w:val="el" w:eastAsia="el"/>
        </w:rPr>
        <w:t>Αντιστάθμισμα Νησιωτικού Κόστους [Α.ΝΗ.ΚΟ., άρθρο 21 του ν. 4832/2021 (Α' 172)].</w:t>
      </w:r>
    </w:p>
    <w:p>
      <w:pPr>
        <w:spacing w:before="240" w:after="240"/>
        <w:rPr>
          <w:lang w:val="el" w:eastAsia="el"/>
        </w:rPr>
      </w:pPr>
      <w:r>
        <w:rPr>
          <w:lang w:val="el" w:eastAsia="el"/>
        </w:rPr>
        <w:t xml:space="preserve">&gt; </w:t>
      </w:r>
      <w:r>
        <w:rPr>
          <w:b/>
          <w:bCs/>
          <w:lang w:val="el" w:eastAsia="el"/>
        </w:rPr>
        <w:t>Αγροτικές ενισχύσεις που καταβάλλονται από τον ΟΠΕΚΕΠΕ σε ατομικές επιχειρήσεις κτηνοτροφικών εκμεταλλεύσεων (άρθρο 61 του ν.4919/2022).</w:t>
      </w:r>
    </w:p>
    <w:p>
      <w:pPr>
        <w:spacing w:before="240" w:after="240"/>
        <w:rPr>
          <w:lang w:val="el" w:eastAsia="el"/>
        </w:rPr>
      </w:pPr>
      <w:r>
        <w:rPr>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μη ασκούντες επιχειρηματική/αγροτική δραστηριότητα, στο πλαίσιο αντιμετώπισης των συνεπειών του κινδύνου διασποράς του COVID-19.</w:t>
      </w:r>
    </w:p>
    <w:p>
      <w:pPr>
        <w:spacing w:before="240" w:after="240"/>
        <w:rPr>
          <w:lang w:val="el" w:eastAsia="el"/>
        </w:rPr>
      </w:pPr>
      <w:r>
        <w:rPr>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ασκούντες επιχειρηματική δραστηριότητα, στο πλαίσιο αντιμετώπισης των συνεπειών του κινδύνου διασποράς του COVID-19.</w:t>
      </w:r>
    </w:p>
    <w:p>
      <w:pPr>
        <w:spacing w:before="240" w:after="240"/>
        <w:rPr>
          <w:lang w:val="el" w:eastAsia="el"/>
        </w:rPr>
      </w:pPr>
      <w:r>
        <w:rPr>
          <w:lang w:val="el" w:eastAsia="el"/>
        </w:rPr>
        <w:t xml:space="preserve">&gt; </w:t>
      </w:r>
      <w:r>
        <w:rPr>
          <w:b/>
          <w:bCs/>
          <w:lang w:val="el" w:eastAsia="el"/>
        </w:rPr>
        <w:t>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w:t>
      </w:r>
    </w:p>
    <w:p>
      <w:pPr>
        <w:spacing w:before="240" w:after="240"/>
        <w:rPr>
          <w:lang w:val="el" w:eastAsia="el"/>
        </w:rPr>
      </w:pPr>
      <w:r>
        <w:rPr>
          <w:lang w:val="el" w:eastAsia="el"/>
        </w:rPr>
        <w:t xml:space="preserve">&gt; </w:t>
      </w:r>
      <w:r>
        <w:rPr>
          <w:b/>
          <w:bCs/>
          <w:lang w:val="el" w:eastAsia="el"/>
        </w:rPr>
        <w:t>Εισόδημα φορολογικών κατοίκων αλλοδαπής που με βάση τις ΣΑΔΦ παρακρατείται φόρος με χαμηλότερο συντελεστή από αυτόν που προβλέπεται στον ΚΦΕ.</w:t>
      </w:r>
    </w:p>
    <w:p>
      <w:pPr>
        <w:spacing w:before="240" w:after="240"/>
        <w:rPr>
          <w:lang w:val="el" w:eastAsia="el"/>
        </w:rPr>
      </w:pPr>
      <w:r>
        <w:rPr>
          <w:lang w:val="el" w:eastAsia="el"/>
        </w:rPr>
        <w:t xml:space="preserve">&gt; </w:t>
      </w:r>
      <w:r>
        <w:rPr>
          <w:b/>
          <w:bCs/>
          <w:lang w:val="el" w:eastAsia="el"/>
        </w:rPr>
        <w:t>Εισόδημα από κεφαλαιοποίηση αποθεματικών βάσει της παρ.6 άρθρου 71Β ΚΦΕ.</w:t>
      </w:r>
    </w:p>
    <w:p>
      <w:pPr>
        <w:spacing w:before="240" w:after="240"/>
        <w:rPr>
          <w:lang w:val="el" w:eastAsia="el"/>
        </w:rPr>
      </w:pPr>
      <w:r>
        <w:rPr>
          <w:lang w:val="el" w:eastAsia="el"/>
        </w:rPr>
        <w:t xml:space="preserve">&gt; </w:t>
      </w:r>
      <w:r>
        <w:rPr>
          <w:b/>
          <w:bCs/>
          <w:lang w:val="el" w:eastAsia="el"/>
        </w:rPr>
        <w:t>Απαλλασσόμενο από το φόρο εισόδημα από μισθωτή εργασία κατ’ άρθρο 5Γ ΚΦΕ.</w:t>
      </w:r>
    </w:p>
    <w:p>
      <w:pPr>
        <w:spacing w:before="240" w:after="240"/>
        <w:rPr>
          <w:lang w:val="el" w:eastAsia="el"/>
        </w:rPr>
      </w:pPr>
      <w:r>
        <w:rPr>
          <w:lang w:val="el" w:eastAsia="el"/>
        </w:rPr>
        <w:t xml:space="preserve">&gt; </w:t>
      </w:r>
      <w:r>
        <w:rPr>
          <w:b/>
          <w:bCs/>
          <w:lang w:val="el" w:eastAsia="el"/>
        </w:rPr>
        <w:t>Απαλλασσόμενο από το φόρο εισόδημα από επιχειρηματική δραστηριότητα κατ’ άρθρο 5Γ ΚΦΕ.</w:t>
      </w:r>
    </w:p>
    <w:p>
      <w:pPr>
        <w:spacing w:before="240" w:after="240"/>
        <w:rPr>
          <w:lang w:val="el" w:eastAsia="el"/>
        </w:rPr>
      </w:pPr>
      <w:r>
        <w:rPr>
          <w:lang w:val="el" w:eastAsia="el"/>
        </w:rPr>
        <w:t xml:space="preserve">&gt; </w:t>
      </w:r>
      <w:r>
        <w:rPr>
          <w:b/>
          <w:bCs/>
          <w:lang w:val="el" w:eastAsia="el"/>
        </w:rPr>
        <w:t>Απαλλασσόμενο από το φόρο εισόδημα από αγροτική επιχειρηματική δραστηριότητα κατ’ άρθρο 5Γ ΚΦΕ.</w:t>
      </w:r>
    </w:p>
    <w:p>
      <w:pPr>
        <w:spacing w:before="240" w:after="240"/>
        <w:rPr>
          <w:lang w:val="el" w:eastAsia="el"/>
        </w:rPr>
      </w:pPr>
      <w:r>
        <w:rPr>
          <w:lang w:val="el" w:eastAsia="el"/>
        </w:rPr>
        <w:t xml:space="preserve">&gt; </w:t>
      </w:r>
      <w:r>
        <w:rPr>
          <w:b/>
          <w:bCs/>
          <w:lang w:val="el" w:eastAsia="el"/>
        </w:rPr>
        <w:t>Λοιπές περιπτώσεις.</w:t>
      </w:r>
    </w:p>
    <w:p>
      <w:pPr>
        <w:pStyle w:val="StructureList1"/>
        <w:spacing w:before="120" w:after="0"/>
        <w:rPr>
          <w:lang w:val="el" w:eastAsia="el"/>
        </w:rPr>
      </w:pPr>
      <w:r>
        <w:rPr>
          <w:lang w:val="el" w:eastAsia="el"/>
        </w:rPr>
        <w:t>ββ)</w:t>
      </w:r>
      <w:r>
        <w:rPr>
          <w:lang w:val="en" w:eastAsia="en"/>
        </w:rPr>
        <w:tab/>
      </w:r>
      <w:r>
        <w:rPr>
          <w:b/>
          <w:bCs/>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lang w:val="el" w:eastAsia="el"/>
        </w:rPr>
        <w:t>i)</w:t>
      </w:r>
      <w:r>
        <w:rPr>
          <w:lang w:val="en" w:eastAsia="en"/>
        </w:rPr>
        <w:tab/>
      </w:r>
      <w:r>
        <w:rPr>
          <w:b/>
          <w:bCs/>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pStyle w:val="StructureList1"/>
        <w:spacing w:before="120" w:after="0"/>
        <w:rPr>
          <w:lang w:val="el" w:eastAsia="el"/>
        </w:rPr>
      </w:pPr>
      <w:r>
        <w:rPr>
          <w:lang w:val="el" w:eastAsia="el"/>
        </w:rPr>
        <w:t>ii)</w:t>
      </w:r>
      <w:r>
        <w:rPr>
          <w:lang w:val="en" w:eastAsia="en"/>
        </w:rPr>
        <w:tab/>
      </w:r>
      <w:r>
        <w:rPr>
          <w:b/>
          <w:bCs/>
          <w:lang w:val="el" w:eastAsia="el"/>
        </w:rPr>
        <w:t>Στα 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w:t>
      </w:r>
    </w:p>
    <w:p>
      <w:pPr>
        <w:pStyle w:val="StructureList1"/>
        <w:spacing w:before="120" w:after="0"/>
        <w:rPr>
          <w:lang w:val="el" w:eastAsia="el"/>
        </w:rPr>
      </w:pPr>
      <w:r>
        <w:rPr>
          <w:lang w:val="el" w:eastAsia="el"/>
        </w:rPr>
        <w:t>iii)</w:t>
      </w:r>
      <w:r>
        <w:rPr>
          <w:lang w:val="en" w:eastAsia="en"/>
        </w:rPr>
        <w:tab/>
      </w:r>
      <w:r>
        <w:rPr>
          <w:b/>
          <w:bCs/>
          <w:lang w:val="el" w:eastAsia="el"/>
        </w:rPr>
        <w:t>Τα μερίσματα από εταιρείες ναύλωσης γυμνού πλοίου δεύτερης κατηγορίας και μισθωτριών εταιρειών πλοίων υπό χρηματοδοτική μίσθωση δεύτερης κατηγορίας βάσει των άρθρων 26β και 26γ του ν.27/1975, αναγράφονται στην αντίστοιχη υποπερίπτωση.</w:t>
      </w:r>
    </w:p>
    <w:p>
      <w:pPr>
        <w:pStyle w:val="StructureList1"/>
        <w:spacing w:before="120" w:after="0"/>
        <w:rPr>
          <w:lang w:val="el" w:eastAsia="el"/>
        </w:rPr>
      </w:pPr>
      <w:r>
        <w:rPr>
          <w:lang w:val="el" w:eastAsia="el"/>
        </w:rPr>
        <w:t>iv)</w:t>
      </w:r>
      <w:r>
        <w:rPr>
          <w:lang w:val="en" w:eastAsia="en"/>
        </w:rPr>
        <w:tab/>
      </w:r>
      <w:r>
        <w:rPr>
          <w:b/>
          <w:bCs/>
          <w:lang w:val="el" w:eastAsia="el"/>
        </w:rPr>
        <w:t>Όσον αφορά στα κέρδη από ατομικές πλοιοκτήτριες επιχειρήσεις του ν. 27/1975 αναγράφονται τα ποσά των ίδιων ως άνω περιπτώσεων, όταν προέρχονται από ατομικές επιχειρήσεις των πιο πάνω πλοίων καθώς και των ατομικών πλοιοκτητριών επιχειρήσεων ρυμουλκών πλοίων και αυτοκινούμενων βυθοκόρων του άρθρου 57 του ν. 4646/2019.</w:t>
      </w:r>
    </w:p>
    <w:p>
      <w:pPr>
        <w:pStyle w:val="StructureList1"/>
        <w:spacing w:before="120" w:after="0"/>
        <w:rPr>
          <w:lang w:val="el" w:eastAsia="el"/>
        </w:rPr>
      </w:pPr>
      <w:r>
        <w:rPr>
          <w:lang w:val="el" w:eastAsia="el"/>
        </w:rPr>
        <w:t>v)</w:t>
      </w:r>
      <w:r>
        <w:rPr>
          <w:lang w:val="en" w:eastAsia="en"/>
        </w:rPr>
        <w:tab/>
      </w:r>
      <w:r>
        <w:rPr>
          <w:b/>
          <w:bCs/>
          <w:lang w:val="el" w:eastAsia="el"/>
        </w:rPr>
        <w:t>Στην υπεραξία από πώληση μετοχών πλοιοκτητριών εταιρειών πλοίων δεύτερης κατηγορίας κ.λπ. του ν. 27/1975, πλοιοκτητριών εταιρειών του άρθρου 57 του. 4646/2019, αναγράφονται η υπεραξία από την πώληση μετοχών πλοιοκτητριών εταιρειών ή εταιρειών χαρτοφυλακίου αυτών πλοίων δεύτερης κατηγορίας, ναυλωτριών εταιρειών υπό γυμνή ναύλωση πλοίων δεύτερης κατηγορίας ή μισθωτριών εταιρειών πλοίων δεύτερης κατηγορίας υπό χρηματοδοτική μίσθωση του ν. 27/1975, πλοιοκτητριών εταιρειών που φορολογούνται με το άρθρο 26α του ν. 27/1975 και εταιρειών που φορολογούνται με το άρθρο 26δ του ν. 27/1975, καθώς και η υπεραξία από την πώληση μετοχών πλοιοκτητριών εταιρειών του άρθρου 57 του ν. 4646/2019.</w:t>
      </w:r>
    </w:p>
    <w:p>
      <w:pPr>
        <w:pStyle w:val="StructureList1"/>
        <w:spacing w:before="120" w:after="0"/>
        <w:rPr>
          <w:lang w:val="el" w:eastAsia="el"/>
        </w:rPr>
      </w:pPr>
      <w:r>
        <w:rPr>
          <w:lang w:val="el" w:eastAsia="el"/>
        </w:rPr>
        <w:t>vi)</w:t>
      </w:r>
      <w:r>
        <w:rPr>
          <w:lang w:val="en" w:eastAsia="en"/>
        </w:rPr>
        <w:tab/>
      </w:r>
      <w:r>
        <w:rPr>
          <w:b/>
          <w:bCs/>
          <w:lang w:val="el" w:eastAsia="el"/>
        </w:rPr>
        <w:t>Στα κέρδη από ατομικές πλοιοκτήτριες επιχειρήσεις αλιευτικών πλοίων που φορολογούνται με το άρθρο 57 του ν. 4646/2019 αναγράφονται τα κέρδη που προκύπτουν από την εκμετάλλευση των πλοίων του άρθρου 57 του ν. 4646/2019, στα οποία περιλαμβάνεται και η υπεραξία πραγματοποιούμενη από εκποίηση πλοίου, είσπραξη ασφαλιστικής αποζημίωσης ή είσπραξη από οποιαδήποτε άλλη αιτία.</w:t>
      </w:r>
    </w:p>
    <w:p>
      <w:pPr>
        <w:spacing w:before="240" w:after="240"/>
        <w:rPr>
          <w:lang w:val="el" w:eastAsia="el"/>
        </w:rPr>
      </w:pPr>
      <w:r>
        <w:rPr>
          <w:b/>
          <w:bCs/>
          <w:lang w:val="el" w:eastAsia="el"/>
        </w:rPr>
        <w:t>Με την καταβολή του τέλους των ίδιων πλοίων βάσει του άρθρου 57 του ν.4646/2019, εξαντλείται κάθε υποχρέωση του πλοιοκτήτη φυσικού ή νομικού προσώπου από φόρο εισοδήματος, εισφορά, τέλος, κράτηση ή οποιαδήποτε άλλη φορολογικής φύσης επιβάρυνση.</w:t>
      </w:r>
    </w:p>
    <w:p>
      <w:pPr>
        <w:pStyle w:val="StructureList1"/>
        <w:spacing w:before="120" w:after="0"/>
        <w:rPr>
          <w:lang w:val="el" w:eastAsia="el"/>
        </w:rPr>
      </w:pPr>
      <w:r>
        <w:rPr>
          <w:lang w:val="el" w:eastAsia="el"/>
        </w:rPr>
        <w:t>vii)</w:t>
      </w:r>
      <w:r>
        <w:rPr>
          <w:lang w:val="en" w:eastAsia="en"/>
        </w:rPr>
        <w:tab/>
      </w:r>
      <w:r>
        <w:rPr>
          <w:b/>
          <w:bCs/>
          <w:lang w:val="el" w:eastAsia="el"/>
        </w:rPr>
        <w:t>Κέρδη ατομικών επιχειρήσεων ναύλωσης γυμνού πλοίου και χρηματοδοτικής μίσθωσης πλοίου, βάσει των άρθρων 26β και 26γ του ν.27/1975, αναγράφονται στην αντίστοιχη υποπερίπτωση. Τα εισοδήματα αυτά απαλλάσσονται από τον φόρο εισοδήματος.</w:t>
      </w:r>
    </w:p>
    <w:p>
      <w:pPr>
        <w:pStyle w:val="StructureList1"/>
        <w:spacing w:before="120" w:after="0"/>
        <w:rPr>
          <w:lang w:val="el" w:eastAsia="el"/>
        </w:rPr>
      </w:pPr>
      <w:r>
        <w:rPr>
          <w:lang w:val="el" w:eastAsia="el"/>
        </w:rPr>
        <w:t>viii)</w:t>
      </w:r>
      <w:r>
        <w:rPr>
          <w:lang w:val="en" w:eastAsia="en"/>
        </w:rPr>
        <w:tab/>
      </w:r>
      <w:r>
        <w:rPr>
          <w:b/>
          <w:bCs/>
          <w:lang w:val="el" w:eastAsia="el"/>
        </w:rPr>
        <w:t>Όσον αφορά στο ασφάλισμα ομαδικών ασφαλιστηρίων συνταξιοδοτικών συμβολαίων ημεδαπής προέλευσης, δε θεωρείται πρόωρη εξαγορά συμβολαίου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Οι εν λόγω καταβολές καταχωρούνται επίσης, κατά περίπτωση, στους κωδικούς 659 - 660 ή 619 - 620.</w:t>
      </w:r>
    </w:p>
    <w:p>
      <w:pPr>
        <w:spacing w:before="240" w:after="240"/>
        <w:rPr>
          <w:lang w:val="el" w:eastAsia="el"/>
        </w:rPr>
      </w:pPr>
      <w:r>
        <w:rPr>
          <w:b/>
          <w:bCs/>
          <w:lang w:val="el" w:eastAsia="el"/>
        </w:rPr>
        <w:t>Στην υποπερίπτωση αυτή συμπληρώνονται τα ασφαλίσματα που καταβλήθηκαν εντός του έτους, ανεξαρτήτως εάν φορολογούνται με τις διατάξεις της παρ. 4α) του άρθρου 15 ΚΦΕ όπως τροποποιήθηκε με τη διάταξη της παρ. 1 του άρθρου 107 του ν.5078/2023 (Α΄211) ή με το προϊσχύον καθεστώς, κατά τα οριζόμενα στην παρ. 15 του άρθρου 110 του ν 5078/2023, σύμφωνα με την οποία τα σωρευμένα ποσά κατ’ άτομο στο πλαίσιο ομαδικών ασφαλιστήριων συνταξιοδοτικών συμβολαίων μέχρι την 31η.12.2023 φορολογούνται σύμφωνα με το προϊσχύον καθεστώς (σχετ. Ε.2060/2024 εγκύκλιος).</w:t>
      </w:r>
    </w:p>
    <w:p>
      <w:pPr>
        <w:pStyle w:val="StructureList1"/>
        <w:spacing w:before="120" w:after="0"/>
        <w:rPr>
          <w:lang w:val="el" w:eastAsia="el"/>
        </w:rPr>
      </w:pPr>
      <w:r>
        <w:rPr>
          <w:lang w:val="el" w:eastAsia="el"/>
        </w:rPr>
        <w:t>ix)</w:t>
      </w:r>
      <w:r>
        <w:rPr>
          <w:lang w:val="en" w:eastAsia="en"/>
        </w:rPr>
        <w:tab/>
      </w:r>
      <w:r>
        <w:rPr>
          <w:b/>
          <w:bCs/>
          <w:lang w:val="el" w:eastAsia="el"/>
        </w:rPr>
        <w:t>Στη νέα υποπερίπτωση «Συνταξιοδοτικές παροχές που καταβάλλονται περιοδικά ή εφάπαξ από Ταμεία Επαγγελματικής Ασφάλισης προαιρετικής ασφάλισης και ταμεία της παρ. 20 του άρθρου 6 του ν. 3029/2002 (Α΄160)» αναγράφονται οι σχετικές παροχές που καταβλήθηκαν από τα ανωτέρω ταμεία εντός του έτους 2024 και οι οποίες φορολογήθηκαν σύμφωνα με τη διάταξη της παρ. 4β) του άρθρου 15 ΚΦΕ, κατά τα οριζόμενα στην παρ. 2 του άρθρου 107 και στην παρ. 16 του άρθρου 110 του ν. 5078/2023, κατά περίπτωση. Συγκεκριμένα, με την παρ. 2 του άρθρου 107 του ν. 5078/2023 ορίζεται, μεταξύ άλλων, ότι συνταξιοδοτικές παροχές που καταβάλλονται σε ασφαλισμένους των ταμείων της παρ. 20 του άρθρου 6 του ν 3029/2002 (Α’ 160), φορολογούνται με τους συντελεστές της παρ. 4β του άρθρου 15 του ΚΦΕ, κατά το μέρος της παροχής που αντιστοιχεί στην αναλογία των ετών ασφάλισης που διανύθηκαν μετά την 1.1.2024 προς τα συνολικά έτη ασφάλισης. Με την δε παρ. 16 του άρθρου 110 του ν. 5078/2023 ορίζεται, μεταξύ άλλων, ότι τα σωρευμένα ποσά των ατομικών λογαριασμών των ασφαλισμένων των ΤΕΑ προαιρετικής ασφάλισης μέχρι την 31η.12.2023 φορολογούνται σύμφωνα με το προϊσχύον καθεστώς (σχετ. Ε.2060/2024 εγκύκλιος).</w:t>
      </w:r>
    </w:p>
    <w:p>
      <w:pPr>
        <w:pStyle w:val="StructureList1"/>
        <w:spacing w:before="120" w:after="0"/>
        <w:rPr>
          <w:lang w:val="el" w:eastAsia="el"/>
        </w:rPr>
      </w:pPr>
      <w:r>
        <w:rPr>
          <w:lang w:val="el" w:eastAsia="el"/>
        </w:rPr>
        <w:t>x)</w:t>
      </w:r>
      <w:r>
        <w:rPr>
          <w:lang w:val="en" w:eastAsia="en"/>
        </w:rPr>
        <w:tab/>
      </w:r>
      <w:r>
        <w:rPr>
          <w:b/>
          <w:bCs/>
          <w:lang w:val="el" w:eastAsia="el"/>
        </w:rPr>
        <w:t>Tα ποσά που αφορούν στο επίδομα παιδιού δεν προσμετρώνται στο φορολογητέο εισόδημα κανενός μέλους της οικογένειας, σύμφωνα με τις διατάξεις της παρ. 3 του άρθρου 214 του ν.4512/2018. Τα ανωτέρω ισχύουν και για το Αντιστάθμισμα Νησιωτικού Κόστους, σύμφωνα με τις διατάξεις της παρ. 2 του άρθρου 7 του ν.4551/2018 και του άρθρου 21 του ν.4832/2021, για τα επιδόματα εκπαίδευσης, επαγγελματικής κατάρτισης και αναζήτησης εργασίας στο πλαίσιο δράσεων συμβουλευτικής (παρ. 5 του άρθρου 30 του ν.4144/2013 όπως αυτό τροποποιήθηκε με την παρ.1 του άρθρου 64 του ν.4756/2020), για την εφάπαξ οικονομική ενίσχυση συνταξιούχων του άρθρου 3 του ν. 5045/2023 (Α’ 136), καθώς και για την έκτακτη εφάπαξ οικονομική ενίσχυση των συνταξιούχων του άρθρου 17 ν. 5162/2024 (Α΄198), για τις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 και της ουκρανικής και ενεργειακής κρίσης (άρθρο 61 ν.4919/2022, άρθρο 113 του ν.4926/2022, άρθρο 95 του ν.4982/2022), καθώς και για την ισόβια τιμητική παροχή του άρθρου 95 του ν.4714/2020, οι οποίες δεν υπολογίζονται στα εισοδηματικά όρια για την καταβολή οποιασδήποτε παροχής κοινωνικού ή προνοιακού χαρακτήρα. Όμοια αντιμετώπιση έχει 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 Νομοθετικού Περιεχομένου, η οποία κυρώθηκε με το άρθρο 1 του ν. 4690/2020 (Α’ 104) και η ειδική παροχή προστασίας μητρότητας μη μισθωτών που καταβάλλεται από τη ΔΥΠΑ δυνάμει των διατάξεων του άρθρου 151 του ν.5078/2023 (Α΄211),</w:t>
      </w:r>
    </w:p>
    <w:p>
      <w:pPr>
        <w:spacing w:before="240" w:after="240"/>
        <w:rPr>
          <w:lang w:val="el" w:eastAsia="el"/>
        </w:rPr>
      </w:pPr>
      <w:r>
        <w:rPr>
          <w:b/>
          <w:bCs/>
          <w:lang w:val="el" w:eastAsia="el"/>
        </w:rPr>
        <w:t>Στην επιλογή «Αγροτικές ενισχύσεις που καταβάλλονται από τον ΟΠΕΚΕΠΕ σε ατομικές επιχειρήσεις κτηνοτροφικών εκμεταλλεύσεων (άρθρο 61 του ν.4919/2022)» αναγράφονται και οι λοιπές αγροτικές ενισχύσεις που συμπληρώνονται στον κωδικό 083 του εντύπου Ε3.</w:t>
      </w:r>
    </w:p>
    <w:p>
      <w:pPr>
        <w:pStyle w:val="StructureList1"/>
        <w:spacing w:before="120" w:after="0"/>
        <w:rPr>
          <w:lang w:val="el" w:eastAsia="el"/>
        </w:rPr>
      </w:pPr>
      <w:r>
        <w:rPr>
          <w:lang w:val="el" w:eastAsia="el"/>
        </w:rPr>
        <w:t>xi)</w:t>
      </w:r>
      <w:r>
        <w:rPr>
          <w:lang w:val="en" w:eastAsia="en"/>
        </w:rPr>
        <w:tab/>
      </w:r>
      <w:r>
        <w:rPr>
          <w:b/>
          <w:bCs/>
          <w:lang w:val="el" w:eastAsia="el"/>
        </w:rPr>
        <w:t>Στην επιλογή: «Έκτακτες αμοιβές, αποζημιώσεις, επιχορηγήσεις και οικονομικές ενισχύσεις που χορηγήθηκαν στους μη ασκούντες/ασκούντες επιχειρηματική/αγροτική δραστηριότητα, στο πλαίσιο αντιμετώπισης των συνεπειών του κινδύνου διασποράς του COVID-19 κλπ» και ανάλογα αν ο φορολογούμενος είναι μισθωτός ή ασκεί επιχειρηματική/αγροτική δραστηριότητα, αναγράφονται ενδεικτικά:</w:t>
      </w:r>
    </w:p>
    <w:p>
      <w:pPr>
        <w:spacing w:before="240" w:after="240"/>
        <w:rPr>
          <w:lang w:val="el" w:eastAsia="el"/>
        </w:rPr>
      </w:pPr>
      <w:r>
        <w:rPr>
          <w:lang w:val="el" w:eastAsia="el"/>
        </w:rPr>
        <w:t xml:space="preserve">• </w:t>
      </w:r>
      <w:r>
        <w:rPr>
          <w:b/>
          <w:bCs/>
          <w:lang w:val="el" w:eastAsia="el"/>
        </w:rPr>
        <w:t>Εφάπαξ οικονομική ενίσχυση συνταξιούχων του άρθρου 3 του ν. 5045/2023 (Α’ 136), καθώς και έκτακτη εφάπαξ οικονομική ενίσχυση των συνταξιούχων του άρθρου 17 του ν. 5162/2024 (Α΄198).</w:t>
      </w:r>
    </w:p>
    <w:p>
      <w:pPr>
        <w:spacing w:before="240" w:after="240"/>
        <w:rPr>
          <w:lang w:val="el" w:eastAsia="el"/>
        </w:rPr>
      </w:pPr>
      <w:r>
        <w:rPr>
          <w:lang w:val="el" w:eastAsia="el"/>
        </w:rPr>
        <w:t xml:space="preserve">• </w:t>
      </w:r>
      <w:r>
        <w:rPr>
          <w:b/>
          <w:bCs/>
          <w:lang w:val="el" w:eastAsia="el"/>
        </w:rPr>
        <w:t>Αμοιβές και οικονομικές ενισχύσεις που χορηγήθηκαν σε επιτηδευματίες στο πλαίσιο αντιμετώπισης των συνεπειών του κινδύνου διασποράς του COVID-19.</w:t>
      </w:r>
    </w:p>
    <w:p>
      <w:pPr>
        <w:spacing w:before="240" w:after="240"/>
        <w:rPr>
          <w:lang w:val="el" w:eastAsia="el"/>
        </w:rPr>
      </w:pPr>
      <w:r>
        <w:rPr>
          <w:lang w:val="el" w:eastAsia="el"/>
        </w:rPr>
        <w:t xml:space="preserve">• </w:t>
      </w:r>
      <w:r>
        <w:rPr>
          <w:b/>
          <w:bCs/>
          <w:lang w:val="el" w:eastAsia="el"/>
        </w:rPr>
        <w:t>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 4764/2020).</w:t>
      </w:r>
    </w:p>
    <w:p>
      <w:pPr>
        <w:spacing w:before="240" w:after="240"/>
        <w:rPr>
          <w:lang w:val="el" w:eastAsia="el"/>
        </w:rPr>
      </w:pPr>
      <w:r>
        <w:rPr>
          <w:lang w:val="el" w:eastAsia="el"/>
        </w:rPr>
        <w:t xml:space="preserve">• </w:t>
      </w:r>
      <w:r>
        <w:rPr>
          <w:b/>
          <w:bCs/>
          <w:lang w:val="el" w:eastAsia="el"/>
        </w:rPr>
        <w:t>Οικονομικές ενισχύσεις στο πλαίσιο των συγχρηματοδοτούμενων από το ΕΣΠΑ δράσεων, σύμφωνα με το άρθρο 9 του ν. 4890/2022 (επιχειρήσεις που έχουν πληγεί από την πανδημία σε περιοχές που υπέστησαν μεγάλες φυσικές καταστροφές), καθώς και ενισχύσεις του άρθρου 23 του ν.5111/2024 (Α΄76) που καταβάλλονται στο πλαίσιο δράσης του ΕΠΑ 2021-2025 σε επιχειρήσεις που επλήγησαν από την κακοκαιρία “Daniel” στην Περιφέρεια Θεσσαλίας που δεν προσμετρώνται στα εισοδηματικά όρια για την χορήγηση άλλων παροχών.</w:t>
      </w:r>
    </w:p>
    <w:p>
      <w:pPr>
        <w:spacing w:before="240" w:after="240"/>
        <w:rPr>
          <w:lang w:val="el" w:eastAsia="el"/>
        </w:rPr>
      </w:pPr>
      <w:r>
        <w:rPr>
          <w:lang w:val="el" w:eastAsia="el"/>
        </w:rPr>
        <w:t xml:space="preserve">• </w:t>
      </w:r>
      <w:r>
        <w:rPr>
          <w:b/>
          <w:bCs/>
          <w:lang w:val="el" w:eastAsia="el"/>
        </w:rPr>
        <w:t>Οικονομικές ενισχύσεις (επιχορήγηση) του άρθρου 68 του ν. 4949/2022 σε επιχειρήσεις που έχουν πληγεί από τον πόλεμο στην Ουκρανία, καθώς και οι οικονομικές ενισχύσεις του άρθρου 122 του ν.5043/2023 (Α’ 91) και του άρθρου 24 του ν. 5111/2024 (Α΄76) σε επιχειρήσεις του κλάδου γούνας που επιχορηγούνται από το ΕΠΑ 2021-2025 για τον ίδιο λόγο.</w:t>
      </w:r>
    </w:p>
    <w:p>
      <w:pPr>
        <w:pStyle w:val="StructureList1"/>
        <w:spacing w:before="120" w:after="0"/>
        <w:rPr>
          <w:lang w:val="el" w:eastAsia="el"/>
        </w:rPr>
      </w:pPr>
      <w:r>
        <w:rPr>
          <w:lang w:val="el" w:eastAsia="el"/>
        </w:rPr>
        <w:t>xii)</w:t>
      </w:r>
      <w:r>
        <w:rPr>
          <w:lang w:val="en" w:eastAsia="en"/>
        </w:rPr>
        <w:tab/>
      </w:r>
      <w:r>
        <w:rPr>
          <w:b/>
          <w:bCs/>
          <w:lang w:val="el" w:eastAsia="el"/>
        </w:rPr>
        <w:t>Στην επιλογή «Παροχές που καταβάλλονται από τη ΔΥΠΑ (άρθρο 67 του ν.4756/2020, Α΄235) ή άλλο φορέα του δημοσίου» αναγράφονται οι παροχές που καταβάλλονται από τη ΔΥΠΑ, οι οποίες σύμφωνα με τις διατάξεις του άρθρου 67 του ν. 4756/2020, μεταξύ άλλων, απαλλάσσονται από φόρους και εισφορές. Οι παροχές αυτές καταβάλλονται από τη ΔΥΠΑ, δυνάμει της παρ. 5 του άρθρου 27 του ν. δ. 2961/1954,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εποχικό βοήθημα), της περ. β' της υποπερ. εε' της παρ. 6 του άρθρου 34 του ν. 4144/2013 (παροχές που καλύπτουν δαπάνες για κοινωνικούς σκοπούς) και του άρθρου 142 του ν. 3655/2008 (ειδική παροχή προστασίας μητρότητας), της παρ. 2 του άρθρου 44 του ν.3986/2011 (Α’ 152) (βοήθημα λόγω αποδεδειγμένης διακοπής επαγγέλματος και ενίσχυση απασχόλησης προσώπων που καλύπτονται από τους κλάδους του Ειδικού Λογαριασμού υπέρ Αυτοτελώς και Ανεξαρτήτως Απασχολούμενων. Επιπλέον, αναγράφεται και η ειδική παροχή προστασίας μητρότητας που χορηγείται υπό τις προϋποθέσεις του άρθρου 142 του ν.3655/2008 στο προσωπικό υπηρεσιών του δημόσιου τομέα και καταβάλλεται από τον φορέα στον οποίο ανήκει οργανικά ο/η υπάλληλος ή από τον φορέα στον οποίο υπηρετεί και επιβαρύνεται με τη μισθοδοσία, βάσει των διατάξεων της παρ.2 του άρθρου 36 του ν. 4808/2021 (Α΄21).</w:t>
      </w:r>
    </w:p>
    <w:p>
      <w:pPr>
        <w:pStyle w:val="StructureList1"/>
        <w:spacing w:before="120" w:after="0"/>
        <w:rPr>
          <w:lang w:val="el" w:eastAsia="el"/>
        </w:rPr>
      </w:pPr>
      <w:r>
        <w:rPr>
          <w:lang w:val="el" w:eastAsia="el"/>
        </w:rPr>
        <w:t>xiii)</w:t>
      </w:r>
      <w:r>
        <w:rPr>
          <w:lang w:val="en" w:eastAsia="en"/>
        </w:rPr>
        <w:tab/>
      </w:r>
      <w:r>
        <w:rPr>
          <w:b/>
          <w:bCs/>
          <w:lang w:val="el" w:eastAsia="el"/>
        </w:rPr>
        <w:t>Επειδή κατά τη συμπλήρωση ποσών στους μισθούς, συντάξεις και πάγια αντιμισθία αναπήρων 80% και άνω απαιτείται η αναγραφή των ΑΦΜ των φορέων που καταβάλλουν τα ποσά, αν πρόκειται για αλλοδαπό φορέα που δε διαθέτει ΑΦΜ στην Ελλάδα, ο φορολογούμενος αποστέλλει με τους προβλεπόμενους τρόπους τα δικαιολογητικά στην αρμόδια υπηρεσία, κατόπιν πρόσκλησής του για έλεγχο των δικαιολογητικών.</w:t>
      </w:r>
    </w:p>
    <w:p>
      <w:pPr>
        <w:pStyle w:val="StructureList1"/>
        <w:spacing w:before="120" w:after="0"/>
        <w:rPr>
          <w:lang w:val="el" w:eastAsia="el"/>
        </w:rPr>
      </w:pPr>
      <w:r>
        <w:rPr>
          <w:lang w:val="el" w:eastAsia="el"/>
        </w:rPr>
        <w:t>ix)</w:t>
      </w:r>
      <w:r>
        <w:rPr>
          <w:lang w:val="en" w:eastAsia="en"/>
        </w:rPr>
        <w:tab/>
      </w:r>
      <w:r>
        <w:rPr>
          <w:b/>
          <w:bCs/>
          <w:lang w:val="el" w:eastAsia="el"/>
        </w:rPr>
        <w:t>Όσον αφορά στις λοιπές περιπτώσεις των κωδικών 659-660 και 619-620, ενδεικτικά περιλαμβάνεται η πρόσθετη αποζημίωση ιατρικού και νοσηλευτικού προσωπικού που μετακινείται λόγω έκτακτων υπηρεσιακών αναγκών (άρθρο 170 του ν. 4759/2020).</w:t>
      </w:r>
    </w:p>
    <w:p>
      <w:pPr>
        <w:pStyle w:val="StructureList1"/>
        <w:spacing w:before="120" w:after="0"/>
        <w:rPr>
          <w:lang w:val="el" w:eastAsia="el"/>
        </w:rPr>
      </w:pPr>
      <w:r>
        <w:rPr>
          <w:lang w:val="el" w:eastAsia="el"/>
        </w:rPr>
        <w:t>γγ)</w:t>
      </w:r>
      <w:r>
        <w:rPr>
          <w:lang w:val="en" w:eastAsia="en"/>
        </w:rPr>
        <w:tab/>
      </w:r>
      <w:r>
        <w:rPr>
          <w:b/>
          <w:bCs/>
          <w:lang w:val="el" w:eastAsia="el"/>
        </w:rPr>
        <w:t>Στους κωδικούς αυτούς δεν αναγράφονται τα κάτωθι ποσά που δεν αποτελούν εισόδημα: i) Το εξωϊδρυματικό επίδομα και κάθε συναφές ποσό που καταβάλλεται σε ειδικές κατηγορίες ατόμων με αναπηρίες, ανεξαρτήτως του φορέα που το χορηγεί, καθώς από το φορολογικό έτος 2022 τα ποσά αυτά δεν αποτελούν εισόδημα (περ. ιθ παρ.1 άρθρο 14 ΚΦΕ).</w:t>
      </w:r>
    </w:p>
    <w:p>
      <w:pPr>
        <w:pStyle w:val="StructureList1"/>
        <w:spacing w:before="120" w:after="0"/>
        <w:rPr>
          <w:lang w:val="el" w:eastAsia="el"/>
        </w:rPr>
      </w:pPr>
      <w:r>
        <w:rPr>
          <w:lang w:val="el" w:eastAsia="el"/>
        </w:rPr>
        <w:t>ii)</w:t>
      </w:r>
      <w:r>
        <w:rPr>
          <w:lang w:val="en" w:eastAsia="en"/>
        </w:rPr>
        <w:tab/>
      </w:r>
      <w:r>
        <w:rPr>
          <w:b/>
          <w:bCs/>
          <w:lang w:val="el" w:eastAsia="el"/>
        </w:rPr>
        <w:t>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(Α΄73) δεν εμπίπτουν σε καμία κατηγορία εισοδήματος (υποπερ. αα΄, ββ΄, γγ΄, δδ΄, εε΄, στστ΄, ζζ΄, ηη΄, θθ΄, ιι΄ της περ. ε΄ του άρθρου 4 του ν.4520/2018, Α΄ 30).</w:t>
      </w:r>
    </w:p>
    <w:p>
      <w:pPr>
        <w:pStyle w:val="StructureList1"/>
        <w:spacing w:before="120" w:after="0"/>
        <w:rPr>
          <w:lang w:val="el" w:eastAsia="el"/>
        </w:rPr>
      </w:pPr>
      <w:r>
        <w:rPr>
          <w:lang w:val="el" w:eastAsia="el"/>
        </w:rPr>
        <w:t>iii)</w:t>
      </w:r>
      <w:r>
        <w:rPr>
          <w:lang w:val="en" w:eastAsia="en"/>
        </w:rPr>
        <w:tab/>
      </w:r>
      <w:r>
        <w:rPr>
          <w:b/>
          <w:bCs/>
          <w:lang w:val="el" w:eastAsia="el"/>
        </w:rPr>
        <w:t>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γγ΄της περ. στ΄ της παρ.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pStyle w:val="StructureList1"/>
        <w:spacing w:before="120" w:after="0"/>
        <w:rPr>
          <w:lang w:val="el" w:eastAsia="el"/>
        </w:rPr>
      </w:pPr>
      <w:r>
        <w:rPr>
          <w:lang w:val="el" w:eastAsia="el"/>
        </w:rPr>
        <w:t>iv)</w:t>
      </w:r>
      <w:r>
        <w:rPr>
          <w:lang w:val="en" w:eastAsia="en"/>
        </w:rPr>
        <w:tab/>
      </w:r>
      <w:r>
        <w:rPr>
          <w:b/>
          <w:bCs/>
          <w:lang w:val="el" w:eastAsia="el"/>
        </w:rPr>
        <w:t>Το επίδομα στέγασης που χορηγείται με βάση τις διατάξεις της παρ. 1 του άρθρου 3 του ν. 4472/2017 (Α΄ 74) και το οποίο σύμφωνα με τις διατάξεις της παρ. 4 του ίδιου άρθρου και νόμου δεν εμπίπτει σε καμία κατηγορία εισοδήματος.</w:t>
      </w:r>
    </w:p>
    <w:p>
      <w:pPr>
        <w:pStyle w:val="StructureList1"/>
        <w:spacing w:before="120" w:after="0"/>
        <w:rPr>
          <w:lang w:val="el" w:eastAsia="el"/>
        </w:rPr>
      </w:pPr>
      <w:r>
        <w:rPr>
          <w:lang w:val="el" w:eastAsia="el"/>
        </w:rPr>
        <w:t>v)</w:t>
      </w:r>
      <w:r>
        <w:rPr>
          <w:lang w:val="en" w:eastAsia="en"/>
        </w:rPr>
        <w:tab/>
      </w:r>
      <w:r>
        <w:rPr>
          <w:b/>
          <w:bCs/>
          <w:lang w:val="el" w:eastAsia="el"/>
        </w:rPr>
        <w:t>Οι παροχές και υπηρεσίες του Λογαριασμού Αγροτικής Εστίας σύμφωνα με τον ν. 3050/2002 (Α΄ 214) (περ. δ΄ του άρθρ. 4 του ν. 4520/2018).</w:t>
      </w:r>
    </w:p>
    <w:p>
      <w:pPr>
        <w:pStyle w:val="StructureList1"/>
        <w:spacing w:before="120" w:after="0"/>
        <w:rPr>
          <w:lang w:val="el" w:eastAsia="el"/>
        </w:rPr>
      </w:pPr>
      <w:r>
        <w:rPr>
          <w:lang w:val="el" w:eastAsia="el"/>
        </w:rPr>
        <w:t>vi)</w:t>
      </w:r>
      <w:r>
        <w:rPr>
          <w:lang w:val="en" w:eastAsia="en"/>
        </w:rPr>
        <w:tab/>
      </w:r>
      <w:r>
        <w:rPr>
          <w:b/>
          <w:bCs/>
          <w:lang w:val="el" w:eastAsia="el"/>
        </w:rPr>
        <w:t>Tο επίδομα ομογενών προσφύγων που χορηγείται βάσει των διατάξεων του ν.δ. 57/1973 (Α΄149) στο πλαίσιο παροχής προγραμμάτων Κοινωνικής Προστασίας του οποίου η διαδικασία χορήγησης προβλέπεται από τις υπό στοιχεία Γ1α/οικ842/19.4.1988 (Β΄ 242), Π3οικ/603/23.2.1994 (Β΄ 148), Π3οικ.2091/6.6.1995 (Β΄ 537), Π3/οικ.3427/5.10.1995 (Β΄ 868) υπουργικές αποφάσεις.</w:t>
      </w:r>
    </w:p>
    <w:p>
      <w:pPr>
        <w:pStyle w:val="StructureList1"/>
        <w:spacing w:before="120" w:after="0"/>
        <w:rPr>
          <w:lang w:val="el" w:eastAsia="el"/>
        </w:rPr>
      </w:pPr>
      <w:r>
        <w:rPr>
          <w:lang w:val="el" w:eastAsia="el"/>
        </w:rPr>
        <w:t>vii)</w:t>
      </w:r>
      <w:r>
        <w:rPr>
          <w:lang w:val="en" w:eastAsia="en"/>
        </w:rPr>
        <w:tab/>
      </w:r>
      <w:r>
        <w:rPr>
          <w:b/>
          <w:bCs/>
          <w:lang w:val="el" w:eastAsia="el"/>
        </w:rPr>
        <w:t>Οι έκτακτες εφάπαξ οικονομικές ενισχύσεις σε δικαιούχους που επλήγησαν από φυσικές καταστροφές, οι οποίες δεν αποτελούν εισόδημα.</w:t>
      </w:r>
    </w:p>
    <w:p>
      <w:pPr>
        <w:spacing w:before="240" w:after="240"/>
        <w:rPr>
          <w:lang w:val="el" w:eastAsia="el"/>
        </w:rPr>
      </w:pPr>
      <w:r>
        <w:rPr>
          <w:b/>
          <w:bCs/>
          <w:lang w:val="el" w:eastAsia="el"/>
        </w:rPr>
        <w:t>Τα ανωτέρω ποσά δύνανται ωστόσο να αναγράφονται στους κωδικούς 781 – 782, εφόσον αποδεικνύονται με οποιοδήποτε πρόσφορο μέσο [πλην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b/>
          <w:bCs/>
          <w:lang w:val="el" w:eastAsia="el"/>
        </w:rPr>
        <w:t>γ. Στους νέους κωδικούς 119-120 «Απαλλασσόμενο εισόδημα από εκμίσθωση κατοικιών» προσυμπληρώνεται το εισόδημα από εκμίσθωση κατοικιών της παρ.91 του άρθρου 72 του ΚΦΕ.</w:t>
      </w:r>
    </w:p>
    <w:p>
      <w:pPr>
        <w:spacing w:before="240" w:after="240"/>
        <w:rPr>
          <w:lang w:val="el" w:eastAsia="el"/>
        </w:rPr>
      </w:pPr>
      <w:r>
        <w:rPr>
          <w:b/>
          <w:bCs/>
          <w:lang w:val="el" w:eastAsia="el"/>
        </w:rPr>
        <w:t>δ. Νέοι κωδικοί 689-690 ή 691-692:</w:t>
      </w:r>
    </w:p>
    <w:p>
      <w:pPr>
        <w:spacing w:before="240" w:after="240"/>
        <w:rPr>
          <w:lang w:val="el" w:eastAsia="el"/>
        </w:rPr>
      </w:pPr>
      <w:r>
        <w:rPr>
          <w:b/>
          <w:bCs/>
          <w:lang w:val="el" w:eastAsia="el"/>
        </w:rPr>
        <w:t>Συμπληρώνονται, ανάλογα με το εάν υπάρχει ηλεκτρονική πληροφόρηση, τα 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Τα φιλοδωρήματα άνω του ποσού των τριακοσίων (300) ευρώ μηνιαίως εξακολουθούν να αποτελούν πρόσθετες αποδοχές για τον μισθωτό, οι οποίες φορολογούνται με την παρ. 1 του άρθρου 15 ΚΦΕ.</w:t>
      </w:r>
    </w:p>
    <w:p>
      <w:pPr>
        <w:spacing w:before="240" w:after="240"/>
        <w:rPr>
          <w:lang w:val="el" w:eastAsia="el"/>
        </w:rPr>
      </w:pPr>
      <w:r>
        <w:rPr>
          <w:b/>
          <w:bCs/>
          <w:lang w:val="el" w:eastAsia="el"/>
        </w:rPr>
        <w:t>Η απαλλαγή από το φόρο εισοδήματος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w:t>
      </w:r>
    </w:p>
    <w:p>
      <w:pPr>
        <w:spacing w:before="240" w:after="240"/>
        <w:rPr>
          <w:lang w:val="el" w:eastAsia="el"/>
        </w:rPr>
      </w:pPr>
      <w:r>
        <w:rPr>
          <w:b/>
          <w:bCs/>
          <w:lang w:val="el" w:eastAsia="el"/>
        </w:rPr>
        <w:t>ε. Στους κωδικούς 445-446 προσυμπληρώνεται από τη Φορολογική Διοίκηση το απαλλασσόμενο από το φόρο εισόδημα από επιχειρηματική δραστηριότητα κατ’ άρθρο 5Γ ΚΦΕ στην περίπτωση προσδιορισμού ελάχιστου καθαρού εισοδήματος των άρθρων 28Α-28Δ ΚΦΕ.</w:t>
      </w:r>
    </w:p>
    <w:p>
      <w:pPr>
        <w:spacing w:before="240" w:after="240"/>
        <w:rPr>
          <w:lang w:val="el" w:eastAsia="el"/>
        </w:rPr>
      </w:pPr>
      <w:r>
        <w:rPr>
          <w:b/>
          <w:bCs/>
          <w:lang w:val="el" w:eastAsia="el"/>
        </w:rPr>
        <w:t>στ. Στους κωδικούς 649-650 «Μη εισαχθέντα μερίσματα πλοιοκτητριών εταιρειών πλοίων δεύτερης κατηγορίας κ.λπ. του ν. 27/1975» αναγράφονται τα ποσά των μη εισαχθέντων μερισμάτων αλλοδαπής προέλευσης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Τα μερίσματα της περίπτωσης αυτής απαλλάσσονται από τον φόρο εισοδήματος με βάση τις διατάξεις του ν. 27/1975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ζ. Κωδικοί 661-662: Αναγράφεται το επίδομα ανεργίας της ΔΥΠΑ, ΓΕΝΕ και πρώην ΕΤΑΠ-ΜΜΕ του φορολογικού έτους 2024. Με βάση τις διατάξεις της περ. στ’ της παρ. 2 του άρθρου 14 ΚΦΕ,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η. Κωδικοί 431-432: Αναγράφονται τα συνολικά καθαρά κέρδη που αναλογούν στα φυσικά πρόσωπα-εταίρους προσωπικών εταιρειών που τηρούν απλογραφικά βιβλία (Ο.Ε., Ε.Ε., κοινωνίες αστικού δικαίου που ασκούν επιχείρηση ή επάγγελμα, αστικές εταιρείες, κοινοπραξίες, συνεταιρισμοί, ναυτικές εταιρείες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ΚΦΕ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 Τα ποσά των μερισμάτων που λαμβάνουν οι μέτοχοι/εταίροι των επιχειρήσεων οποιασδήποτε νομικής μορφής από τη διανομή των κερδών που προκύπτουν από την εκμετάλλευση των πλοίων του άρθρου 57 του ν. 4646/2019, αναγράφονται στην υποπερ. ii) των κωδικών 299-300 του υποπίνακα Δ1 ακόμη και στην περίπτωση που τηρούν απλογραφικά βιβλία και όχι στους παρόντες κωδικούς.</w:t>
      </w:r>
    </w:p>
    <w:p>
      <w:pPr>
        <w:spacing w:before="240" w:after="240"/>
        <w:rPr>
          <w:lang w:val="el" w:eastAsia="el"/>
        </w:rPr>
      </w:pPr>
      <w:r>
        <w:rPr>
          <w:b/>
          <w:bCs/>
          <w:lang w:val="el" w:eastAsia="el"/>
        </w:rPr>
        <w:t>θ. Κωδικοί 781-782</w:t>
      </w:r>
    </w:p>
    <w:p>
      <w:pPr>
        <w:pStyle w:val="StructureList1"/>
        <w:spacing w:before="120" w:after="0"/>
        <w:rPr>
          <w:lang w:val="el" w:eastAsia="el"/>
        </w:rPr>
      </w:pPr>
      <w:r>
        <w:rPr>
          <w:lang w:val="el" w:eastAsia="el"/>
        </w:rPr>
        <w:t>αα)</w:t>
      </w:r>
      <w:r>
        <w:rPr>
          <w:lang w:val="en" w:eastAsia="en"/>
        </w:rPr>
        <w:tab/>
      </w:r>
      <w:r>
        <w:rPr>
          <w:b/>
          <w:bCs/>
          <w:lang w:val="el" w:eastAsia="el"/>
        </w:rPr>
        <w:t>Συμπληρώνονται τα ποσά που δεν αποτελούν εισόδημα, εμφανίζεται πίνακας για την ανάλυσή τους ενώ κατά περίπτωση απαιτείται η συμπλήρωση περαιτέρω πληροφοριών απαραίτητων για την διασταύρωση των ποσών που αναγράφονται:</w:t>
      </w:r>
    </w:p>
    <w:p>
      <w:pPr>
        <w:spacing w:before="240" w:after="240"/>
        <w:rPr>
          <w:lang w:val="el" w:eastAsia="el"/>
        </w:rPr>
      </w:pPr>
      <w:r>
        <w:rPr>
          <w:lang w:val="el" w:eastAsia="el"/>
        </w:rPr>
        <w:t xml:space="preserve">&gt; </w:t>
      </w:r>
      <w:r>
        <w:rPr>
          <w:b/>
          <w:bCs/>
          <w:lang w:val="el" w:eastAsia="el"/>
        </w:rPr>
        <w:t>Πώληση ακινήτου.</w:t>
      </w:r>
    </w:p>
    <w:p>
      <w:pPr>
        <w:spacing w:before="240" w:after="240"/>
        <w:rPr>
          <w:lang w:val="el" w:eastAsia="el"/>
        </w:rPr>
      </w:pPr>
      <w:r>
        <w:rPr>
          <w:lang w:val="el" w:eastAsia="el"/>
        </w:rPr>
        <w:t xml:space="preserve">&gt; </w:t>
      </w:r>
      <w:r>
        <w:rPr>
          <w:b/>
          <w:bCs/>
          <w:lang w:val="el" w:eastAsia="el"/>
        </w:rPr>
        <w:t>Εφάπαξ καταβαλλόμενη παροχή από ταμεία πρόνοιας και ασφαλιστικούς οργανισμούς του Δημοσίου (περ. στ΄ της παρ.1 του άρθρου 14 ΚΦΕ) και εφάπαξ ΤΕΑ προαιρετικής ασφάλισης που αντιστοιχούν σε σωρευμένα ποσά έως 31.12.2023 (ν. 5078/2023, Α΄211).</w:t>
      </w:r>
    </w:p>
    <w:p>
      <w:pPr>
        <w:spacing w:before="240" w:after="240"/>
        <w:rPr>
          <w:lang w:val="el" w:eastAsia="el"/>
        </w:rPr>
      </w:pPr>
      <w:r>
        <w:rPr>
          <w:b/>
          <w:bCs/>
          <w:lang w:val="el" w:eastAsia="el"/>
        </w:rPr>
        <w:t>&gt; Διάθεση λοιπών περιουσιακών στοιχείων.</w:t>
      </w:r>
    </w:p>
    <w:p>
      <w:pPr>
        <w:spacing w:before="240" w:after="240"/>
        <w:rPr>
          <w:lang w:val="el" w:eastAsia="el"/>
        </w:rPr>
      </w:pPr>
      <w:r>
        <w:rPr>
          <w:lang w:val="el" w:eastAsia="el"/>
        </w:rPr>
        <w:t xml:space="preserve">&gt; </w:t>
      </w:r>
      <w:r>
        <w:rPr>
          <w:b/>
          <w:bCs/>
          <w:lang w:val="el" w:eastAsia="el"/>
        </w:rPr>
        <w:t>Εισαγωγή συναλλάγματος από νυν ή πρώην κατοίκους αλλοδαπής.</w:t>
      </w:r>
    </w:p>
    <w:p>
      <w:pPr>
        <w:spacing w:before="240" w:after="240"/>
        <w:rPr>
          <w:lang w:val="el" w:eastAsia="el"/>
        </w:rPr>
      </w:pPr>
      <w:r>
        <w:rPr>
          <w:lang w:val="el" w:eastAsia="el"/>
        </w:rPr>
        <w:t xml:space="preserve">&gt; </w:t>
      </w:r>
      <w:r>
        <w:rPr>
          <w:b/>
          <w:bCs/>
          <w:lang w:val="el" w:eastAsia="el"/>
        </w:rPr>
        <w:t>Δάνεια.</w:t>
      </w:r>
    </w:p>
    <w:p>
      <w:pPr>
        <w:spacing w:before="240" w:after="240"/>
        <w:rPr>
          <w:lang w:val="el" w:eastAsia="el"/>
        </w:rPr>
      </w:pPr>
      <w:r>
        <w:rPr>
          <w:lang w:val="el" w:eastAsia="el"/>
        </w:rPr>
        <w:t xml:space="preserve">&gt; </w:t>
      </w:r>
      <w:r>
        <w:rPr>
          <w:b/>
          <w:bCs/>
          <w:lang w:val="el" w:eastAsia="el"/>
        </w:rPr>
        <w:t>Κληρονομιές.</w:t>
      </w:r>
    </w:p>
    <w:p>
      <w:pPr>
        <w:spacing w:before="240" w:after="240"/>
        <w:rPr>
          <w:lang w:val="el" w:eastAsia="el"/>
        </w:rPr>
      </w:pPr>
      <w:r>
        <w:rPr>
          <w:lang w:val="el" w:eastAsia="el"/>
        </w:rPr>
        <w:t xml:space="preserve">&gt; </w:t>
      </w:r>
      <w:r>
        <w:rPr>
          <w:b/>
          <w:bCs/>
          <w:lang w:val="el" w:eastAsia="el"/>
        </w:rPr>
        <w:t>Δωρεές ή γονικές παροχές χρηματικών ποσών (δωρεοδόχος).</w:t>
      </w:r>
    </w:p>
    <w:p>
      <w:pPr>
        <w:spacing w:before="240" w:after="240"/>
        <w:rPr>
          <w:lang w:val="el" w:eastAsia="el"/>
        </w:rPr>
      </w:pPr>
      <w:r>
        <w:rPr>
          <w:lang w:val="el" w:eastAsia="el"/>
        </w:rPr>
        <w:t xml:space="preserve">&gt; </w:t>
      </w:r>
      <w:r>
        <w:rPr>
          <w:b/>
          <w:bCs/>
          <w:lang w:val="el" w:eastAsia="el"/>
        </w:rPr>
        <w:t>Κέρδη από λαχεία, ΠΡΟΠΟ, ΛΟΤΤΟ κ.λπ.</w:t>
      </w:r>
    </w:p>
    <w:p>
      <w:pPr>
        <w:spacing w:before="240" w:after="240"/>
        <w:rPr>
          <w:lang w:val="el" w:eastAsia="el"/>
        </w:rPr>
      </w:pPr>
      <w:r>
        <w:rPr>
          <w:lang w:val="el" w:eastAsia="el"/>
        </w:rPr>
        <w:t xml:space="preserve">&gt; </w:t>
      </w:r>
      <w:r>
        <w:rPr>
          <w:b/>
          <w:bCs/>
          <w:lang w:val="el" w:eastAsia="el"/>
        </w:rPr>
        <w:t>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έγγραφο).</w:t>
      </w:r>
    </w:p>
    <w:p>
      <w:pPr>
        <w:spacing w:before="240" w:after="240"/>
        <w:rPr>
          <w:lang w:val="el" w:eastAsia="el"/>
        </w:rPr>
      </w:pPr>
      <w:r>
        <w:rPr>
          <w:lang w:val="el" w:eastAsia="el"/>
        </w:rPr>
        <w:t xml:space="preserve">&gt; </w:t>
      </w:r>
      <w:r>
        <w:rPr>
          <w:b/>
          <w:bCs/>
          <w:lang w:val="el" w:eastAsia="el"/>
        </w:rPr>
        <w:t>Αποζημίωση για ηθική βλάβη.</w:t>
      </w:r>
    </w:p>
    <w:p>
      <w:pPr>
        <w:spacing w:before="240" w:after="240"/>
        <w:rPr>
          <w:lang w:val="el" w:eastAsia="el"/>
        </w:rPr>
      </w:pPr>
      <w:r>
        <w:rPr>
          <w:lang w:val="el" w:eastAsia="el"/>
        </w:rPr>
        <w:t xml:space="preserve">&gt; </w:t>
      </w:r>
      <w:r>
        <w:rPr>
          <w:b/>
          <w:bCs/>
          <w:lang w:val="el" w:eastAsia="el"/>
        </w:rPr>
        <w:t>Υποτροφίες που δεν φέρουν τα εννοιολογικά χαρακτηριστικά του εισοδήματος.</w:t>
      </w:r>
    </w:p>
    <w:p>
      <w:pPr>
        <w:spacing w:before="240" w:after="240"/>
        <w:rPr>
          <w:lang w:val="el" w:eastAsia="el"/>
        </w:rPr>
      </w:pPr>
      <w:r>
        <w:rPr>
          <w:lang w:val="el" w:eastAsia="el"/>
        </w:rPr>
        <w:t xml:space="preserve">&gt; </w:t>
      </w:r>
      <w:r>
        <w:rPr>
          <w:b/>
          <w:bCs/>
          <w:lang w:val="el" w:eastAsia="el"/>
        </w:rPr>
        <w:t>Υποτροφίες αριστείας και τα βραβεία που χορηγούν ΑΕΙ σύμφωνα με την παρ. 11 του άρθρου 237 και την παρ. 1 του άρθρου 283 του ν. 4957/2022 (Α’ 141).</w:t>
      </w:r>
    </w:p>
    <w:p>
      <w:pPr>
        <w:spacing w:before="240" w:after="240"/>
        <w:rPr>
          <w:lang w:val="el" w:eastAsia="el"/>
        </w:rPr>
      </w:pPr>
      <w:r>
        <w:rPr>
          <w:lang w:val="el" w:eastAsia="el"/>
        </w:rPr>
        <w:t xml:space="preserve">&gt; </w:t>
      </w:r>
      <w:r>
        <w:rPr>
          <w:b/>
          <w:bCs/>
          <w:lang w:val="el" w:eastAsia="el"/>
        </w:rPr>
        <w:t>Επιστροφές καταβεβλημένων κεφαλαίων/δανείων.</w:t>
      </w:r>
    </w:p>
    <w:p>
      <w:pPr>
        <w:spacing w:before="240" w:after="240"/>
        <w:rPr>
          <w:lang w:val="el" w:eastAsia="el"/>
        </w:rPr>
      </w:pPr>
      <w:r>
        <w:rPr>
          <w:lang w:val="el" w:eastAsia="el"/>
        </w:rPr>
        <w:t xml:space="preserve">&gt; </w:t>
      </w:r>
      <w:r>
        <w:rPr>
          <w:b/>
          <w:bCs/>
          <w:lang w:val="el" w:eastAsia="el"/>
        </w:rPr>
        <w:t>Έκτακτες εφάπαξ οικονομικές ενισχύσεις ευάλωτων προσώπων (παρ.1 και 4 άρθρου</w:t>
      </w:r>
    </w:p>
    <w:p>
      <w:pPr>
        <w:spacing w:before="240" w:after="240"/>
        <w:rPr>
          <w:lang w:val="el" w:eastAsia="el"/>
        </w:rPr>
      </w:pPr>
      <w:r>
        <w:rPr>
          <w:b/>
          <w:bCs/>
          <w:lang w:val="el" w:eastAsia="el"/>
        </w:rPr>
        <w:t>18 ν.5162/2024, Α΄198)</w:t>
      </w:r>
    </w:p>
    <w:p>
      <w:pPr>
        <w:spacing w:before="240" w:after="240"/>
        <w:rPr>
          <w:lang w:val="el" w:eastAsia="el"/>
        </w:rPr>
      </w:pPr>
      <w:r>
        <w:rPr>
          <w:lang w:val="el" w:eastAsia="el"/>
        </w:rPr>
        <w:t xml:space="preserve">&gt; </w:t>
      </w:r>
      <w:r>
        <w:rPr>
          <w:b/>
          <w:bCs/>
          <w:lang w:val="el" w:eastAsia="el"/>
        </w:rPr>
        <w:t>Εφάπαξ χρηματική παροχή που καταβάλλεται από τη ΔΥΠΑ σε πρόσωπα που καταρτίζουν Ψηφιακό Ατομικό Σχέδιο Δράσης ύψους 300 ευρώ (παρ. 4 άρθρο 17 του ν. 4921/2022, Α΄75).</w:t>
      </w:r>
    </w:p>
    <w:p>
      <w:pPr>
        <w:spacing w:before="240" w:after="240"/>
        <w:rPr>
          <w:lang w:val="el" w:eastAsia="el"/>
        </w:rPr>
      </w:pPr>
      <w:r>
        <w:rPr>
          <w:lang w:val="el" w:eastAsia="el"/>
        </w:rPr>
        <w:t xml:space="preserve">&gt; </w:t>
      </w:r>
      <w:r>
        <w:rPr>
          <w:b/>
          <w:bCs/>
          <w:lang w:val="el" w:eastAsia="el"/>
        </w:rPr>
        <w:t>Εισπραττόμενα από συζύγους χρηματικά ποσά, δυνάμει του άρθρου 1400 του Α.Κ., λόγω αξίωσης συμμετοχής στα αποκτήματα του γάμου (σχετ. το υπό στοιχεία ΔΕΑΦ 1017570/1.2.2018 έγγραφο).</w:t>
      </w:r>
    </w:p>
    <w:p>
      <w:pPr>
        <w:spacing w:before="240" w:after="240"/>
        <w:rPr>
          <w:lang w:val="el" w:eastAsia="el"/>
        </w:rPr>
      </w:pPr>
      <w:r>
        <w:rPr>
          <w:lang w:val="el" w:eastAsia="el"/>
        </w:rPr>
        <w:t xml:space="preserve">&gt; </w:t>
      </w:r>
      <w:r>
        <w:rPr>
          <w:b/>
          <w:bCs/>
          <w:lang w:val="el" w:eastAsia="el"/>
        </w:rPr>
        <w:t>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lang w:val="el" w:eastAsia="el"/>
        </w:rPr>
        <w:t xml:space="preserve">&gt; </w:t>
      </w:r>
      <w:r>
        <w:rPr>
          <w:b/>
          <w:bCs/>
          <w:lang w:val="el" w:eastAsia="el"/>
        </w:rPr>
        <w:t>Προνοιακές παροχές ΟΠΕΚΑ σε χρήμα.</w:t>
      </w:r>
    </w:p>
    <w:p>
      <w:pPr>
        <w:spacing w:before="240" w:after="240"/>
        <w:rPr>
          <w:lang w:val="el" w:eastAsia="el"/>
        </w:rPr>
      </w:pPr>
      <w:r>
        <w:rPr>
          <w:lang w:val="el" w:eastAsia="el"/>
        </w:rPr>
        <w:t xml:space="preserve">&gt; </w:t>
      </w:r>
      <w:r>
        <w:rPr>
          <w:b/>
          <w:bCs/>
          <w:lang w:val="el" w:eastAsia="el"/>
        </w:rPr>
        <w:t>Εξωϊδρυματικό επίδομα και κάθε συναφές ποσό που καταβάλλεται σε ειδικές κατηγορίες ατόμων με αναπηρίες, ανεξαρτήτως του φορέα που το χορηγεί.</w:t>
      </w:r>
    </w:p>
    <w:p>
      <w:pPr>
        <w:spacing w:before="240" w:after="240"/>
        <w:rPr>
          <w:lang w:val="el" w:eastAsia="el"/>
        </w:rPr>
      </w:pPr>
      <w:r>
        <w:rPr>
          <w:lang w:val="el" w:eastAsia="el"/>
        </w:rPr>
        <w:t xml:space="preserve">&gt; </w:t>
      </w:r>
      <w:r>
        <w:rPr>
          <w:b/>
          <w:bCs/>
          <w:lang w:val="el" w:eastAsia="el"/>
        </w:rPr>
        <w:t>Επίδομα γέννησης άρθρα 1 και 10 του ν.4659/2020 (Α’ 21).</w:t>
      </w:r>
    </w:p>
    <w:p>
      <w:pPr>
        <w:spacing w:before="240" w:after="240"/>
        <w:rPr>
          <w:lang w:val="el" w:eastAsia="el"/>
        </w:rPr>
      </w:pPr>
      <w:r>
        <w:rPr>
          <w:lang w:val="el" w:eastAsia="el"/>
        </w:rPr>
        <w:t xml:space="preserve">&gt; </w:t>
      </w:r>
      <w:r>
        <w:rPr>
          <w:b/>
          <w:bCs/>
          <w:lang w:val="el" w:eastAsia="el"/>
        </w:rPr>
        <w:t>Παροχές για την απόκτηση τέκνου της περ. κα της παρ.1 άρθρου 14 ΚΦΕ.</w:t>
      </w:r>
    </w:p>
    <w:p>
      <w:pPr>
        <w:spacing w:before="240" w:after="240"/>
        <w:rPr>
          <w:lang w:val="el" w:eastAsia="el"/>
        </w:rPr>
      </w:pPr>
      <w:r>
        <w:rPr>
          <w:lang w:val="el" w:eastAsia="el"/>
        </w:rPr>
        <w:t xml:space="preserve">&gt; </w:t>
      </w:r>
      <w:r>
        <w:rPr>
          <w:b/>
          <w:bCs/>
          <w:lang w:val="el" w:eastAsia="el"/>
        </w:rPr>
        <w:t>Έκτακτη οικονομική ενίσχυση ως αποζημίωση ειδικού σκοπού του άρθρου 79 του ν. 4949/2022 καθώς και το επίδομα εορτών Πάσχα 2024 των εργαζομένων στον κλάδο γουνοποιίας, που τέθηκαν σε αναστολή οι συμβάσεις εργασίας τους δυνάμει της υπ’ αρ. 43227/27.08.2024 (Β’ 4908) κοινής υπουργικής απόφασης .</w:t>
      </w:r>
    </w:p>
    <w:p>
      <w:pPr>
        <w:spacing w:before="240" w:after="240"/>
        <w:rPr>
          <w:lang w:val="el" w:eastAsia="el"/>
        </w:rPr>
      </w:pPr>
      <w:r>
        <w:rPr>
          <w:lang w:val="el" w:eastAsia="el"/>
        </w:rPr>
        <w:t xml:space="preserve">&gt; </w:t>
      </w:r>
      <w:r>
        <w:rPr>
          <w:b/>
          <w:bCs/>
          <w:lang w:val="el" w:eastAsia="el"/>
        </w:rPr>
        <w:t>Ποσά που εισπράχθηκαν εντός του έτους 2024 ως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w:t>
      </w:r>
    </w:p>
    <w:p>
      <w:pPr>
        <w:spacing w:before="240" w:after="240"/>
        <w:rPr>
          <w:lang w:val="el" w:eastAsia="el"/>
        </w:rPr>
      </w:pPr>
      <w:r>
        <w:rPr>
          <w:lang w:val="el" w:eastAsia="el"/>
        </w:rPr>
        <w:t xml:space="preserve">&gt; </w:t>
      </w:r>
      <w:r>
        <w:rPr>
          <w:b/>
          <w:bCs/>
          <w:lang w:val="el" w:eastAsia="el"/>
        </w:rPr>
        <w:t>Αποζημιώσεις και λοιπές παροχές ειδικού σκοπού που χορηγήθηκαν εξαιτίας των συνεπειών φυσικών καταστροφών, όπως πλημμύρες, σεισμοί και λοιπές θεομηνίες [πλην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lang w:val="el" w:eastAsia="el"/>
        </w:rPr>
        <w:t xml:space="preserve">&gt; </w:t>
      </w:r>
      <w:r>
        <w:rPr>
          <w:b/>
          <w:bCs/>
          <w:lang w:val="el" w:eastAsia="el"/>
        </w:rPr>
        <w:t>Ποσά που καταβλήθηκαν εντός του φορολογικού έτους 2024, σε εκμισθωτές ακινήτων λόγω μερικής ή μη καταβολής μισθωμάτων κατ’ εφαρμογή των μέτρων για την αντιμετώπιση των συνεπειών του COVID-19 (περ. α΄ παρ. 2 άρθρου 13 του ν. 4690/2020 - Α΄104).</w:t>
      </w:r>
    </w:p>
    <w:p>
      <w:pPr>
        <w:spacing w:before="240" w:after="240"/>
        <w:rPr>
          <w:lang w:val="el" w:eastAsia="el"/>
        </w:rPr>
      </w:pPr>
      <w:r>
        <w:rPr>
          <w:lang w:val="el" w:eastAsia="el"/>
        </w:rPr>
        <w:t xml:space="preserve">&gt; </w:t>
      </w:r>
      <w:r>
        <w:rPr>
          <w:b/>
          <w:bCs/>
          <w:lang w:val="el" w:eastAsia="el"/>
        </w:rPr>
        <w:t>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pStyle w:val="StructureList1"/>
        <w:spacing w:before="120" w:after="0"/>
        <w:rPr>
          <w:lang w:val="el" w:eastAsia="el"/>
        </w:rPr>
      </w:pPr>
      <w:r>
        <w:rPr>
          <w:lang w:val="el" w:eastAsia="el"/>
        </w:rPr>
        <w:t>ββ)</w:t>
      </w:r>
      <w:r>
        <w:rPr>
          <w:lang w:val="en" w:eastAsia="en"/>
        </w:rPr>
        <w:tab/>
      </w:r>
      <w:r>
        <w:rPr>
          <w:b/>
          <w:bCs/>
          <w:lang w:val="el" w:eastAsia="el"/>
        </w:rPr>
        <w:t>Ως προς τα ποσά που συμπληρώνονται στον ανωτέρω πίνακα επισημαίνεται ότι:</w:t>
      </w:r>
    </w:p>
    <w:p>
      <w:pPr>
        <w:pStyle w:val="StructureList1"/>
        <w:spacing w:before="120" w:after="0"/>
        <w:rPr>
          <w:lang w:val="el" w:eastAsia="el"/>
        </w:rPr>
      </w:pPr>
      <w:r>
        <w:rPr>
          <w:lang w:val="el" w:eastAsia="el"/>
        </w:rPr>
        <w:t>i)</w:t>
      </w:r>
      <w:r>
        <w:rPr>
          <w:lang w:val="en" w:eastAsia="en"/>
        </w:rPr>
        <w:tab/>
      </w:r>
      <w:r>
        <w:rPr>
          <w:b/>
          <w:bCs/>
          <w:lang w:val="el" w:eastAsia="el"/>
        </w:rPr>
        <w:t>Στην επιλογή «Εφάπαξ καταβαλλόμενη παροχή από ταμεία πρόνοιας και ασφαλιστικούς οργανισμούς του Δημοσίου (περ. στ΄ της παρ.1 του άρθρου 14 ΚΦΕ) και εφάπαξ ΤΕΑ προαιρετικής ασφάλισης που αντιστοιχούν σε σωρευμένα ποσά έως 31.12.2023 (ν. 5078/2023)» αναγράφονται, πέραν από τα καταβαλλόμενα ποσά από οργανισμούς του Δημοσίου και η εφάπαξ παροχή που καταβάλλεται από ΤΕΑ προαιρετικής ασφάλισης που αντιστοιχούν σε σωρευμένα ποσά έως 31.12.2023, η οποία πριν την τροποποίηση της περ. στ΄της παρ. 1 του άρθρου 14 του ΚΦΕ με το άρθρο 106 του ν.5078/2023, δεν λαμβάνονταν υπόψη στον υπολογισμό του εισοδήματος από μισθωτή εργασία και συντάξεις.</w:t>
      </w:r>
    </w:p>
    <w:p>
      <w:pPr>
        <w:pStyle w:val="StructureList1"/>
        <w:spacing w:before="120" w:after="0"/>
        <w:rPr>
          <w:lang w:val="el" w:eastAsia="el"/>
        </w:rPr>
      </w:pPr>
      <w:r>
        <w:rPr>
          <w:lang w:val="el" w:eastAsia="el"/>
        </w:rPr>
        <w:t>ii)</w:t>
      </w:r>
      <w:r>
        <w:rPr>
          <w:lang w:val="en" w:eastAsia="en"/>
        </w:rPr>
        <w:tab/>
      </w:r>
      <w:r>
        <w:rPr>
          <w:b/>
          <w:bCs/>
          <w:lang w:val="el" w:eastAsia="el"/>
        </w:rPr>
        <w:t>Τα ποσά που έχουν καταβληθεί εντός του φορολογικού έτους 2024 ανεξαρτήτως του χρόνου στο οποίο ανάγονται και τα οποία σύμφωνα με τις οικείες διατάξεις δεν αποτελούν εισόδημα και αφορούν σε κάθε είδους αποζημιώσεις και παροχές ειδικού σκοπού που χορηγήθηκαν στο πλαίσιο αντιμετώπισης των συνεπειών του κινδύνου διασποράς του COVID-</w:t>
      </w:r>
    </w:p>
    <w:p>
      <w:pPr>
        <w:spacing w:before="240" w:after="240"/>
        <w:rPr>
          <w:lang w:val="el" w:eastAsia="el"/>
        </w:rPr>
      </w:pPr>
      <w:r>
        <w:rPr>
          <w:b/>
          <w:bCs/>
          <w:lang w:val="el" w:eastAsia="el"/>
        </w:rPr>
        <w:t>19 ή εξαιτίας των συνεπειών διαφόρων φυσικών καταστροφών (με την επιφύλαξη της περ. vii) κατωτέρω), δύναται να αποδεικνύονται με κάθε πρόσφορο μέσο.</w:t>
      </w:r>
    </w:p>
    <w:p>
      <w:pPr>
        <w:pStyle w:val="StructureList1"/>
        <w:spacing w:before="120" w:after="0"/>
        <w:rPr>
          <w:lang w:val="el" w:eastAsia="el"/>
        </w:rPr>
      </w:pPr>
      <w:r>
        <w:rPr>
          <w:lang w:val="el" w:eastAsia="el"/>
        </w:rPr>
        <w:t>iii)</w:t>
      </w:r>
      <w:r>
        <w:rPr>
          <w:lang w:val="en" w:eastAsia="en"/>
        </w:rPr>
        <w:tab/>
      </w:r>
      <w:r>
        <w:rPr>
          <w:b/>
          <w:bCs/>
          <w:lang w:val="el" w:eastAsia="el"/>
        </w:rPr>
        <w:t>Κατά την υποβολή της δήλωσης με τη χρήση της διαδικτυακής Υπηρεσίας υποβολής δηλώσεων μέσω της ψηφιακής πύλης myAADE, κατά τη συμπλήρωση των κωδικών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pStyle w:val="StructureList1"/>
        <w:spacing w:before="120" w:after="0"/>
        <w:rPr>
          <w:lang w:val="el" w:eastAsia="el"/>
        </w:rPr>
      </w:pPr>
      <w:r>
        <w:rPr>
          <w:lang w:val="el" w:eastAsia="el"/>
        </w:rPr>
        <w:t>iv)</w:t>
      </w:r>
      <w:r>
        <w:rPr>
          <w:lang w:val="en" w:eastAsia="en"/>
        </w:rPr>
        <w:tab/>
      </w:r>
      <w:r>
        <w:rPr>
          <w:b/>
          <w:bCs/>
          <w:lang w:val="el" w:eastAsia="el"/>
        </w:rPr>
        <w:t>Επιστροφή καταβεβλημένων κεφαλαίων/δανείων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b/>
          <w:bCs/>
          <w:lang w:val="el" w:eastAsia="el"/>
        </w:rPr>
        <w:t>Ομοίως, δύναται να περιληφθεί στους κωδικούς αυτούς και το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pStyle w:val="StructureList1"/>
        <w:spacing w:before="120" w:after="0"/>
        <w:rPr>
          <w:lang w:val="el" w:eastAsia="el"/>
        </w:rPr>
      </w:pPr>
      <w:r>
        <w:rPr>
          <w:lang w:val="el" w:eastAsia="el"/>
        </w:rPr>
        <w:t>v)</w:t>
      </w:r>
      <w:r>
        <w:rPr>
          <w:lang w:val="en" w:eastAsia="en"/>
        </w:rPr>
        <w:tab/>
      </w:r>
      <w:r>
        <w:rPr>
          <w:b/>
          <w:bCs/>
          <w:lang w:val="el" w:eastAsia="el"/>
        </w:rPr>
        <w:t>Οι προνοιακές παροχές ΟΠΕΚΑ σε χρήμα που χορηγούνται σε άτομα με αναπηρία (σχετ. υπό στοιχεία Ε.2077/2020), σε ανασφάλιστους υπερήλικες και το μηνιαίο χρηματικό βοήθημα που χορηγείται σε ομογενείς πρόσφυγες, μπορούν να καλύψουν τεκμήρια και να αναγραφούν στους κωδικούς 781-782 χρησιμοποιώντας ως αποδεικτικό στοιχείο οποιοδήποτε πρόσφορο μέσο.</w:t>
      </w:r>
    </w:p>
    <w:p>
      <w:pPr>
        <w:pStyle w:val="StructureList1"/>
        <w:spacing w:before="120" w:after="0"/>
        <w:rPr>
          <w:lang w:val="el" w:eastAsia="el"/>
        </w:rPr>
      </w:pPr>
      <w:r>
        <w:rPr>
          <w:lang w:val="el" w:eastAsia="el"/>
        </w:rPr>
        <w:t>vi)</w:t>
      </w:r>
      <w:r>
        <w:rPr>
          <w:lang w:val="en" w:eastAsia="en"/>
        </w:rPr>
        <w:tab/>
      </w:r>
      <w:r>
        <w:rPr>
          <w:b/>
          <w:bCs/>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ενδεικτικά είναι τα έξοδα κηδείας της περίπτωσης γ΄ του άρθρου 4 του ν.4520/2018, η παροχή της περίπτωσης θ΄ του άρθρου 4 του ν.4520/2018 (η χορήγηση ασφαλιστικής ικανότητας σε ορισμένους μοναχούς, κληρικούς κ.λπ), καθώς και το ποσό των τριακοσίων ευρώ του άρθρου 15 του ν. 5143/2024 ( Α΄161) που καταβάλλεται σε ετήσια βάση σε εργαζόμενους των ΟΤΑ και των νομικών τους προσώπων, οι οποίοι είναι δικαιούχοι παροχής γάλακτος.</w:t>
      </w:r>
    </w:p>
    <w:p>
      <w:pPr>
        <w:pStyle w:val="StructureList1"/>
        <w:spacing w:before="120" w:after="0"/>
        <w:rPr>
          <w:lang w:val="el" w:eastAsia="el"/>
        </w:rPr>
      </w:pPr>
      <w:r>
        <w:rPr>
          <w:lang w:val="el" w:eastAsia="el"/>
        </w:rPr>
        <w:t>vii)</w:t>
      </w:r>
      <w:r>
        <w:rPr>
          <w:lang w:val="en" w:eastAsia="en"/>
        </w:rPr>
        <w:tab/>
      </w:r>
      <w:r>
        <w:rPr>
          <w:b/>
          <w:bCs/>
          <w:lang w:val="el" w:eastAsia="el"/>
        </w:rPr>
        <w:t>Στις αποζημιώσεις και λοιπές παροχές ειδικού σκοπού που χορηγήθηκαν εξαιτίας των συνεπειών διαφόρων φυσικών καταστροφών, δεν περιλαμβάνονται τα ποσά που καταβλήθηκαν εντός του έτους 2024 έναντι πρώτης αρωγής για στεγαστική συνδρομή (επισκευή και ανακατασκευή κατοικίας) λόγω φυσικών καταστροφών κατ’ εφαρμογή των διατάξεων των ν. 4824/2021 (Α’ 156), 4839/2021 (Α’ 181) και των άρθρων 24Α και 24Β του ν. 4797/2021 (Α’ 66) και λοιπών ειδικών διατάξεων, καθώς τα ποσά που δαπανώνται για επισκευή και ανακατασκευή κατοικίας κατά την έννοια των ανωτέρω διατάξεων από τους δικαιούχους δεν αποτελούν τεκμήριο απόκτησης εισοδήματος του άρθρου 32 ΚΦΕ. Δεν περιλαμβάνονται επίσης ποσά που δόθηκαν στο πλαίσιο ενίσχυσης του εισοδήματος της οικογένειας και των νέων καθώς και για αντιμετώπιση συγκεκριμένων αναγκών και αύξησης λειτουργικού κόστους ατομικών επιχειρήσεων [(ενδεικτικά Market Pass άρθρου 46 ν. 5045/2023 (Α΄136) και άρθρου 35 ν.5058/2023 (Α΄170), Youth Pass άρθρου 47 του ν. 5045/2023 (Α’ 136), Thessaly and Evros Pass άρθρου 37 ν. 5086/2024 (Α΄23) καθώς και του άρθρου 99 ν. 5079/2023 (Α΄215) για τη νήσο Ρόδο, ενίσχυση για την κάλυψη εξόδων έκτακτου ελέγχου ηλεκτρικών εγκαταστάσεων του άρθρου 27 του ν. 5049/2023 (Α’ 152)].</w:t>
      </w:r>
    </w:p>
    <w:p>
      <w:pPr>
        <w:spacing w:before="240" w:after="240"/>
        <w:rPr>
          <w:lang w:val="el" w:eastAsia="el"/>
        </w:rPr>
      </w:pPr>
      <w:r>
        <w:rPr>
          <w:b/>
          <w:bCs/>
          <w:lang w:val="el" w:eastAsia="el"/>
        </w:rPr>
        <w:t>Ομοίως δεν περιλαμβάνονται και τα ποσά που καταβλήθηκαν με τις ίδιες διατάξεις ως πρώτη αρωγή για αποζημίωση οικοσκευής, καθώς δεν αφορούν σε δαπάνες που αποτελούν τεκμήριο απόκτησης εισοδήματος του άρθρου 32 ΚΦΕ. Τα ανωτέρω ποσά, δεδομένου ότι δεν αποτελούν εισόδημα δεν αναγράφονται σε οποιοδήποτε κωδικό του Εντύπου Ε1.</w:t>
      </w:r>
    </w:p>
    <w:p>
      <w:pPr>
        <w:spacing w:before="240" w:after="240"/>
        <w:rPr>
          <w:lang w:val="el" w:eastAsia="el"/>
        </w:rPr>
      </w:pPr>
      <w:r>
        <w:rPr>
          <w:b/>
          <w:bCs/>
          <w:lang w:val="el" w:eastAsia="el"/>
        </w:rPr>
        <w:t>ι. Κωδικοί 783-784: Δηλώνεται μόνο το τυχόν υπόλοιπο αχρησιμοποίητο μέρος των ποσών που είχαν ενταχθεί στις διατάξεις των άρθρων 38 του ν. 3259/2004 (Α΄149)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αρμόδιες για την παραλαβή της δήλωσης υπηρεσίες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ια.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ιβ. Οι κωδικοί 423-424 προσυμπληρώνονται με το ποσό εισοδήματος που προσδιορίστηκε κατά την άσκηση δικαιωμάτων προαίρεσης εντός του 2024 στο πλαίσιο υφιστάμενης ή παρελθούσας εργασιακής σχέσης, καθώς και την αξία των μετοχών που χορηγήθηκαν δωρεάν εντός του 2024 στο πλαίσιο προγραμμάτων διάθεσης μετοχών, στα οποία τίθεται ως προϋπόθεση η επίτευξη συγκεκριμένων στόχων ή η επέλευση συγκεκριμένου γεγονότος. Οι κωδικοί προσυμπληρώνονται, για πληροφοριακούς λόγους, με βάση την ηλεκτρονική πληροφόρηση που θα λάβει η ΑΑΔΕ από τις εταιρείες, αλλά δεν θα συμμετέχουν στην εκκαθάριση, καθόσον τελεί υπό αίρεση το πότε και πώς θα φορολογηθεί το προσδιοριζόμενο κατά περίπτωση εισόδημα (σχετ. Ε. 2208/2020 εγκύκλιος).</w:t>
      </w:r>
    </w:p>
    <w:p>
      <w:pPr>
        <w:spacing w:before="240" w:after="240"/>
        <w:rPr>
          <w:lang w:val="el" w:eastAsia="el"/>
        </w:rPr>
      </w:pPr>
      <w:r>
        <w:rPr>
          <w:b/>
          <w:bCs/>
          <w:lang w:val="el" w:eastAsia="el"/>
        </w:rPr>
        <w:t>ιγ.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ενδεικτικά, δύναται να αναγραφεί το επίδομα αλλοδαπής της περ. γ΄ της παρ.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 Στους ίδιους κωδικούς αναγράφονται και τα ποσά που καταβάλλονται ως αποζημίωση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 (σχετ υπό στοιχεία Ε.2087/2021), καθώς και τα έξοδα κίνησης που χορηγούνται στους προέδρους συμβουλίων δημοτικών κοινοτήτων και στους προέδρους δημοτικών κοινοτήτων (άρθρο 80Α ν 3852/2010, Α΄87).</w:t>
      </w:r>
    </w:p>
    <w:p>
      <w:pPr>
        <w:spacing w:before="240" w:after="240"/>
        <w:rPr>
          <w:lang w:val="el" w:eastAsia="el"/>
        </w:rPr>
      </w:pPr>
      <w:r>
        <w:rPr>
          <w:b/>
          <w:bCs/>
          <w:lang w:val="el" w:eastAsia="el"/>
        </w:rPr>
        <w:t>ιδ. Στους κωδικούς 435-436 «Μη εισαχθέντα μερίσματα και μη εισαχθείσα υπεραξία από πώληση μετοχών πλοιοκτητριών εταιρειών που υπάγονται στον ν. 4607/2019», αναγράφονται τα μερίσματα και η μη εισαχθείσα υπεραξία από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όπως τροποποιήθηκε με την Πρόσθετη Πράξη του νέου Συνυποσχετικού που κυρώθηκε με το άρθρο 6 του ν. 5000/2022, αλλά δεν έχουν εισαχθεί στην Ελλάδα. Τα ποσά αυτά απαλλάσσονται από τον φόρο εισοδήματος με βάση τις διατάξεις του ν.27/1975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ιε.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ιστ. Στις στήλες των πινάκων των περ. 9, 10 και 11 με τίτλο «Αριθμός Δήλωσης Μίσθωσης», συμπληρώνεται ο αριθμός της Δήλωσης Πληροφοριακών Στοιχείων Μίσθωσης Ακίνητης Περιουσίας της αντίστοιχης σύμβασης μίσθωσης και στη στήλη του πίνακα της περ. 10 με τίτλο «Αριθμός παροχής ρεύματος», συμπληρώνεται ο αριθμός της παροχής ρεύματος της μισθωμένης κατοικίας των εξαρτώμενων τέκνων που σπουδάζουν στο εσωτερικό. Οι κωδικοί 818, 820 και 822 συμπληρώνονται σε περίπτωση που στη συγκεκριμένη μίσθωση έχει συμβληθεί ο/η σύζυγος/ΜΣΣ ή αυτή αφορά σε κατοικία εξαρτώμενου τέκνου που δεν έχει αποκτήσει από κοινού με τον/την υπόχρεο.</w:t>
      </w:r>
    </w:p>
    <w:p>
      <w:pPr>
        <w:spacing w:before="240" w:after="240"/>
        <w:rPr>
          <w:lang w:val="el" w:eastAsia="el"/>
        </w:rPr>
      </w:pPr>
      <w:r>
        <w:rPr>
          <w:b/>
          <w:bCs/>
          <w:lang w:val="el" w:eastAsia="el"/>
        </w:rPr>
        <w:t>ιζ.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υποβολή της δήλωσης με χρήση της διαδικτυακής Υπηρεσίας, την ένδειξη που έχει προστεθεί «συνοίκηση με σύζυγο».</w:t>
      </w:r>
    </w:p>
    <w:p>
      <w:pPr>
        <w:spacing w:before="240" w:after="240"/>
        <w:rPr>
          <w:lang w:val="el" w:eastAsia="el"/>
        </w:rPr>
      </w:pPr>
      <w:r>
        <w:rPr>
          <w:b/>
          <w:bCs/>
          <w:lang w:val="el" w:eastAsia="el"/>
        </w:rPr>
        <w:t>ΠΙΝΑΚΑΣ 7 (ΔΑΠΑΝΕΣ ΚΑΙ ΠΟΣΑ ΠΟΥ ΑΦΑΙΡΟΥΝΤΑΙ ΑΠΟ ΤΟ ΣΥΝΟΛΙΚΟ ΕΙΣΟΔΗΜΑ Η΄ΑΠΟ ΤΟΝ ΦΟΡΟ)</w:t>
      </w:r>
    </w:p>
    <w:p>
      <w:pPr>
        <w:pStyle w:val="MainText"/>
        <w:spacing w:before="120" w:after="0"/>
        <w:rPr>
          <w:lang w:val="el" w:eastAsia="el"/>
        </w:rPr>
      </w:pPr>
      <w:r>
        <w:rPr>
          <w:b/>
          <w:bCs/>
          <w:lang w:val="el" w:eastAsia="el"/>
        </w:rPr>
        <w:t>44.</w:t>
      </w:r>
      <w:r>
        <w:rPr>
          <w:lang w:val="el" w:eastAsia="el"/>
        </w:rPr>
        <w:t xml:space="preserve"> </w:t>
      </w:r>
      <w:r>
        <w:rPr>
          <w:b/>
          <w:bCs/>
          <w:lang w:val="el" w:eastAsia="el"/>
        </w:rPr>
        <w:t>α) Στους κωδικούς 049-050 «Δαπάνη αγοράς αγαθών και παροχής υπηρεσιών με ηλεκτρονικά μέσα πληρωμής», αναγράφεται το ποσό δαπανών που πραγματοποιήθηκαν με ηλεκτρονικά μέσα πληρωμής για την αγορά αγαθών και υπηρεσιών και μέχρι το απαιτούμενο, σύμφωνα με την παρ. 6 του άρθρου 15 και την παρ. 4 του άρθρου 40 ΚΦΕ.</w:t>
      </w:r>
    </w:p>
    <w:p>
      <w:pPr>
        <w:pStyle w:val="StructureList1"/>
        <w:spacing w:before="120" w:after="0"/>
        <w:rPr>
          <w:lang w:val="el" w:eastAsia="el"/>
        </w:rPr>
      </w:pPr>
      <w:r>
        <w:rPr>
          <w:lang w:val="el" w:eastAsia="el"/>
        </w:rPr>
        <w:t>i)</w:t>
      </w:r>
      <w:r>
        <w:rPr>
          <w:lang w:val="en" w:eastAsia="en"/>
        </w:rPr>
        <w:tab/>
      </w:r>
      <w:r>
        <w:rPr>
          <w:b/>
          <w:bCs/>
          <w:lang w:val="el" w:eastAsia="el"/>
        </w:rPr>
        <w:t>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ημεδαπής ή αλλοδαπής προέλευσης, όπως ενδεικτικά κάρτες και μέσα πληρωμής με κάρτες [χρεωστικές ή πιστωτικές κάρτες, προπληρωμένες κάρτες (prepaid cards)], πληρωμή μέσω λογαριασμού πληρωμών Παροχών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ν.4537/2018 (σε γκισέ ή σε μηχάνημα easy-pay).</w:t>
      </w:r>
    </w:p>
    <w:p>
      <w:pPr>
        <w:pStyle w:val="StructureList1"/>
        <w:spacing w:before="120" w:after="0"/>
        <w:rPr>
          <w:lang w:val="el" w:eastAsia="el"/>
        </w:rPr>
      </w:pPr>
      <w:r>
        <w:rPr>
          <w:lang w:val="el" w:eastAsia="el"/>
        </w:rPr>
        <w:t>ii)</w:t>
      </w:r>
      <w:r>
        <w:rPr>
          <w:lang w:val="en" w:eastAsia="en"/>
        </w:rPr>
        <w:tab/>
      </w:r>
      <w:r>
        <w:rPr>
          <w:b/>
          <w:bCs/>
          <w:lang w:val="el" w:eastAsia="el"/>
        </w:rPr>
        <w:t>Οι δαπάνες αγοράς αγαθών και λήψης υπηρεσιών που συμπληρώνονται στους εν λόγω κωδικούς είναι αυτές που ορίζονται με την περίπτωση δ΄ της παρ. 6 του άρθρου 15 ΚΦΕ και την υπό στοιχεία Α.1163/2020 (Β΄ 3119) απόφαση του Υφυπουργού Οικονομικών.</w:t>
      </w:r>
    </w:p>
    <w:p>
      <w:pPr>
        <w:pStyle w:val="StructureList1"/>
        <w:spacing w:before="120" w:after="0"/>
        <w:rPr>
          <w:lang w:val="el" w:eastAsia="el"/>
        </w:rPr>
      </w:pPr>
      <w:r>
        <w:rPr>
          <w:lang w:val="el" w:eastAsia="el"/>
        </w:rPr>
        <w:t>iii)</w:t>
      </w:r>
      <w:r>
        <w:rPr>
          <w:lang w:val="en" w:eastAsia="en"/>
        </w:rPr>
        <w:tab/>
      </w:r>
      <w:r>
        <w:rPr>
          <w:b/>
          <w:bCs/>
          <w:lang w:val="el" w:eastAsia="el"/>
        </w:rPr>
        <w:t>Το ελάχιστο απαιτούμενο ποσό των δαπανών προσδιορίζεται σε ποσοστό τριάντα τοις εκατό (30%) του πραγματικού εισοδήματος, που προέρχεται από μισθωτή εργασία και συντάξεις, επιχειρηματική δραστηριότητα και ακίνητη περιουσία και μέχρι είκοσι χιλιάδες (20.000) ευρώ δαπανών. Ως πραγματικό εισόδημα επί του οποίου υπολογίζεται το ελάχιστο απαιτούμενο ποσό δαπανών είναι κάθε εισόδημα που εμπίπτει στις ως άνω κατηγορίες εισοδημάτων ανεξάρτητα από το γεγονός ότι φορολογείται αυτοτελώς ή με την κλίμακα της παρ. 1 του άρθρου 15 ΚΦΕ ή με την κλίμακα της παρ. 4 του άρθρου 40 ΚΦΕ ή απαλλάσσεται του φόρου.</w:t>
      </w:r>
    </w:p>
    <w:p>
      <w:pPr>
        <w:spacing w:before="240" w:after="240"/>
        <w:rPr>
          <w:lang w:val="el" w:eastAsia="el"/>
        </w:rPr>
      </w:pPr>
      <w:r>
        <w:rPr>
          <w:b/>
          <w:bCs/>
          <w:lang w:val="el" w:eastAsia="el"/>
        </w:rPr>
        <w:t>Σύμφωνα με τις διατάξεις της παρ.5 του άρθρου 28Α ΚΦΕ, το οποίο προστέθηκε με το άρθρο 15 του ν.5073/2023 (Α΄204), το εισόδημα από επιχειρηματική δραστηριότητα που λαμβάνεται υπόψη για την εφαρμογή της περ. β) της παρ. 6 του άρθρου 15 του ΚΦΕ δεν μπορεί να υπολείπεται του ελάχιστου ποσού καθαρού εισοδήματος που προσδιορίζεται με τα άρθρα 28Α έως 28Δ.</w:t>
      </w:r>
    </w:p>
    <w:p>
      <w:pPr>
        <w:spacing w:before="240" w:after="240"/>
        <w:rPr>
          <w:lang w:val="el" w:eastAsia="el"/>
        </w:rPr>
      </w:pPr>
      <w:r>
        <w:rPr>
          <w:b/>
          <w:bCs/>
          <w:lang w:val="el" w:eastAsia="el"/>
        </w:rPr>
        <w:t>Στην περίπτωση που οι δαπάνες, που έχουν πραγματοποιηθεί εντός του φορολογικού έτους 2024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spacing w:before="240" w:after="240"/>
        <w:rPr>
          <w:lang w:val="el" w:eastAsia="el"/>
        </w:rPr>
      </w:pPr>
      <w:r>
        <w:rPr>
          <w:b/>
          <w:bCs/>
          <w:lang w:val="el" w:eastAsia="el"/>
        </w:rPr>
        <w:t>Για 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περιορίζεται στις πέντε χιλιάδες (5.000) ευρώ δαπανών.</w:t>
      </w:r>
    </w:p>
    <w:p>
      <w:pPr>
        <w:pStyle w:val="StructureList1"/>
        <w:spacing w:before="120" w:after="0"/>
        <w:rPr>
          <w:lang w:val="el" w:eastAsia="el"/>
        </w:rPr>
      </w:pPr>
      <w:r>
        <w:rPr>
          <w:lang w:val="el" w:eastAsia="el"/>
        </w:rPr>
        <w:t>iv)</w:t>
      </w:r>
      <w:r>
        <w:rPr>
          <w:lang w:val="en" w:eastAsia="en"/>
        </w:rPr>
        <w:tab/>
      </w:r>
      <w:r>
        <w:rPr>
          <w:b/>
          <w:bCs/>
          <w:lang w:val="el" w:eastAsia="el"/>
        </w:rPr>
        <w:t>Στον υπολογισμό του πραγματικού εισοδήματος δεν περιλαμβάνεται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καθώς και το εισόδημα που προκύπτει από την προστιθέμενη διαφορά τεκμηρίων της παρ. 1 του άρθρου 34 ΚΦΕ.</w:t>
      </w:r>
    </w:p>
    <w:p>
      <w:pPr>
        <w:spacing w:before="240" w:after="240"/>
        <w:rPr>
          <w:lang w:val="el" w:eastAsia="el"/>
        </w:rPr>
      </w:pPr>
      <w:r>
        <w:rPr>
          <w:b/>
          <w:bCs/>
          <w:lang w:val="el" w:eastAsia="el"/>
        </w:rPr>
        <w:t>Επίσης, δεν υπολογίζονται στο πραγματικό εισόδημα από μισθωτή εργασία-συντάξεις και επιχειρηματική δραστηριότητα, η αποζημίωση της παρ. 3 του άρθρου 15 του ΚΦΕ, το ασφάλισμα της παρ. 4 του άρθρου 15 του ΚΦΕ, το επίδομα εκπαίδευσης και επαγγελματικής κατάρτισης ανέργων, καθώς και το επίδομα αναζήτησης εργασίας στο πλαίσιο δράσεων συμβουλευτικής (παρ. 5 άρθρου 30 ν.4144/2013, όπως τροποποιήθηκε με το άρθρο 64 ν.4756/2020), η αγροτική επιδότηση πρόωρης συνταξιοδότησης, η είσπραξη ασφαλιστικής αποζημίωσης ή οικονομικής ενίσχυσης λόγω διάλυσης αλιευτικού σκάφους, καθώς και οι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COVID-19 και αποτελούν εισόδημα.</w:t>
      </w:r>
    </w:p>
    <w:p>
      <w:pPr>
        <w:pStyle w:val="StructureList1"/>
        <w:spacing w:before="120" w:after="0"/>
        <w:rPr>
          <w:lang w:val="el" w:eastAsia="el"/>
        </w:rPr>
      </w:pPr>
      <w:r>
        <w:rPr>
          <w:lang w:val="el" w:eastAsia="el"/>
        </w:rPr>
        <w:t>v)</w:t>
      </w:r>
      <w:r>
        <w:rPr>
          <w:lang w:val="en" w:eastAsia="en"/>
        </w:rPr>
        <w:tab/>
      </w:r>
      <w:r>
        <w:rPr>
          <w:b/>
          <w:bCs/>
          <w:lang w:val="el" w:eastAsia="el"/>
        </w:rPr>
        <w:t>Οι κωδικοί 049-050 προσυμπληρώνονται προς διευκόλυνση των φορολογουμένων, από την ΑΑΔΕ με δυνατότητα μεταβολής από τους φορολογούμενους. Η ΑΑΔΕ αναρτά την ηλεκτρονική πληροφόρηση που έχει στη διάθεσή της και οι φορολογούμενοι έχοντας οι ίδιοι το βάρος της απόδειξης, αναγράφουν διαφορετικά ποσά εφόσον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pStyle w:val="StructureList1"/>
        <w:spacing w:before="120" w:after="0"/>
        <w:rPr>
          <w:lang w:val="el" w:eastAsia="el"/>
        </w:rPr>
      </w:pPr>
      <w:r>
        <w:rPr>
          <w:lang w:val="el" w:eastAsia="el"/>
        </w:rPr>
        <w:t>vi)</w:t>
      </w:r>
      <w:r>
        <w:rPr>
          <w:lang w:val="en" w:eastAsia="en"/>
        </w:rPr>
        <w:tab/>
      </w:r>
      <w:r>
        <w:rPr>
          <w:b/>
          <w:bCs/>
          <w:lang w:val="el" w:eastAsia="el"/>
        </w:rPr>
        <w:t>Σε περίπτωση που κάποια από τα δικαιολογητικά που αφορούν δαπάνες αγοράς αγαθών και λήψης υπηρεσιών που πραγματοποιήθηκαν με ηλεκτρονικά μέσα πληρωμής, έχουν κατατεθεί στον εργοδότη του φορολογούμενου ή στο ασφαλιστικό ταμείο/ασφαλιστική εταιρεία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δαπάνες,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εταιρείας,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lang w:val="el" w:eastAsia="el"/>
        </w:rPr>
        <w:t>αα)</w:t>
      </w:r>
      <w:r>
        <w:rPr>
          <w:lang w:val="en" w:eastAsia="en"/>
        </w:rPr>
        <w:tab/>
      </w:r>
      <w:r>
        <w:rPr>
          <w:b/>
          <w:bCs/>
          <w:lang w:val="el" w:eastAsia="el"/>
        </w:rPr>
        <w:t>Τα στοιχεία του προσώπου για το οποίο καταβλήθηκε η δαπάνη, ββ) το συνολικό ποσό της δαπάνης, για το οποίο υποβλήθηκαν δικαιολογητικά, γγ) 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lang w:val="el" w:eastAsia="el"/>
        </w:rPr>
        <w:t>δδ)</w:t>
      </w:r>
      <w:r>
        <w:rPr>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23 ΚΦΔ για το έτος που κατεβλήθησαν είτε δηλώνονται για να εκπέσουν στο έτος χορήγησης της βεβαίωσης. Μετά την κατάργηση του άρθρου 18 ΚΦΕ, οι ιατρικές δαπάνες δεν μειώνουν τον φόρο (ΠΟΛ.1112/2017 εγκύκλιος), αλλά οι εν λόγω δαπάνες δηλώνονται μαζί με τις λοιπές δαπάνες του φορολογούμενου στους κωδικούς 049-050 (Α.1163/2020 απόφαση του Υφυπουργού Οικονομικών).</w:t>
      </w:r>
    </w:p>
    <w:p>
      <w:pPr>
        <w:pStyle w:val="StructureList1"/>
        <w:spacing w:before="120" w:after="0"/>
        <w:rPr>
          <w:lang w:val="el" w:eastAsia="el"/>
        </w:rPr>
      </w:pPr>
      <w:r>
        <w:rPr>
          <w:lang w:val="el" w:eastAsia="el"/>
        </w:rPr>
        <w:t>vii)</w:t>
      </w:r>
      <w:r>
        <w:rPr>
          <w:lang w:val="en" w:eastAsia="en"/>
        </w:rPr>
        <w:tab/>
      </w:r>
      <w:r>
        <w:rPr>
          <w:b/>
          <w:bCs/>
          <w:lang w:val="el" w:eastAsia="el"/>
        </w:rPr>
        <w:t>Επίσης, σε περίπτωση κοινής δήλωσης φορολογίας εισοδήματος εγγάμων, όπου καλύπτεται το απαιτούμενο ποσό δαπανών από οποιονδήποτε εκ των δυο συζύγων ή μερών συμφώνου συμβίωσης, το τυχόν πλεονάζον ποσό δύναται, κατά τον προσδιορισμό του φόρου εισοδήματος, να μεταφερθεί στον άλλο σύζυγο ή στο άλλο μέρος συμφώνου συμβίωσης για τυχόν κάλυψη του ελάχιστα απαιτούμενου ποσού δαπανών. Ακόμη στην ίδια ως άνω περίπτωση,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pStyle w:val="StructureList1"/>
        <w:spacing w:before="120" w:after="0"/>
        <w:rPr>
          <w:lang w:val="el" w:eastAsia="el"/>
        </w:rPr>
      </w:pPr>
      <w:r>
        <w:rPr>
          <w:lang w:val="el" w:eastAsia="el"/>
        </w:rPr>
        <w:t>viii)</w:t>
      </w:r>
      <w:r>
        <w:rPr>
          <w:lang w:val="en" w:eastAsia="en"/>
        </w:rPr>
        <w:tab/>
      </w:r>
      <w:r>
        <w:rPr>
          <w:b/>
          <w:bCs/>
          <w:lang w:val="el" w:eastAsia="el"/>
        </w:rPr>
        <w:t>Εάν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του άρθρου 15 ή της παρ. 4 του άρθρου 40 ΚΦΕ, κατά περίπτωση,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pStyle w:val="StructureList1"/>
        <w:spacing w:before="120" w:after="0"/>
        <w:rPr>
          <w:lang w:val="el" w:eastAsia="el"/>
        </w:rPr>
      </w:pPr>
      <w:r>
        <w:rPr>
          <w:lang w:val="el" w:eastAsia="el"/>
        </w:rPr>
        <w:t>ix)</w:t>
      </w:r>
      <w:r>
        <w:rPr>
          <w:lang w:val="en" w:eastAsia="en"/>
        </w:rPr>
        <w:tab/>
      </w:r>
      <w:r>
        <w:rPr>
          <w:b/>
          <w:bCs/>
          <w:lang w:val="el" w:eastAsia="el"/>
        </w:rPr>
        <w:t>Στο ποσό των δαπανών που αναγράφεται στους κωδικούς αυτούς περιλαμβάνονται και αναγράφονται διακριτά σε σχετικό πίνακα, κατά την υποβολή της δήλωσης με τη χρήση της διαδικτυακής Υπηρεσίας Υποβολής Δηλώσεων μέσω της ψηφιακής πύλης myAADE:</w:t>
      </w:r>
    </w:p>
    <w:p>
      <w:pPr>
        <w:pStyle w:val="StructureList1"/>
        <w:spacing w:before="120" w:after="0"/>
        <w:rPr>
          <w:lang w:val="el" w:eastAsia="el"/>
        </w:rPr>
      </w:pPr>
      <w:r>
        <w:rPr>
          <w:lang w:val="el" w:eastAsia="el"/>
        </w:rPr>
        <w:t>αα)</w:t>
      </w:r>
      <w:r>
        <w:rPr>
          <w:lang w:val="en" w:eastAsia="en"/>
        </w:rPr>
        <w:tab/>
      </w:r>
      <w:r>
        <w:rPr>
          <w:b/>
          <w:bCs/>
          <w:lang w:val="el" w:eastAsia="el"/>
        </w:rPr>
        <w:t>Oι δαπάνες λήψης υπηρεσιών που πραγματοποιούνται με ηλεκτρονικά μέσα πληρωμής και ανήκουν σε ορισμένες υποκατηγορίες δαπανών της Ομάδας 6 (Υγεία) του Δείκτη Τιμών Καταναλωτή (Δ.Τ.Κ.) της ΕΛ.ΣΤΑΤ., όπως αυτές καθορίσθηκαν με το άρθρο 1 της υπό στοιχεία 35565 ΕΞ 2022/2022 απόφασης του Αναπληρωτή Υπουργού και του Υφυπουργού Οικονομικών (Β' 1369) και σύμφωνα με τη διάταξη του τελευταίου εδαφίου της περ. δ) της παρ. 6 του άρθρου 15 ΚΦΕ (όπως προστέθηκε από την παρ. 1 του άρθρου 50 του ν. 4876/2021), ειδικά για τα φορολογικά έτη 2022 έως και 2025, υπολογίζονται στο διπλάσιο της αξίας τους για την κάλυψη του απαιτούμενου ποσού δαπανών και</w:t>
      </w:r>
    </w:p>
    <w:p>
      <w:pPr>
        <w:pStyle w:val="StructureList1"/>
        <w:spacing w:before="120" w:after="0"/>
        <w:rPr>
          <w:lang w:val="el" w:eastAsia="el"/>
        </w:rPr>
      </w:pPr>
      <w:r>
        <w:rPr>
          <w:lang w:val="el" w:eastAsia="el"/>
        </w:rPr>
        <w:t>αβ)</w:t>
      </w:r>
      <w:r>
        <w:rPr>
          <w:lang w:val="en" w:eastAsia="en"/>
        </w:rPr>
        <w:tab/>
      </w:r>
      <w:r>
        <w:rPr>
          <w:b/>
          <w:bCs/>
          <w:lang w:val="el" w:eastAsia="el"/>
        </w:rPr>
        <w:t>Oι δαπάνες λήψης υπηρεσιών που πραγματοποιούνται με ηλεκτρονικά μέσα πληρωμής των Ομάδων 4 (Στέγαση), 5 (Υπηρεσίες), 7 (Μεταφορές), 9 (Αναψυχή, πολιτιστικές δραστηριότητες), 10 (Εκπαίδευση), 12 (Υπηρεσίες) της περ. δ) της παρ. 6 του άρθρου 15 του ΚΦΕ (όπως προστέθηκε από την παρ. 3 του άρθρου 50 του ν. 4876/2021), όπως αυτές καθορίσθηκαν με το άρθρο 2 της ως άνω υπό στοιχεία 35565 ΕΞ 2022/2022 απόφασης, για τις οποίες, ειδικά για τα φορολογικά έτη 2022 έως και 2025, σύμφωνα με την περ. α) της παρ. 7 του άρθρου 15 του ΚΦΕ, αφαιρείται αναλογικά ποσό ίσο με το τριάντα τοις εκατό (30%) των δαπανών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Το αφαιρούμενο ποσό εισοδήματος δεν υπερβαίνει το συνολικό πραγματικό εισόδημα από μισθωτή εργασία και συντάξεις, επιχειρηματική δραστηριότητα και ακίνητη περιουσία του φυσικού προσώπου και περιορίζεται μέχρι και το ύψος του ποσού των πέντε χιλιάδων (5.000) ευρώ ετησίως συνολικά για τα ως άνω εισοδήματα. Οι δαπάνες της παρούσας περίπτωσης αφορούν αποκλειστικά τον φορολογούμενο και δεν δύναται το τυχόν πλεονάζον ποσό να χρησιμοποιηθεί από τον άλλο σύζυγο ή μέρος συμφώνου συμβίωσης και λαμβάνονται υπόψη και για την εφαρμογή της περ. β) της παρ. 6 του άρθρου 15 του ν. 4172/2013. Ειδικά οι δαπάνες της παρούσας περίπτωσης που αφορούν στις υπηρεσίες επισκευής και συντήρησης κατοικίας, δεν αναγράφονται όταν για το φυσικό πρόσωπο έχουν τύχει εφαρμογής, μέσα στο φορολογικό έτος 2024, οι διατάξεις του άρθρου 39Β του ΚΦΕ.</w:t>
      </w:r>
    </w:p>
    <w:p>
      <w:pPr>
        <w:pStyle w:val="StructureList1"/>
        <w:spacing w:before="120" w:after="0"/>
        <w:rPr>
          <w:lang w:val="el" w:eastAsia="el"/>
        </w:rPr>
      </w:pPr>
      <w:r>
        <w:rPr>
          <w:lang w:val="el" w:eastAsia="el"/>
        </w:rPr>
        <w:t>β)</w:t>
      </w:r>
      <w:r>
        <w:rPr>
          <w:lang w:val="en" w:eastAsia="en"/>
        </w:rPr>
        <w:tab/>
      </w:r>
      <w:r>
        <w:rPr>
          <w:b/>
          <w:bCs/>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υπό στοιχεία ΠΟΛ 1010/2014 απόφασης (Β' 4). Από το φορολογικό έτος 2020 και εξής επί των ανωτέρω δωρεών αναγνωρίζεται προς έκπτωση από τον φόρο ποσοστό είκοσι τοις εκατό (20%), εφόσον πληρούνται οι προϋποθέσεις της παρ. 1 του άρθρου 19 ΚΦΕ.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 Στους ίδιους κωδικούς αναγράφονται και οι δωρεές σε αθλητικά σωματεία, όπως ορίστηκαν με την υπό στοιχεία Α.1468/2019 απόφαση του Υφυπουργού Οικονομικών.</w:t>
      </w:r>
    </w:p>
    <w:p>
      <w:pPr>
        <w:spacing w:before="240" w:after="240"/>
        <w:rPr>
          <w:lang w:val="el" w:eastAsia="el"/>
        </w:rPr>
      </w:pPr>
      <w:r>
        <w:rPr>
          <w:b/>
          <w:bCs/>
          <w:lang w:val="el" w:eastAsia="el"/>
        </w:rPr>
        <w:t>Στους ανωτέρω κωδικούς συμπληρώνονται και οι δωρεές τροφίμων που πραγματοποιήθηκαν εντός του φορολογικού έτους 2024 προς τους δωρεοδόχους της περ. β΄ της παρ. 2 του άρθρου 7 του ν.2859/2000 (Α΄248),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Οι δωρεές αυτές σε είδος εκπίπτουν από το φόρο κατά ποσοστό είκοσι τοις εκατό (20%). Το συνολικό πόσο της μείωσης του φόρου εισοδήματος δεν μπορεί να υπερβαίνει το πέντε τοις εκατό (5%) του φορολογητέου εισοδήματος.</w:t>
      </w:r>
    </w:p>
    <w:p>
      <w:pPr>
        <w:pStyle w:val="StructureList1"/>
        <w:spacing w:before="120" w:after="0"/>
        <w:rPr>
          <w:lang w:val="el" w:eastAsia="el"/>
        </w:rPr>
      </w:pPr>
      <w:r>
        <w:rPr>
          <w:lang w:val="el" w:eastAsia="el"/>
        </w:rPr>
        <w:t>γ)</w:t>
      </w:r>
      <w:r>
        <w:rPr>
          <w:lang w:val="en" w:eastAsia="en"/>
        </w:rPr>
        <w:tab/>
      </w:r>
      <w:r>
        <w:rPr>
          <w:b/>
          <w:bCs/>
          <w:lang w:val="el" w:eastAsia="el"/>
        </w:rPr>
        <w:t>Στους κωδικούς 077-078 συμπληρώνεται το διπλάσιο ποσό του μισθώματος που καταβλήθηκε για επιχείρηση τριτογενούς τομέα που είναι εγκατεστημένη σε κτήριο της περιοχής «Γεράνι» ή «Μεταξουργείο» του Ιστορικού Κέντρου της Αθήνας, το οποίο εκπίπτει από το φόρο εισοδήματος σύμφωνα με τις διατάξεις των παρ. Β2 των άρθρων 43 και 44 του ν.4030/2011. Η έκπτωση αυτή διενεργείται κάθε χρόνο και κατ’ ανώτατο όριο για μια πενταετία από τον χρόνο πρώτης εγκατάστασης [υπό στοιχεία ΠΟΛ 1096/2012 (Β΄ 1162) κοινή υπουργική απόφαση]. Οι φορολογούμενοι που ωφελούνται του πιο πάνω κινήτρου της έκπτωσης του διπλάσιου μισθώματος που καταβάλλεται από τον φόρο εισοδήματος, οφείλουν να αποστείλουν στην αρμόδια για την υποβολή της δήλωσης υπηρεσία, με τους προβλεπόμενους τρόπους, τα δικαιολογητικά που ορίζονται στο άρθρο 2 της υπό στοιχεία ΠΟΛ.1096/2012 (Β΄ 1162) Α.Υ.Ο. μεταξύ των οποίων περιλαμβάνεται η βεβαίωση της Διεύθυνσης Δόμησης του Δήμου Αθηναίων από την οποία να προκύπτει ότι η εγκατάσταση της χρήσης της ασκούμενης δραστηριότητας της επιχείρησης στις περιοχές Γεράνι και Μεταξουργείο του Ιστορικού Κέντρου της Αθήνας επιτρέπεται από τις ισχύουσες διατάξεις των π.δ. 2/13.7.1994 (Δ΄704) και 23.7/19.8.1988 (Δ΄616) και είναι μεταξύ των περιλαμβανομένων στην παρ.3 του άρθρου 1 της υπό στοιχεία ΠΟΛ 1096/2012.</w:t>
      </w:r>
    </w:p>
    <w:p>
      <w:pPr>
        <w:pStyle w:val="StructureList1"/>
        <w:spacing w:before="120" w:after="0"/>
        <w:rPr>
          <w:lang w:val="el" w:eastAsia="el"/>
        </w:rPr>
      </w:pPr>
      <w:r>
        <w:rPr>
          <w:lang w:val="el" w:eastAsia="el"/>
        </w:rPr>
        <w:t>δ)</w:t>
      </w:r>
      <w:r>
        <w:rPr>
          <w:lang w:val="en" w:eastAsia="en"/>
        </w:rPr>
        <w:tab/>
      </w:r>
      <w:r>
        <w:rPr>
          <w:b/>
          <w:bCs/>
          <w:lang w:val="el" w:eastAsia="el"/>
        </w:rPr>
        <w:t>Στους κωδικούς 663-664 αναγράφονται από τα φυσικά πρόσωπα που δεν ασκούν επιχειρηματική δραστηριότητα τα ποσά επένδυσης για παραγωγή οπτικοακουστικού έργου του άρθρου 71Ε ΚΦΕ, οι διατάξεις του οποίου ενσωματώθηκαν στον ΚΦΕ με την παράγραφο 1 του άρθρου 116 του ν. 4549/2018 και τροποποιήθηκαν με το άρθρο 12 του ν. 4704/2020 (υπό στοιχεία Ε. 2189/2020), προκειμένου το ποσοστό τριάντα τοις εκατό (30%) των επιλέξιμων δαπανών να εκπίπτει από το φορολογητέο εισόδημά τους, κατ’ αναλογία από την κάθε κατηγορία εισοδήματός τους (σχετ. η υπ’ αρ. 31548/10.11.2020 κοινή απόφαση των Υπουργών Οικονομικών, Επικρατείας και του Διοικητή της Ανεξάρτητης Αρχής Δημοσίων Εσόδων και η Ε 2189/2020 εγκύκλιος ΑΑΔΕ).</w:t>
      </w:r>
    </w:p>
    <w:p>
      <w:pPr>
        <w:pStyle w:val="StructureList1"/>
        <w:spacing w:before="120" w:after="0"/>
        <w:rPr>
          <w:lang w:val="el" w:eastAsia="el"/>
        </w:rPr>
      </w:pPr>
      <w:r>
        <w:rPr>
          <w:lang w:val="el" w:eastAsia="el"/>
        </w:rPr>
        <w:t>ε)</w:t>
      </w:r>
      <w:r>
        <w:rPr>
          <w:lang w:val="en" w:eastAsia="en"/>
        </w:rPr>
        <w:tab/>
      </w: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 3023/2002, Α΄146). Σύμφωνα με τις διατάξεις της παρ. 3 του άρθρου 19 ΚΦΕ (όπως προστέθηκε με την παρ. 1 του άρθρου 45 του ν.4472/2017 και τροποποιήθηκε με το άρθρο 17 του ν. 4873/2021), ποσοστό είκοσι τοις εκατό (20%)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ΚΦΕ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για τον έλεγχο των οικονομικών των πολιτικών κομμάτων και βουλευτών.</w:t>
      </w:r>
    </w:p>
    <w:p>
      <w:pPr>
        <w:pStyle w:val="StructureList1"/>
        <w:spacing w:before="120" w:after="0"/>
        <w:rPr>
          <w:lang w:val="el" w:eastAsia="el"/>
        </w:rPr>
      </w:pPr>
      <w:r>
        <w:rPr>
          <w:lang w:val="el" w:eastAsia="el"/>
        </w:rPr>
        <w:t>στ)</w:t>
      </w:r>
      <w:r>
        <w:rPr>
          <w:lang w:val="en" w:eastAsia="en"/>
        </w:rPr>
        <w:tab/>
      </w:r>
      <w:r>
        <w:rPr>
          <w:b/>
          <w:bCs/>
          <w:lang w:val="el" w:eastAsia="el"/>
        </w:rPr>
        <w:t>Οι κωδικοί 623-624 συμπληρώνονται προκειμένου να γίνει χρήση των κινήτρων φορολογικής απαλλαγής κατ’ εφαρμογή των διατάξεων του ν. 3908/2011 (Α΄ 8) και του ν. 4399/2016 (Α΄ 117), όπως τροποποιήθηκε με τον ν. 4605/2019 (Α΄67) και να αφαιρεθεί το ποσό της απαλλαγής από την καταβολή φόρου επιχειρηματικής δραστηριότητας κατά το τρέχον φορολογικό έτος, λόγω πραγματοποίησης παραγωγικών επενδύσεων. Ο τρόπος και οι ιδιαίτερες προϋποθέσεις για την άσκηση του δικαιώματος χρήσης της φορολογικής απαλλαγής και ο υπολογισμός αυτής, ορίζονται στις ανωτέρω διατάξεις και τις σχετικές εφαρμοστικές αποφάσεις (σχετ. οι υπ’ αρ. 61239/2020- (Β΄2471) και 61238/2020- (Β΄2471) κοινές αποφάσεις των Υπουργών Οικονομικών και Ανάπτυξης και Επενδύσεων). Επίσης, οι ως άνω κωδικοί συμπληρώνονται προκειμένου να γίνει χρήση και των κινήτρων φορολογικής απαλλαγής κατ’ εφαρμογή των διατάξεων του ν. 4608/2019 (Α΄66), του ν. 4864/2021 (Α΄ 237) και του ν. 4887/2022 (Α΄ 16).</w:t>
      </w:r>
    </w:p>
    <w:p>
      <w:pPr>
        <w:spacing w:before="240" w:after="240"/>
        <w:rPr>
          <w:lang w:val="el" w:eastAsia="el"/>
        </w:rPr>
      </w:pPr>
      <w:r>
        <w:rPr>
          <w:b/>
          <w:bCs/>
          <w:lang w:val="el" w:eastAsia="el"/>
        </w:rPr>
        <w:t>Με τις διατάξεις του άρθρου 11 του ν. 5122/2024 (Α΄108) ορίζεται ότι επιχειρήσεις, επενδυτικά σχέδια των οποίων έχουν υπαχθεί στους ν. 3908/2011 (Α' 8) και 4399/2016 (Α' 117),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StructureList1"/>
        <w:spacing w:before="120" w:after="0"/>
        <w:rPr>
          <w:lang w:val="el" w:eastAsia="el"/>
        </w:rPr>
      </w:pPr>
      <w:r>
        <w:rPr>
          <w:lang w:val="el" w:eastAsia="el"/>
        </w:rPr>
        <w:t>ζ)</w:t>
      </w:r>
      <w:r>
        <w:rPr>
          <w:lang w:val="en" w:eastAsia="en"/>
        </w:rPr>
        <w:tab/>
      </w:r>
      <w:r>
        <w:rPr>
          <w:b/>
          <w:bCs/>
          <w:lang w:val="el" w:eastAsia="el"/>
        </w:rPr>
        <w:t>Στους κωδικούς 625-626 συμπληρώνονται οι εισφορές κεφαλαίου των επενδυτών («επενδυτικοί άγγελοι/angel investors») που υπάγονται στις διατάξεις του άρθρου 70Α ΚΦΕ όπως προστέθηκε με το άρθρο 49 του ν. 4712/2020 (Α' 146). Από το φορολογητέο εισόδημα του «επενδυτικού αγγέλου» (επενδυτή) εκπίπτει ποσό ίσο με το πενήντα τοις εκατό (50%) του ποσού της εισφοράς κεφαλαίου σε επιχειρήσεις [Ανώνυμες Εταιρείες (ΑΕ), Εταιρείες Περιορισμένης Ευθύνης (ΕΠΕ) και Ιδιωτικές Κεφαλαιουχικές Εταιρείες (ΙΚΕ) με έδρα την Ελλάδα], που είναι εγγεγραμμένες στο Εθνικό Μητρώο Νεοφυών Επιχειρήσεων της Γενικής Γραμματείας Έρευνας και Τεχνολογίας του Υπουργείου Ανάπτυξης και Επενδύσεων, αναλογικά ανά κατηγορία δηλωθέντος εισοδήματος του φορολογικού έτους εντός του οποίου πραγματοποιήθηκε η εισφορά κεφαλαίου [σχετική η αρ. 39937/2021 (Β' 1415) κοινή απόφαση των Υπουργών Οικονομικών, Ανάπτυξης και Επενδύσεων και του Διοικητή της ΑΑΔΕ]. Το ποσό της έκπτωσης υπολογίζεται επιμεριστικά ανά κατηγορία και κατ’ αναλογία του δηλωθέντος εισοδήματος. Η έκπτωση δύναται να εφαρμόζεται για εισφορά κεφαλαίου μέχρι του συνολικού ποσού των τριακοσίων χιλιάδων (300.000) ευρώ ανά φορολογικό έτος, οι δε εισφορές αυτές διενεργούνται σε έως τρεις (3), κατά τον μέγιστο αριθμό, διαφορετικές νεοφυείς επιχειρήσεις και μέχρι του ποσού των εκατό χιλιάδων (100.000) ευρώ ανά επιχείρηση. Η έκπτωση από το φορολογητέο εισόδημα του «επενδυτικού αγγέλου» πραγματοποιείται με την αναγραφή του ποσού της εισφοράς κεφαλαίου στη δήλωση φορολογίας εισοδήματος του φορολογικού έτους στο οποίο αυτό καταβλήθηκε, με την προϋπόθεση η πραγματοποίηση της εισφοράς κεφαλαίου να έχει ολοκληρωθεί μέχρι την καταληκτική ημερομηνία υποβολής της δήλωσης φορολογίας εισοδήματος. Σε περίπτωση που η εισφορά κεφαλαίου ολοκληρωθεί μετά την καταληκτική ημερομηνία υποβολής της δήλωσης φορολογίας εισοδήματος του φορολογικού έτους στο οποίο πραγματοποιήθηκε η καταβολή, η έκπτωση από το φορολογητέο εισόδημα πραγματοποιείται στο φορολογικό έτος που αυτή ολοκληρώθηκε (σχετ. άρθρο 4 της υπ’ αρ. 39937/5-4-2021 (Β’ 1415) κοινής απόφασης των Υφυπουργών Οικονομικών και Ανάπτυξης και του Διοικητή της ΑΑΔΕ). Το δικαίωμα έκπτωσης από το φορολογητέο εισόδημα, παρέχεται τόσο στους φορολογούμενους που έχουν τη φορολογική τους κατοικία στην ημεδαπή όσο και στους φορολογικούς κάτοικους αλλοδαπής.</w:t>
      </w:r>
    </w:p>
    <w:p>
      <w:pPr>
        <w:spacing w:before="240" w:after="240"/>
        <w:rPr>
          <w:lang w:val="el" w:eastAsia="el"/>
        </w:rPr>
      </w:pPr>
      <w:r>
        <w:rPr>
          <w:b/>
          <w:bCs/>
          <w:lang w:val="el" w:eastAsia="el"/>
        </w:rPr>
        <w:t>η. Στους κωδικούς 627-628 συμπληρώνεται το συνολικό ποσό των δαπανών που έχουν πραγματοποιηθεί εντός του φορολογικού έτους 2024 και αφορούν την αγορά αγαθών και τη λήψη υπηρεσιών που σχετίζονται με την ενεργειακή, λειτουργική και αισθητική αναβάθμιση κτιρίων σύμφωνα με τις διατάξεις του άρθρου 39Β ΚΦΕ, όπως τροποποιήθηκε με το άρθρο 31 του ν.5073/2023 (A΄204). Με τις διατάξεις αυτές αναγνωρίζεται μείωση από τον φόρο εισοδήματος των φυσικών προσώπων, επί του ποσού των δαπανών που αφορούν στην αγορά αγαθών και τη λήψη υπηρεσιών για την αισθητική, λειτουργική και ενεργειακή αναβάθμιση κτιρίων τα οποία δεν έχουν ήδη ενταχθεί ή δεν εντάσσονται σε πρόγραμμα αναβάθμισης κτιρίων. Οι δαπάνες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του προηγούμενου εδαφίου δεν υπερβαίνει το ένα τρίτο (1/3) του ποσού των δαπανών για τη λήψη υπηρεσιών που λαμβάνεται υπόψη για τη μείωση του φόρου. Προϋπόθεση για τη μείωση του φόρου από το ποσό των δαπανών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16 ΚΦΔ (σχετ. Α. 1197/2024 κοινή υπουργική απόφαση).</w:t>
      </w:r>
    </w:p>
    <w:p>
      <w:pPr>
        <w:spacing w:before="240" w:after="240"/>
        <w:rPr>
          <w:lang w:val="el" w:eastAsia="el"/>
        </w:rPr>
      </w:pPr>
      <w:r>
        <w:rPr>
          <w:b/>
          <w:bCs/>
          <w:lang w:val="el" w:eastAsia="el"/>
        </w:rPr>
        <w:t>Για δαπάνες που έχουν πραγματοποιηθεί από 01/01/2020 έως 31/12/2023 εφαρμόζονται οι διατάξεις του άρθρου 39Β, όπως ίσχυαν πριν την τροποποίησή τους με το άρθρο 31 του ν.5073/2023 και η υπό στοιχεία Α.1090/2021 κοινή απόφαση των Υπουργών Οικονομικών και Περιβάλλοντος και Ενέργειας και του Διοικητή της ΑΑΔΕ.</w:t>
      </w:r>
    </w:p>
    <w:p>
      <w:pPr>
        <w:spacing w:before="240" w:after="240"/>
        <w:rPr>
          <w:lang w:val="el" w:eastAsia="el"/>
        </w:rPr>
      </w:pPr>
      <w:r>
        <w:rPr>
          <w:b/>
          <w:bCs/>
          <w:lang w:val="el" w:eastAsia="el"/>
        </w:rPr>
        <w:t>Σύμφωνα με τη διάταξη της παρ. 14 του άρθρου 66 του ν. 4646/2019, το άρθρο 39Β του ΚΦΕ εφαρμόζεται για τις δαπάνες που πραγματοποιήθηκαν στα φορολογικά έτη που αρχίζουν από 1.1.2020 έως και 31.12.2024, για τις οποίες ισχύει το ανώτατο συνολικά όριο δαπάνης των δεκαέξι χιλιάδων (16.000) ευρώ.</w:t>
      </w:r>
    </w:p>
    <w:p>
      <w:pPr>
        <w:spacing w:before="240" w:after="240"/>
        <w:rPr>
          <w:lang w:val="el" w:eastAsia="el"/>
        </w:rPr>
      </w:pPr>
      <w:r>
        <w:rPr>
          <w:b/>
          <w:bCs/>
          <w:lang w:val="el" w:eastAsia="el"/>
        </w:rPr>
        <w:t>θ. Στους κωδικούς 629-630 συμπληρώνονται οι δωρεές ή χορηγίες φυσικών προσώπων που δεν ασκούν επιχειρηματική δραστηριότητα προς το Κοινωφελές Ίδρυμα Σταύρος Νιάρχος Α.Ε. (ΚΠΙΣΝ), ή την Εθνική Βιβλιοθήκη της Ελλάδος (ΕΒΕ) ή την Εθνική Λυρική Σκηνή (ΕΛΣ) σύμφωνα με τις διατάξεις του άρθρου 28 της σύμβασης δωρεάς που κυρώθηκε με το άρθρο δεύτερο του ν.3785/2009. Τα ποσά αυτά εξαιρούνται από τις δαπάνες απόκτησης περιουσιακών στοιχείων του άρθρου 32 ΚΦΕ.</w:t>
      </w:r>
    </w:p>
    <w:p>
      <w:pPr>
        <w:spacing w:before="240" w:after="240"/>
        <w:rPr>
          <w:lang w:val="el" w:eastAsia="el"/>
        </w:rPr>
      </w:pPr>
      <w:r>
        <w:rPr>
          <w:b/>
          <w:bCs/>
          <w:lang w:val="el" w:eastAsia="el"/>
        </w:rPr>
        <w:t>ι. Στους κωδικούς 633-634 συμπληρώνεται το ποσό που καταβλήθηκε εντός του φορολογικού έτους 2024 από φορολογούμενους καθηγητές και λέκτορες πλήρους απασχόλησης σε Α.Ε.Ι. που δεν ασκούν ατομικά επιχειρηματική δραστηριότητα, στον Ειδικό Λογαριασμό Κονδυλίων</w:t>
      </w:r>
    </w:p>
    <w:p>
      <w:pPr>
        <w:spacing w:before="240" w:after="240"/>
        <w:rPr>
          <w:lang w:val="el" w:eastAsia="el"/>
        </w:rPr>
      </w:pPr>
      <w:r>
        <w:rPr>
          <w:b/>
          <w:bCs/>
          <w:lang w:val="el" w:eastAsia="el"/>
        </w:rPr>
        <w:t>Έρευνας (Ε.Λ.Κ.Ε.) του Α.Ε.Ι., κατ’ εφαρμογή της διάταξης της περ. β΄της παρ. 3 του άρθρου 23 του ν. 4009/2011 (Α΄ 195), όπως τροποποιήθηκε με το άρθρο 113 παρ.1 ν.4821/2021 (Α΄134) και αφορά στα έτη 2018 και επόμενα. Σύμφωνα με τη διάταξη της περ. ε΄της παρ. 3 του άρθρου 23 του ν. 4009/2011, όπως αντικαταστάθηκε με το άρθρο 68 παρ.1 ν.4758/2020 (Α΄242) και ισχύει σύμφωνα με την περ. α΄ του άρθρου 485 ν.4957/2022 (Α 141), το ποσό που καταβάλλεται από κάθε υπόχρεο Καθηγητή ή υπηρετούντα λέκτορα για οφειλές του έτους 2018 και εξής εκπίπτει από τη φορολογική δήλωση που υποβάλλεται κατά το επόμενο φορολογικό έτος, επομένως τα ποσά που προσδιορίσθηκαν κατ’ εφαρμογή της διάταξης της περ. β΄της παρ. 3 του άρθρου 23 του ν. 4009/2011, καταβλήθηκαν το έτος 2024 και αφορούν σε οφειλές των ετών 2018 έως και 2022, αφαιρούνται από τα εισοδήματα όλων των κατηγοριών που θα περιληφθούν στις δηλώσεις φορολογίας εισοδήματος φορολογικού έτους 2024.</w:t>
      </w:r>
    </w:p>
    <w:p>
      <w:pPr>
        <w:spacing w:before="240" w:after="240"/>
        <w:rPr>
          <w:lang w:val="el" w:eastAsia="el"/>
        </w:rPr>
      </w:pPr>
      <w:r>
        <w:rPr>
          <w:b/>
          <w:bCs/>
          <w:lang w:val="el" w:eastAsia="el"/>
        </w:rPr>
        <w:t>ια. Στους κωδικούς 635-636 αναγράφονται οι χρηματικές δωρεές προς την εταιρεία «Εθνικό Μητρώο Νεοφυών Επιχειρήσεων Α.Ε.», το συνολικό ποσό των οποίων εκπίπτει από το φορολογητέο εισόδημα του δωρητή, αναλογικά, ανά κατηγορία δηλωθέντος εισοδήματος, του φορολογικού έτους εντός του οποίου πραγματοποιήθηκε η δωρεά (άρθρο 72 του ν.4914/2022).</w:t>
      </w:r>
    </w:p>
    <w:p>
      <w:pPr>
        <w:spacing w:before="240" w:after="240"/>
        <w:rPr>
          <w:lang w:val="el" w:eastAsia="el"/>
        </w:rPr>
      </w:pPr>
      <w:r>
        <w:rPr>
          <w:b/>
          <w:bCs/>
          <w:lang w:val="el" w:eastAsia="el"/>
        </w:rPr>
        <w:t>ιβ. Στους κωδικούς 063-064 συμπληρώνονται οι χρηματικές δωρεές προς τα κοινωφελή ιδρύματα και τις εγγεγραμμένες Οργανώσεις της Κοινωνίας των Πολιτών. Για τις δωρεές αυτές, το ποσό του φόρου μειώνεται κατά σαράντα τοις εκατό (40%) επί των ποσών δωρεών προς τους φορείς αυτούς, εφόσον πληρούνται οι προϋποθέσεις της παρ.1 του άρθρου 19 του ΚΦΕ. Το συνολικό ποσό των δωρεών στην περίπτωση αυτή δεν μπορεί να υπερβαίνει το σαράντα τοις εκατό (40%) του φορολογητέου εισοδήματος (παρ. 1 αρ. 19 ΚΦΕ).</w:t>
      </w:r>
    </w:p>
    <w:p>
      <w:pPr>
        <w:spacing w:before="240" w:after="240"/>
        <w:rPr>
          <w:lang w:val="el" w:eastAsia="el"/>
        </w:rPr>
      </w:pPr>
      <w:r>
        <w:rPr>
          <w:b/>
          <w:bCs/>
          <w:lang w:val="el" w:eastAsia="el"/>
        </w:rPr>
        <w:t>ΠΙΝΑΚΑΣ 8 (ΣΤΟΙΧΕΙΑ ΕΞΑΡΤΩΜΕΝΩΝ ΜΕΛΩΝ ΦΟΡΟΛΟΓΟΥΜΕΝΩΝ)</w:t>
      </w:r>
    </w:p>
    <w:p>
      <w:pPr>
        <w:pStyle w:val="MainText"/>
        <w:spacing w:before="120" w:after="0"/>
        <w:rPr>
          <w:lang w:val="el" w:eastAsia="el"/>
        </w:rPr>
      </w:pPr>
      <w:r>
        <w:rPr>
          <w:b/>
          <w:bCs/>
          <w:lang w:val="el" w:eastAsia="el"/>
        </w:rPr>
        <w:t>45.</w:t>
      </w:r>
      <w:r>
        <w:rPr>
          <w:lang w:val="el" w:eastAsia="el"/>
        </w:rPr>
        <w:t xml:space="preserve"> </w:t>
      </w: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και για τα εξαρτώμενα μέλη άνω των 18 ετών, αλλά και για τα εξαρτώμενα μέλη κάτω των 18, εφόσον τους έχει αποδοθεί ΑΦΜ κατά τον χρόνο υποβολής της δήλωσης.</w:t>
      </w:r>
    </w:p>
    <w:p>
      <w:pPr>
        <w:pStyle w:val="MainText"/>
        <w:spacing w:before="120" w:after="0"/>
        <w:rPr>
          <w:lang w:val="el" w:eastAsia="el"/>
        </w:rPr>
      </w:pPr>
      <w:r>
        <w:rPr>
          <w:b/>
          <w:bCs/>
          <w:lang w:val="el" w:eastAsia="el"/>
        </w:rPr>
        <w:t>46.</w:t>
      </w:r>
      <w:r>
        <w:rPr>
          <w:lang w:val="el" w:eastAsia="el"/>
        </w:rPr>
        <w:t xml:space="preserve"> </w:t>
      </w:r>
      <w:r>
        <w:rPr>
          <w:b/>
          <w:bCs/>
          <w:lang w:val="el" w:eastAsia="el"/>
        </w:rPr>
        <w:t>Στον πίνακα αυτό αναγράφεται το όνομα, το επώνυμο, το έτος γέννησης, η σχολή ή το σχολείο, ο ΑΦΜ και ο ΑΔΤ στις περιπτώσεις που έχουν εκδοθεί και ο ΑΜΚΑ. Οι φορολογούμενοι που δεν επιθυμούν να γνωστοποιήσουν τον ΑΜΚΑ των εξαρτώμενων μελών τους, υποβάλλουν τις δηλώσεις τους στην αρμόδια για την παραλαβή τους υπηρεσία, κατά τα αναφερόμενα στην παρ. 1γ του άρθρου 1 της παρούσας.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pStyle w:val="MainText"/>
        <w:spacing w:before="120" w:after="0"/>
        <w:rPr>
          <w:lang w:val="el" w:eastAsia="el"/>
        </w:rPr>
      </w:pPr>
      <w:r>
        <w:rPr>
          <w:b/>
          <w:bCs/>
          <w:lang w:val="el" w:eastAsia="el"/>
        </w:rPr>
        <w:t>47.</w:t>
      </w:r>
      <w:r>
        <w:rPr>
          <w:lang w:val="el" w:eastAsia="el"/>
        </w:rPr>
        <w:t xml:space="preserve"> </w:t>
      </w:r>
      <w:r>
        <w:rPr>
          <w:b/>
          <w:bCs/>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pStyle w:val="MainText"/>
        <w:spacing w:before="120" w:after="0"/>
        <w:rPr>
          <w:lang w:val="el" w:eastAsia="el"/>
        </w:rPr>
      </w:pPr>
      <w:r>
        <w:rPr>
          <w:b/>
          <w:bCs/>
          <w:lang w:val="el" w:eastAsia="el"/>
        </w:rPr>
        <w:t>48.</w:t>
      </w:r>
      <w:r>
        <w:rPr>
          <w:lang w:val="el" w:eastAsia="el"/>
        </w:rPr>
        <w:t xml:space="preserve"> </w:t>
      </w:r>
      <w:r>
        <w:rPr>
          <w:b/>
          <w:bCs/>
          <w:lang w:val="el" w:eastAsia="el"/>
        </w:rPr>
        <w:t>Σε περίπτωση διακοπής της έγγαμης συμβίωσης ή λύσης του γάμου ή του συμφώνου συμβίωσης, τα τέκνα θεωρείται ότι βαρύνουν και τους δύο γονείς, οι οποίοι δικαιούνται την μείωση του φόρου του άρθρου 16 του ΚΦΕ, υπό την προϋπόθεση ότι είναι μισθωτοί ή συνταξιούχοι ή κατ’ επάγγελμα αγρότες και το αγροτικό εισόδημά τους είναι μεγαλύτερο από το 50% του συνολικού εισοδήματός τους (Ε.2103/2021 εγκύκλιος).</w:t>
      </w:r>
    </w:p>
    <w:p>
      <w:pPr>
        <w:pStyle w:val="MainText"/>
        <w:spacing w:before="120" w:after="0"/>
        <w:rPr>
          <w:lang w:val="el" w:eastAsia="el"/>
        </w:rPr>
      </w:pPr>
      <w:r>
        <w:rPr>
          <w:b/>
          <w:bCs/>
          <w:lang w:val="el" w:eastAsia="el"/>
        </w:rPr>
        <w:t>49.</w:t>
      </w:r>
      <w:r>
        <w:rPr>
          <w:lang w:val="el" w:eastAsia="el"/>
        </w:rPr>
        <w:t xml:space="preserve"> </w:t>
      </w:r>
      <w:r>
        <w:rPr>
          <w:b/>
          <w:bCs/>
          <w:lang w:val="el" w:eastAsia="el"/>
        </w:rPr>
        <w:t>Στον υποπίνακα 1 δηλώνονται διακριτά τα κοινά τέκνα του υπόχρεου και της συζύγου/ΜΣΣ, καθώς και τα τέκνα καθενός εξ αυτών που δεν έχουν αποκτήσει από κοινού (μη κοινά τέκνα).</w:t>
      </w:r>
    </w:p>
    <w:p>
      <w:pPr>
        <w:spacing w:before="240" w:after="240"/>
        <w:rPr>
          <w:lang w:val="el" w:eastAsia="el"/>
        </w:rPr>
      </w:pPr>
      <w:r>
        <w:rPr>
          <w:b/>
          <w:bCs/>
          <w:lang w:val="el" w:eastAsia="el"/>
        </w:rPr>
        <w:t>Ειδικότερα, οι σχετικοί κωδικοί συμπληρώνονται ως εξής:</w:t>
      </w:r>
    </w:p>
    <w:p>
      <w:pPr>
        <w:spacing w:before="240" w:after="240"/>
        <w:rPr>
          <w:lang w:val="el" w:eastAsia="el"/>
        </w:rPr>
      </w:pPr>
      <w:r>
        <w:rPr>
          <w:lang w:val="el" w:eastAsia="el"/>
        </w:rPr>
        <w:t xml:space="preserve">• </w:t>
      </w:r>
      <w:r>
        <w:rPr>
          <w:b/>
          <w:bCs/>
          <w:lang w:val="el" w:eastAsia="el"/>
        </w:rPr>
        <w:t>στον κωδικό 003 συμπληρώνεται για τον υπόχρεο το σύνολο των τέκνων του, ήτοι τα κοινά τέκνα με τον έτερο σύζυγο/ΜΣΣ και τα μη κοινά τέκνα του.</w:t>
      </w:r>
    </w:p>
    <w:p>
      <w:pPr>
        <w:spacing w:before="240" w:after="240"/>
        <w:rPr>
          <w:lang w:val="el" w:eastAsia="el"/>
        </w:rPr>
      </w:pPr>
      <w:r>
        <w:rPr>
          <w:lang w:val="el" w:eastAsia="el"/>
        </w:rPr>
        <w:t xml:space="preserve">• </w:t>
      </w:r>
      <w:r>
        <w:rPr>
          <w:b/>
          <w:bCs/>
          <w:lang w:val="el" w:eastAsia="el"/>
        </w:rPr>
        <w:t>στους κωδικούς 033 και 004 συμπληρώνονται για τον υπόχρεο και τον/τη σύζυγο/ΜΣΣ αντίστοιχα, τα μη κοινά τέκνα τους.</w:t>
      </w:r>
    </w:p>
    <w:p>
      <w:pPr>
        <w:spacing w:before="240" w:after="240"/>
        <w:rPr>
          <w:lang w:val="el" w:eastAsia="el"/>
        </w:rPr>
      </w:pPr>
      <w:r>
        <w:rPr>
          <w:b/>
          <w:bCs/>
          <w:lang w:val="el" w:eastAsia="el"/>
        </w:rPr>
        <w:t>Για την εφαρμογή της διάταξης της παρ. 1 του άρθρου 16 ΚΦΕ, λαμβάνονται υπόψη για τον υπόχρεο ο κωδ. 003 και για τον/τη σύζυγο/ΜΣΣ αθροιστικά οι κωδ. 004 και 003 αφαιρούμενου του πλήθους των τέκνων του κωδ. 033.</w:t>
      </w:r>
    </w:p>
    <w:p>
      <w:pPr>
        <w:spacing w:before="240" w:after="240"/>
        <w:rPr>
          <w:lang w:val="el" w:eastAsia="el"/>
        </w:rPr>
      </w:pPr>
      <w:r>
        <w:rPr>
          <w:b/>
          <w:bCs/>
          <w:lang w:val="el" w:eastAsia="el"/>
        </w:rPr>
        <w:t>Σε περίπτωση που οι γονείς των τέκνων δεν υποβάλουν από κοινού δήλωση μπορεί να συμπληρώνεται και ο ΑΦΜ του έτερου γονέα.</w:t>
      </w:r>
    </w:p>
    <w:p>
      <w:pPr>
        <w:pStyle w:val="MainText"/>
        <w:spacing w:before="120" w:after="0"/>
        <w:rPr>
          <w:lang w:val="el" w:eastAsia="el"/>
        </w:rPr>
      </w:pPr>
      <w:r>
        <w:rPr>
          <w:b/>
          <w:bCs/>
          <w:lang w:val="el" w:eastAsia="el"/>
        </w:rPr>
        <w:t>50.</w:t>
      </w:r>
      <w:r>
        <w:rPr>
          <w:lang w:val="el" w:eastAsia="el"/>
        </w:rPr>
        <w:t xml:space="preserve"> </w:t>
      </w:r>
      <w:r>
        <w:rPr>
          <w:b/>
          <w:bCs/>
          <w:lang w:val="el" w:eastAsia="el"/>
        </w:rPr>
        <w:t>Προκειμένου να δηλωθούν ως εξαρτώμενα μέλη του φορολογούμενου τα πρόσωπα των περ. β), γ), δ) και ε) της παρ. 1 του άρθρου 11 του ΚΦΕ που αποκτούν εισόδημα για το οποίο έχουν υποχρέωση για υποβολή δήλωσης, για τις ανάγκες ορθής εφαρμογής της παρ. 2 του άρθρου 11 ΚΦΕ, απαιτείται να έχει προηγηθεί η υποβολή της δήλωσης των προσώπων αυτών.</w:t>
      </w:r>
    </w:p>
    <w:p>
      <w:pPr>
        <w:spacing w:before="240" w:after="240"/>
        <w:rPr>
          <w:lang w:val="el" w:eastAsia="el"/>
        </w:rPr>
      </w:pPr>
      <w:r>
        <w:rPr>
          <w:b/>
          <w:bCs/>
          <w:lang w:val="el" w:eastAsia="el"/>
        </w:rPr>
        <w:t>ΠΙΝΑΚΑΣ 9 (ΣΥΜΠΛΗΡΩΜΑΤΙΚΑ ΣΤΟΙΧΕΙΑ)</w:t>
      </w:r>
    </w:p>
    <w:p>
      <w:pPr>
        <w:pStyle w:val="MainText"/>
        <w:spacing w:before="120" w:after="0"/>
        <w:rPr>
          <w:lang w:val="el" w:eastAsia="el"/>
        </w:rPr>
      </w:pPr>
      <w:r>
        <w:rPr>
          <w:b/>
          <w:bCs/>
          <w:lang w:val="el" w:eastAsia="el"/>
        </w:rPr>
        <w:t>51.</w:t>
      </w:r>
      <w:r>
        <w:rPr>
          <w:lang w:val="el" w:eastAsia="el"/>
        </w:rPr>
        <w:t xml:space="preserve"> </w:t>
      </w:r>
      <w:r>
        <w:rPr>
          <w:b/>
          <w:bCs/>
          <w:lang w:val="el" w:eastAsia="el"/>
        </w:rPr>
        <w:t>Οι κωδικοί 995-996 χρησιμοποιούνται προκειμένου να εφαρμοστεί ο συντελεστής τριάντα τρία τοις εκατό (33%) που προβλέπεται από τις διατάξεις της παρ. 4 του άρθρου 29 του ΚΦΕ στο εισόδημα από προσαύξηση περιουσίας της παρ. 4 του άρθρου 21. Δηλώσεις με συμπληρωμένα τέτοια ποσά δεν υποβάλλονται με χρήση της διαδικτυακής Υπηρεσίας υποβολής δηλώσεων, καθώς υποβάλλονται μόνο στην αρμόδια για την παραλαβή τους υπηρεσία κατά τα αναφερόμενα στην παρ. 1γ του άρθρου 1 της παρούσας και μόνο από φορολογούμενους που υποβάλλουν αρχικές ή τροποποιητικές δηλώσεις, σύμφωνα με τις διατάξεις της περ. δ΄ της παρ. 1 του άρθρου 22 και της περ. γ΄ της παρ. 3 του άρθρου 23 του ΚΦΔ αντίστοιχα. Δεν απαιτείται η προσκόμιση δικαιολογητικών για την συμπλήρωση αυτών των κωδικών.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στην αρμόδια για την παραλαβή της δήλωσης υπηρεσία, κατά τα αναφερόμενα στην παρ. 1γ του άρθρου 1 της παρούσας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με τη χρήση της διαδικτυακής Υπηρεσίας υποβολής δηλώσεων μέσω της ψηφιακής πύλης myAADE,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lang w:val="el" w:eastAsia="el"/>
        </w:rPr>
        <w:t xml:space="preserve"> </w:t>
      </w:r>
      <w:r>
        <w:rPr>
          <w:b/>
          <w:bCs/>
          <w:lang w:val="el" w:eastAsia="el"/>
        </w:rPr>
        <w:t>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κατά την υποβολή της δήλωσης με τη χρήση της διαδικτυακής Υπηρεσίας υποβολής δηλώσεων μέσω της ψηφιακής πύλης myAADE,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lang w:val="el" w:eastAsia="el"/>
        </w:rPr>
        <w:t xml:space="preserve"> </w:t>
      </w:r>
      <w:r>
        <w:rPr>
          <w:b/>
          <w:bCs/>
          <w:lang w:val="el" w:eastAsia="el"/>
        </w:rPr>
        <w:t>Η αναλυτική κατάσταση για τα μισθώματα ακίνητης περιουσίας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lang w:val="el" w:eastAsia="el"/>
        </w:rPr>
        <w:t xml:space="preserve"> </w:t>
      </w:r>
      <w:r>
        <w:rPr>
          <w:b/>
          <w:bCs/>
          <w:lang w:val="el" w:eastAsia="el"/>
        </w:rPr>
        <w:t>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την εφαρμογή της παρ. 4 του άρθρου 11 ΚΦΕ 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 1 του άρθρου 31 ΚΦΕ 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lang w:val="el" w:eastAsia="el"/>
        </w:rPr>
        <w:t xml:space="preserve"> </w:t>
      </w:r>
      <w:r>
        <w:rPr>
          <w:b/>
          <w:bCs/>
          <w:lang w:val="el" w:eastAsia="el"/>
        </w:rPr>
        <w:t>i) Για την απαλλαγή από τη φορολογία εισοδήματος των μισθών, συντάξεων και της πάγιας αντιμισθίας, καθώς και των εισοδημάτων των περιπτώσεων δ΄ και στ΄ της παρ. 2 του άρθρου 12 του ΚΦΕ τα οποία εξομοιώνονται φορολογικά με μισθό (υπό στοιχεία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συστάθηκε και λειτουργεί μετά την 1.9.2011, σύμφωνα με τις διατάξεις του άρθρου 6 του ν.3863/2010. Γίνονται δεκτές και οι ήδη εκδοθείσες γνωματεύσεις πριν από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lang w:val="el" w:eastAsia="el"/>
        </w:rPr>
        <w:t>α)</w:t>
      </w:r>
      <w:r>
        <w:rPr>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lang w:val="el" w:eastAsia="el"/>
        </w:rPr>
        <w:t>β)</w:t>
      </w:r>
      <w:r>
        <w:rPr>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(υπό στοιχεία Γ23/312-30.12.2016 έγγραφο του Ι.Κ.Α.).</w:t>
      </w:r>
    </w:p>
    <w:p>
      <w:pPr>
        <w:spacing w:before="240" w:after="240"/>
        <w:rPr>
          <w:lang w:val="el" w:eastAsia="el"/>
        </w:rPr>
      </w:pPr>
      <w:r>
        <w:rPr>
          <w:b/>
          <w:bCs/>
          <w:lang w:val="el" w:eastAsia="el"/>
        </w:rPr>
        <w:t>Στις ανωτέρω περιπτώσεις, ως αρμόδια υγειονομική επιτροπή, νοείται η υγειονομική επιτροπή οποιουδήποτε εκ των Φορέων, Κλάδων και Τομέων Κοινωνικής Ασφάλισης και Κοινωνικής Αλληλεγγύης, καθώς και αυτή οι γνωματεύσεις της οποίας κατά τις οικείες διατάξεις, είναι υποχρεωτικές για τον ασφαλιστικό-συνταξιοδοτικό φορέα που χορηγεί τη σύνταξη. Περαιτέρω, γίνεται δεκτή και η γνωμάτευση που περιέχει ιατρική κρίση ανικανότητας για κάθε εργασία με ποσοστό αναπηρίας 80% και άνω, ενώ σε περίπτωση που η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 δηλαδή ακόμα και όταν πρόκειται για γνωμάτευση υγειονομικής επιτροπής προ ΚΕ.Π.Α. (σχετ. η υπό στοιχεία Ε.2225/2021).</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ισχύουν και οι δύο μέσα στο φορολογικό έτος 2024, πιστοποιώντας διαφορετικά ποσοστά αναπηρίας, τότε λαμβάνεται υπόψη η γνωμάτευση με το υψηλότερο ποσοστό αναπηρίας.</w:t>
      </w:r>
    </w:p>
    <w:p>
      <w:pPr>
        <w:spacing w:before="240" w:after="240"/>
        <w:rPr>
          <w:lang w:val="el" w:eastAsia="el"/>
        </w:rPr>
      </w:pPr>
      <w:r>
        <w:rPr>
          <w:b/>
          <w:bCs/>
          <w:lang w:val="el" w:eastAsia="el"/>
        </w:rPr>
        <w:t>Σε περίπτωση που έχει εκδοθεί γνωμάτευση από δευτεροβάθμια υγειονομική επιτροπή κατισχύει της γνωμάτευσης της πρωτοβάθμιας υγειονομικής επιτροπής.</w:t>
      </w:r>
    </w:p>
    <w:p>
      <w:pPr>
        <w:pStyle w:val="StructureList1"/>
        <w:spacing w:before="120" w:after="0"/>
        <w:rPr>
          <w:lang w:val="el" w:eastAsia="el"/>
        </w:rPr>
      </w:pPr>
      <w:r>
        <w:rPr>
          <w:lang w:val="el" w:eastAsia="el"/>
        </w:rPr>
        <w:t>ii)</w:t>
      </w:r>
      <w:r>
        <w:rPr>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lang w:val="el" w:eastAsia="el"/>
        </w:rPr>
        <w:t>α)</w:t>
      </w:r>
      <w:r>
        <w:rPr>
          <w:lang w:val="en" w:eastAsia="en"/>
        </w:rPr>
        <w:tab/>
      </w:r>
      <w:r>
        <w:rPr>
          <w:b/>
          <w:bCs/>
          <w:lang w:val="el" w:eastAsia="el"/>
        </w:rPr>
        <w:t>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lang w:val="el" w:eastAsia="el"/>
        </w:rPr>
        <w:t>β)</w:t>
      </w:r>
      <w:r>
        <w:rPr>
          <w:lang w:val="en" w:eastAsia="en"/>
        </w:rPr>
        <w:tab/>
      </w:r>
      <w:r>
        <w:rPr>
          <w:b/>
          <w:bCs/>
          <w:lang w:val="el" w:eastAsia="el"/>
        </w:rPr>
        <w:t>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pStyle w:val="StructureList1"/>
        <w:spacing w:before="120" w:after="0"/>
        <w:rPr>
          <w:lang w:val="el" w:eastAsia="el"/>
        </w:rPr>
      </w:pPr>
      <w:r>
        <w:rPr>
          <w:lang w:val="el" w:eastAsia="el"/>
        </w:rPr>
        <w:t>γ)</w:t>
      </w:r>
      <w:r>
        <w:rPr>
          <w:lang w:val="en" w:eastAsia="en"/>
        </w:rPr>
        <w:tab/>
      </w:r>
      <w:r>
        <w:rPr>
          <w:b/>
          <w:bCs/>
          <w:lang w:val="el" w:eastAsia="el"/>
        </w:rPr>
        <w:t>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lang w:val="el" w:eastAsia="el"/>
        </w:rPr>
        <w:t>Οι απαλλαγές των ατόμων με αναπηρία του άρθρου 14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lang w:val="el" w:eastAsia="el"/>
        </w:rPr>
        <w:t>iii)</w:t>
      </w:r>
      <w:r>
        <w:rPr>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lang w:val="el" w:eastAsia="el"/>
        </w:rPr>
        <w:t>α)</w:t>
      </w:r>
      <w:r>
        <w:rPr>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lang w:val="el" w:eastAsia="el"/>
        </w:rPr>
        <w:t>β)</w:t>
      </w:r>
      <w:r>
        <w:rPr>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Για την υπαγωγή στην περ. α΄ απαιτείται βεβαίωση της αλλοδαπής φορολογικής Αρχής για το συνολικό εισόδημά τους και για το εισόδημα που απέκτησαν στην Ελλάδα, ενώ για την εφαρμογή της περ. β΄ απαιτείται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υπό στοιχεία C-39/2010, C-169/2003 και C-279/1993 αποφάσεις του ΔΕΕ). Στην περίπτωση που δεν χορηγούνται από την αλλοδαπή χώρα οι ως άνω βεβαιώσεις, αρκεί αντίγραφο της φορολογικής δήλωσης θεωρημένο κατά τα διεθνή νόμιμα.</w:t>
      </w:r>
    </w:p>
    <w:p>
      <w:pPr>
        <w:spacing w:before="240" w:after="240"/>
        <w:rPr>
          <w:lang w:val="el" w:eastAsia="el"/>
        </w:rPr>
      </w:pPr>
      <w:r>
        <w:rPr>
          <w:b/>
          <w:bCs/>
          <w:lang w:val="el" w:eastAsia="el"/>
        </w:rPr>
        <w:t>Περαιτέρω, σύμφωνα με την περ. ε΄ της παρ. 2 του άρθρου 14 του ΚΦΕ,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pStyle w:val="StructureList1"/>
        <w:spacing w:before="120" w:after="0"/>
        <w:rPr>
          <w:lang w:val="el" w:eastAsia="el"/>
        </w:rPr>
      </w:pPr>
      <w:r>
        <w:rPr>
          <w:lang w:val="el" w:eastAsia="el"/>
        </w:rPr>
        <w:t>iv)</w:t>
      </w:r>
      <w:r>
        <w:rPr>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ολόκληρο το φορολογικό έτος (υπό στοιχεία ΔΕΑΦ Α 1118203 ΕΞ2016/29.7.2016 έγγραφο).</w:t>
      </w:r>
    </w:p>
    <w:p>
      <w:pPr>
        <w:pStyle w:val="MainText"/>
        <w:spacing w:before="120" w:after="0"/>
        <w:rPr>
          <w:lang w:val="el" w:eastAsia="el"/>
        </w:rPr>
      </w:pPr>
      <w:r>
        <w:rPr>
          <w:b/>
          <w:bCs/>
          <w:lang w:val="el" w:eastAsia="el"/>
        </w:rPr>
        <w:t>6.</w:t>
      </w:r>
      <w:r>
        <w:rPr>
          <w:lang w:val="el" w:eastAsia="el"/>
        </w:rPr>
        <w:t xml:space="preserve"> </w:t>
      </w:r>
      <w:r>
        <w:rPr>
          <w:b/>
          <w:bCs/>
          <w:lang w:val="el" w:eastAsia="el"/>
        </w:rPr>
        <w:t>Προκειμένου να συμπληρωθούν χρηματικά ποσά που καταβάλλονται για πολιτιστικές χορηγίες του ν.</w:t>
      </w:r>
      <w:r>
        <w:rPr>
          <w:rStyle w:val="link"/>
          <w:b/>
          <w:bCs/>
          <w:lang w:val="el" w:eastAsia="el"/>
        </w:rPr>
        <w:t xml:space="preserve">3525/2007 </w:t>
      </w:r>
      <w:r>
        <w:rPr>
          <w:b/>
          <w:bCs/>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τα νομικά πρόσωπα Ιδιωτικού Δικαίου μη κερδοσκοπικού χαρακτήρα, τις αστικές μη κερδοσκοπικές εταιρείες του άρθρου 741 Α.Κ., που επιδιώκουν, κατά το καταστατικό τους, σκοπούς πολιτιστικούς, καθώς και τις ανώνυμες εταιρείες του άρθρου 265 του Κώδικα Δήμων και Κοινοτήτων, που ιδρύονται για τη φιλοξενία του θεσμού «Πολιτιστική Πρωτεύουσα της Ευρώπης»,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Για την απόδειξη της απόδοσης της δωρεάς σε είδος προς τους δωρεοδόχους της περ. β΄ της παρ. 2 του άρθρου 7 του ν. 2859/2000 (Α΄248), απαιτείται βεβαίωση έκαστου δωρεοδόχου στην οποία αναγράφονται, μεταξύ άλλων, τα δωριζόμενα τρόφιμα κατ’ είδος και ποσότητα καθώς επίσης και ο σκοπός που θα διατεθούν ή / και η κοινωνική ομάδα που θα διανεμηθούν. Ειδικότερα, τα ποσά των δωρεών αποδεικνύονται με βάση το σχετικό παραστατικό αγοράς από κατάστημα πώλησης αυτών, εφόσον υφίσταται, ή ελλείψει αυτού, με οποιοδήποτε άλλο στοιχείο διαθέτει ο δωρητής από το οποίο προκύπτει η τρέχουσα μέση τιμή πώλησης των δωριζόμενων τροφίμων (όπως ενδεικτικά και όχι περιοριστικά προκύπτει μέσω της σχετικής εφαρμογής στην ιστοσελίδα </w:t>
      </w:r>
      <w:hyperlink r:id="rId6" w:history="1">
        <w:r>
          <w:rPr>
            <w:rStyle w:val="Hyperlink"/>
            <w:b/>
            <w:bCs/>
            <w:color w:val="0000EE"/>
            <w:u w:color="0000EE"/>
            <w:lang w:val="el" w:eastAsia="el"/>
          </w:rPr>
          <w:t>https://e-katanalotis.gov.gr/</w:t>
        </w:r>
      </w:hyperlink>
      <w:r>
        <w:rPr>
          <w:b/>
          <w:bCs/>
          <w:lang w:val="el" w:eastAsia="el"/>
        </w:rPr>
        <w:t xml:space="preserve"> της Γενικής Γραμματείας Εμπορίου και Προστασίας Καταναλωτή, από τα Δελτία Πιστοποίησης Τιμών κ.λπ).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Για την απόδειξη καταβολής στους Ε.Λ.Κ.Ε. των Α.Ε.Ι., των προβλεπόμενων από τη διάταξη της περ. β΄της παρ. 3 του άρθρου 23 του ν. 4009/2011 (Α΄ 195), όπως τροποποιήθηκε με το άρθρο 113 παρ.1 ν.4821/2021 (Α΄134) ποσών, απαιτείται α) βεβαίωση του Ε.Λ.Κ.Ε., στην οποία αναγράφεται το ποσό που καταβλήθηκε το 2024 για οφειλές των ετών 2018 έως 2022 και το έτος το οποίο αφορά και β) το σχετικό αποδεικτικό καταβολής.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Τα αλλοδαπά δημόσια έγγραφα, όπως αυτά καθορίζονται στις διατάξεις του άρθρου 1 του ν. 1497/1984 (Α΄ 188) προσκομίζονται κατά τα διεθνή νόμιμα (Κανονισμός 2016/1191, Κανονισμός 650/2012, σφραγίδα apostille, προξενική θεώρηση, θεώρηση από το ελληνικό προξενείο, κατά τα οριζόμενα σε διεθνείς συνθήκες που έχουν κυρωθεί με νόμο από την</w:t>
      </w:r>
    </w:p>
    <w:p>
      <w:pPr>
        <w:spacing w:before="240" w:after="240"/>
        <w:rPr>
          <w:lang w:val="el" w:eastAsia="el"/>
        </w:rPr>
      </w:pPr>
      <w:r>
        <w:rPr>
          <w:b/>
          <w:bCs/>
          <w:lang w:val="el" w:eastAsia="el"/>
        </w:rPr>
        <w:t>Ελλάδα, κατά περίπτωση) και γίνονται δεκτά ευκρινή φωτοαντίγραφα από αντίγραφα αυτών που επικυρώνονται από δικηγόρους, κατά τα οριζόμενα στις διατάξεις του τέταρτου εδαφίου της περ. β΄της παρ.2 του άρθρου 11 του ν.2690/1999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b/>
          <w:bCs/>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υπό στοιχεία Δ.ΟΡΓ.Δ. 1087498/8-10-2021 έγγραφο της Διεύθυνσης Οργάνωσης της ΑΑΔΕ. 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ΜΟΛΔΑΒΙΑ, ΗΝΩΜΕΝΟ ΒΑΣΙΛΕΙΟ, ΙΣΠΑΝΙΑ &amp; ΚΑΤΑΡ όπως περιγράφονται στις υπό στοιχεία ΠΟΛ. 1107/1999, ΠΟΛ. 1092/2005, ΠΟΛ. 1210/2015, ΠΟΛ 1044/2017, Ε.2009/2021 και Ε. 2084/2021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 Δ. ΟΡΓ. Δ 1172275 ΕΞ 2017/16.11.2017 έγγραφο), καθώς και από την Κύπρο (σχετ. υπό στοιχεία 1122798/1216/0006Δ/10-1-2008 έγγραφο).</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ΚΦΕ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Για την εξαίρεση εφαρμογής του ελάχιστου ποσού του καθαρού εισοδήματος του άρθρου 28Α του ΚΦΕ ή την εφαρμογή των προβλεπόμενων μειώσεων των άρθρων 28Β -28Δ, απαιτούνται, κατά περίπτωση, ενδεικτικά τα κατωτέρω:</w:t>
      </w:r>
    </w:p>
    <w:p>
      <w:pPr>
        <w:spacing w:before="240" w:after="240"/>
        <w:rPr>
          <w:lang w:val="el" w:eastAsia="el"/>
        </w:rPr>
      </w:pPr>
      <w:r>
        <w:rPr>
          <w:b/>
          <w:bCs/>
          <w:lang w:val="el" w:eastAsia="el"/>
        </w:rPr>
        <w:t xml:space="preserve">• </w:t>
      </w:r>
      <w:r>
        <w:rPr>
          <w:b/>
          <w:bCs/>
          <w:lang w:val="el" w:eastAsia="el"/>
        </w:rPr>
        <w:t>Αναφορά σε νομοθετική ή κανονιστική ρύθμιση από την οποία να προκύπτει ο περιορισμός της άσκησης της επιχειρηματικής δραστηριότητας του υπόχρεου</w:t>
      </w:r>
    </w:p>
    <w:p>
      <w:pPr>
        <w:spacing w:before="240" w:after="240"/>
        <w:rPr>
          <w:lang w:val="el" w:eastAsia="el"/>
        </w:rPr>
      </w:pPr>
      <w:r>
        <w:rPr>
          <w:b/>
          <w:bCs/>
          <w:lang w:val="el" w:eastAsia="el"/>
        </w:rPr>
        <w:t xml:space="preserve">• </w:t>
      </w:r>
      <w:r>
        <w:rPr>
          <w:b/>
          <w:bCs/>
          <w:lang w:val="el" w:eastAsia="el"/>
        </w:rPr>
        <w:t>Πιστοποιητικό απόδειξης ιδιότητας πολύτεκνου ως γονέα ή απορφανισθέντος τέκνου</w:t>
      </w:r>
    </w:p>
    <w:p>
      <w:pPr>
        <w:spacing w:before="240" w:after="240"/>
        <w:rPr>
          <w:lang w:val="el" w:eastAsia="el"/>
        </w:rPr>
      </w:pPr>
      <w:r>
        <w:rPr>
          <w:b/>
          <w:bCs/>
          <w:lang w:val="el" w:eastAsia="el"/>
        </w:rPr>
        <w:t xml:space="preserve">• </w:t>
      </w:r>
      <w:r>
        <w:rPr>
          <w:b/>
          <w:bCs/>
          <w:lang w:val="el" w:eastAsia="el"/>
        </w:rPr>
        <w:t>Πιστοποιητικό απόδειξης ιδιότητας γονέα μονογονεϊκής οικογένειας με ανήλικα τέκνα π.χ. πιστοποιητικό οικογενειακής κατάστασης ή ληξιαρχική πράξη γέννησης (σε περίπτωση άγαμης μητέρας), πιστοποιητικό οικογενειακής κατάστασης ή ληξιαρχική πράξη θανάτου (στην περίπτωση χηρείας) ή δικαστική απόφαση απόδοσης (και προσωρινής) επιμέλειας (σε περίπτωση διαζυγίου) ή ιδιωτικό συμφωνητικό που έχει κατατεθεί στο πρωτοδικείο ή σε συμβολαιογράφο για την έκδοση διαζυγίου (συναινετική λύση γάμου) ή τελεσίδικη δικαστική απόφαση υιοθεσίας από έναν γονέα ή πιστοποιητικό κράτησης σε σωφρονιστικό κατάστημα (φυλάκιση του άλλου γονέα) κ.λπ. Ως μονογονεϊκή οικογένεια θεωρείται η οικογένεια που αποτελείται από έναν μόνο γονέα (άγαμο, σε χηρεία ή διαζευγμένο ή σε διάσταση, ή λόγω κράτησης του έτερου γονέα σε σωφρονιστικό κατάστημα), ο οποίος ασκεί κατ’ αποκλειστικότητα εν τοις πράγμασι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(σχετ. η υπ’ αρ. 6925/2024 εγκύκλιος του Υπουργείου Κοινωνικής Συνοχής και Οικογένειας).</w:t>
      </w:r>
    </w:p>
    <w:p>
      <w:pPr>
        <w:spacing w:before="240" w:after="240"/>
        <w:rPr>
          <w:lang w:val="el" w:eastAsia="el"/>
        </w:rPr>
      </w:pPr>
      <w:r>
        <w:rPr>
          <w:b/>
          <w:bCs/>
          <w:lang w:val="el" w:eastAsia="el"/>
        </w:rPr>
        <w:t xml:space="preserve">• </w:t>
      </w:r>
      <w:r>
        <w:rPr>
          <w:b/>
          <w:bCs/>
          <w:lang w:val="el" w:eastAsia="el"/>
        </w:rPr>
        <w:t>Άδεια κυκλοφορίας για το ποσοστό ιδιοκτησίας των εκμεταλλευτών ταξί.</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Προκειμένου για την απαλλαγή από την καταβολή φόρου κατ’ εφαρμογή των διατάξεων των ν.3908/2011 (Α’ 8) και ν.4399/2016 (Α’ 117) κλπ, τα κάτωθι δικαιολογητικά:</w:t>
      </w:r>
    </w:p>
    <w:p>
      <w:pPr>
        <w:spacing w:before="240" w:after="240"/>
        <w:rPr>
          <w:lang w:val="el" w:eastAsia="el"/>
        </w:rPr>
      </w:pPr>
      <w:r>
        <w:rPr>
          <w:b/>
          <w:bCs/>
          <w:lang w:val="el" w:eastAsia="el"/>
        </w:rPr>
        <w:t xml:space="preserve">i. </w:t>
      </w:r>
      <w:r>
        <w:rPr>
          <w:b/>
          <w:bCs/>
          <w:lang w:val="el" w:eastAsia="el"/>
        </w:rPr>
        <w:t>την απόφαση πιστοποίησης ολοκλήρωσης και έναρξης της παραγωγικής λειτουργίας του επενδυτικού σχεδίου</w:t>
      </w:r>
    </w:p>
    <w:p>
      <w:pPr>
        <w:spacing w:before="240" w:after="240"/>
        <w:rPr>
          <w:lang w:val="el" w:eastAsia="el"/>
        </w:rPr>
      </w:pPr>
      <w:r>
        <w:rPr>
          <w:b/>
          <w:bCs/>
          <w:lang w:val="el" w:eastAsia="el"/>
        </w:rPr>
        <w:t xml:space="preserve">ii. </w:t>
      </w:r>
      <w:r>
        <w:rPr>
          <w:b/>
          <w:bCs/>
          <w:lang w:val="el" w:eastAsia="el"/>
        </w:rPr>
        <w:t>την υποβληθείσα Δήλωση Φορολογικής Απαλλαγής (ΔΦΑ) του οικείου φορολογικού έτους, στην οποία δηλώνεται το ποσό του φόρου το οποίο δεν καταβάλλεται λόγω της παρεχόμενης ενίσχυσης των ν.4399/2016 και ν.3908/2011.</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Για την δήλωση από τους φορολογούμενους στο έντυπο Ε3 των δαπανών που αφορούν σε πράσινη οικονομία, ενέργεια και ψηφιοποίηση που πραγματοποίησαν οι επιχειρήσεις μέσα στο φορολογικό έτος 2024 και υπάγονται στο άρθρο 22Ε του ΚΦΕ, απαιτείται ως δικαιολογητικό η ηλεκτρονικά υποβληθείσα στην ΑΑΔΕ υπεύθυνη δήλωση του Παραρτήματος II της υπό στοιχεία 139818 ΕΞ 2022/28.9.2022 (Β΄5083) κοινής υπουργικής απόφασης, σχετικά με τυχόν άλλες ενισχύσεις ήσσονος σημασίας τις οποίες έχουν λάβει σε επίπεδο ενιαίας επιχείρησης, βάσει του Κανονισμού de minimis ή άλλων κανονισμών για ενισχύσεις ήσσονος σημασίας κατά τα δύο προηγούμενα έτη και κατά το τρέχον έτος, σε επίπεδο ενιαίας επιχείρησης, καθώς και πως είναι ενήμεροι ότι η ενίσχυση που αιτούνται να λάβουν υπάγεται στον Κανονισμό de minimis και πληροί το σύνολο των προϋποθέσεων που ορίζονται στην σχετική απόφαση, και αφορά σε τιμολόγια για δαπάνες σε πράσινη οικονομία, ενέργεια ή ψηφιοποίηση.</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Βεβαίωση κερδών από τυχερά παίγνια σύμφωνα με το άρθρο 16 της υπ’ αρ. 554/5/15.04.2021 (Β’ 1633) απόφασης της ΕΠΙΤΡΟΠΗΣ ΕΠΟΠΤΕΙΑΣ ΚΑΙ ΕΛΕΓΧΟΥ ΠΑΙΓΝΙΩΝ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στ΄της παρ. 3 του άρθρου 28 του ν.4002/2011 (Α΄180)» (Β΄1633).</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Κατά τα λοιπά, η δήλωση φορολογίας εισοδήματος φυσικών προσώπων φορολογικού έτους 2024 συνοδεύεται, κατά περίπτωση, από τα δικαιολογητικά που ορίζονται στις υπό στοιχεία ΠΟΛ. 1088/2015, 1132/2015 (Β' 1407), 1041/2016 (Β' 926), 1096/2016 (Β' 2043), 1034/2017 (Β' 759), 1068/2018 (Β' 1319), υπό στοιχεία Α.1041/2019 (Β΄ 353), Α.1201/2019 (Β΄ 1861), υπό στοιχεία Α.1070/2020 (Β΄ 1267), υπό στοιχεία Α. 1118/2021 (Β΄2226, Β΄2437, Β΄2696), Α.1034/2022 (Β΄1098), Α.1042/2023 (Β΄2121), Α.1061/2024 (Β΄2436) αποφάσεις των Γ.Γ.Δ.Ε. και Διοικητή ΑΑΔΕ.</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υποβολής με χρήση της διαδικτυακής Υπηρεσίας υποβολής δηλώσεων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2024.</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Εάν κατά την ηλεκτρονική υποβολή της δήλωσης με χρήση της διαδικτυακής υπηρεσίας δεν έχει ήδη γνωστοποιηθεί στη Φορολογική Διοίκηση τραπεζικός λογαριασμός (αριθμός ΙΒΑΝ) και με βάση τη δήλωση προσδιορίζεται πιστωτικό υπόλοιπο και εκδίδεται πράξη με την οποία συνίσταται και βεβαιώνεται απαίτηση για επιστροφή φόρου, εμφανίζεται μήνυμα που ενημερώνει για την υποχρέωση γνωστοποίησής του. Η γνωστοποίηση του αριθμού ΙΒΑΝ πραγματοποιείται με υποβολή ηλεκτρονικής Υπεύθυνης Δήλωσης του δικαιούχου στην ψηφιακή πύλη myAADE στην καρτέλα «Μητρώο και Επικοινωνία»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την υποβολή της δήλωσης της παρ. 1, δίνεται η δυνατότητα μέσω υπερσύνδεσμου στον υπόχρεο να μεταβεί στην αντίστοιχη ηλεκτρονική εφαρμογή, ενώ ο/η σύζυγος/ΜΣΣ θα εισέλθει σε αυτήν, με τους δικούς του/ης κωδικούς πρόσβασης. Κοινός λογαριασμός δε δύναται να δηλώνεται από περισσότερους από δύο δικαιούχους.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(Μόνο ως προς το Εθνικό Τυπογραφείο)</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 (Ε1)</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(Ε2)</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Μηχανημάτων Έργου (Ε16)</w:t>
      </w:r>
    </w:p>
    <w:p>
      <w:pPr>
        <w:pStyle w:val="Title"/>
        <w:spacing w:before="120" w:after="360"/>
        <w:rPr>
          <w:lang w:val="el" w:eastAsia="el"/>
        </w:rPr>
      </w:pPr>
      <w:r>
        <w:rPr>
          <w:b/>
          <w:bCs/>
          <w:lang w:val="el" w:eastAsia="el"/>
        </w:rPr>
        <w:t xml:space="preserve">Παράρτημα Ε΄ </w:t>
      </w:r>
    </w:p>
    <w:p>
      <w:pPr>
        <w:pStyle w:val="Title"/>
        <w:spacing w:before="120" w:after="360"/>
        <w:rPr>
          <w:lang w:val="el" w:eastAsia="el"/>
        </w:rPr>
      </w:pPr>
      <w:r>
        <w:rPr>
          <w:b/>
          <w:bCs/>
          <w:lang w:val="el" w:eastAsia="el"/>
        </w:rPr>
        <w:t>Κατάσταση Φορολογικής Αναμόρφωσης</w:t>
      </w:r>
    </w:p>
    <w:p>
      <w:pPr>
        <w:pStyle w:val="Title"/>
        <w:spacing w:before="120" w:after="360"/>
        <w:rPr>
          <w:lang w:val="el" w:eastAsia="el"/>
        </w:rPr>
      </w:pPr>
      <w:r>
        <w:rPr>
          <w:b/>
          <w:bCs/>
          <w:lang w:val="el" w:eastAsia="el"/>
        </w:rPr>
        <w:t xml:space="preserve">Παράρτημα Στ΄ </w:t>
      </w:r>
    </w:p>
    <w:p>
      <w:pPr>
        <w:pStyle w:val="Title"/>
        <w:spacing w:before="120" w:after="360"/>
        <w:rPr>
          <w:lang w:val="el" w:eastAsia="el"/>
        </w:rPr>
      </w:pPr>
      <w:r>
        <w:rPr>
          <w:b/>
          <w:bCs/>
          <w:lang w:val="el" w:eastAsia="el"/>
        </w:rPr>
        <w:t>Πράξη Διοικητικού/Διορθωτικού Προσδιορισμού Φόρου με την οποία συνίσταται και βεβαιώνεται οφειλή/απαίτηση</w:t>
      </w:r>
    </w:p>
    <w:p>
      <w:pPr>
        <w:pStyle w:val="Title"/>
        <w:spacing w:before="120" w:after="360"/>
        <w:rPr>
          <w:lang w:val="el" w:eastAsia="el"/>
        </w:rPr>
      </w:pPr>
      <w:r>
        <w:rPr>
          <w:b/>
          <w:bCs/>
          <w:lang w:val="el" w:eastAsia="el"/>
        </w:rPr>
        <w:t xml:space="preserve">Παράρτημα Ζ΄ </w:t>
      </w:r>
    </w:p>
    <w:p>
      <w:pPr>
        <w:pStyle w:val="Title"/>
        <w:spacing w:before="120" w:after="360"/>
        <w:rPr>
          <w:lang w:val="el" w:eastAsia="el"/>
        </w:rPr>
      </w:pPr>
      <w:r>
        <w:rPr>
          <w:b/>
          <w:bCs/>
          <w:lang w:val="el" w:eastAsia="el"/>
        </w:rPr>
        <w:t>Σύνοψη Πράξης Προσδιορισμού Φόρου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lang w:val="el" w:eastAsia="el"/>
        </w:rPr>
        <w:t xml:space="preserve">4. </w:t>
      </w: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πινάκων Α΄, Β΄(εκτός των αριθ. 1 και 2), Ζ’, Η’ (εκτός αριθ. 4, 10, και 11) Θ’, Ι’, ΙΒ’, ΙΓ’, ΙΔ’, ΙΕ’, ΙΣΤ’, ΙΖ’, ΙΗ’, ΙΘ’, Κ’, ΚΑ’, ΚΒ’, ΚΓ’</w:t>
      </w:r>
    </w:p>
    <w:p>
      <w:pPr>
        <w:spacing w:before="240" w:after="240"/>
        <w:rPr>
          <w:lang w:val="el" w:eastAsia="el"/>
        </w:rPr>
      </w:pPr>
      <w:r>
        <w:rPr>
          <w:b/>
          <w:bCs/>
          <w:lang w:val="el" w:eastAsia="el"/>
        </w:rPr>
        <w:t xml:space="preserve">2. </w:t>
      </w:r>
      <w:r>
        <w:rPr>
          <w:b/>
          <w:bCs/>
          <w:lang w:val="el" w:eastAsia="el"/>
        </w:rPr>
        <w:t>Γραφείο κου 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κκ Υφυπουργών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5. </w:t>
      </w:r>
      <w:r>
        <w:rPr>
          <w:b/>
          <w:bCs/>
          <w:lang w:val="el" w:eastAsia="el"/>
        </w:rPr>
        <w:t>Κ.Ε.ΜΕ.Φ.</w:t>
      </w:r>
    </w:p>
    <w:p>
      <w:pPr>
        <w:spacing w:before="240" w:after="240"/>
        <w:rPr>
          <w:lang w:val="el" w:eastAsia="el"/>
        </w:rPr>
      </w:pPr>
      <w:r>
        <w:rPr>
          <w:b/>
          <w:bCs/>
          <w:lang w:val="el" w:eastAsia="el"/>
        </w:rPr>
        <w:t xml:space="preserve">6. </w:t>
      </w:r>
      <w:r>
        <w:rPr>
          <w:b/>
          <w:bCs/>
          <w:lang w:val="el" w:eastAsia="el"/>
        </w:rPr>
        <w:t>Επιτροπή Λογιστικής &amp; Τυποποίησης Ελέγχων</w:t>
      </w:r>
    </w:p>
    <w:p>
      <w:pPr>
        <w:spacing w:before="240" w:after="240"/>
        <w:rPr>
          <w:lang w:val="el" w:eastAsia="el"/>
        </w:rPr>
      </w:pPr>
      <w:r>
        <w:rPr>
          <w:b/>
          <w:bCs/>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κου Γενικού Δ/ντή Φορολογίας</w:t>
      </w:r>
    </w:p>
    <w:p>
      <w:pPr>
        <w:spacing w:before="240" w:after="240"/>
        <w:rPr>
          <w:lang w:val="el" w:eastAsia="el"/>
        </w:rPr>
      </w:pPr>
      <w:r>
        <w:rPr>
          <w:b/>
          <w:bCs/>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aade.gr/gsisapps5/myaade/%23!/arxiki" TargetMode="External" /><Relationship Id="rId5" Type="http://schemas.openxmlformats.org/officeDocument/2006/relationships/hyperlink" Target="http://www.aade.gr/menoy/aade/epikoinonia%3e%ce%a3%cf%84%ce%bf%ce%b9%cf%87%ce%b5%ce%af%ce%b1" TargetMode="External" /><Relationship Id="rId6" Type="http://schemas.openxmlformats.org/officeDocument/2006/relationships/hyperlink" Target="https://e-katanalotis.gov.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