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11113</w:t>
      </w:r>
    </w:p>
    <w:p>
      <w:pPr>
        <w:pStyle w:val="PreambelText"/>
        <w:spacing w:before="240" w:after="240"/>
        <w:rPr>
          <w:lang w:val="el" w:eastAsia="el"/>
        </w:rPr>
      </w:pPr>
      <w:r>
        <w:rPr>
          <w:b/>
          <w:bCs/>
          <w:lang w:val="el" w:eastAsia="el"/>
        </w:rPr>
        <w:t>Τροποποίηση των υπό στοιχεία 31524ΕΞ2023/ 10.11.2023 (Β’ 6555), 14031ΕΞ2023/09.08.2023 (Β’ 5050), 179379ΕΞ2022/07.12.2022 (Β’ 6232), 85194ΕΞ2022/17.06.2022 (Β’ 3135), 33326ΕΞ2022/ 11.03.2022 (Β’ 1102) και 157624ΕΞ2021/ 09.12.2021 (Β’ 5709) υπουργικών αποφάσεων για τον καθορισμό επιχορήγησης των πληγέντων από την πυρκαγιά της 3ης Αυγούστου 2021 σε περιοχές της Περιφερειακής Ενότητας Εύβοιας της Περιφέρειας Στερεάς Ελλάδας.</w:t>
      </w:r>
    </w:p>
    <w:p>
      <w:pPr>
        <w:pStyle w:val="PreambelText"/>
        <w:spacing w:before="240" w:after="240"/>
        <w:rPr>
          <w:lang w:val="el" w:eastAsia="el"/>
        </w:rPr>
      </w:pPr>
      <w:r>
        <w:rPr>
          <w:b/>
          <w:bCs/>
          <w:lang w:val="el" w:eastAsia="el"/>
        </w:rPr>
        <w:t>ΟΙ ΥΠΟΥΡΓΟΙ ΑΓΡΟΤΙΚΗΣ ΑΝΑΠΤΥΞΗΣ ΚΑΙ ΤΡΟΦΙΜΩΝ - ΚΛΙΜΑΤΙΚΗΣ ΚΡΙΣΗΣ ΚΑΙ ΠΟΛΙΤΙΚΗΣ ΠΡΟΣΤΑΣΙΑΣ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το άρθρο 4, τις παρ. 3, 5 και 7 του άρθρου 7, το άρθρο 11, την παρ. 1 του άρθρου 12, της παρ. 1 του άρθρου 22 και το τελευταίο εδάφιο της παρ. 3 του άρθρου 24 αυτού.</w:t>
      </w:r>
    </w:p>
    <w:p>
      <w:pPr>
        <w:pStyle w:val="PreambelText"/>
        <w:spacing w:before="240" w:after="240"/>
        <w:rPr>
          <w:lang w:val="el" w:eastAsia="el"/>
        </w:rPr>
      </w:pPr>
      <w:r>
        <w:rPr>
          <w:lang w:val="el" w:eastAsia="el"/>
        </w:rPr>
        <w:t>2. Τον ν. 5000/2022 «Ενσωμάτωση στην ελληνική νομοθεσία της Οδηγίας (ΕΕ) 2019/2235 - Κύρωση Πρόσθετης Πράξης στο Νέο Συνυποσχετικό μεταξύ του Ελληνικού Δημοσίου και της Ναυτιλιακής Κοινότητας και φορολογικές ρυθμίσεις για τη ναυτιλία - Επείγουσες φορολογικές και τελωνειακές ρυθμίσεις - Θεσμικό πλαίσιο λειτουργίας της Κεντρικής Μονάδας Κρατικών Ενισχύσεων και του Δικτύου Κρατικών Ενισχύσεων - Μισθολογικές ρυθμίσεις και άλλες διατάξεις οικονομικού και αναπτυξιακού χαρακτήρα.» (Α’ 226).</w:t>
      </w:r>
    </w:p>
    <w:p>
      <w:pPr>
        <w:pStyle w:val="PreambelText"/>
        <w:spacing w:before="240" w:after="240"/>
        <w:rPr>
          <w:lang w:val="el" w:eastAsia="el"/>
        </w:rPr>
      </w:pPr>
      <w:r>
        <w:rPr>
          <w:lang w:val="el" w:eastAsia="el"/>
        </w:rPr>
        <w:t>3. Το Κεφάλαιο ΙΑ «Ψηφιακή Διαφάνεια -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4. 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5.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6. Τον ν.3852/2010 «Νέα Αρχιτεκτονική της Αυτοδιοίκησης και της Αποκεντρωμένης Διοίκησης -Πρόγραμμα Καλλικράτης» (Α’ 87) και ιδίως του άρθρου 160.</w:t>
      </w:r>
    </w:p>
    <w:p>
      <w:pPr>
        <w:pStyle w:val="PreambelText"/>
        <w:spacing w:before="240" w:after="240"/>
        <w:rPr>
          <w:lang w:val="el" w:eastAsia="el"/>
        </w:rPr>
      </w:pPr>
      <w:r>
        <w:rPr>
          <w:lang w:val="el" w:eastAsia="el"/>
        </w:rPr>
        <w:t>7. Το άρθρο 10 του ν. 2576/1998 «Βελτίωση των διαδικασιών για την ανάθεση της κατασκευής των δημοσίων έργων και άλλες διατάξεις» (Α’ 25), όπως τροποποιήθηκε με το άρθρο 84 του ν. 4313/2014 (Α’ 261).</w:t>
      </w:r>
    </w:p>
    <w:p>
      <w:pPr>
        <w:pStyle w:val="PreambelText"/>
        <w:spacing w:before="240" w:after="240"/>
        <w:rPr>
          <w:lang w:val="el" w:eastAsia="el"/>
        </w:rPr>
      </w:pPr>
      <w:r>
        <w:rPr>
          <w:lang w:val="el" w:eastAsia="el"/>
        </w:rPr>
        <w:t>8. Το π. δ. 32/2024 «Διορισμός Υπουργών και Υφυπουργών» (Α’ 91).</w:t>
      </w:r>
    </w:p>
    <w:p>
      <w:pPr>
        <w:pStyle w:val="PreambelText"/>
        <w:spacing w:before="240" w:after="240"/>
        <w:rPr>
          <w:lang w:val="el" w:eastAsia="el"/>
        </w:rPr>
      </w:pPr>
      <w:r>
        <w:rPr>
          <w:lang w:val="el" w:eastAsia="el"/>
        </w:rPr>
        <w:t>9.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10. Το π.δ. 77/2023 «Σύσταση Υπουργείου και μετονομασία υπουργείων-Σύσταση,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σε συνδυασμό με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11. Το π.δ. 97/2017 «Οργανισμός του Υπουργείου Αγροτικής Ανάπτυξης και τροφίμων» (Α’ 138).</w:t>
      </w:r>
    </w:p>
    <w:p>
      <w:pPr>
        <w:pStyle w:val="PreambelText"/>
        <w:spacing w:before="240" w:after="240"/>
        <w:rPr>
          <w:lang w:val="el" w:eastAsia="el"/>
        </w:rPr>
      </w:pPr>
      <w:r>
        <w:rPr>
          <w:lang w:val="el" w:eastAsia="el"/>
        </w:rPr>
        <w:t>12. Το π.δ. 80/2016 «Ανάληψη υποχρεώσεων από τους διατάκτες» (Α’ 145).</w:t>
      </w:r>
    </w:p>
    <w:p>
      <w:pPr>
        <w:pStyle w:val="PreambelText"/>
        <w:spacing w:before="240" w:after="240"/>
        <w:rPr>
          <w:lang w:val="el" w:eastAsia="el"/>
        </w:rPr>
      </w:pPr>
      <w:r>
        <w:rPr>
          <w:lang w:val="el" w:eastAsia="el"/>
        </w:rPr>
        <w:t>13. Το άρθρο 90 του Κώδικα της νομοθεσίας για την Κυβέρνηση και τα Κυβερνητικά όργανα (π.δ. 63/2005, Α’ 98), το οποίο διατηρήθηκε σε ισχύ με την περ. 22 του άρθρου 119 του ν. 4622/2019.</w:t>
      </w:r>
    </w:p>
    <w:p>
      <w:pPr>
        <w:pStyle w:val="PreambelText"/>
        <w:spacing w:before="240" w:after="240"/>
        <w:rPr>
          <w:lang w:val="el" w:eastAsia="el"/>
        </w:rPr>
      </w:pPr>
      <w:r>
        <w:rPr>
          <w:lang w:val="el" w:eastAsia="el"/>
        </w:rPr>
        <w:t>14.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2022/2472 της Επιτροπής της 14ης Δεκεμβρίου 2022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327/21-12-2022 σ. 1), και ιδίως τα άρθρα 7, 9, 11, 13 και 37 αυτού.</w:t>
      </w:r>
    </w:p>
    <w:p>
      <w:pPr>
        <w:pStyle w:val="StructureList1"/>
        <w:spacing w:before="120" w:after="0"/>
        <w:rPr>
          <w:lang w:val="el" w:eastAsia="el"/>
        </w:rPr>
      </w:pPr>
      <w:r>
        <w:rPr>
          <w:lang w:val="el" w:eastAsia="el"/>
        </w:rPr>
        <w:t>γ)</w:t>
      </w:r>
      <w:r>
        <w:rPr>
          <w:lang w:val="en" w:eastAsia="en"/>
        </w:rPr>
        <w:tab/>
      </w:r>
      <w:r>
        <w:rPr>
          <w:lang w:val="el" w:eastAsia="el"/>
        </w:rPr>
        <w:t>Τον ορισμό της «Επιχείρησης» σύμφωνα με το άρθρο 1 του Παραρτήματος Ι του Κανονισμού (ΕΕ) 2022/2472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15. Την υπό στοιχεία ΥΠ 512/10.07.2023 κοινή απόφαση του Πρωθυπουργού και του Υπουργού Κλιματικής Κρίσης και Πολιτικής Προστασίας «Ανάθεση αρμοδιοτήτων στον Υφυπουργό Κλιματικής Κρίσης και Πολιτικής Προστασίας, Χρήστο Τριαντόπουλο» (Β’ 4438).</w:t>
      </w:r>
    </w:p>
    <w:p>
      <w:pPr>
        <w:pStyle w:val="PreambelText"/>
        <w:spacing w:before="240" w:after="240"/>
        <w:rPr>
          <w:lang w:val="el" w:eastAsia="el"/>
        </w:rPr>
      </w:pPr>
      <w:r>
        <w:rPr>
          <w:lang w:val="el" w:eastAsia="el"/>
        </w:rPr>
        <w:t>16. Την υπό στοιχεία Δ.Α.Ε.Φ.Κ.-Κ.Ε./13975/Α325/ 20.08.2021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τις πυρκαγιές α) αρχής γενομένης της 3ης Αυγούστου 2021, σε περιοχές της Περιφερειακής Ενότητας Εύβοιας της Περιφέρειας Στερεάς Ελλάδας, β) της 5ης Αυγούστου 2021 σε περιοχές της Περιφερειακής Ενότητας Φωκίδας της Περιφέρειας Στερεάς Ελλάδας και γ) της 6ης Αυγούστου 2021 σε περιοχές της Περιφερειακής Ενότητας Φθιώτιδας της Περιφέρειας Στερεάς Ελλάδας» (Β’ 3898, διόρθωση σφάλματος Β’ 4588), όπως συμπληρώθηκε με την υπό στοιχεία Δ.Α.Ε.Φ.Κ.- Κ.Ε/20916/21/Α325/16.12.2021 (Β’ 13/2022) όμοια.</w:t>
      </w:r>
    </w:p>
    <w:p>
      <w:pPr>
        <w:pStyle w:val="PreambelText"/>
        <w:spacing w:before="240" w:after="240"/>
        <w:rPr>
          <w:lang w:val="el" w:eastAsia="el"/>
        </w:rPr>
      </w:pPr>
      <w:r>
        <w:rPr>
          <w:lang w:val="el" w:eastAsia="el"/>
        </w:rPr>
        <w:t>17. Την υπό στοιχεία ΓΔΟΥ 841/18.08.2021 κοινή απόφαση των Υπουργών Οικονομικών, Ανάπτυξης και Επενδύσεων, Επικρατείας και Αγροτικής Ανάπτυξης και Τροφίμων «Διαδικασία χορήγησης εφάπαξ έκτακτης οικονομικής ενίσχυσης, ως πρώτη αρωγή, έναντι επιχορήγησης για την αντιμετώπιση ζημιών, σε επιχειρήσεις και μη κερδοσκοπικού χαρακτήρα φορείς που επλήγησαν από τις πυρκαγιές που εκδηλώθηκαν σε περιοχές της Ελληνικής Επικράτειας από την 27η Ιουλίου 2021 και ως την 13η Αυγούστου 2021» (Β’ 3853).</w:t>
      </w:r>
    </w:p>
    <w:p>
      <w:pPr>
        <w:pStyle w:val="PreambelText"/>
        <w:spacing w:before="240" w:after="240"/>
        <w:rPr>
          <w:lang w:val="el" w:eastAsia="el"/>
        </w:rPr>
      </w:pPr>
      <w:r>
        <w:rPr>
          <w:lang w:val="el" w:eastAsia="el"/>
        </w:rPr>
        <w:t>18. Την υπό στοιχεία 31524 ΕΞ 2023/10.11.2023 απόφαση του Υφυπουργού Κλιματικής Κρίσης και Πολιτικής Προστασίας «Καθορισμός συμπληρωματικής επιχορήγησης των πληγέντων από την πυρκαγιά αρχής γενομένης της 3ης Αυγούστου 2021 σε περιοχές της Περιφερειακής Ενότητας Εύβοιας της Περιφέρειας Στερεάς Ελλάδας» (Β’ 6555).</w:t>
      </w:r>
    </w:p>
    <w:p>
      <w:pPr>
        <w:pStyle w:val="PreambelText"/>
        <w:spacing w:before="240" w:after="240"/>
        <w:rPr>
          <w:lang w:val="el" w:eastAsia="el"/>
        </w:rPr>
      </w:pPr>
      <w:r>
        <w:rPr>
          <w:lang w:val="el" w:eastAsia="el"/>
        </w:rPr>
        <w:t>19. Την υπό στοιχεία 14031 ΕΞ2023/09.08.2023 απόφαση του Υφυπουργού Κλιματικής Κρίσης και Πολιτικής Προστασίας «Καθορισμός συμπληρωματικής επιχορήγησης των πληγέντων από την πυρκαγιά αρχής γενομένης της 3ης Αυγούστου 2021 σε περιοχές της Περιφερειακής Ενότητας Εύβοιας της Περιφέρειας Στερεάς Ελλάδας» (Β’ 5050).</w:t>
      </w:r>
    </w:p>
    <w:p>
      <w:pPr>
        <w:pStyle w:val="PreambelText"/>
        <w:spacing w:before="240" w:after="240"/>
        <w:rPr>
          <w:lang w:val="el" w:eastAsia="el"/>
        </w:rPr>
      </w:pPr>
      <w:r>
        <w:rPr>
          <w:lang w:val="el" w:eastAsia="el"/>
        </w:rPr>
        <w:t>20. Την υπό στοιχεία 179379 ΕΞ 2022/07.12.2022 απόφαση του Υπουργού Οικονομικών «Καθορισμός επιχορήγησης των πληγέντων από την πυρκαγιά αρχής γενομένης της 3ης Αυγούστου 2021 σε περιοχές της Περιφερειακής Ενότητας Εύβοιας της Περιφέρειας Στερεάς Ελλάδας» (Β’ 6232).</w:t>
      </w:r>
    </w:p>
    <w:p>
      <w:pPr>
        <w:pStyle w:val="PreambelText"/>
        <w:spacing w:before="240" w:after="240"/>
        <w:rPr>
          <w:lang w:val="el" w:eastAsia="el"/>
        </w:rPr>
      </w:pPr>
      <w:r>
        <w:rPr>
          <w:lang w:val="el" w:eastAsia="el"/>
        </w:rPr>
        <w:t>21. Την υπό στοιχεία 85194 ΕΞ 2022/17.06.2022 απόφαση του Υπουργού Οικονομικών «Καθορισμός επιχορήγησης των πληγέντων από την πυρκαγιά αρχής γενομένης της 3ης Αυγούστου 2021 σε περιοχές της Περιφερειακής Ενότητας Εύβοιας της Περιφέρειας Στερεάς Ελλάδας»(Β’ 3135).</w:t>
      </w:r>
    </w:p>
    <w:p>
      <w:pPr>
        <w:pStyle w:val="PreambelText"/>
        <w:spacing w:before="240" w:after="240"/>
        <w:rPr>
          <w:lang w:val="el" w:eastAsia="el"/>
        </w:rPr>
      </w:pPr>
      <w:r>
        <w:rPr>
          <w:lang w:val="el" w:eastAsia="el"/>
        </w:rPr>
        <w:t>22. Την υπό στοιχεία 33326 ΕΞ 2022/11.03.2022 απόφαση του Υπουργού Οικονομικών «Καθορισμός επιχορήγησης των πληγέντων από την πυρκαγιά αρχής γενομένης της 3ης Αυγούστου 2021 σε περιοχές της Περιφερειακής Ενότητας Εύβοιας της Περιφέρειας Στερεάς Ελλάδας» (Β’ 1102).</w:t>
      </w:r>
    </w:p>
    <w:p>
      <w:pPr>
        <w:pStyle w:val="PreambelText"/>
        <w:spacing w:before="240" w:after="240"/>
        <w:rPr>
          <w:lang w:val="el" w:eastAsia="el"/>
        </w:rPr>
      </w:pPr>
      <w:r>
        <w:rPr>
          <w:lang w:val="el" w:eastAsia="el"/>
        </w:rPr>
        <w:t>23. Την υπό στοιχεία 157624 ΕΞ 2021/09.12.2021 απόφαση του Υπουργού Οικονομικών «Καθορισμός επιχορήγησης των πληγέντων από την πυρκαγιά αρχής γενομένης της 3ης Αυγούστου 2021 σε περιοχές της Περιφερειακής Ενότητας Εύβοιας της Περιφέρειας Στερεάς Ελλάδας»(Β’ 5709).</w:t>
      </w:r>
    </w:p>
    <w:p>
      <w:pPr>
        <w:pStyle w:val="PreambelText"/>
        <w:spacing w:before="240" w:after="240"/>
        <w:rPr>
          <w:lang w:val="el" w:eastAsia="el"/>
        </w:rPr>
      </w:pPr>
      <w:r>
        <w:rPr>
          <w:lang w:val="el" w:eastAsia="el"/>
        </w:rPr>
        <w:t>24. Την υπό στοιχεία 12429ΕΞ2024/05.04.2024 απόφαση του Υπουργού Ψηφιακής Διακυβέρνησης «Διάθεση της διαδικτυακής υπηρεσίας Πληροφορίες Φορολογικού Μητρώου (Α.Α.Δ.Ε) σε φορείς του Δημοσίου, μέσω της Γενικής Γραμματείας Πληροφοριακών Συστημάτων και Ψηφιακής Διακυβέρνησης του Υπουργείου Ψηφιακής Διακυβέρνησης» (Β’ 2305).</w:t>
      </w:r>
    </w:p>
    <w:p>
      <w:pPr>
        <w:pStyle w:val="PreambelText"/>
        <w:spacing w:before="240" w:after="240"/>
        <w:rPr>
          <w:lang w:val="el" w:eastAsia="el"/>
        </w:rPr>
      </w:pPr>
      <w:r>
        <w:rPr>
          <w:lang w:val="el" w:eastAsia="el"/>
        </w:rPr>
        <w:t>25. Την υπό στοιχεία 54366ΕΞ2023/19.12.2023 απόφαση του Υπουργού Ψηφιακής Διακυβέρνησης «Διάθεση διαδικτυακών υπηρεσιών στο πληροφοριακό σύστημα “Σύστημα Υποστήριξης Πληρωμών Κρατικής Αρωγής” του Υπουργείου Κλιματικής Κρίσης και Πολιτικής Προστασίας μέσω του Κέντρου Διαλειτουργικότητας της Γενικής Γραμματείας Πληροφοριακών Συστημάτων και Ψηφιακής Διακυβέρνησης» (Β’ 7199), καθώς και την υπό στοιχεία 5687ΕΞ2024/13.02.2024 απόφαση του Γενικού Γραμματέα Πληροφοριακών Συστημάτων και Ψηφιακής Διακυβέρνησης «Έγκριση διάθεσης διαδικτυακών υπηρεσιών στο πληροφοριακό σύστημα “Σύστημα Υποστήριξης Πληρωμών Κρατικής Αρωγής” του Υπουργείου Κλιματικής Κρίσης και Πολιτικής Προστασίας μέσω του Κέντρου Διαλειτουργικότητας της Γενικής Γραμματείας Πληροφοριακών Συστημάτων και Ψηφιακής Διακυβέρνησης» (ΑΔΑ: ΨΑΜΗ46ΜΤΛΠ-ΕΚΒ).</w:t>
      </w:r>
    </w:p>
    <w:p>
      <w:pPr>
        <w:pStyle w:val="PreambelText"/>
        <w:spacing w:before="240" w:after="240"/>
        <w:rPr>
          <w:lang w:val="el" w:eastAsia="el"/>
        </w:rPr>
      </w:pPr>
      <w:r>
        <w:rPr>
          <w:lang w:val="el" w:eastAsia="el"/>
        </w:rPr>
        <w:t>26. Την υπό στοιχεία 74617ΕΞ2021/23.06.2021 κοινή απόφαση του Υπουργού και του Υφυπουργού Οικονομικών «Ρύθμιση ειδικότερων θεμάτων επί των διαδικασιών επιχορήγησης επιχειρήσεων για θεομηνίες του ν. 4797/2021 (Α’ 66)» (Β’ 2670).</w:t>
      </w:r>
    </w:p>
    <w:p>
      <w:pPr>
        <w:pStyle w:val="PreambelText"/>
        <w:spacing w:before="240" w:after="240"/>
        <w:rPr>
          <w:lang w:val="el" w:eastAsia="el"/>
        </w:rPr>
      </w:pPr>
      <w:r>
        <w:rPr>
          <w:lang w:val="el" w:eastAsia="el"/>
        </w:rPr>
        <w:t>27. Την υπό στοιχεία ΔΙΔΔΔΗ/Φ.ΕΜΔΔ/19012/ 06.11.2024 απόφαση των Γενικών Γραμματέων Δημόσιας Διοίκησης του Υπουργείου Εσωτερικών, και του Εθνικού Τυπογραφείου «Ρύθμιση ειδικότερων ζητημάτων εφαρμογής των διατάξεων της παρ. 2 του άρθρου 9 του ν. 3469/2006 (Α’ 131)» (Β’ 6148).</w:t>
      </w:r>
    </w:p>
    <w:p>
      <w:pPr>
        <w:pStyle w:val="PreambelText"/>
        <w:spacing w:before="240" w:after="240"/>
        <w:rPr>
          <w:lang w:val="el" w:eastAsia="el"/>
        </w:rPr>
      </w:pPr>
      <w:r>
        <w:rPr>
          <w:lang w:val="el" w:eastAsia="el"/>
        </w:rPr>
        <w:t>28. Την ανάγκη υποστήριξης των αγροτικών εκμεταλλεύσεων που είναι εγκατεστημένες και λειτουργούν στην Περιφερειακή Ενότητα Εύβοιας της Περιφέρειας Στερεάς Ελλάδας και επλήγησαν από την πυρκαγιά της 3ης Αυγούστου 2021.</w:t>
      </w:r>
    </w:p>
    <w:p>
      <w:pPr>
        <w:pStyle w:val="PreambelText"/>
        <w:spacing w:before="240" w:after="240"/>
        <w:rPr>
          <w:lang w:val="el" w:eastAsia="el"/>
        </w:rPr>
      </w:pPr>
      <w:r>
        <w:rPr>
          <w:lang w:val="el" w:eastAsia="el"/>
        </w:rPr>
        <w:t>29. Την από 5.10.2021 εισήγηση της Κυβερνητικής Επιτροπής Κρατικής Αρωγής για τον καθορισμό του τελικού ποσοστού της επιχορήγησης σε 70% για αποζημίωση των πληγέντων από την πυρκαγιά αρχής γενομένης της 3ης Αυγούστου 2021.</w:t>
      </w:r>
    </w:p>
    <w:p>
      <w:pPr>
        <w:pStyle w:val="PreambelText"/>
        <w:spacing w:before="240" w:after="240"/>
        <w:rPr>
          <w:lang w:val="el" w:eastAsia="el"/>
        </w:rPr>
      </w:pPr>
      <w:r>
        <w:rPr>
          <w:lang w:val="el" w:eastAsia="el"/>
        </w:rPr>
        <w:t>30. Την υπ’ αρ. 6/09.01.2025 (ΑΔΑ: 682ΦΗ-Α1Ι) απόφαση του Αναπληρωτή Υπουργού Εθνικής Οικονομίας και Οικονομικών.</w:t>
      </w:r>
    </w:p>
    <w:p>
      <w:pPr>
        <w:pStyle w:val="PreambelText"/>
        <w:spacing w:before="240" w:after="240"/>
        <w:rPr>
          <w:lang w:val="el" w:eastAsia="el"/>
        </w:rPr>
      </w:pPr>
      <w:r>
        <w:rPr>
          <w:lang w:val="el" w:eastAsia="el"/>
        </w:rPr>
        <w:t>31. Το υπό στοιχεία 34284ΕΞ2025/25.02.2025 έγγραφο του Τμήματος Κρατικών Ενισχύσεων της Διεύθυνσης Εποπτευόμενων Φορέων της Γενικής Διεύθυνσης Οικονομικών Υπηρεσιών του Υπουργείου Εθνικής Οικονομίας και Οικονομικών.</w:t>
      </w:r>
    </w:p>
    <w:p>
      <w:pPr>
        <w:pStyle w:val="PreambelText"/>
        <w:spacing w:before="240" w:after="240"/>
        <w:rPr>
          <w:lang w:val="el" w:eastAsia="el"/>
        </w:rPr>
      </w:pPr>
      <w:r>
        <w:rPr>
          <w:lang w:val="el" w:eastAsia="el"/>
        </w:rPr>
        <w:t>32. Την υπό στοιχεία 34526ΕΞ2024/25.02.2025 εισήγηση της Γενικής Διεύθυνσης Οικονομικών Υπηρεσιών του Υπουργείου Εθνικής Οικονομίας και Οικονομικών.</w:t>
      </w:r>
    </w:p>
    <w:p>
      <w:pPr>
        <w:pStyle w:val="PreambelText"/>
        <w:spacing w:before="240" w:after="240"/>
        <w:rPr>
          <w:lang w:val="el" w:eastAsia="el"/>
        </w:rPr>
      </w:pPr>
      <w:r>
        <w:rPr>
          <w:lang w:val="el" w:eastAsia="el"/>
        </w:rPr>
        <w:t>33. Το γεγονός ότι οι διατάξεις της παρούσας δεν αφορούν σε διοικητική διαδικασία για την οποία υπάρχει υποχρέωση καταχώρησης στο ΕΜΔΔ - ΜΙΤΟΣ.</w:t>
      </w:r>
    </w:p>
    <w:p>
      <w:pPr>
        <w:pStyle w:val="PreambelText"/>
        <w:spacing w:before="240" w:after="240"/>
        <w:rPr>
          <w:lang w:val="el" w:eastAsia="el"/>
        </w:rPr>
      </w:pPr>
      <w:r>
        <w:rPr>
          <w:lang w:val="el" w:eastAsia="el"/>
        </w:rPr>
        <w:t>34. Το γεγονός ότι, από τις διατάξεις της παρούσας δεν προκαλείται επιπλέον δαπάνη στον κρατικό προϋπολογισμό,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spacing w:before="240" w:after="240"/>
        <w:rPr>
          <w:lang w:val="el" w:eastAsia="el"/>
        </w:rPr>
      </w:pPr>
      <w:r>
        <w:rPr>
          <w:lang w:val="el" w:eastAsia="el"/>
        </w:rPr>
        <w:t>Μετά το δεύτερο εδάφιο της παρ. 3 του άρθρου μόνου των υπό στοιχεία 31524ΕΞ2023/10.11.2023 (Β’ 6555), 14031ΕΞ2023/09.08.2023 (Β’ 5050), 179379ΕΞ2022/07.12.2022 (Β’ 6232), 85194ΕΞ2022/ 17.06.2022 (Β’3135),33326ΕΞ2022/11.03.2022 (Β’ 1102), 157624ΕΞ2021/09.12.2021 (Β’ 5709) υπουργικών αποφάσεων, προστίθεται νέο εδάφιο και η παρ. 3 διαμορφώνεται ως εξής:</w:t>
      </w:r>
    </w:p>
    <w:p>
      <w:pPr>
        <w:spacing w:before="240" w:after="240"/>
        <w:rPr>
          <w:lang w:val="el" w:eastAsia="el"/>
        </w:rPr>
      </w:pPr>
      <w:r>
        <w:rPr>
          <w:lang w:val="el" w:eastAsia="el"/>
        </w:rPr>
        <w:t>«3. Η επιχορήγηση συνίσταται σε δωρεάν χρηματική ενίσχυση του Δημοσίου και είναι ίση με το 70% του συνόλου, της κατά περίπτωση εκτιμηθείσας ζημίας, από την αρμόδια Επιτροπή Κρατικής Αρωγής της Περιφέρειας. Ειδικά για τις επιχειρήσεις οι οποίες έχουν ασφαλιστήριο συμβόλαιο, η επιχορήγηση συνίσταται σε δωρεάν χρηματική ενίσχυση του Δημοσίου και είναι ίση με το 70% του ποσού της εκτιμηθείσας ζημίας, που δεν καταβάλλεται από το ασφαλιστήριο συμβόλαιο.</w:t>
      </w:r>
    </w:p>
    <w:p>
      <w:pPr>
        <w:spacing w:before="240" w:after="240"/>
        <w:rPr>
          <w:lang w:val="el" w:eastAsia="el"/>
        </w:rPr>
      </w:pPr>
      <w:r>
        <w:rPr>
          <w:lang w:val="el" w:eastAsia="el"/>
        </w:rPr>
        <w:t>Σε περίπτωση που κατά την προσκόμιση των δικαιολογητικών της υπό στοιχεία 74617ΕΞ2021/23.06.2021 (Β’ 2670) κοινής απόφασης προκύπτει ότι ο δικαιούχος είναι μη κατά κύριο επάγγελμα αγρότης - κάτοχος αγροτικής εκμετάλλευσης, όπως αυτό προσδιορίζεται από το Μητρώο Αγροτών και Αγροτικών Εκμεταλλεύσεων (ΜΑΑΕ) του Υπουργείου Αγροτικής Ανάπτυξης και Τροφίμων, τότε η επιχορήγηση ανέρχεται στο 50% της ως άνω επιχορήγησης, ήτοι στο 35% του ποσού της εκτιμηθείσας ζημιάς.».</w:t>
      </w:r>
    </w:p>
    <w:p>
      <w:pPr>
        <w:spacing w:before="240" w:after="240"/>
        <w:rPr>
          <w:lang w:val="el" w:eastAsia="el"/>
        </w:rPr>
      </w:pPr>
      <w:r>
        <w:rPr>
          <w:lang w:val="el" w:eastAsia="el"/>
        </w:rPr>
        <w:t>Κατά τα λοιπά ισχύουν οι υπό στοιχεία 31524ΕΞ2023/10.11.2023 (Β’ 6555), 14031ΕΞ2023/ 09.08.2023 (Β’5050), 179379ΕΞ2022/07.12.2022 (Β’6232), 85194ΕΞ2022/17.06.2022 (Β’ 3135), 33326ΕΞ2022/ 11.03.2022 (Β’ 1102), 157624ΕΞ2021/09.12.2021 (Β’ 5709) υπουργικές αποφάσεις.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Μαρούσι, 25 Φεβρουαρίου 2025</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w:t>
      </w:r>
    </w:p>
    <w:p>
      <w:pPr>
        <w:spacing w:before="240" w:after="240"/>
        <w:rPr>
          <w:lang w:val="el" w:eastAsia="el"/>
        </w:rPr>
      </w:pPr>
      <w:r>
        <w:rPr>
          <w:lang w:val="el" w:eastAsia="el"/>
        </w:rPr>
        <w:t>Αγροτικής Ανάπτυξης Κλιματικής Κρίσης και Τροφίμων και Πολιτικής Προστασίας</w:t>
      </w:r>
    </w:p>
    <w:p>
      <w:pPr>
        <w:spacing w:before="240" w:after="240"/>
        <w:rPr>
          <w:lang w:val="el" w:eastAsia="el"/>
        </w:rPr>
      </w:pPr>
      <w:r>
        <w:rPr>
          <w:b/>
          <w:bCs/>
          <w:lang w:val="el" w:eastAsia="el"/>
        </w:rPr>
        <w:t>ΚΩΝΣΤΑΝΤΙΝΟΣ ΤΣΙΑΡΑΣ ΧΡΗΣΤΟΣ ΤΡΙΑΝΤΟΠΟΥΛΟΣ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