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Ι. ΓΕΝΙΚΗ ΔΙΕΥΘΥΝΣΗ ΦΟΡΟΛΟΓΙΚΩΝ ΛΕΙΤΟΥΡΓΙΩΝ</w:t>
      </w:r>
    </w:p>
    <w:p>
      <w:pPr>
        <w:pStyle w:val="PreambelText"/>
        <w:spacing w:before="240" w:after="240"/>
        <w:rPr>
          <w:lang w:val="el" w:eastAsia="el"/>
        </w:rPr>
      </w:pPr>
      <w:r>
        <w:rPr>
          <w:lang w:val="el" w:eastAsia="el"/>
        </w:rPr>
        <w:t xml:space="preserve">1. </w:t>
      </w:r>
      <w:r>
        <w:rPr>
          <w:b/>
          <w:bCs/>
          <w:lang w:val="el" w:eastAsia="el"/>
        </w:rPr>
        <w:t>ΔΙΕΥΘΥΝΣΗ ΕΠΙΧΕΙΡΗΣΙΑΚΟΥ</w:t>
      </w:r>
    </w:p>
    <w:p>
      <w:pPr>
        <w:pStyle w:val="PreambelText"/>
        <w:spacing w:before="240" w:after="240"/>
        <w:rPr>
          <w:lang w:val="el" w:eastAsia="el"/>
        </w:rPr>
      </w:pPr>
      <w:r>
        <w:rPr>
          <w:b/>
          <w:bCs/>
          <w:lang w:val="el" w:eastAsia="el"/>
        </w:rPr>
        <w:t>ΣΧΕΔΙΑΣΜΟΥ ΕΛΕΓΧΩΝ</w:t>
      </w:r>
    </w:p>
    <w:p>
      <w:pPr>
        <w:pStyle w:val="PreambelText"/>
        <w:spacing w:before="240" w:after="240"/>
        <w:rPr>
          <w:lang w:val="el" w:eastAsia="el"/>
        </w:rPr>
      </w:pPr>
      <w:r>
        <w:rPr>
          <w:b/>
          <w:bCs/>
          <w:lang w:val="el" w:eastAsia="el"/>
        </w:rPr>
        <w:t>ΤΜΗΜΑΤΑ Α΄, Β΄, Γ΄, Δ΄, Ε΄</w:t>
      </w:r>
    </w:p>
    <w:p>
      <w:pPr>
        <w:pStyle w:val="PreambelText"/>
        <w:spacing w:before="240" w:after="240"/>
        <w:rPr>
          <w:lang w:val="el" w:eastAsia="el"/>
        </w:rPr>
      </w:pPr>
      <w:r>
        <w:rPr>
          <w:b/>
          <w:bCs/>
          <w:lang w:val="el" w:eastAsia="el"/>
        </w:rPr>
        <w:t>Ταχ. Δ/νση: Πειραιώς 180</w:t>
      </w:r>
    </w:p>
    <w:p>
      <w:pPr>
        <w:pStyle w:val="PreambelText"/>
        <w:spacing w:before="240" w:after="240"/>
        <w:rPr>
          <w:lang w:val="el" w:eastAsia="el"/>
        </w:rPr>
      </w:pPr>
      <w:r>
        <w:rPr>
          <w:b/>
          <w:bCs/>
          <w:lang w:val="el" w:eastAsia="el"/>
        </w:rPr>
        <w:t>Ταχ. Κώδικας: 177 78, Ταύρος</w:t>
      </w:r>
    </w:p>
    <w:p>
      <w:pPr>
        <w:pStyle w:val="PreambelText"/>
        <w:spacing w:before="240" w:after="240"/>
        <w:rPr>
          <w:lang w:val="el" w:eastAsia="el"/>
        </w:rPr>
      </w:pPr>
      <w:r>
        <w:rPr>
          <w:b/>
          <w:bCs/>
          <w:lang w:val="el" w:eastAsia="el"/>
        </w:rPr>
        <w:t>Τηλέφωνο: 2131410761-764-760-729</w:t>
      </w:r>
    </w:p>
    <w:p>
      <w:pPr>
        <w:pStyle w:val="PreambelText"/>
        <w:spacing w:before="240" w:after="240"/>
        <w:rPr>
          <w:lang w:val="el" w:eastAsia="el"/>
        </w:rPr>
      </w:pPr>
      <w:r>
        <w:rPr>
          <w:b/>
          <w:bCs/>
          <w:lang w:val="el" w:eastAsia="el"/>
        </w:rPr>
        <w:t xml:space="preserve">Email: </w:t>
      </w:r>
      <w:hyperlink r:id="rId4" w:history="1">
        <w:r>
          <w:rPr>
            <w:rStyle w:val="Hyperlink"/>
            <w:b/>
            <w:bCs/>
            <w:color w:val="0000EE"/>
            <w:u w:color="0000EE"/>
            <w:lang w:val="el" w:eastAsia="el"/>
          </w:rPr>
          <w:t>diesel@aade.gr</w:t>
        </w:r>
      </w:hyperlink>
    </w:p>
    <w:p>
      <w:pPr>
        <w:pStyle w:val="PreambelText"/>
        <w:spacing w:before="240" w:after="240"/>
        <w:rPr>
          <w:lang w:val="el" w:eastAsia="el"/>
        </w:rPr>
      </w:pPr>
      <w:r>
        <w:rPr>
          <w:b/>
          <w:bCs/>
          <w:lang w:val="el" w:eastAsia="el"/>
        </w:rPr>
        <w:t>2.ΔΙΕΥΘΥΝΣΗ ΠΡΟΓΡΑΜΜΑΤΙΣΜΟΥ ΚΑΙ ΑΞΙΟΛΟΓΗΣΗΣ</w:t>
      </w:r>
    </w:p>
    <w:p>
      <w:pPr>
        <w:pStyle w:val="PreambelText"/>
        <w:spacing w:before="240" w:after="240"/>
        <w:rPr>
          <w:lang w:val="el" w:eastAsia="el"/>
        </w:rPr>
      </w:pPr>
      <w:r>
        <w:rPr>
          <w:b/>
          <w:bCs/>
          <w:lang w:val="el" w:eastAsia="el"/>
        </w:rPr>
        <w:t>ΕΛΕΓΧΩΝ ΚΑΙ ΕΡΕΥΝΩΝ</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 Σχεδιασμού, Συντονισμού &amp; Παρακολούθησης Απόδοσης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74"/>
        <w:gridCol w:w="40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Δ/νση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Σιμπλικίου 5 &amp; Αμφιαράου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Κώδικας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104 43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213 13 90 021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5" w:history="1">
              <w:r>
                <w:rPr>
                  <w:rStyle w:val="Hyperlink"/>
                  <w:b/>
                  <w:bCs/>
                  <w:i w:val="0"/>
                  <w:iCs w:val="0"/>
                  <w:smallCaps w:val="0"/>
                  <w:color w:val="0000EE"/>
                  <w:u w:color="0000EE"/>
                  <w:lang w:val="el" w:eastAsia="el"/>
                </w:rPr>
                <w:t>dipaee@aade.gr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Url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6" w:history="1">
              <w:r>
                <w:rPr>
                  <w:rStyle w:val="Hyperlink"/>
                  <w:b/>
                  <w:bCs/>
                  <w:i w:val="0"/>
                  <w:iCs w:val="0"/>
                  <w:smallCaps w:val="0"/>
                  <w:color w:val="0000EE"/>
                  <w:u w:color="0000EE"/>
                  <w:lang w:val="el" w:eastAsia="el"/>
                </w:rPr>
                <w:t>www.aade.gr</w:t>
              </w:r>
            </w:hyperlink>
          </w:p>
        </w:tc>
      </w:tr>
    </w:tbl>
    <w:p>
      <w:pPr>
        <w:spacing w:before="240" w:after="240"/>
        <w:rPr>
          <w:lang w:val="el" w:eastAsia="el"/>
        </w:rPr>
      </w:pPr>
      <w:r>
        <w:rPr>
          <w:b/>
          <w:bCs/>
          <w:lang w:val="el" w:eastAsia="el"/>
        </w:rPr>
        <w:t>ΙΙ. ΓΕΝΙΚΗ ΔΙΕΥΘΥΝΣΗ ΦΟΡΟΛΟΓΙΑΣ ΔΙΕΥΘΥΝΣΗ ΕΦΑΡΜΟΓΗΣ ΦΟΡΟΛΟΓΙΑΣ ΚΕΦΑΛΑΙΟΥ &amp; ΠΕΡΙΟΥΣΙΟΛΟΓΙΟΥ ΤΜΗΜΑΤΑ Α΄, Β΄</w:t>
      </w:r>
    </w:p>
    <w:p>
      <w:pPr>
        <w:spacing w:before="240" w:after="240"/>
        <w:rPr>
          <w:lang w:val="el" w:eastAsia="el"/>
        </w:rPr>
      </w:pPr>
      <w:r>
        <w:rPr>
          <w:b/>
          <w:bCs/>
          <w:lang w:val="el" w:eastAsia="el"/>
        </w:rPr>
        <w:t>Ταχ. Δ/νση: Πειραιώς 180</w:t>
      </w:r>
    </w:p>
    <w:p>
      <w:pPr>
        <w:spacing w:before="240" w:after="240"/>
        <w:rPr>
          <w:lang w:val="el" w:eastAsia="el"/>
        </w:rPr>
      </w:pPr>
      <w:r>
        <w:rPr>
          <w:b/>
          <w:bCs/>
          <w:lang w:val="el" w:eastAsia="el"/>
        </w:rPr>
        <w:t>Ταχ. Κώδικας:177 78, Ταύρος</w:t>
      </w:r>
    </w:p>
    <w:p>
      <w:pPr>
        <w:spacing w:before="240" w:after="240"/>
        <w:rPr>
          <w:lang w:val="el" w:eastAsia="el"/>
        </w:rPr>
      </w:pPr>
      <w:r>
        <w:rPr>
          <w:b/>
          <w:bCs/>
          <w:lang w:val="el" w:eastAsia="el"/>
        </w:rPr>
        <w:t>Τηλέφωνο: 2131410512, 516</w:t>
      </w:r>
    </w:p>
    <w:p>
      <w:pPr>
        <w:spacing w:before="240" w:after="240"/>
        <w:rPr>
          <w:lang w:val="el" w:eastAsia="el"/>
        </w:rPr>
      </w:pPr>
      <w:r>
        <w:rPr>
          <w:b/>
          <w:bCs/>
          <w:lang w:val="el" w:eastAsia="el"/>
        </w:rPr>
        <w:t xml:space="preserve">Email: </w:t>
      </w:r>
      <w:hyperlink r:id="rId7" w:history="1">
        <w:r>
          <w:rPr>
            <w:rStyle w:val="Hyperlink"/>
            <w:b/>
            <w:bCs/>
            <w:color w:val="0000EE"/>
            <w:u w:color="0000EE"/>
            <w:lang w:val="el" w:eastAsia="el"/>
          </w:rPr>
          <w:t>defk@aade.gr</w:t>
        </w:r>
      </w:hyperlink>
    </w:p>
    <w:p>
      <w:pPr>
        <w:spacing w:before="240" w:after="240"/>
        <w:rPr>
          <w:lang w:val="el" w:eastAsia="el"/>
        </w:rPr>
      </w:pPr>
      <w:r>
        <w:rPr>
          <w:b/>
          <w:bCs/>
          <w:lang w:val="el" w:eastAsia="el"/>
        </w:rPr>
        <w:t>ΙΙΙ. ΓΕΝΙΚΗ ΔΙΕΥΘΥΝΣΗ ΗΛΕΚΤΡΟΝΙΚΗΣ ΔΙΑΚΥΒΕΡΝΗΣΗΣ</w:t>
      </w:r>
    </w:p>
    <w:p>
      <w:pPr>
        <w:spacing w:before="240" w:after="240"/>
        <w:rPr>
          <w:lang w:val="el" w:eastAsia="el"/>
        </w:rPr>
      </w:pPr>
      <w:r>
        <w:rPr>
          <w:lang w:val="el" w:eastAsia="el"/>
        </w:rPr>
        <w:t xml:space="preserve">1. </w:t>
      </w:r>
      <w:r>
        <w:rPr>
          <w:b/>
          <w:bCs/>
          <w:lang w:val="el" w:eastAsia="el"/>
        </w:rPr>
        <w:t>ΔΙΕΥΘΥΝΣΗ ΑΝΑΠΤΥΞΗΣ ΤΕΛΩΝΕΙΑΚΩΝ, ΕΛΕΓΚΤΙΚΩΝ ΚΑΙ ΕΠΙΧΕΙΡΗΣΙΑΚΩΝ ΕΦΑΡΜΟΓΩΝ</w:t>
      </w:r>
    </w:p>
    <w:p>
      <w:pPr>
        <w:spacing w:before="240" w:after="240"/>
        <w:rPr>
          <w:lang w:val="el" w:eastAsia="el"/>
        </w:rPr>
      </w:pPr>
      <w:r>
        <w:rPr>
          <w:lang w:val="el" w:eastAsia="el"/>
        </w:rPr>
        <w:t xml:space="preserve">2. </w:t>
      </w:r>
      <w:r>
        <w:rPr>
          <w:b/>
          <w:bCs/>
          <w:lang w:val="el" w:eastAsia="el"/>
        </w:rPr>
        <w:t>ΔΙΕΥΘΥΝΣΗ ΕΠΙΧΕΙΡΗΣΙΑΚΩΝ ΔΙΑΔΙΚΑΣΙΩΝ</w:t>
      </w:r>
    </w:p>
    <w:p>
      <w:pPr>
        <w:spacing w:before="240" w:after="240"/>
        <w:rPr>
          <w:lang w:val="el" w:eastAsia="el"/>
        </w:rPr>
      </w:pPr>
      <w:r>
        <w:rPr>
          <w:b/>
          <w:bCs/>
          <w:lang w:val="el" w:eastAsia="el"/>
        </w:rPr>
        <w:t>Ταχ. Δ/νση: Πειραιώς 72</w:t>
      </w:r>
    </w:p>
    <w:p>
      <w:pPr>
        <w:spacing w:before="240" w:after="240"/>
        <w:rPr>
          <w:lang w:val="el" w:eastAsia="el"/>
        </w:rPr>
      </w:pPr>
      <w:r>
        <w:rPr>
          <w:b/>
          <w:bCs/>
          <w:lang w:val="el" w:eastAsia="el"/>
        </w:rPr>
        <w:t>ΘΕΜΑ: Τροποποίηση της υπό στοιχεία Α.1189/20-12-2024 απόφασης του Διοικητή της Ανεξάρτητης Αρχής Δημοσίων Εσόδων «Καθορισμός του αριθμού φορολογικών ελέγχων που θα διενεργηθούν κατά το έτος 2025 » (Β΄7229).</w:t>
      </w:r>
    </w:p>
    <w:p>
      <w:pPr>
        <w:spacing w:before="240" w:after="240"/>
        <w:rPr>
          <w:lang w:val="el" w:eastAsia="el"/>
        </w:rPr>
      </w:pPr>
      <w:r>
        <w:rPr>
          <w:b/>
          <w:bCs/>
          <w:lang w:val="el" w:eastAsia="el"/>
        </w:rPr>
        <w:t>ΑΠΟΦΑΣΗΟ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Του ν.5104/2024 “Κώδικας Φορολογικής Διαδικασίας και άλλες διατάξεις» (Α΄58) εφεξής ΚΦΔ και ειδικότερα του άρθρου 31 και της παρ. 32 του άρθρου 83 αυτού, καθώς και του άρθρου 70 του ν.4987/2022 (Α΄206), του προϊσχύσαντος Κώδικα Φορολογικής Διαδικασίας,</w:t>
      </w:r>
    </w:p>
    <w:p>
      <w:pPr>
        <w:pStyle w:val="StructureList1"/>
        <w:spacing w:before="120" w:after="0"/>
        <w:rPr>
          <w:lang w:val="el" w:eastAsia="el"/>
        </w:rPr>
      </w:pPr>
      <w:r>
        <w:rPr>
          <w:lang w:val="el" w:eastAsia="el"/>
        </w:rPr>
        <w:t>β)</w:t>
      </w:r>
      <w:r>
        <w:rPr>
          <w:lang w:val="en" w:eastAsia="en"/>
        </w:rPr>
        <w:tab/>
      </w:r>
      <w:r>
        <w:rPr>
          <w:b/>
          <w:bCs/>
          <w:lang w:val="el" w:eastAsia="el"/>
        </w:rPr>
        <w:t>του Κεφαλαίου Α΄ «Σύσταση Ανεξάρτητης Αρχής Δημοσίων Εσόδων»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(Α΄94) και ειδικότερα των άρθρων 1, 2, 7, 13, 14, 17, 23, 37 και 41,</w:t>
      </w:r>
    </w:p>
    <w:p>
      <w:pPr>
        <w:pStyle w:val="StructureList1"/>
        <w:spacing w:before="120" w:after="0"/>
        <w:rPr>
          <w:lang w:val="el" w:eastAsia="el"/>
        </w:rPr>
      </w:pPr>
      <w:r>
        <w:rPr>
          <w:lang w:val="el" w:eastAsia="el"/>
        </w:rPr>
        <w:t>γ)</w:t>
      </w:r>
      <w:r>
        <w:rPr>
          <w:lang w:val="en" w:eastAsia="en"/>
        </w:rPr>
        <w:tab/>
      </w:r>
      <w:r>
        <w:rPr>
          <w:b/>
          <w:bCs/>
          <w:lang w:val="el" w:eastAsia="el"/>
        </w:rPr>
        <w:t>των άρθρων 387, 389, 390 του Κεφαλαίου Δ' «Σύσταση Διεύθυνσης Ερευνών Οικονομικού Εγκλήματος και συναφείς διατάξεις» του ν.4512/2018 «Ρυθμίσεις για την εφαρμογή των Διαρθρωτικών Μεταρρυθμίσεων του Προγράμματος Οικονομικής Προσαρμογής και άλλες διατάξεις» (Α’ 5, Διόρθωση Σφάλματος Α΄8),</w:t>
      </w:r>
    </w:p>
    <w:p>
      <w:pPr>
        <w:pStyle w:val="StructureList1"/>
        <w:spacing w:before="120" w:after="0"/>
        <w:rPr>
          <w:lang w:val="el" w:eastAsia="el"/>
        </w:rPr>
      </w:pPr>
      <w:r>
        <w:rPr>
          <w:lang w:val="el" w:eastAsia="el"/>
        </w:rPr>
        <w:t>δ)</w:t>
      </w:r>
      <w:r>
        <w:rPr>
          <w:lang w:val="en" w:eastAsia="en"/>
        </w:rPr>
        <w:tab/>
      </w:r>
      <w:r>
        <w:rPr>
          <w:b/>
          <w:bCs/>
          <w:lang w:val="el" w:eastAsia="el"/>
        </w:rPr>
        <w:t>των άρθρων 33, 34, 35 και 36 του Κώδικα Ποινικής Δικονομίας (ν.4620/2019, Α΄ 96), ε) της παρ. 27α του άρθρου 66 του ν.4646/2019 «Φορολογική μεταρρύθμιση με αναπτυξιακή διάσταση για την Ελλάδα του αύριο» (Α’ 201),</w:t>
      </w:r>
    </w:p>
    <w:p>
      <w:pPr>
        <w:pStyle w:val="StructureList1"/>
        <w:spacing w:before="120" w:after="0"/>
        <w:rPr>
          <w:lang w:val="el" w:eastAsia="el"/>
        </w:rPr>
      </w:pPr>
      <w:r>
        <w:rPr>
          <w:lang w:val="el" w:eastAsia="el"/>
        </w:rPr>
        <w:t>στ)</w:t>
      </w:r>
      <w:r>
        <w:rPr>
          <w:lang w:val="en" w:eastAsia="en"/>
        </w:rPr>
        <w:tab/>
      </w:r>
      <w:r>
        <w:rPr>
          <w:b/>
          <w:bCs/>
          <w:lang w:val="el" w:eastAsia="el"/>
        </w:rPr>
        <w:t>του ν.4557/2018 «Πρόληψη και καταστολή της νομιμοποίησης εσόδων από εγκληματικές δραστηριότητες και της χρηματοδότησης της τρομοκρατίας (ενσωμάτωση της Οδηγίας 2015/849/ΕΕ) και άλλες διατάξεις» (Α’ 139),</w:t>
      </w:r>
    </w:p>
    <w:p>
      <w:pPr>
        <w:pStyle w:val="StructureList1"/>
        <w:spacing w:before="120" w:after="0"/>
        <w:rPr>
          <w:lang w:val="el" w:eastAsia="el"/>
        </w:rPr>
      </w:pPr>
      <w:r>
        <w:rPr>
          <w:lang w:val="el" w:eastAsia="el"/>
        </w:rPr>
        <w:t>ζ)</w:t>
      </w:r>
      <w:r>
        <w:rPr>
          <w:lang w:val="en" w:eastAsia="en"/>
        </w:rPr>
        <w:tab/>
      </w:r>
      <w:r>
        <w:rPr>
          <w:b/>
          <w:bCs/>
          <w:lang w:val="el" w:eastAsia="el"/>
        </w:rPr>
        <w:t>των Παραρτημάτων Ι και II του Κεφαλαίου Η' του ν.4170/2013 (Α΄163), των Παραρτημάτων Ι και II παρ. 1 και 2 του τρίτου άρθρου του ν.4428/2016 (Α΄ 190), των Παραρτημάτων Ι και II του άρθρου 1 παρ. 3 των Τροποποιητικών Πρωτοκόλλων που έχουν κυρωθεί με το πρώτο άρθρο του ν.4515/2018 (Α΄18) και του ν.4516/2018 (Α΄19), των Παραρτημάτων Ι και II του άρθρου 1 παρ. 3 των Τροποποιητικών Πρωτοκόλλων που έχουν συναφθεί και ισχύουν μεταξύ αφενός της Ευρωπαϊκής Ένωσης και αφετέρου της Ελβετικής Συνομοσπονδίας, του Πριγκιπάτου της Ανδόρας και του Πριγκιπάτου του Μονακό και του Μνημονίου Συνεννόησης και της Συμφωνίας μεταξύ της Κυβέρνησης της Ελληνικής Δημοκρατίας και της Κυβέρνησης των Ηνωμένων Πολιτειών της Αμερικής για τη βελτίωση της διεθνούς φορολογικής συμμόρφωσης και την εφαρμογή του νόμου περί Φορολογικής Συμμόρφωσης Λογαριασμών της Αλλοδαπής (FATCA), καθώς και της Συμφωνίας Αρμόδιων Αρχών, που έχουν κυρωθεί με τον ν.4493/2017 (Α΄164) και των διατάξεων εφαρμογής του,</w:t>
      </w:r>
    </w:p>
    <w:p>
      <w:pPr>
        <w:pStyle w:val="StructureList1"/>
        <w:spacing w:before="120" w:after="0"/>
        <w:rPr>
          <w:lang w:val="el" w:eastAsia="el"/>
        </w:rPr>
      </w:pPr>
      <w:r>
        <w:rPr>
          <w:lang w:val="el" w:eastAsia="el"/>
        </w:rPr>
        <w:t>η)</w:t>
      </w:r>
      <w:r>
        <w:rPr>
          <w:lang w:val="en" w:eastAsia="en"/>
        </w:rPr>
        <w:tab/>
      </w:r>
      <w:r>
        <w:rPr>
          <w:b/>
          <w:bCs/>
          <w:lang w:val="el" w:eastAsia="el"/>
        </w:rPr>
        <w:t>της υπό στοιχεία Δ. ΟΡΓ. Α 1125859 ΕΞ 2020/23-10-2020 απόφασης του Διοικητή της Ανεξάρτητης Αρχής Δημοσίων Εσόδων «Οργανισμός της Ανεξάρτητης Αρχής Δημοσίων Εσόδων (Α.Α.Δ.Ε.)» (Β΄4738),</w:t>
      </w:r>
    </w:p>
    <w:p>
      <w:pPr>
        <w:pStyle w:val="StructureList1"/>
        <w:spacing w:before="120" w:after="0"/>
        <w:rPr>
          <w:lang w:val="el" w:eastAsia="el"/>
        </w:rPr>
      </w:pPr>
      <w:r>
        <w:rPr>
          <w:lang w:val="el" w:eastAsia="el"/>
        </w:rPr>
        <w:t>θ)</w:t>
      </w:r>
      <w:r>
        <w:rPr>
          <w:lang w:val="en" w:eastAsia="en"/>
        </w:rPr>
        <w:tab/>
      </w:r>
      <w:r>
        <w:rPr>
          <w:b/>
          <w:bCs/>
          <w:lang w:val="el" w:eastAsia="el"/>
        </w:rPr>
        <w:t>της υπ’ αρ. 1/20-1-2016 Πράξης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το πρώτο εδάφιο της παρ. 10 του άρθρου 41 του ν. 4389/2016, και της υπ’ αρ. 39/3/30-11-2017 (Υ.Ο.Δ.Δ. 689) απόφασης του Συμβουλίου Διοίκησης της Ανεξάρτητης Αρχής Δημοσίων Εσόδων, της υπό στοιχεία 5294 ΕΞ 2020/171-2020 (Υ.Ο.Δ.Δ. 27) απόφασης του Υπουργού Οικονομικών και της υπό στοιχεία 7608 ΕΞ 2025/17-01-2025 απόφασης του Υπουργού Εθνικής Οικονομίας και Οικονομικών με θέμα «Ανανέωση της θητείας του Διοικητή της Ανεξάρτητης Αρχής Δημοσίων Εσόδων» (Υ.Ο.Δ.Δ 11),</w:t>
      </w:r>
    </w:p>
    <w:p>
      <w:pPr>
        <w:pStyle w:val="StructureList1"/>
        <w:spacing w:before="120" w:after="0"/>
        <w:rPr>
          <w:lang w:val="el" w:eastAsia="el"/>
        </w:rPr>
      </w:pPr>
      <w:r>
        <w:rPr>
          <w:lang w:val="el" w:eastAsia="el"/>
        </w:rPr>
        <w:t>ι)</w:t>
      </w:r>
      <w:r>
        <w:rPr>
          <w:lang w:val="en" w:eastAsia="en"/>
        </w:rPr>
        <w:tab/>
      </w:r>
      <w:r>
        <w:rPr>
          <w:b/>
          <w:bCs/>
          <w:lang w:val="el" w:eastAsia="el"/>
        </w:rPr>
        <w:t>της υπό στοιχεία Δ. ΟΡΓ. Α 1065199 ΕΞ 2022/20-07-2022 απόφασης του Διοικητή της Ανεξάρτητης Αρχής Δημοσίων Εσόδων «Μεταβίβαση αρμοδιοτήτων και εξουσιοδότηση υπογραφής “Με εντολή Διοικητή” σε όργανα της Φορολογικής Διοίκησης» (B' 3886),</w:t>
      </w:r>
    </w:p>
    <w:p>
      <w:pPr>
        <w:pStyle w:val="StructureList1"/>
        <w:spacing w:before="120" w:after="0"/>
        <w:rPr>
          <w:lang w:val="el" w:eastAsia="el"/>
        </w:rPr>
      </w:pPr>
      <w:r>
        <w:rPr>
          <w:lang w:val="el" w:eastAsia="el"/>
        </w:rPr>
        <w:t>ια)</w:t>
      </w:r>
      <w:r>
        <w:rPr>
          <w:lang w:val="en" w:eastAsia="en"/>
        </w:rPr>
        <w:tab/>
      </w:r>
      <w:r>
        <w:rPr>
          <w:b/>
          <w:bCs/>
          <w:lang w:val="el" w:eastAsia="el"/>
        </w:rPr>
        <w:t>της υπό στοιχεία ΔΕΛ Β 1008397 ΕΞ 2018/18-01-2018 κοινής απόφασης των Υπουργών Δικαιοσύνης, Διαφάνειας και Ανθρωπίνων Δικαιωμάτων και Οικονομικών και του Διοικητή της Α.Α.Δ.Ε. «Επιστροφή υποθέσεων της Ανεξάρτητης Αρχής Δημοσίων Εσόδων (Α.Α- .Δ.Ε.) στις αρμόδιες Εισαγγελικές και Δικαστικές Αρχές, κατ’ εφαρμογή των διατάξεων του άρθρου 389 του ν. 4512/2018 (Α΄5, Διόρθωση Σφάλματος Α΄8) “Ρυθμίσεις για την εφαρμογή των Διαρθρωτικών Μεταρρυθμίσεων του Προγράμματος οικονομικής Προσαρμογής και άλλες διατάξεις”» (Β΄63),</w:t>
      </w:r>
    </w:p>
    <w:p>
      <w:pPr>
        <w:pStyle w:val="StructureList1"/>
        <w:spacing w:before="120" w:after="0"/>
        <w:rPr>
          <w:lang w:val="el" w:eastAsia="el"/>
        </w:rPr>
      </w:pPr>
      <w:r>
        <w:rPr>
          <w:lang w:val="el" w:eastAsia="el"/>
        </w:rPr>
        <w:t>ιβ)</w:t>
      </w:r>
      <w:r>
        <w:rPr>
          <w:lang w:val="en" w:eastAsia="en"/>
        </w:rPr>
        <w:tab/>
      </w:r>
      <w:r>
        <w:rPr>
          <w:b/>
          <w:bCs/>
          <w:lang w:val="el" w:eastAsia="el"/>
        </w:rPr>
        <w:t>της υπό στοιχεία Α.1189/20-12-2024 απόφασης του Διοικητή της Ανεξάρτητης Αρχής Δημοσίων Εσόδων «Καθορισμός του αριθμού φορολογικών ελέγχων που θα διενεργηθούν κατά το έτος 2025» (Β΄7229), ιγ) του άρθρου 61 του ν.4410/2016 (Α΄141).</w:t>
      </w:r>
    </w:p>
    <w:p>
      <w:pPr>
        <w:spacing w:before="240" w:after="240"/>
        <w:rPr>
          <w:lang w:val="el" w:eastAsia="el"/>
        </w:rPr>
      </w:pPr>
      <w:r>
        <w:rPr>
          <w:lang w:val="el" w:eastAsia="el"/>
        </w:rPr>
        <w:t xml:space="preserve">2. </w:t>
      </w:r>
      <w:r>
        <w:rPr>
          <w:b/>
          <w:bCs/>
          <w:lang w:val="el" w:eastAsia="el"/>
        </w:rPr>
        <w:t>Το από 12/12/2024 μήνυμα ηλεκτρονικής αλληλογραφίας της Διεύθυνσης Στρατηγικού Σχεδιασμού με τους στόχους των φορολογικών ελέγχων και ερευνών για το 2025.</w:t>
      </w:r>
    </w:p>
    <w:p>
      <w:pPr>
        <w:spacing w:before="240" w:after="240"/>
        <w:rPr>
          <w:lang w:val="el" w:eastAsia="el"/>
        </w:rPr>
      </w:pPr>
      <w:r>
        <w:rPr>
          <w:lang w:val="el" w:eastAsia="el"/>
        </w:rPr>
        <w:t xml:space="preserve">3. </w:t>
      </w:r>
      <w:r>
        <w:rPr>
          <w:b/>
          <w:bCs/>
          <w:lang w:val="el" w:eastAsia="el"/>
        </w:rPr>
        <w:t>Το Επιχειρησιακό Σχέδιο Έτους 2025 της Γενικής Διεύθυνσης Φορολογικών Λειτουργιών της ΑΑΔΕ.</w:t>
      </w:r>
    </w:p>
    <w:p>
      <w:pPr>
        <w:spacing w:before="240" w:after="240"/>
        <w:rPr>
          <w:lang w:val="el" w:eastAsia="el"/>
        </w:rPr>
      </w:pPr>
      <w:r>
        <w:rPr>
          <w:lang w:val="el" w:eastAsia="el"/>
        </w:rPr>
        <w:t xml:space="preserve">4. </w:t>
      </w:r>
      <w:r>
        <w:rPr>
          <w:b/>
          <w:bCs/>
          <w:lang w:val="el" w:eastAsia="el"/>
        </w:rPr>
        <w:t>Τις υποθέσεις ελέγχου των Φορολογικών Ελεγκτικών Υπηρεσιών (ΦΕΥ), όπως εμφανίζονται στο Ο.Π.Σ. Elenxis κατά την 06/02/2025 και ώρα 01:21 μ.μ..</w:t>
      </w:r>
    </w:p>
    <w:p>
      <w:pPr>
        <w:spacing w:before="240" w:after="240"/>
        <w:rPr>
          <w:lang w:val="el" w:eastAsia="el"/>
        </w:rPr>
      </w:pPr>
      <w:r>
        <w:rPr>
          <w:lang w:val="el" w:eastAsia="el"/>
        </w:rPr>
        <w:t xml:space="preserve">5. </w:t>
      </w:r>
      <w:r>
        <w:rPr>
          <w:b/>
          <w:bCs/>
          <w:lang w:val="el" w:eastAsia="el"/>
        </w:rPr>
        <w:t>Τις εκκρεμείς υποθέσεις ερευνών των Υπηρεσιών Ερευνών και Διασφάλισης Δημοσίων Εσόδων (ΥΕΔΔΕ), όπως εμφανίζονται στο Ο.Π.Σ. Elenxis κατά την 12/02/2025 και ώρα 03:56 μ.μ..</w:t>
      </w:r>
    </w:p>
    <w:p>
      <w:pPr>
        <w:spacing w:before="240" w:after="240"/>
        <w:rPr>
          <w:lang w:val="el" w:eastAsia="el"/>
        </w:rPr>
      </w:pPr>
      <w:r>
        <w:rPr>
          <w:lang w:val="el" w:eastAsia="el"/>
        </w:rPr>
        <w:t xml:space="preserve">6. </w:t>
      </w:r>
      <w:r>
        <w:rPr>
          <w:b/>
          <w:bCs/>
          <w:lang w:val="el" w:eastAsia="el"/>
        </w:rPr>
        <w:t>Τον αριθμό των ελεγκτών τον Δεκέμβριο του έτους 2024, κατά τον χρόνο κατανομής ανά ελεγκτική υπηρεσία των στόχων του Επιχειρησιακού Σχεδίου έτους 2025 και τον αριθμό των διενεργηθέντων ελέγχων κατά το προηγούμενο έτος 2024.</w:t>
      </w:r>
    </w:p>
    <w:p>
      <w:pPr>
        <w:spacing w:before="240" w:after="240"/>
        <w:rPr>
          <w:lang w:val="el" w:eastAsia="el"/>
        </w:rPr>
      </w:pPr>
      <w:r>
        <w:rPr>
          <w:lang w:val="el" w:eastAsia="el"/>
        </w:rPr>
        <w:t xml:space="preserve">7. </w:t>
      </w:r>
      <w:r>
        <w:rPr>
          <w:b/>
          <w:bCs/>
          <w:lang w:val="el" w:eastAsia="el"/>
        </w:rPr>
        <w:t>Την ανάγκη αξιολόγησης των υποθέσεων με σκοπό την προτεραιοποίηση προς έλεγχο αυτών που παρουσιάζουν μεγαλύτερη παραβατικότητα και εισπραξιμότητα, με βάση αντικειμενικά κριτήρια ανάλυσης κινδύνου και στοιχεία από εσωτερικές και εξωτερικές πηγές πληροφόρησης, σε συνδυασμό με τους περιορισμένους ελεγκτικούς πόρους, για την ενίσχυση της αποτελεσματικότητας του φορολογικού ελεγκτικού μηχανισμού, την επίτευξη των στόχων του Επιχειρησιακού Σχεδίου έτους 2025 και τη διασφάλιση των δημοσίων εσόδων.</w:t>
      </w:r>
    </w:p>
    <w:p>
      <w:pPr>
        <w:spacing w:before="240" w:after="240"/>
        <w:rPr>
          <w:lang w:val="el" w:eastAsia="el"/>
        </w:rPr>
      </w:pPr>
      <w:r>
        <w:rPr>
          <w:lang w:val="el" w:eastAsia="el"/>
        </w:rPr>
        <w:t xml:space="preserve">8. </w:t>
      </w:r>
      <w:r>
        <w:rPr>
          <w:b/>
          <w:bCs/>
          <w:lang w:val="el" w:eastAsia="el"/>
        </w:rPr>
        <w:t>Τη μελέτη εντοπισμού, ανάλυσης και αξιολόγησης κινδύνων, η οποία συντάχθηκε διακεκριμένα ανά κατηγορία ελεγκτικών υπηρεσιών σε ομάδες φορολογουμένων με ομοειδή χαρακτηριστικά.</w:t>
      </w:r>
    </w:p>
    <w:p>
      <w:pPr>
        <w:spacing w:before="240" w:after="240"/>
        <w:rPr>
          <w:lang w:val="el" w:eastAsia="el"/>
        </w:rPr>
      </w:pPr>
      <w:r>
        <w:rPr>
          <w:lang w:val="el" w:eastAsia="el"/>
        </w:rPr>
        <w:t xml:space="preserve">9.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w:t>
      </w:r>
    </w:p>
    <w:p>
      <w:pPr>
        <w:spacing w:before="240" w:after="240"/>
        <w:rPr>
          <w:lang w:val="el" w:eastAsia="el"/>
        </w:rPr>
      </w:pPr>
      <w:r>
        <w:rPr>
          <w:lang w:val="el" w:eastAsia="el"/>
        </w:rPr>
        <w:t xml:space="preserve">10. </w:t>
      </w:r>
      <w:r>
        <w:rPr>
          <w:b/>
          <w:bCs/>
          <w:lang w:val="el" w:eastAsia="el"/>
        </w:rPr>
        <w:t>Το γεγονός ότι οι διατάξεις της παρούσας δεν αφορούν σε διοικητική διαδικασία για την οποία υπάρχει υποχρέωση καταχώρισης στο ΕΜΔΔ-ΜΙΤΟΣ, αποφασίζουμε:</w:t>
      </w:r>
    </w:p>
    <w:p>
      <w:pPr>
        <w:pStyle w:val="Heading6"/>
        <w:spacing w:before="240" w:after="240"/>
        <w:rPr>
          <w:lang w:val="el" w:eastAsia="el"/>
        </w:rPr>
      </w:pPr>
      <w:r>
        <w:rPr>
          <w:b/>
          <w:bCs/>
          <w:lang w:val="el" w:eastAsia="el"/>
        </w:rPr>
        <w:t xml:space="preserve">ΑΡΘΡΟ </w:t>
      </w:r>
    </w:p>
    <w:p>
      <w:pPr>
        <w:pStyle w:val="Heading6"/>
        <w:spacing w:before="240" w:after="240"/>
        <w:rPr>
          <w:lang w:val="el" w:eastAsia="el"/>
        </w:rPr>
      </w:pPr>
      <w:r>
        <w:rPr>
          <w:b/>
          <w:bCs/>
          <w:lang w:val="el" w:eastAsia="el"/>
        </w:rPr>
        <w:t>ΜΟΝΟ</w:t>
      </w:r>
    </w:p>
    <w:p>
      <w:pPr>
        <w:spacing w:before="240" w:after="240"/>
        <w:rPr>
          <w:lang w:val="el" w:eastAsia="el"/>
        </w:rPr>
      </w:pPr>
      <w:r>
        <w:rPr>
          <w:b/>
          <w:bCs/>
          <w:lang w:val="el" w:eastAsia="el"/>
        </w:rPr>
        <w:t xml:space="preserve">Τροποποιείται η υπό στοιχεία Α.1189/20-12-2024 (Β΄7229) </w:t>
      </w:r>
    </w:p>
    <w:p>
      <w:pPr>
        <w:spacing w:before="240" w:after="240"/>
        <w:rPr>
          <w:lang w:val="el" w:eastAsia="el"/>
        </w:rPr>
      </w:pPr>
      <w:r>
        <w:rPr>
          <w:b/>
          <w:bCs/>
          <w:lang w:val="el" w:eastAsia="el"/>
        </w:rPr>
        <w:t>απόφαση του Διοικητή τηςΑΑΔΕ ως εξής:</w:t>
      </w:r>
    </w:p>
    <w:p>
      <w:pPr>
        <w:pStyle w:val="MainText"/>
        <w:spacing w:before="120" w:after="0"/>
        <w:rPr>
          <w:lang w:val="el" w:eastAsia="el"/>
        </w:rPr>
      </w:pPr>
      <w:r>
        <w:rPr>
          <w:b/>
          <w:bCs/>
          <w:lang w:val="el" w:eastAsia="el"/>
        </w:rPr>
        <w:t>1.</w:t>
      </w:r>
      <w:r>
        <w:rPr>
          <w:lang w:val="el" w:eastAsia="el"/>
        </w:rPr>
        <w:t xml:space="preserve"> </w:t>
      </w:r>
      <w:r>
        <w:rPr>
          <w:b/>
          <w:bCs/>
          <w:lang w:val="el" w:eastAsia="el"/>
        </w:rPr>
        <w:t>Μετά την παρ. 4 του άρθρου 1 προστίθενται οι παράγραφοι 5, 6, 7, 8 , 9, 10 και 11 ως ακολούθως:</w:t>
      </w:r>
    </w:p>
    <w:p>
      <w:pPr>
        <w:spacing w:before="240" w:after="240"/>
        <w:rPr>
          <w:lang w:val="el" w:eastAsia="el"/>
        </w:rPr>
      </w:pPr>
      <w:r>
        <w:rPr>
          <w:lang w:val="el" w:eastAsia="el"/>
        </w:rPr>
        <w:t xml:space="preserve">«5 </w:t>
      </w:r>
      <w:r>
        <w:rPr>
          <w:b/>
          <w:bCs/>
          <w:lang w:val="el" w:eastAsia="el"/>
        </w:rPr>
        <w:t>. Οι υποθέσεις της παρ. 1 που ελέγχονται κατά προτεραιότητα, επιλέγονται με βάση κριτήρια ανάλυσης κινδύνου χρησιμοποιώντας δεδομένα που είναι διαθέσιμα ηλεκτρονικά, καθώς και στοιχεία από εσωτερικές και εξωτερικές πηγές πληροφόρησης που είναι διαθέσιμα στην ΑΑΔΕ.</w:t>
      </w:r>
    </w:p>
    <w:p>
      <w:pPr>
        <w:spacing w:before="240" w:after="240"/>
        <w:rPr>
          <w:lang w:val="el" w:eastAsia="el"/>
        </w:rPr>
      </w:pPr>
      <w:r>
        <w:rPr>
          <w:b/>
          <w:bCs/>
          <w:lang w:val="el" w:eastAsia="el"/>
        </w:rPr>
        <w:t>Οι αξιολογημένες – προτεραιοποιημένες προς έλεγχο υποθέσεις κατατάσσονται: α) ανά ελεγκτική υπηρεσία για τις ΔΟΥ, β) ανά υποδιεύθυνση για κάθε Ελεγκτικό Κέντρο (ΕΛ.ΚΕ) Αττικής και Θεσσαλονίκης, και γ) για το Κέντρο Φορολογουμένων Μεγάλου Πλούτου (Κ.Ε- .ΜΕ.Φ.) διακριτά για τις περ. (α) έως (ε) και για τις περ. (στ) έως (ια) της υποπερ. Α2 στη στήλη 5 της περ. 12 της υπό στοιχεία Δ. ΟΡΓ. Α 1065199 ΕΞ 2022/20-07-2022 (Β΄3886), σε φθίνουσα σειρά ταξινόμησης με βάση την τελική μοριοδότησή τους, κατά κατηγορία, βάσει αυτοματοποιημένου μοντέλου αντικειμενικής αξιολόγησης υποθέσεων ως Παράρτημα Ι της παρούσας, κατόπιν εφαρμογής κριτηρίων ανάλυσης κινδύνων, τα οποία δεν δημοσιοποιούνται. Στα ΕΛ.ΚΕ., το αξιολογούμενο πλήθος διανέμεται ανά Υποδιεύθυνση τυχαία, αυτοματοποιημένα βάσει ειδικού αλγορίθμου, ως εξειδικεύεται στο Παράρτημα ΙΙ της παρούσας. Από το σύνολο των ως άνω υποθέσεων έκαστης ελεγκτικής υπηρεσίας, ελέγχονται κατά προτεραιότητα, οι υποθέσεις που συγκεντρώνουν την υψηλότερη μοριοδότηση και εκπληρώνουν τους επιμέρους τιθέμενους στόχους, ακολουθώντας φθίνουσα σειρά ταξινόμησης μέχρι την επίτευξη της ετήσιας στοχοθεσίας έκαστης ελεγκτικής υπηρεσίας βάσει του Επιχειρησιακού Σχεδίου έτους 2025, ως προς τον αριθμό των υποθέσεων που πρέπει να ολοκληρωθούν μέχρι 31/12/2025.</w:t>
      </w:r>
    </w:p>
    <w:p>
      <w:pPr>
        <w:spacing w:before="240" w:after="240"/>
        <w:rPr>
          <w:lang w:val="el" w:eastAsia="el"/>
        </w:rPr>
      </w:pPr>
      <w:r>
        <w:rPr>
          <w:b/>
          <w:bCs/>
          <w:lang w:val="el" w:eastAsia="el"/>
        </w:rPr>
        <w:t>Το αρχείο των αξιολογημένων - προτεραιοποιημένων υποθέσεων 2025 αναρτάται στην εφαρμογή «BI Publisher» του Ολοκληρωμένου Πληροφοριακού Συστήματος (Ο.Π.Σ.) Elenxis της Ανεξάρτητης Αρχής Δημοσίων Εσόδων, ανά ελεγκτική υπηρεσία.</w:t>
      </w:r>
    </w:p>
    <w:p>
      <w:pPr>
        <w:spacing w:before="240" w:after="240"/>
        <w:rPr>
          <w:lang w:val="el" w:eastAsia="el"/>
        </w:rPr>
      </w:pPr>
      <w:r>
        <w:rPr>
          <w:b/>
          <w:bCs/>
          <w:lang w:val="el" w:eastAsia="el"/>
        </w:rPr>
        <w:t>Έλεγχοι που εντάσσονται στο προβλεπόμενο στις διατάξεις της παρ. 2 του άρθρου 31 του Κ.Φ.Δ. ποσοστό εβδομήντα πέντε τοις εκατό (75%), δύνανται να επεκτείνονται στα δύο προηγούμενα πέραν της τελευταίας τριετίας φορολογικά έτη ή χρήσεις, βάσει των ειδικότερα οριζομένων στο Παράρτημα ΙΙ (Γ.8) της παρούσας, αφού συνεκτιμηθούν και τα οριζόμενα στο τέταρτο εδάφιο της περ. α της παρ. 6 της παρούσας στοιχεία.</w:t>
      </w:r>
    </w:p>
    <w:p>
      <w:pPr>
        <w:spacing w:before="240" w:after="240"/>
        <w:rPr>
          <w:lang w:val="el" w:eastAsia="el"/>
        </w:rPr>
      </w:pPr>
      <w:r>
        <w:rPr>
          <w:lang w:val="el" w:eastAsia="el"/>
        </w:rPr>
        <w:t xml:space="preserve">6. </w:t>
      </w:r>
      <w:r>
        <w:rPr>
          <w:b/>
          <w:bCs/>
          <w:lang w:val="el" w:eastAsia="el"/>
        </w:rPr>
        <w:t>Οι προϊστάμενοι των ελεγκτικών υπηρεσιών, πλην των ΥΕΔΔΕ, βάσει του Επιχειρησιακού Σχεδίου έτους 2025:</w:t>
      </w:r>
    </w:p>
    <w:p>
      <w:pPr>
        <w:spacing w:before="240" w:after="240"/>
        <w:rPr>
          <w:lang w:val="el" w:eastAsia="el"/>
        </w:rPr>
      </w:pPr>
      <w:r>
        <w:rPr>
          <w:b/>
          <w:bCs/>
          <w:lang w:val="el" w:eastAsia="el"/>
        </w:rPr>
        <w:t>(α) Εφόσον από τα στοιχεία ή τις πληροφορίες που έχουν στη διάθεσή τους και σε συνδυασμό με τις ισχύουσες διατάξεις κρίνουν ότι συντρέχει βάσιμος λόγος ελέγχου κατά προτεραιότητα υποθέσεων μη προτεραιοποιημένων κατά την παρ. 5 υποχρεούνται, το αργότερο εντός δεκαπέντε (15) ημερών από την ανάρτηση των προτεραιοποιημένων υποθέσεων της υπηρεσίας τους, να εισάγουν την προκρινόμενη υπόθεση σε αντικατάσταση της προτεραιο- ποιημένης, σε σειρά κατάταξης ανάλογα με τη σημαντικότητά της, συνεκτιμώντας τη σοβαρότητα των υποθέσεων που ανακατατάσσονται. Οι υποθέσεις που εισάγονται από τους προϊσταμένους των ελεγκτικών υπηρεσιών δεν δύνανται να υπερβαίνουν το τρία τοις εκατό (3%) των προτεραιοποιημένων κατά κατηγορία υποθέσεων, ως εξειδικεύεται στο Παράρτημα ΙΙ της παρούσας. Τα οριζόμενα στο προηγούμενο εδάφιο εφαρμόζονται και για υποθέσεις που δημιουργήθηκαν από την 06/02/2025 και ώρα 01:21 μ.μ. μέχρι την ανάρτηση στο Ο.Π.Σ. Elenxis των προτεραιοποιημένων υποθέσεων, καθώς και για υποθέσεις που βρίσκονται στις ελεγκτικές υπηρεσίες και οι οποίες δεν απεικονίζονται στο Ο.Π.Σ. Elenxis. Προς τούτο, συνεκτιμώνται ενδεικτικά η γενεσιουργός αιτία, η δυνατότητα είσπραξης των προσ- δοκώμενων ποσών βεβαίωσης και η σοβαρότητα εν γένει της υπόθεσης. Για τις ενέργειες που προβλέπονται στην παρούσα παράγραφο απαιτείται αιτιολόγηση από τους προϊσταμένους των ελεγκτικών υπηρεσιών.</w:t>
      </w:r>
    </w:p>
    <w:p>
      <w:pPr>
        <w:spacing w:before="240" w:after="240"/>
        <w:rPr>
          <w:lang w:val="el" w:eastAsia="el"/>
        </w:rPr>
      </w:pPr>
      <w:r>
        <w:rPr>
          <w:b/>
          <w:bCs/>
          <w:lang w:val="el" w:eastAsia="el"/>
        </w:rPr>
        <w:t>(β) Επιλέγουν υποθέσεις ελέγχου για την εκπλήρωση των στόχων που αφορούν σε ελέγχους βάσει αποφάσεων, και ελέγχους κατόπιν πληροφοριακών δελτίων και εκθέσεων ελέγχου/ έρευνας των ΥΕΔΔΕ σύμφωνα και με τα οριζόμενα στο τέταρτο εδάφιο της περ. α΄ της παρ. 6, όπως εξειδικεύεται στο Παράρτημα ΙΙ της παρούσας. Έλεγχοι που διενεργήθηκαν μέχρι τη δημοσίευση της παρούσας, μειώνουν τον αριθμό των υπολοίπων υποθέσεων που πρέπει να ολοκληρωθούν μέχρι την 31/12/2025.</w:t>
      </w:r>
    </w:p>
    <w:p>
      <w:pPr>
        <w:spacing w:before="240" w:after="240"/>
        <w:rPr>
          <w:lang w:val="el" w:eastAsia="el"/>
        </w:rPr>
      </w:pPr>
      <w:r>
        <w:rPr>
          <w:lang w:val="el" w:eastAsia="el"/>
        </w:rPr>
        <w:t xml:space="preserve">7. </w:t>
      </w:r>
      <w:r>
        <w:rPr>
          <w:b/>
          <w:bCs/>
          <w:lang w:val="el" w:eastAsia="el"/>
        </w:rPr>
        <w:t>Για τις υποθέσεις ελέγχων που περιλαμβάνουν τα φορολογικά έτη 2014, 2015, 2016, και 2017 εκδίδονται πράξεις διορθωτικού προσδιορισμού φόρου και επιβολής προστίμων, σύμφωνα με το δεύτερο εδάφιο της περ. α της παρ. 27 του άρθρου 66 του ν. 4646/2019 (Α΄201), και τα κριτήρια των παρ. Γ3.1 έως Γ3.6 του Παραρτήματος ΙΙ (Γ3) της υπό στοιχεία ΔΕΛ Β 1190548 ΕΞ 2018 (Β΄ 6211) απόφασης του Διοικητή της Ανεξάρτητης Αρχής Δημοσίων Εσόδων, όπως τροποποιήθηκε με τις υπό στοιχεία Α.1105/2019 (Β 1055) και Α.1161/2019 (Β΄1462) όμοιες αποφάσεις.</w:t>
      </w:r>
    </w:p>
    <w:p>
      <w:pPr>
        <w:spacing w:before="240" w:after="240"/>
        <w:rPr>
          <w:lang w:val="el" w:eastAsia="el"/>
        </w:rPr>
      </w:pPr>
      <w:r>
        <w:rPr>
          <w:b/>
          <w:bCs/>
          <w:lang w:val="el" w:eastAsia="el"/>
        </w:rPr>
        <w:t>Σε περίπτωση κάλυψης των στόχων του Επιχειρησιακού Σχεδίου έτους 2025, διενεργούνται έλεγχοι υποθέσεων επιπλέον των στόχων αξιοποιώντας και τις λοιπές αξιολογημένες-μη προτεραιοποιημένες προς έλεγχο υποθέσεις σύμφωνα με τη φθίνουσα σειρά ταξινόμησης.</w:t>
      </w:r>
    </w:p>
    <w:p>
      <w:pPr>
        <w:spacing w:before="240" w:after="240"/>
        <w:rPr>
          <w:lang w:val="el" w:eastAsia="el"/>
        </w:rPr>
      </w:pPr>
      <w:r>
        <w:rPr>
          <w:lang w:val="el" w:eastAsia="el"/>
        </w:rPr>
        <w:t xml:space="preserve">8. </w:t>
      </w:r>
      <w:r>
        <w:rPr>
          <w:b/>
          <w:bCs/>
          <w:lang w:val="el" w:eastAsia="el"/>
        </w:rPr>
        <w:t>Ανεξάρτητα από την προτεραιοποίησή τους ή μη, ολοκληρώνονται άμεσα από τις ελεγκτικές υπηρεσίες πλην ΥΕΔΔΕ οι κάτωθι υποθέσεις προς έλεγχο:</w:t>
      </w:r>
    </w:p>
    <w:p>
      <w:pPr>
        <w:spacing w:before="240" w:after="240"/>
        <w:rPr>
          <w:lang w:val="el" w:eastAsia="el"/>
        </w:rPr>
      </w:pPr>
      <w:r>
        <w:rPr>
          <w:b/>
          <w:bCs/>
          <w:lang w:val="el" w:eastAsia="el"/>
        </w:rPr>
        <w:t>α) Υποθέσεις που αφορούν σε εκθέσεις ελέγχου / έρευνας των ΥΕΔΔΕ.</w:t>
      </w:r>
    </w:p>
    <w:p>
      <w:pPr>
        <w:spacing w:before="240" w:after="240"/>
        <w:rPr>
          <w:lang w:val="el" w:eastAsia="el"/>
        </w:rPr>
      </w:pPr>
      <w:r>
        <w:rPr>
          <w:b/>
          <w:bCs/>
          <w:lang w:val="el" w:eastAsia="el"/>
        </w:rPr>
        <w:t>β) Υποθέσεις που αφορούν σε πορισματικές εκθέσεις που διαβιβάζονται στην ΑΑΔΕ από τη Διεύθυνση Ερευνών Οικονομικού Εγκλήματος κατ’ εφαρμογή του άρθρου 387 του ν.4512/2018 (Α' 5, Διόρθωση Σφάλματος Α΄8).</w:t>
      </w:r>
    </w:p>
    <w:p>
      <w:pPr>
        <w:spacing w:before="240" w:after="240"/>
        <w:rPr>
          <w:lang w:val="el" w:eastAsia="el"/>
        </w:rPr>
      </w:pPr>
      <w:r>
        <w:rPr>
          <w:b/>
          <w:bCs/>
          <w:lang w:val="el" w:eastAsia="el"/>
        </w:rPr>
        <w:t>γ) Υποθέσεις που αφορούν σε επιστροφές φόρων.</w:t>
      </w:r>
    </w:p>
    <w:p>
      <w:pPr>
        <w:spacing w:before="240" w:after="240"/>
        <w:rPr>
          <w:lang w:val="el" w:eastAsia="el"/>
        </w:rPr>
      </w:pPr>
      <w:r>
        <w:rPr>
          <w:b/>
          <w:bCs/>
          <w:lang w:val="el" w:eastAsia="el"/>
        </w:rPr>
        <w:t>δ) Υποθέσεις που αφορούν σε έλεγχο βάσει δείγματος, σύμφωνα με τα ειδικότερα οριζόμενα σε διατάξεις και αποφάσεις όπως ενδεικτικά δικαιούχων που έτυχαν επιστροφής Φ.Π.Α., καθώς και δικαιούχων νομικών προσώπων και νομικών οντοτήτων που έτυχαν επιστροφής φόρου εισοδήματος, χωρίς έλεγχο.</w:t>
      </w:r>
    </w:p>
    <w:p>
      <w:pPr>
        <w:spacing w:before="240" w:after="240"/>
        <w:rPr>
          <w:lang w:val="el" w:eastAsia="el"/>
        </w:rPr>
      </w:pPr>
      <w:r>
        <w:rPr>
          <w:b/>
          <w:bCs/>
          <w:lang w:val="el" w:eastAsia="el"/>
        </w:rPr>
        <w:t>ε) Υποθέσεις για τις οποίες έχει εκδοθεί σημείωμα διαπιστώσεων με τα αποτελέσματα του φορολογικού ελέγχου και προσωρινός προσδιορισμός φόρων και προστίμων κατά τη δημοσίευση της παρούσας.</w:t>
      </w:r>
    </w:p>
    <w:p>
      <w:pPr>
        <w:spacing w:before="240" w:after="240"/>
        <w:rPr>
          <w:lang w:val="el" w:eastAsia="el"/>
        </w:rPr>
      </w:pPr>
      <w:r>
        <w:rPr>
          <w:b/>
          <w:bCs/>
          <w:lang w:val="el" w:eastAsia="el"/>
        </w:rPr>
        <w:t>στ) Υποθέσεις για τις οποίες επίκειται η έκδοση σημειώματος διαπιστώσεων και προσωρινού προσδιορισμού φόρου και προστίμου, συνεκτιμώντας αιτιολογημένα στο Ο.Π.Σ. Elenxis και τα οριζόμενα στο τέταρτο εδάφιο της περ. α΄ της παρ. 6 της παρούσας.</w:t>
      </w:r>
    </w:p>
    <w:p>
      <w:pPr>
        <w:spacing w:before="240" w:after="240"/>
        <w:rPr>
          <w:lang w:val="el" w:eastAsia="el"/>
        </w:rPr>
      </w:pPr>
      <w:r>
        <w:rPr>
          <w:b/>
          <w:bCs/>
          <w:lang w:val="el" w:eastAsia="el"/>
        </w:rPr>
        <w:t>ζ) Υποθέσεις που προέκυψαν από εισαγγελικές παραγγελίες, εντολές ανακριτικών και προ- ανακριτικών πράξεων, περιλαμβανομένων αιτημάτων και εντολών διενέργειας φορολογικών ελέγχων που έχουν προκύψει από εντολή οποιασδήποτε Εισαγγελικής ή Δικαστικής Αρχής και διατηρούνται στην ΑΑΔΕ βάσει του άρθρου 389 του ν.4512/2018 (Α' 5 και διόρθωση σφάλματος Α΄8).</w:t>
      </w:r>
    </w:p>
    <w:p>
      <w:pPr>
        <w:spacing w:before="240" w:after="240"/>
        <w:rPr>
          <w:lang w:val="el" w:eastAsia="el"/>
        </w:rPr>
      </w:pPr>
      <w:r>
        <w:rPr>
          <w:b/>
          <w:bCs/>
          <w:lang w:val="el" w:eastAsia="el"/>
        </w:rPr>
        <w:t>η) Υποθέσεις των Δ.Ο.Υ., ΕΛ.ΚΕ., Υ.Φ.Ε., ΚΕ.ΦΟ.Δ.Ε. Αττικής, ΚΕ.Β.ΕΙΣ. Αττικής και Θεσσαλονίκης, ΚΕ.ΦΟ.Κ. Αττικής και Θεσσαλονίκης και Υ.Ε.Δ.Δ.Ε. που αφορούν σε διενέργεια μερικού επιτόπιου ελέγχου διαπίστωσης της εκπλήρωσης των φορολογικών υποχρεώσεων, της τήρησης των βιβλίων και της έκδοσης των φορολογικών στοιχείων, για φορολογουμένους που ασκούν οποιαδήποτε δραστηριότητα ή διακινούν αγαθά.</w:t>
      </w:r>
    </w:p>
    <w:p>
      <w:pPr>
        <w:spacing w:before="240" w:after="240"/>
        <w:rPr>
          <w:lang w:val="el" w:eastAsia="el"/>
        </w:rPr>
      </w:pPr>
      <w:r>
        <w:rPr>
          <w:b/>
          <w:bCs/>
          <w:lang w:val="el" w:eastAsia="el"/>
        </w:rPr>
        <w:t>θ) Υποθέσεις που αφορούν σε διασταυρωτικούς ελέγχους ενδοκοινοτικών συναλλαγών (VIES), υποθέσεις πολυμερών ελέγχων που διενεργούνται από ελληνικές και αλλοδαπές φορολογικές αρχές, υποθέσεις διενέργειας ελέγχου στο πλαίσιο επανάληψης διαδικασίας καθώς και σε εκτέλεση προδικαστικής απόφασης, υποθέσεις που αφορούν σε επιβολή προστίμων, υποθέσεις του Πίνακα της υποπερ. Α.2.γ της περ. 12 του άρθρου 1 της υπό στοιχεία Δ.ΟΡΓ.Α 1065199 ΕΞ 2022/20-07-2022 (B' 3886) απόφασης του Διοικητή ΑΑΔΕ και υποθέσεις που αφορούν σε ανακλήσεις αδειών λειτουργίας γραφείων ή υποκαταστημάτων αλλοδαπών εταιρειών που έχουν εγκατασταθεί στην Ελλάδα με βάση τις διατάξεις του άρθρου 25 του ν.27/1975 (Α'77).</w:t>
      </w:r>
    </w:p>
    <w:p>
      <w:pPr>
        <w:spacing w:before="240" w:after="240"/>
        <w:rPr>
          <w:lang w:val="el" w:eastAsia="el"/>
        </w:rPr>
      </w:pPr>
      <w:r>
        <w:rPr>
          <w:b/>
          <w:bCs/>
          <w:lang w:val="el" w:eastAsia="el"/>
        </w:rPr>
        <w:t>ι) Υποθέσεις αμοιβαίας διοικητικής συνδρομής κατόπιν αιτήματος, με βάση το άρθρο 35 ΚΦΔ.</w:t>
      </w:r>
    </w:p>
    <w:p>
      <w:pPr>
        <w:spacing w:before="240" w:after="240"/>
        <w:rPr>
          <w:lang w:val="el" w:eastAsia="el"/>
        </w:rPr>
      </w:pPr>
      <w:r>
        <w:rPr>
          <w:b/>
          <w:bCs/>
          <w:lang w:val="el" w:eastAsia="el"/>
        </w:rPr>
        <w:t>ια) Υποθέσεις της υπό στοιχεία Α.1413/4-11-2019 (B΄4061) απόφασης του Διοικητή της ΑΑΔΕ.</w:t>
      </w:r>
    </w:p>
    <w:p>
      <w:pPr>
        <w:spacing w:before="240" w:after="240"/>
        <w:rPr>
          <w:lang w:val="el" w:eastAsia="el"/>
        </w:rPr>
      </w:pPr>
      <w:r>
        <w:rPr>
          <w:b/>
          <w:bCs/>
          <w:lang w:val="el" w:eastAsia="el"/>
        </w:rPr>
        <w:t>ιβ) Υποθέσεις που εκπληρώνουν τους επιμέρους τιθέμενους επιχειρησιακούς στόχους ελέγχου ειδικών κατηγοριών φορολογουμένων, βάσει των ειδικότερων οριζομένων στο Παράρτημα ΙΙ (Β.γ και Γ.1.α.i) των υπό στοιχεία Α.1127/03-06-2020 (Β' 2194) και Α.1089/19-4- 2021 (Β΄1662) αποφάσεων του Διοικητή της ΑΑΔΕ, στο Παράρτημα ΙΙ (Β.1.ΙΙ.5) της υπό στοιχεία Α.1071/30-5-2022 (Β΄ 2783) απόφασης του Διοικητή της ΑΑΔΕ, στο Παράρτημα ΙΙ (Β.1.ΙΙ.6) της υπό στοιχεία Α.1010/02-2-2023 (Β΄ 591) απόφασης του Διοικητή της ΑΑΔΕ και στο Παράρτημα ΙΙ (Β.1.ΙΙ.ii.2) της υπό στοιχεία A.1039/13.3.2024 (Β΄1790 και διόρθωση σφάλματος Β΄1808) απόφασης του Διοικητή της ΑΑΔΕ και δεν διενεργήθηκαν εντός των ετών 2020, 2021, 2022, 2023 και 2024.</w:t>
      </w:r>
    </w:p>
    <w:p>
      <w:pPr>
        <w:spacing w:before="240" w:after="240"/>
        <w:rPr>
          <w:lang w:val="el" w:eastAsia="el"/>
        </w:rPr>
      </w:pPr>
      <w:r>
        <w:rPr>
          <w:b/>
          <w:bCs/>
          <w:lang w:val="el" w:eastAsia="el"/>
        </w:rPr>
        <w:t>ιγ) Υποθέσεις ελέγχων συμμόρφωσης των Δηλούντων Ελληνικών Χρηματοπιστωτικών Ιδρυμάτων με τους κανόνες δέουσας επιμέλειας και υποβολής πληροφοριών κατ’ εφαρμογή του οριζόμενου στο άρθρο 35 του Κ.Φ.Δ. σχετικού νομοθετικού πλαισίου καθώς και υποθέσεις ελέγχων δέουσας επιμέλειας για την τήρηση του συνόλου των υποχρεώσεων που απορρέουν από τον ν.4557/2018 (Α΄139) για την πρόληψη και την καταστολή της νομιμοποίησης εσόδων από εγκληματικές δραστηριότητες από τα υπόχρεα πρόσωπα που εποπτεύονται από την ΑΑΔΕ.</w:t>
      </w:r>
    </w:p>
    <w:p>
      <w:pPr>
        <w:spacing w:before="240" w:after="240"/>
        <w:rPr>
          <w:lang w:val="el" w:eastAsia="el"/>
        </w:rPr>
      </w:pPr>
      <w:r>
        <w:rPr>
          <w:b/>
          <w:bCs/>
          <w:lang w:val="el" w:eastAsia="el"/>
        </w:rPr>
        <w:t>ιδ) Υποθέσεις που αφορούν αδικήματα των άρθρων 159Α, 236, των παρ. 2 έως 4 του άρθρου 237, της παρ. 2 του άρθρου 237Α του Ποινικού Κώδικα (ν. 4619/2019, Α΄ 95) για τις οποίες αντίγραφο της αμετάκλητης απόφασης επιβολής της κυρώσεως εις βάρος νομικού προσώπου ή οντότητας διαβιβάζεται, με επιμέλεια του εισαγγελέα του άρθρου 549 του Κώδικα Ποινικής Δικονομίας, στην Ανεξάρτητη Αρχή Δημοσίων Εσόδων σύμφωνα με την παρ. 7 του άρθρου 135 του ν.5090/2024 (Α΄30).</w:t>
      </w:r>
    </w:p>
    <w:p>
      <w:pPr>
        <w:spacing w:before="240" w:after="240"/>
        <w:rPr>
          <w:lang w:val="el" w:eastAsia="el"/>
        </w:rPr>
      </w:pPr>
      <w:r>
        <w:rPr>
          <w:b/>
          <w:bCs/>
          <w:lang w:val="el" w:eastAsia="el"/>
        </w:rPr>
        <w:t>Οι έλεγχοι της παρούσας παραγράφου λαμβάνονται υπόψη στη στοχοθεσία του πλήθους των ελέγχων, πλην αυτών των ως άνω περ. (η) και (ια).</w:t>
      </w:r>
    </w:p>
    <w:p>
      <w:pPr>
        <w:spacing w:before="240" w:after="240"/>
        <w:rPr>
          <w:lang w:val="el" w:eastAsia="el"/>
        </w:rPr>
      </w:pPr>
      <w:r>
        <w:rPr>
          <w:lang w:val="el" w:eastAsia="el"/>
        </w:rPr>
        <w:t xml:space="preserve">9. </w:t>
      </w:r>
      <w:r>
        <w:rPr>
          <w:b/>
          <w:bCs/>
          <w:lang w:val="el" w:eastAsia="el"/>
        </w:rPr>
        <w:t>Οι υποθέσεις δύνανται να αξιολογούνται σε μεταγενέστερα χρονικά διαστήματα με βάση τα κριτήρια ανάλυσης κινδύνων του Παραρτήματος Ι της παρούσας ή με νέα, ανάλογης μο- ριοδότησης, κριτήρια και να ταξινομούνται σε φθίνουσα σειρά, βάσει της μοριοδότησης που έλαβαν.</w:t>
      </w:r>
    </w:p>
    <w:p>
      <w:pPr>
        <w:spacing w:before="240" w:after="240"/>
        <w:rPr>
          <w:lang w:val="el" w:eastAsia="el"/>
        </w:rPr>
      </w:pPr>
      <w:r>
        <w:rPr>
          <w:b/>
          <w:bCs/>
          <w:lang w:val="el" w:eastAsia="el"/>
        </w:rPr>
        <w:t>Τα οριζόμενα στην παρ. 6 εφαρμόζονται αναλόγως και για τις νέες υποθέσεις λαμβάνοντας υπόψη και τον βαθμό εξέλιξης της ελεγκτικής διαδικασίας των αρχικά προτεραιοποιη- μένων υποθέσεων.</w:t>
      </w:r>
    </w:p>
    <w:p>
      <w:pPr>
        <w:spacing w:before="240" w:after="240"/>
        <w:rPr>
          <w:lang w:val="el" w:eastAsia="el"/>
        </w:rPr>
      </w:pPr>
      <w:r>
        <w:rPr>
          <w:lang w:val="el" w:eastAsia="el"/>
        </w:rPr>
        <w:t xml:space="preserve">10. </w:t>
      </w:r>
      <w:r>
        <w:rPr>
          <w:b/>
          <w:bCs/>
          <w:lang w:val="el" w:eastAsia="el"/>
        </w:rPr>
        <w:t>Οι υποθέσεις της παρ. 4 που ελέγχονται κατά προτεραιότητα, επιλέγονται βάσει κριτηρίων χρησιμοποιώντας δεδομένα από εσωτερικές και εξωτερικές πηγές πληροφόρησης που είναι διαθέσιμα στην ΑΑΔΕ ή προκύπτουν από το ηλεκτρονικό βιβλίο μεταγραφής στο οποίο καταχωρούνται όλες οι δηλώσεις φόρων μεταβίβασης κεφαλαίου, ή από το αρχείο του τμήματος, εφόσον δεν υπάρχουν στοιχεία προς άντληση πληροφοριών, ως συνημμένο Παράρτημα ΙΙΙ.</w:t>
      </w:r>
    </w:p>
    <w:p>
      <w:pPr>
        <w:spacing w:before="240" w:after="240"/>
        <w:rPr>
          <w:lang w:val="el" w:eastAsia="el"/>
        </w:rPr>
      </w:pPr>
      <w:r>
        <w:rPr>
          <w:lang w:val="el" w:eastAsia="el"/>
        </w:rPr>
        <w:t xml:space="preserve">11. </w:t>
      </w:r>
      <w:r>
        <w:rPr>
          <w:b/>
          <w:bCs/>
          <w:lang w:val="el" w:eastAsia="el"/>
        </w:rPr>
        <w:t>Πέραν των υποθέσεων της παρ.4 που επιλέγονται σύμφωνα με τα προβλεπόμενα στην παρ.10 της παρούσας, ελέγχονται επιπρόσθετα όλες οι υποθέσεις Φορολογίας Μεταβίβασης ακινήτων, κληρονομιών, δωρεών και γονικών παροχών για τις οποίες λήγει η προθεσμία της Φορολογικής Διοίκησης να εκδώσει πράξη διορθωτικού προσδιορισμού του φόρου στις 31/12/2025 και αφορούν ακίνητα τα οποία δεν εντάσσονται στο αντικειμενικό σύστημα προσδιορισμού αξίας και δεν έχει γίνει δεκτή από τον φορολογούμενο η προεκτί- μηση – προσωρινή αξία της Δ.Ο.Υ./ΚΕ.ΦΟ.Κ.».</w:t>
      </w:r>
    </w:p>
    <w:p>
      <w:pPr>
        <w:pStyle w:val="MainText"/>
        <w:spacing w:before="120" w:after="0"/>
        <w:rPr>
          <w:lang w:val="el" w:eastAsia="el"/>
        </w:rPr>
      </w:pPr>
      <w:r>
        <w:rPr>
          <w:b/>
          <w:bCs/>
          <w:lang w:val="el" w:eastAsia="el"/>
        </w:rPr>
        <w:t>2.</w:t>
      </w:r>
      <w:r>
        <w:rPr>
          <w:lang w:val="el" w:eastAsia="el"/>
        </w:rPr>
        <w:t xml:space="preserve"> </w:t>
      </w:r>
      <w:r>
        <w:rPr>
          <w:b/>
          <w:bCs/>
          <w:lang w:val="el" w:eastAsia="el"/>
        </w:rPr>
        <w:t>Μετά την παρ.1 του άρθρου 2 προστίθενται οι παράγραφοι 2, 3, 4 και 5 ως εξής:</w:t>
      </w:r>
    </w:p>
    <w:p>
      <w:pPr>
        <w:spacing w:before="240" w:after="240"/>
        <w:rPr>
          <w:lang w:val="el" w:eastAsia="el"/>
        </w:rPr>
      </w:pPr>
      <w:r>
        <w:rPr>
          <w:b/>
          <w:bCs/>
          <w:lang w:val="el" w:eastAsia="el"/>
        </w:rPr>
        <w:t>«2. Οι 900 υποθέσεις ελέγχων – ερευνών φοροδιαφυγής των ΥΕΔΔΕ εξειδικεύονται στο Επιχειρησιακό Σχέδιο της ΑΑΔΕ έτους 2025 στους κάτωθι στόχους:</w:t>
      </w:r>
    </w:p>
    <w:p>
      <w:pPr>
        <w:spacing w:before="240" w:after="240"/>
        <w:rPr>
          <w:lang w:val="el" w:eastAsia="el"/>
        </w:rPr>
      </w:pPr>
      <w:r>
        <w:rPr>
          <w:lang w:val="el" w:eastAsia="el"/>
        </w:rPr>
        <w:t xml:space="preserve">i. </w:t>
      </w:r>
      <w:r>
        <w:rPr>
          <w:b/>
          <w:bCs/>
          <w:lang w:val="el" w:eastAsia="el"/>
        </w:rPr>
        <w:t>Διενέργεια τουλάχιστον 485 υποθέσεων ερευνών φοροδιαφυγής που σχετίζονται με ανοίγματα τραπεζικών λογαριασμών, επεξεργασίες κατασχεμένων στοιχείων και αρχείων, κυκλώματα έκδοσης και λήψης εικονικών φορολογικών στοιχείων, επεξεργασίες ψηφιακών αρχείων κ.λπ.</w:t>
      </w:r>
    </w:p>
    <w:p>
      <w:pPr>
        <w:spacing w:before="240" w:after="240"/>
        <w:rPr>
          <w:lang w:val="el" w:eastAsia="el"/>
        </w:rPr>
      </w:pPr>
      <w:r>
        <w:rPr>
          <w:lang w:val="el" w:eastAsia="el"/>
        </w:rPr>
        <w:t xml:space="preserve">ii. </w:t>
      </w:r>
      <w:r>
        <w:rPr>
          <w:b/>
          <w:bCs/>
          <w:lang w:val="el" w:eastAsia="el"/>
        </w:rPr>
        <w:t>Διενέργεια τουλάχιστον 105 υποθέσεων ερευνών αξιοποίησης νέων πληροφοριών και δεδομένων.</w:t>
      </w:r>
    </w:p>
    <w:p>
      <w:pPr>
        <w:spacing w:before="240" w:after="240"/>
        <w:rPr>
          <w:lang w:val="el" w:eastAsia="el"/>
        </w:rPr>
      </w:pPr>
      <w:r>
        <w:rPr>
          <w:lang w:val="el" w:eastAsia="el"/>
        </w:rPr>
        <w:t xml:space="preserve">iii. </w:t>
      </w:r>
      <w:r>
        <w:rPr>
          <w:b/>
          <w:bCs/>
          <w:lang w:val="el" w:eastAsia="el"/>
        </w:rPr>
        <w:t>Διενέργεια τουλάχιστον 155 υποθέσεων ειδικών ερευνών στον τομέα του ηλεκτρονικού εμπορίου, των πλατφορμών παραγγελιοληψίας, των πλατφορμών διαμεσολάβησης στην παροχή υπηρεσιών διαμονής και εν γένει του ηλεκτρονικού επιχειρείν και</w:t>
      </w:r>
    </w:p>
    <w:p>
      <w:pPr>
        <w:spacing w:before="240" w:after="240"/>
        <w:rPr>
          <w:lang w:val="el" w:eastAsia="el"/>
        </w:rPr>
      </w:pPr>
      <w:r>
        <w:rPr>
          <w:lang w:val="el" w:eastAsia="el"/>
        </w:rPr>
        <w:t xml:space="preserve">iv. </w:t>
      </w:r>
      <w:r>
        <w:rPr>
          <w:b/>
          <w:bCs/>
          <w:lang w:val="el" w:eastAsia="el"/>
        </w:rPr>
        <w:t>Διενέργεια τουλάχιστον 155 υποθέσεων έρευνας, οι οποίες αφορούν απάτη στον ΦΠΑ ενδοκοινοτικών συναλλαγών.</w:t>
      </w:r>
    </w:p>
    <w:p>
      <w:pPr>
        <w:spacing w:before="240" w:after="240"/>
        <w:rPr>
          <w:lang w:val="el" w:eastAsia="el"/>
        </w:rPr>
      </w:pPr>
      <w:r>
        <w:rPr>
          <w:b/>
          <w:bCs/>
          <w:lang w:val="el" w:eastAsia="el"/>
        </w:rPr>
        <w:t>Οι προς υλοποίηση υποθέσεις του υπ’ αρ. i στόχου προέρχονται από τις καταγεγραμμένες εκκρεμείς υποθέσεις των ΥΕΔΔΕ κατά την 31/10/2024, οι οποίες αξιολογούνται και στη συνέχεια αναρτώνται στην εφαρμογή «BI Publisher του Ολοκληρωμένου Πληροφοριακού Συστήματος (Ο.Π.Σ.) Elenxis της ΑΑΔΕ. Οι υποθέσεις αυτές κατατάσσονται ανά εκάστη ΥΕΔ- ΔΕ σε φθίνουσα σειρά ταξινόμησης, σύμφωνα με τελική μοριοδότηση που λαμβάνουν, βάσει αυτοματοποιημένου μοντέλου αντικειμενικής αξιολόγησης. Ελέγχονται κατά προτεραιότητα εκείνες που συγκεντρώνουν την υψηλότερη μοριοδότηση, ακολουθώντας τη φθί- νουσα σειρά ταξινόμησης, μέχρι την επίτευξη της τεθείσας σε εκάστη από αυτές, ετήσιας στοχοθεσίας. Τα κριτήρια και οι συνδυασμοί αυτών που χρησιμοποιούνται για την αντικειμενική αξιολόγηση και μοριοδότηση των υποθέσεων περιλαμβάνονται στο Παράρτημα IV της παρούσας και δεν δημοσιοποιούνται. Οι υποθέσεις του υπ’ αρ. i στόχου που έχουν ολοκληρωθεί έως τη δημοσίευση της παρούσας μειώνουν τον αριθμό των υπολοίπων υποθέσεων που πρέπει να ολοκληρωθούν μέχρι την 31/12/2025.</w:t>
      </w:r>
    </w:p>
    <w:p>
      <w:pPr>
        <w:spacing w:before="240" w:after="240"/>
        <w:rPr>
          <w:lang w:val="el" w:eastAsia="el"/>
        </w:rPr>
      </w:pPr>
      <w:r>
        <w:rPr>
          <w:b/>
          <w:bCs/>
          <w:lang w:val="el" w:eastAsia="el"/>
        </w:rPr>
        <w:t>Oι προϊστάμενοι των ΥΕΔΔΕ, εφόσον, από στοιχεία ή πληροφορίες που έχουν στη διάθεσή τους και σε συνδυασμό με τις ισχύουσες διατάξεις, κρίνουν ότι συντρέχει βάσιμος λόγος ελέγχου υποθέσεων που δεν βρίσκονται σε υλοποιήσιμη σειρά κατάταξης, σύμφωνα με τα κριτήρια ανάλυσης κινδύνου που περιλαμβάνονται στο Παράρτημα ΙV της παρούσας, ανακατατάσσουν τις προκρινόμενες υποθέσεις ανάλογα με τη σημαντικότητά τους, συνεκτι- μώντας τη σοβαρότητα των υποθέσεων που ανακατατάσσονται. Μεταβολή στη σειρά κατάταξης των υποθέσεων του αρχικού πίνακα θα πρέπει να αιτιολογηθεί επαρκώς και να γνωστοποιηθεί στη Διεύθυνση Προγραμματισμού και Αξιολόγησης Ελέγχων και Ερευνών (ΔΙΠΑΕΕ), εντός τριάντα (30) ημερών από την ημερομηνία παραλαβής του. Περαιτέρω ανακατατάξεις υποθέσεων κατά τη διάρκεια του έτους, θα πρέπει να αιτιολογηθούν επαρκώς και να γνωστοποιηθούν στη ΔΙΠΑΕΕ εντός τριάντα (30) ημερών από την ημερομηνία λήξης του έτους. Αναλυτικές οδηγίες για τις ΥΕΔΔΕ περιλαμβάνονται στο Παράρτημα V της παρούσας.</w:t>
      </w:r>
    </w:p>
    <w:p>
      <w:pPr>
        <w:spacing w:before="240" w:after="240"/>
        <w:rPr>
          <w:lang w:val="el" w:eastAsia="el"/>
        </w:rPr>
      </w:pPr>
      <w:r>
        <w:rPr>
          <w:b/>
          <w:bCs/>
          <w:lang w:val="el" w:eastAsia="el"/>
        </w:rPr>
        <w:t>Σε περίπτωση κάλυψης του υπ’ αρ. i στόχου, διενεργούνται έλεγχοι-έρευνες, πέραν του πλήθους του στόχου αυτού, σύμφωνα με τη φθίνουσα σειρά ταξινόμησης.</w:t>
      </w:r>
    </w:p>
    <w:p>
      <w:pPr>
        <w:spacing w:before="240" w:after="240"/>
        <w:rPr>
          <w:lang w:val="el" w:eastAsia="el"/>
        </w:rPr>
      </w:pPr>
      <w:r>
        <w:rPr>
          <w:b/>
          <w:bCs/>
          <w:lang w:val="el" w:eastAsia="el"/>
        </w:rPr>
        <w:t>Οι προτεραιοποιημένες υποθέσεις ερευνών που αφορούν τα φορολογικά έτη 2014, 2015, 2016 και 2017 διενεργούνται σύμφωνα με τα οριζόμενα στην παρ. 9 του Παραρτήματος V της παρούσας.</w:t>
      </w:r>
    </w:p>
    <w:p>
      <w:pPr>
        <w:spacing w:before="240" w:after="240"/>
        <w:rPr>
          <w:lang w:val="el" w:eastAsia="el"/>
        </w:rPr>
      </w:pPr>
      <w:r>
        <w:rPr>
          <w:lang w:val="el" w:eastAsia="el"/>
        </w:rPr>
        <w:t xml:space="preserve">3. </w:t>
      </w:r>
      <w:r>
        <w:rPr>
          <w:b/>
          <w:bCs/>
          <w:lang w:val="el" w:eastAsia="el"/>
        </w:rPr>
        <w:t>Ανεξάρτητα από την προτεραιοποίησή τους ή μη, ελέγχονται οι κάτωθι υποθέσεις:</w:t>
      </w:r>
    </w:p>
    <w:p>
      <w:pPr>
        <w:spacing w:before="240" w:after="240"/>
        <w:rPr>
          <w:lang w:val="el" w:eastAsia="el"/>
        </w:rPr>
      </w:pPr>
      <w:r>
        <w:rPr>
          <w:b/>
          <w:bCs/>
          <w:lang w:val="el" w:eastAsia="el"/>
        </w:rPr>
        <w:t>α. Υποθέσεις πολυμερών ελέγχων που διενεργούνται από ελληνικές και αλλοδαπές φορολογικές αρχές.</w:t>
      </w:r>
    </w:p>
    <w:p>
      <w:pPr>
        <w:spacing w:before="240" w:after="240"/>
        <w:rPr>
          <w:lang w:val="el" w:eastAsia="el"/>
        </w:rPr>
      </w:pPr>
      <w:r>
        <w:rPr>
          <w:b/>
          <w:bCs/>
          <w:lang w:val="el" w:eastAsia="el"/>
        </w:rPr>
        <w:t>β. Έρευνες-έλεγχοι κατόπιν εντολής του Διοικητή της ΑΑΔΕ ή του Προϊσταμένου της Γενικής Διεύθυνσης Φορολογικών Λειτουργιών (ΓΔΦΛ).</w:t>
      </w:r>
    </w:p>
    <w:p>
      <w:pPr>
        <w:spacing w:before="240" w:after="240"/>
        <w:rPr>
          <w:lang w:val="el" w:eastAsia="el"/>
        </w:rPr>
      </w:pPr>
      <w:r>
        <w:rPr>
          <w:b/>
          <w:bCs/>
          <w:lang w:val="el" w:eastAsia="el"/>
        </w:rPr>
        <w:t>γ. Υποθέσεις έρευνας που προέκυψαν από εισαγγελικές παραγγελίες κατόπιν αιτήματος των ΥΕΔΔΕ.</w:t>
      </w:r>
    </w:p>
    <w:p>
      <w:pPr>
        <w:spacing w:before="240" w:after="240"/>
        <w:rPr>
          <w:lang w:val="el" w:eastAsia="el"/>
        </w:rPr>
      </w:pPr>
      <w:r>
        <w:rPr>
          <w:b/>
          <w:bCs/>
          <w:lang w:val="el" w:eastAsia="el"/>
        </w:rPr>
        <w:t>δ. Έρευνες-έλεγχοι που προέκυψαν από συμμετοχή των ΥΕΔΔΕ σε ειδικά συνεργεία ελέγχου και οι οποίες διενεργούνται στο πλαίσιο ειδικών διατάξεων άλλων υπηρεσιών.</w:t>
      </w:r>
    </w:p>
    <w:p>
      <w:pPr>
        <w:spacing w:before="240" w:after="240"/>
        <w:rPr>
          <w:lang w:val="el" w:eastAsia="el"/>
        </w:rPr>
      </w:pPr>
      <w:r>
        <w:rPr>
          <w:b/>
          <w:bCs/>
          <w:lang w:val="el" w:eastAsia="el"/>
        </w:rPr>
        <w:t>ε. Έρευνες για τις οποίες έχει διαβιβαστεί ειδική έκθεση ελέγχου λήψης διασφαλιστικών μέτρων στην αρμόδια υπηρεσία, σύμφωνα με τις διατάξεις του άρθρου 45 του ΚΦΔ, καθώς και έρευνες για τις οποίες έχει διαβιβαστεί έγγραφο για τη δέσμευση τραπεζικών λογαριασμών και περιουσιακών στοιχείων, σύμφωνα με τις διατάξεις της περ. (ι) της υποπαρ. II της παρ. 4 της ενότητας Α΄του άρθρου 48Α της υπό στοιχεία Δ.ΟΡΓ.Α 1125859 ΕΞ 2020/23-10-2020 (Β΄ 4738) απόφασης του Διοικητή ΑΑΔΕ.</w:t>
      </w:r>
    </w:p>
    <w:p>
      <w:pPr>
        <w:spacing w:before="240" w:after="240"/>
        <w:rPr>
          <w:lang w:val="el" w:eastAsia="el"/>
        </w:rPr>
      </w:pPr>
      <w:r>
        <w:rPr>
          <w:b/>
          <w:bCs/>
          <w:lang w:val="el" w:eastAsia="el"/>
        </w:rPr>
        <w:t>στ. Προτεραιοποιημένες έρευνες, οι οποίες διαβιβάζονται από επιχειρησιακή δομή (ΥΕΔ- ΔΕ), λόγω διενέργειας ελέγχου από την ΥΕΔΔΕ υποδοχής, για τις ίδιες οντότητες και για επικαλυπτόμενες φορολογικές περιόδους, ανεξαρτήτως φορολογικού αντικειμένου.</w:t>
      </w:r>
    </w:p>
    <w:p>
      <w:pPr>
        <w:spacing w:before="240" w:after="240"/>
        <w:rPr>
          <w:lang w:val="el" w:eastAsia="el"/>
        </w:rPr>
      </w:pPr>
      <w:r>
        <w:rPr>
          <w:b/>
          <w:bCs/>
          <w:lang w:val="el" w:eastAsia="el"/>
        </w:rPr>
        <w:t>ζ. Έρευνες που σχετίζονται με τους υπ’ αρ. ii, iii και iv στόχους της παρ. 2 του άρθρου 2.</w:t>
      </w:r>
    </w:p>
    <w:p>
      <w:pPr>
        <w:spacing w:before="240" w:after="240"/>
        <w:rPr>
          <w:lang w:val="el" w:eastAsia="el"/>
        </w:rPr>
      </w:pPr>
      <w:r>
        <w:rPr>
          <w:b/>
          <w:bCs/>
          <w:lang w:val="el" w:eastAsia="el"/>
        </w:rPr>
        <w:t>η. Έρευνες-έλεγχοι οι οποίες κατά τη δημοσίευση της παρούσας βρίσκονται σε στάδιο σύνταξης έκθεσης ελέγχου.</w:t>
      </w:r>
    </w:p>
    <w:p>
      <w:pPr>
        <w:spacing w:before="240" w:after="240"/>
        <w:rPr>
          <w:lang w:val="el" w:eastAsia="el"/>
        </w:rPr>
      </w:pPr>
      <w:r>
        <w:rPr>
          <w:b/>
          <w:bCs/>
          <w:lang w:val="el" w:eastAsia="el"/>
        </w:rPr>
        <w:t>θ. Υποθέσεις που αφορούν σε διενέργεια μερικών επιτόπιων στοχευμένων ελέγχων, καθώς και λοιπών ελέγχων πρόληψης για τη διαπίστωση της εκπλήρωσης των φορολογικών υποχρεώσεων, της τήρησης των βιβλίων και της έκδοσης των φορολογικών στοιχείων, σύμφωνα με τις ισχύουσες διατάξεις, για φορολογουμένους που ασκούν οποιαδήποτε επιχειρηματική δραστηριότητα ή διακινούν αγαθά.</w:t>
      </w:r>
    </w:p>
    <w:p>
      <w:pPr>
        <w:spacing w:before="240" w:after="240"/>
        <w:rPr>
          <w:lang w:val="el" w:eastAsia="el"/>
        </w:rPr>
      </w:pPr>
      <w:r>
        <w:rPr>
          <w:b/>
          <w:bCs/>
          <w:lang w:val="el" w:eastAsia="el"/>
        </w:rPr>
        <w:t>Οι ανωτέρω υποθέσεις των περ. α, β, γ, δ, ε και στ προσμετρώνται στον υπ’ αρ. i στόχο της παρ. 2 του άρθρου 2, ενώ των περ. ζ, η και θ προσμετρώνται στην αντίστοιχη στοχοθεσία του Επιχειρησιακού Σχεδίου της ΑΑΔΕ για το έτος 2025.</w:t>
      </w:r>
    </w:p>
    <w:p>
      <w:pPr>
        <w:spacing w:before="240" w:after="240"/>
        <w:rPr>
          <w:lang w:val="el" w:eastAsia="el"/>
        </w:rPr>
      </w:pPr>
      <w:r>
        <w:rPr>
          <w:lang w:val="el" w:eastAsia="el"/>
        </w:rPr>
        <w:t xml:space="preserve">4. </w:t>
      </w:r>
      <w:r>
        <w:rPr>
          <w:b/>
          <w:bCs/>
          <w:lang w:val="el" w:eastAsia="el"/>
        </w:rPr>
        <w:t>Οι υποθέσεις ελέγχων-ερευνών που σχετίζονται με τον υπ’ αρ. i στόχο της παρ. 2 του άρθρου 2 δύνανται να αξιολογούνται σε μεταγενέστερα χρονικά διαστήματα με βάση τα κριτήρια ανάλυσης κινδύνων του Παραρτήματος ΙV αυτής ή με νέα κριτήρια ανάλογης μοριο- δότησης, και να ταξινομούνται σε φθίνουσα σειρά, βάσει της μοριοδότησης που έλαβαν.</w:t>
      </w:r>
    </w:p>
    <w:p>
      <w:pPr>
        <w:spacing w:before="240" w:after="240"/>
        <w:rPr>
          <w:lang w:val="el" w:eastAsia="el"/>
        </w:rPr>
      </w:pPr>
      <w:r>
        <w:rPr>
          <w:lang w:val="el" w:eastAsia="el"/>
        </w:rPr>
        <w:t xml:space="preserve">5. </w:t>
      </w:r>
      <w:r>
        <w:rPr>
          <w:b/>
          <w:bCs/>
          <w:lang w:val="el" w:eastAsia="el"/>
        </w:rPr>
        <w:t>Το Τμήμα Α΄ της ΔΙΠΑΕΕ καθίσταται αρμόδιο για την παρακολούθηση των μεταβολών στη σειρά κατάταξης των μοριοδοτημένων υποθέσεων των ΥΕΔΔΕ, καθώς και την υλοποίηση αυτών βάσει της φθίνουσας σειράς κατάταξής τους, μέχρι την επίτευξη του υπ’ αρ. i στόχου της παρ. 2 του άρθρου 2.</w:t>
      </w:r>
    </w:p>
    <w:p>
      <w:pPr>
        <w:spacing w:before="240" w:after="240"/>
        <w:rPr>
          <w:lang w:val="el" w:eastAsia="el"/>
        </w:rPr>
      </w:pPr>
      <w:r>
        <w:rPr>
          <w:b/>
          <w:bCs/>
          <w:lang w:val="el" w:eastAsia="el"/>
        </w:rPr>
        <w:t>Τα Παραρτήματα I, II, III, ΙV και V που ακολουθούν την παρούσα, αποτελούν αναπόσπαστο μέρος αυτής.».</w:t>
      </w:r>
    </w:p>
    <w:p>
      <w:pPr>
        <w:spacing w:before="240" w:after="240"/>
        <w:rPr>
          <w:lang w:val="el" w:eastAsia="el"/>
        </w:rPr>
      </w:pPr>
      <w:r>
        <w:rPr>
          <w:b/>
          <w:bCs/>
          <w:lang w:val="el" w:eastAsia="el"/>
        </w:rPr>
        <w:t>Η απόφαση αυτή ισχύει από την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 πλην των παραρτημάτων αυτής.</w:t>
      </w:r>
    </w:p>
    <w:p>
      <w:pPr>
        <w:spacing w:before="240" w:after="240"/>
        <w:rPr>
          <w:lang w:val="el" w:eastAsia="el"/>
        </w:rPr>
      </w:pPr>
      <w:r>
        <w:rPr>
          <w:b/>
          <w:bCs/>
          <w:lang w:val="el" w:eastAsia="el"/>
        </w:rPr>
        <w:t>Ο ΔΙΟΙΚΗΤΗΣ ΤΗΣ ΑΝΕΞΑΡΤΗΤΗΣΑΡΧΗΣ ΔΗΜΟΣΙΩΝ ΕΣΟΔΩΝ</w:t>
      </w:r>
    </w:p>
    <w:p>
      <w:pPr>
        <w:spacing w:before="240" w:after="240"/>
        <w:rPr>
          <w:lang w:val="el" w:eastAsia="el"/>
        </w:rPr>
      </w:pPr>
      <w:r>
        <w:rPr>
          <w:b/>
          <w:bCs/>
          <w:lang w:val="el" w:eastAsia="el"/>
        </w:rPr>
        <w:t>Γ. ΠΙΤΣΙΛΗΣ</w:t>
      </w:r>
    </w:p>
    <w:p>
      <w:pPr>
        <w:spacing w:before="240" w:after="240"/>
        <w:rPr>
          <w:lang w:val="el" w:eastAsia="el"/>
        </w:rPr>
      </w:pPr>
      <w:r>
        <w:rPr>
          <w:b/>
          <w:bCs/>
          <w:u w:val="single"/>
          <w:lang w:val="el" w:eastAsia="el"/>
        </w:rPr>
        <w:t>ΣΥΝΗΜΜΕΝΑ: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03"/>
        <w:gridCol w:w="725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ΠΑΡΑΡΤΗΜΑ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«Μελέτη κριτηρίων ανάλυσης κινδύνων Προτεραιοποίησης έτους 2025», που αφορούν υποθέσεις των ελεγκτικών υπηρεσιών εκτός των ΥΕΔΔΕ (Δε δημοσιοποιείται και δεν αποστέλλεται στους αποδέκτες του Π.Δ.)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ΠΑΡΑΡΤΗΜΑ 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«Οδηγίες προς τις ελεγκτικές υπηρεσίες» (πλην των ΥΕΔΔΕ)</w:t>
            </w:r>
          </w:p>
          <w:p>
            <w:pPr>
              <w:spacing w:before="240"/>
              <w:rPr>
                <w:b w:val="0"/>
                <w:bCs w:val="0"/>
                <w:i w:val="0"/>
                <w:iCs w:val="0"/>
                <w:smallCaps w:val="0"/>
                <w:color w:val="000000"/>
                <w:lang w:val="el" w:eastAsia="el"/>
              </w:rPr>
            </w:pPr>
            <w:r>
              <w:rPr>
                <w:b/>
                <w:bCs/>
                <w:i w:val="0"/>
                <w:iCs w:val="0"/>
                <w:smallCaps w:val="0"/>
                <w:color w:val="000000"/>
                <w:lang w:val="el" w:eastAsia="el"/>
              </w:rPr>
              <w:t>(Δε δημοσιοποιείται και αποστέλλεται στους αποδέκτες του Π.Δ. με αύξοντα αριθμό 1, 2,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ΠΑΡΑΡΤΗΜΑ ΙΙΙ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«Έλεγχος υποθέσεων των φορολογιών μεταβίβασης ακινήτων, κληρονομιών, δωρεών και γονικών παροχών»</w:t>
            </w:r>
          </w:p>
          <w:p>
            <w:pPr>
              <w:spacing w:before="240"/>
              <w:rPr>
                <w:b w:val="0"/>
                <w:bCs w:val="0"/>
                <w:i w:val="0"/>
                <w:iCs w:val="0"/>
                <w:smallCaps w:val="0"/>
                <w:color w:val="000000"/>
                <w:lang w:val="el" w:eastAsia="el"/>
              </w:rPr>
            </w:pPr>
            <w:r>
              <w:rPr>
                <w:b/>
                <w:bCs/>
                <w:i w:val="0"/>
                <w:iCs w:val="0"/>
                <w:smallCaps w:val="0"/>
                <w:color w:val="000000"/>
                <w:lang w:val="el" w:eastAsia="el"/>
              </w:rPr>
              <w:t>(Δε δημοσιοποιείται και αποστέλλεται στους αποδέκτες του Π.Δ. με αύξοντα αριθμό 1, 2,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ΠΑΡΑΡΤΗΜΑ ΙV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«Κριτήρια ανάλυσης κινδύνου προτεραιοποίησης υποθέσεων ΥΕΔΔΕ έτους 2025» (Δε δημοσιοποιείται και δεν αποστέλλεται στους αποδέκτες του Π.Δ.)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ΠΑΡΑΡΤΗΜΑ 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«Οδηγίες προς τις ΥΕΔΔΕ» (Δε δημοσιοποιείται και αποστέλλεται στους αποδέκτες του Π.Δ. με αύξοντα αριθμό 4)</w:t>
            </w:r>
          </w:p>
        </w:tc>
      </w:tr>
    </w:tbl>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Ι.ΑΠΟΔΕΚΤΕΣ ΓΙΑ ΕΝΕΡΓΕΙΑ</w:t>
      </w:r>
    </w:p>
    <w:p>
      <w:pPr>
        <w:spacing w:before="240" w:after="240"/>
        <w:rPr>
          <w:lang w:val="el" w:eastAsia="el"/>
        </w:rPr>
      </w:pPr>
      <w:r>
        <w:rPr>
          <w:lang w:val="el" w:eastAsia="el"/>
        </w:rPr>
        <w:t>1. Όλες οι Δ.Ο.Υ.,ΚΕ.ΦΟ.Κ Αττικής και Θεσσαλονίκης</w:t>
      </w:r>
    </w:p>
    <w:p>
      <w:pPr>
        <w:spacing w:before="240" w:after="240"/>
        <w:rPr>
          <w:lang w:val="el" w:eastAsia="el"/>
        </w:rPr>
      </w:pPr>
      <w:r>
        <w:rPr>
          <w:lang w:val="el" w:eastAsia="el"/>
        </w:rPr>
        <w:t>2. Όλα τα ΕΛΚΕ Αττικής και Θεσσαλονίκης</w:t>
      </w:r>
    </w:p>
    <w:p>
      <w:pPr>
        <w:spacing w:before="240" w:after="240"/>
        <w:rPr>
          <w:lang w:val="el" w:eastAsia="el"/>
        </w:rPr>
      </w:pPr>
      <w:r>
        <w:rPr>
          <w:lang w:val="el" w:eastAsia="el"/>
        </w:rPr>
        <w:t>3. ΚENΤΡΟ ΕΛΕΓΧΟΥ ΜΕΓΑΛΩΝ ΦΟΡΟΛΟΓΟΥΜΕΝΩΝ (Κ.Ε.ΜΕ.Φ.)</w:t>
      </w:r>
    </w:p>
    <w:p>
      <w:pPr>
        <w:spacing w:before="240" w:after="240"/>
        <w:rPr>
          <w:lang w:val="el" w:eastAsia="el"/>
        </w:rPr>
      </w:pPr>
      <w:r>
        <w:rPr>
          <w:lang w:val="el" w:eastAsia="el"/>
        </w:rPr>
        <w:t>4. ΥΠΗΡΕΣΙΕΣ ΕΡΕΥΝΩΝ ΚΑΙ ΔΙΑΣΦΑΛΙΣΗΣ ΔΗΜΟΣΙΩΝ ΕΣΟΔΩΝ (ΥΕΔΔΕ)</w:t>
      </w:r>
    </w:p>
    <w:p>
      <w:pPr>
        <w:spacing w:before="240" w:after="240"/>
        <w:rPr>
          <w:lang w:val="el" w:eastAsia="el"/>
        </w:rPr>
      </w:pPr>
      <w:r>
        <w:rPr>
          <w:lang w:val="el" w:eastAsia="el"/>
        </w:rPr>
        <w:t>5. Όλες οι Υ.Φ.Ε., ΚΕ.ΦΟ.Δ.Ε. Αττικής, ΚΕ.Β.ΕΙΣ. Αττικής και Θεσσαλονίκης</w:t>
      </w:r>
    </w:p>
    <w:p>
      <w:pPr>
        <w:spacing w:before="240" w:after="240"/>
        <w:rPr>
          <w:lang w:val="el" w:eastAsia="el"/>
        </w:rPr>
      </w:pPr>
      <w:r>
        <w:rPr>
          <w:b/>
          <w:bCs/>
          <w:lang w:val="el" w:eastAsia="el"/>
        </w:rPr>
        <w:t xml:space="preserve">ΙΙ. </w:t>
      </w:r>
      <w:r>
        <w:rPr>
          <w:b/>
          <w:bCs/>
          <w:u w:val="single"/>
          <w:lang w:val="el" w:eastAsia="el"/>
        </w:rPr>
        <w:t>ΑΠΟΔΕΚΤΕΣ ΓΙΑ ΚΟΙΝΟΠΟΙΗΣΗ</w:t>
      </w:r>
    </w:p>
    <w:p>
      <w:pPr>
        <w:spacing w:before="240" w:after="240"/>
        <w:rPr>
          <w:lang w:val="el" w:eastAsia="el"/>
        </w:rPr>
      </w:pPr>
      <w:r>
        <w:rPr>
          <w:lang w:val="el" w:eastAsia="el"/>
        </w:rPr>
        <w:t>1. ΓΡΑΦΕΙΟ ΥΠΟΥΡΓΟΥ ΟΙΚΟΝΟΜΙΚΩΝ</w:t>
      </w:r>
    </w:p>
    <w:p>
      <w:pPr>
        <w:spacing w:before="240" w:after="240"/>
        <w:rPr>
          <w:lang w:val="el" w:eastAsia="el"/>
        </w:rPr>
      </w:pPr>
      <w:r>
        <w:rPr>
          <w:lang w:val="el" w:eastAsia="el"/>
        </w:rPr>
        <w:t>2. ΓΡΑΦΕΙΟ ΥΦΥΠΟΥΡΓΟΥ ΕΘΝΙΚΗΣ ΟΙΚΟΝΟΜΙΑΣ ΚΑΙ ΟΙΚΟΝΟΜΙΚΩΝ</w:t>
      </w:r>
    </w:p>
    <w:p>
      <w:pPr>
        <w:spacing w:before="240" w:after="240"/>
        <w:rPr>
          <w:lang w:val="el" w:eastAsia="el"/>
        </w:rPr>
      </w:pPr>
      <w:r>
        <w:rPr>
          <w:lang w:val="el" w:eastAsia="el"/>
        </w:rPr>
        <w:t>3. ΓΡΑΦΕΙΟ ΓΕΝΙΚΟΥ ΓΡΑΜΜΑΤΕΑ ΦΟΡΟΛΟΓΙΚΗΣ ΠΟΛΙΤΙΚΗΣ</w:t>
      </w:r>
    </w:p>
    <w:p>
      <w:pPr>
        <w:spacing w:before="240" w:after="240"/>
        <w:rPr>
          <w:lang w:val="el" w:eastAsia="el"/>
        </w:rPr>
      </w:pPr>
      <w:r>
        <w:rPr>
          <w:lang w:val="el" w:eastAsia="el"/>
        </w:rPr>
        <w:t>4. ΔΙΕΥΘΥΝΣΗ ΕΣΩΤΕΡΙΚΩΝ ΥΠΟΘΕΣΕΩΝ</w:t>
      </w:r>
    </w:p>
    <w:p>
      <w:pPr>
        <w:spacing w:before="240" w:after="240"/>
        <w:rPr>
          <w:lang w:val="el" w:eastAsia="el"/>
        </w:rPr>
      </w:pPr>
      <w:r>
        <w:rPr>
          <w:lang w:val="el" w:eastAsia="el"/>
        </w:rPr>
        <w:t>5. ΦΟΡΟΛΟΓΙΚΗ ΠΕΡΙΦΕΡΕΙΑ ΑΘΗΝΩΝ</w:t>
      </w:r>
    </w:p>
    <w:p>
      <w:pPr>
        <w:spacing w:before="240" w:after="240"/>
        <w:rPr>
          <w:lang w:val="el" w:eastAsia="el"/>
        </w:rPr>
      </w:pPr>
      <w:r>
        <w:rPr>
          <w:lang w:val="el" w:eastAsia="el"/>
        </w:rPr>
        <w:t>6. ΦΟΡΟΛΟΓΙΚΗ ΠΕΡΙΦΕΡΕΙΑ ΠΕΙΡΑΙΑ</w:t>
      </w:r>
    </w:p>
    <w:p>
      <w:pPr>
        <w:spacing w:before="240" w:after="240"/>
        <w:rPr>
          <w:lang w:val="el" w:eastAsia="el"/>
        </w:rPr>
      </w:pPr>
      <w:r>
        <w:rPr>
          <w:lang w:val="el" w:eastAsia="el"/>
        </w:rPr>
        <w:t>7. ΦΟΡΟΛΟΓΙΚΗ ΠΕΡΙΦΕΡΕΙΑ ΘΕΣΣΑΛΟΝΙΚΗΣ</w:t>
      </w:r>
    </w:p>
    <w:p>
      <w:pPr>
        <w:spacing w:before="240" w:after="240"/>
        <w:rPr>
          <w:lang w:val="el" w:eastAsia="el"/>
        </w:rPr>
      </w:pPr>
      <w:r>
        <w:rPr>
          <w:lang w:val="el" w:eastAsia="el"/>
        </w:rPr>
        <w:t>8. ΦΟΡΟΛΟΓΙΚΗ ΠΕΡΙΦΕΡΕΙΑ ΠΑΤΡΑΣ</w:t>
      </w:r>
    </w:p>
    <w:p>
      <w:pPr>
        <w:spacing w:before="240" w:after="240"/>
        <w:rPr>
          <w:lang w:val="el" w:eastAsia="el"/>
        </w:rPr>
      </w:pPr>
      <w:r>
        <w:rPr>
          <w:lang w:val="el" w:eastAsia="el"/>
        </w:rPr>
        <w:t>9. ΔΙΕΥΘΥΝΣΗ ΣΤΡΑΤΗΓΙΚΗΣ ΤΕΧΝΟΛΟΓΙΩΝ ΠΛΗΡΟΦΟΡΙΚΗΣ (ΔΙ.Σ.ΤΕ.ΠΛ.)</w:t>
      </w:r>
    </w:p>
    <w:p>
      <w:pPr>
        <w:spacing w:before="240" w:after="240"/>
        <w:rPr>
          <w:lang w:val="el" w:eastAsia="el"/>
        </w:rPr>
      </w:pPr>
      <w:r>
        <w:rPr>
          <w:lang w:val="el" w:eastAsia="el"/>
        </w:rPr>
        <w:t>(προκειμένου να αναρτηθεί: α) στην ιστοσελίδα της Α.Α.Δ.Ε. και β) στην Ηλεκτρονική Βιβλιοθήκη)</w:t>
      </w:r>
    </w:p>
    <w:p>
      <w:pPr>
        <w:spacing w:before="240" w:after="240"/>
        <w:rPr>
          <w:lang w:val="el" w:eastAsia="el"/>
        </w:rPr>
      </w:pPr>
      <w:r>
        <w:rPr>
          <w:lang w:val="el" w:eastAsia="el"/>
        </w:rPr>
        <w:t xml:space="preserve">10. ΠΕΡΙΟΔΙΚΟ "Φορολογική Επιθεώρηση" (προκειμένου να αναρτηθεί στην ιστοσελίδα </w:t>
      </w:r>
      <w:hyperlink r:id="rId8" w:history="1">
        <w:r>
          <w:rPr>
            <w:rStyle w:val="Hyperlink"/>
            <w:color w:val="0000EE"/>
            <w:u w:color="0000EE"/>
            <w:lang w:val="el" w:eastAsia="el"/>
          </w:rPr>
          <w:t>www.poedoy.gr</w:t>
        </w:r>
      </w:hyperlink>
      <w:r>
        <w:rPr>
          <w:lang w:val="el" w:eastAsia="el"/>
        </w:rPr>
        <w:t>)</w:t>
      </w:r>
    </w:p>
    <w:p>
      <w:pPr>
        <w:spacing w:before="240" w:after="240"/>
        <w:rPr>
          <w:lang w:val="el" w:eastAsia="el"/>
        </w:rPr>
      </w:pPr>
      <w:r>
        <w:rPr>
          <w:b/>
          <w:bCs/>
          <w:lang w:val="el" w:eastAsia="el"/>
        </w:rPr>
        <w:t xml:space="preserve">ΙΙΙ. </w:t>
      </w:r>
      <w:r>
        <w:rPr>
          <w:b/>
          <w:bCs/>
          <w:u w:val="single"/>
          <w:lang w:val="el" w:eastAsia="el"/>
        </w:rPr>
        <w:t>ΕΣΩΤΕΡΙΚΗ ΔΙΑΝΟΜΗ</w:t>
      </w:r>
    </w:p>
    <w:p>
      <w:pPr>
        <w:spacing w:before="240" w:after="240"/>
        <w:rPr>
          <w:lang w:val="el" w:eastAsia="el"/>
        </w:rPr>
      </w:pPr>
      <w:r>
        <w:rPr>
          <w:lang w:val="el" w:eastAsia="el"/>
        </w:rPr>
        <w:t>1. ΓΡΑΦΕΙΟ ΔΙΟΙΚΗΤΗ ΑΝΕΞΑΡΤΗΤΗΣ ΑΡΧΗΣ ΔΗΜΟΣΙΩΝ ΕΣΟΔΩΝ</w:t>
      </w:r>
    </w:p>
    <w:p>
      <w:pPr>
        <w:spacing w:before="240" w:after="240"/>
        <w:rPr>
          <w:lang w:val="el" w:eastAsia="el"/>
        </w:rPr>
      </w:pPr>
      <w:r>
        <w:rPr>
          <w:lang w:val="el" w:eastAsia="el"/>
        </w:rPr>
        <w:t>2. ΓΡΑΦΕΙΟ ΠΡΟΪΣΤΑΜΕΝΟΥ ΓΕΝΙΚΗΣ ΔΙΕΥΘΥΝΣΗΣ ΦΟΡΟΛΟΓΙΚΩΝ ΛΕΙΤΟΥΡΓΙΩΝ</w:t>
      </w:r>
    </w:p>
    <w:p>
      <w:pPr>
        <w:spacing w:before="240" w:after="240"/>
        <w:rPr>
          <w:lang w:val="el" w:eastAsia="el"/>
        </w:rPr>
      </w:pPr>
      <w:r>
        <w:rPr>
          <w:lang w:val="el" w:eastAsia="el"/>
        </w:rPr>
        <w:t>3. ΓΡΑΦΕΙΟ ΠΡΟΪΣΤΑΜΕΝΟΥ ΓΕΝΙΚΗΣ ΔΙΕΥΘΥΝΣΗΣ ΦΟΡΟΛΟΓΙΑΣ</w:t>
      </w:r>
    </w:p>
    <w:p>
      <w:pPr>
        <w:spacing w:before="240" w:after="240"/>
        <w:rPr>
          <w:lang w:val="el" w:eastAsia="el"/>
        </w:rPr>
      </w:pPr>
      <w:r>
        <w:rPr>
          <w:lang w:val="el" w:eastAsia="el"/>
        </w:rPr>
        <w:t>4. ΓΡΑΦΕΙΟ ΠΡΟΪΣΤΑΜΕΝΗΣ ΓΕΝΙΚΗΣ ΔΙΕΥΘΥΝΣΗΣ ΗΛΕΚΤΡΟΝΙΚΗΣ ΔΙΑΚΥΒΕΡΝΗΣΗΣ</w:t>
      </w:r>
    </w:p>
    <w:p>
      <w:pPr>
        <w:spacing w:before="240" w:after="240"/>
        <w:rPr>
          <w:lang w:val="el" w:eastAsia="el"/>
        </w:rPr>
      </w:pPr>
      <w:r>
        <w:rPr>
          <w:lang w:val="el" w:eastAsia="el"/>
        </w:rPr>
        <w:t>5. ΔΙΕΥΘΥΝΣΕΙΣ ΤΗΣ ΓΕΝΙΚΗΣ ΔΙΕΥΘΥΝΣΗΣ ΦΟΡΟΛΟΓΙΚΩΝ ΛΕΙΤΟΥΡΓΙΩΝ</w:t>
      </w:r>
    </w:p>
    <w:p>
      <w:pPr>
        <w:spacing w:before="240" w:after="240"/>
        <w:rPr>
          <w:lang w:val="el" w:eastAsia="el"/>
        </w:rPr>
      </w:pPr>
      <w:r>
        <w:rPr>
          <w:lang w:val="el" w:eastAsia="el"/>
        </w:rPr>
        <w:t>6. ΔΙΕΥΘΥΝΣΗ ΠΡΟΓΡΑΜΜΑΤΙΣΜΟΥ ΚΑΙ ΑΞΙΟΛΟΓΗΣΗΣ ΕΛΕΓΧΩΝ ΚΑΙ ΕΡΕΥΝΩΝ – ΤΜΗΜΑ Α΄</w:t>
      </w:r>
    </w:p>
    <w:p>
      <w:pPr>
        <w:spacing w:before="240" w:after="240"/>
        <w:rPr>
          <w:lang w:val="el" w:eastAsia="el"/>
        </w:rPr>
      </w:pPr>
      <w:r>
        <w:rPr>
          <w:lang w:val="el" w:eastAsia="el"/>
        </w:rPr>
        <w:t>7. ΔΙΕΥΘΥΝΣΕΙΣ ΤΗΣ ΓΕΝΙΚΗΣ ΔΙΕΥΘΥΝΣΗΣ ΦΟΡΟΛΟΓΙΑΣ</w:t>
      </w:r>
    </w:p>
    <w:p>
      <w:pPr>
        <w:spacing w:before="240" w:after="240"/>
        <w:rPr>
          <w:lang w:val="el" w:eastAsia="el"/>
        </w:rPr>
      </w:pPr>
      <w:r>
        <w:rPr>
          <w:lang w:val="el" w:eastAsia="el"/>
        </w:rPr>
        <w:t>8. ΔΙΕΥΘΥΝΣΗ ΑΝΑΠΤΥΞΗΣ ΦΟΡΟΛΟΓΙΚΩΝ ΕΦΑΡΜΟΓΩΝ</w:t>
      </w:r>
    </w:p>
    <w:p>
      <w:pPr>
        <w:spacing w:before="240" w:after="240"/>
        <w:rPr>
          <w:lang w:val="el" w:eastAsia="el"/>
        </w:rPr>
      </w:pPr>
      <w:r>
        <w:rPr>
          <w:lang w:val="el" w:eastAsia="el"/>
        </w:rPr>
        <w:t>9. ΔΙΕΥΘΥΝΣΗ ΑΝΑΠΤΥΞΗΣ ΤΕΛΩΝΕΙΑΚΩΝ, ΕΛΕΓΚΤΙΚΩΝ ΚΑΙ ΕΠΙΧΕΙΡΗΣΙΑΚΩΝ ΕΦΑΡΜΟΓΩΝ</w:t>
      </w:r>
    </w:p>
    <w:p>
      <w:pPr>
        <w:spacing w:before="240" w:after="240"/>
        <w:rPr>
          <w:lang w:val="el" w:eastAsia="el"/>
        </w:rPr>
      </w:pPr>
      <w:r>
        <w:rPr>
          <w:lang w:val="el" w:eastAsia="el"/>
        </w:rPr>
        <w:t>10. ΔΙΕΥΘΥΝΣΗ ΥΠΗΡΕΣΙΩΝ ΔΕΔΟΜΕΝΩΝ</w:t>
      </w:r>
    </w:p>
    <w:p>
      <w:pPr>
        <w:spacing w:before="240" w:after="240"/>
        <w:rPr>
          <w:lang w:val="el" w:eastAsia="el"/>
        </w:rPr>
      </w:pPr>
      <w:r>
        <w:rPr>
          <w:lang w:val="el" w:eastAsia="el"/>
        </w:rPr>
        <w:t>11. ΔΙΕΥΘΥΝΣΗ ΕΠΙΧΕΙΡΗΣΙΑΚΩΝ ΔΙΑΔΙΚΑΣΙΩΝ</w:t>
      </w:r>
    </w:p>
    <w:p>
      <w:pPr>
        <w:spacing w:before="240" w:after="240"/>
        <w:rPr>
          <w:lang w:val="el" w:eastAsia="el"/>
        </w:rPr>
      </w:pPr>
      <w:r>
        <w:rPr>
          <w:lang w:val="el" w:eastAsia="el"/>
        </w:rPr>
        <w:t>12. ΔΙΕΥΘΥΝΣΗ ΕΠΙΧΕΙΡΗΣΙΑΚΟΥ ΣΧΕΔΙΑΣΜΟΥ ΕΛΕΓΧΩΝ – ΟΛΑ ΤΑ ΤΜΗΜΑΤΑ</w:t>
      </w:r>
    </w:p>
    <w:p>
      <w:pPr>
        <w:spacing w:before="240" w:after="240"/>
        <w:rPr>
          <w:lang w:val="el" w:eastAsia="el"/>
        </w:rPr>
      </w:pPr>
      <w:r>
        <w:rPr>
          <w:lang w:val="el" w:eastAsia="el"/>
        </w:rPr>
        <w:t>13. ΔΙΕΥΘΥΝΣΗ ΕΦΑΡΜΟΓΗΣ ΦΟΡΟΛΟΓΙΑΣ ΚΕΦΑΛΑΙΟΥ ΚΑΙ ΠΕΡΙΟΥΣΙΟΛΟΓΙΟΥ – ΤΜΗΜΑΤΑ Α΄,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esel@aade.gr" TargetMode="External" /><Relationship Id="rId5" Type="http://schemas.openxmlformats.org/officeDocument/2006/relationships/hyperlink" Target="mailto:dipaee@aade.gr" TargetMode="External" /><Relationship Id="rId6" Type="http://schemas.openxmlformats.org/officeDocument/2006/relationships/hyperlink" Target="http://www.aade.gr/" TargetMode="External" /><Relationship Id="rId7" Type="http://schemas.openxmlformats.org/officeDocument/2006/relationships/hyperlink" Target="mailto:defk@aade.gr" TargetMode="External" /><Relationship Id="rId8" Type="http://schemas.openxmlformats.org/officeDocument/2006/relationships/hyperlink" Target="http://www.poedoy.gr"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