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9ΔΓΓ46ΜΠ3Ζ-5ΚΛ</w:t>
      </w:r>
    </w:p>
    <w:p>
      <w:pPr>
        <w:pStyle w:val="PreambelText"/>
        <w:spacing w:before="240" w:after="240"/>
        <w:rPr>
          <w:lang w:val="el" w:eastAsia="el"/>
        </w:rPr>
      </w:pPr>
      <w:r>
        <w:rPr>
          <w:b/>
          <w:bCs/>
          <w:lang w:val="el" w:eastAsia="el"/>
        </w:rPr>
        <w:t>Αριθ. ΦΕΚ: Β’</w:t>
      </w:r>
    </w:p>
    <w:p>
      <w:pPr>
        <w:pStyle w:val="PreambelText"/>
        <w:spacing w:before="240" w:after="240"/>
        <w:rPr>
          <w:lang w:val="el" w:eastAsia="el"/>
        </w:rPr>
      </w:pPr>
      <w:r>
        <w:rPr>
          <w:b/>
          <w:bCs/>
          <w:lang w:val="el" w:eastAsia="el"/>
        </w:rPr>
        <w:t>1264/14.3.2025</w:t>
      </w:r>
    </w:p>
    <w:p>
      <w:pPr>
        <w:pStyle w:val="PreambelText"/>
        <w:spacing w:before="240" w:after="240"/>
        <w:rPr>
          <w:lang w:val="el" w:eastAsia="el"/>
        </w:rPr>
      </w:pPr>
      <w:r>
        <w:rPr>
          <w:b/>
          <w:bCs/>
          <w:lang w:val="el" w:eastAsia="el"/>
        </w:rPr>
        <w:t>Β’ 1509/31.3.2025</w:t>
      </w:r>
    </w:p>
    <w:p>
      <w:pPr>
        <w:pStyle w:val="PreambelText"/>
        <w:spacing w:before="240" w:after="240"/>
        <w:rPr>
          <w:lang w:val="el" w:eastAsia="el"/>
        </w:rPr>
      </w:pPr>
      <w:r>
        <w:rPr>
          <w:b/>
          <w:bCs/>
          <w:lang w:val="el" w:eastAsia="el"/>
        </w:rPr>
        <w:t>Αθήνα, 14 Μαρτίου 2025</w:t>
      </w:r>
    </w:p>
    <w:p>
      <w:pPr>
        <w:pStyle w:val="PreambelText"/>
        <w:spacing w:before="240" w:after="240"/>
        <w:rPr>
          <w:lang w:val="el" w:eastAsia="el"/>
        </w:rPr>
      </w:pPr>
      <w:r>
        <w:rPr>
          <w:b/>
          <w:bCs/>
          <w:lang w:val="el" w:eastAsia="el"/>
        </w:rPr>
        <w:t>Α.1047</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Τροποποίηση της υπό στοιχεία Α.1123/2024 απόφασης του Διοικητή της Ανεξάρτητης Αρχής Δημοσίων Εσόδων «Καθορισμός του περιεχόμενου και του μορφότυπου των ψηφιακών παραστατικών διακίνησης, της διαδικασίας, του τρόπου και των καναλιών διαβίβασης αυτών στην ψηφιακή πλατφόρμα myDATA της Ανεξάρτητης Αρχής Δημοσίων Εσόδων (ΑΑΔΕ), καθώς και κάθε άλλου ειδικότερου θέματος για την εφαρμογή της ψηφιακής παρακολούθησης διακίνησης αγαθών» (Β’4571)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9Γ του άρθρου 5 του ν. 4308/2014 «Ελληνικά Λογιστικά Πρότυπα, συναφείς ρυθμίσεις και άλλες διατάξεις» (A΄ 251),</w:t>
      </w:r>
    </w:p>
    <w:p>
      <w:pPr>
        <w:pStyle w:val="StructureList1"/>
        <w:spacing w:before="120" w:after="0"/>
        <w:rPr>
          <w:lang w:val="el" w:eastAsia="el"/>
        </w:rPr>
      </w:pPr>
      <w:r>
        <w:rPr>
          <w:lang w:val="el" w:eastAsia="el"/>
        </w:rPr>
        <w:t>β)</w:t>
      </w:r>
      <w:r>
        <w:rPr>
          <w:lang w:val="en" w:eastAsia="en"/>
        </w:rPr>
        <w:tab/>
      </w:r>
      <w:r>
        <w:rPr>
          <w:b/>
          <w:bCs/>
          <w:lang w:val="el" w:eastAsia="el"/>
        </w:rPr>
        <w:t>του άρθρου 16 του ν. 5104/2024 «Κώδικας Φορολογικής Διαδικασίας και άλλες διατάξεις» (Α’ 58), εφεξής «(Κ.Φ.Δ.)».</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παρ.1 του άρθρου 14 και του άρθρου 41 αυτού.</w:t>
      </w:r>
    </w:p>
    <w:p>
      <w:pPr>
        <w:spacing w:before="240" w:after="240"/>
        <w:rPr>
          <w:lang w:val="el" w:eastAsia="el"/>
        </w:rPr>
      </w:pPr>
      <w:r>
        <w:rPr>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3. </w:t>
      </w:r>
      <w:r>
        <w:rPr>
          <w:b/>
          <w:bCs/>
          <w:lang w:val="el" w:eastAsia="el"/>
        </w:rPr>
        <w:t>Τον Κανονισμό (ΕΟΚ) αριθ. 2658/1987 του Συμβουλίου, της 23ης Ιουλίου 1987 (EE L 256).</w:t>
      </w:r>
    </w:p>
    <w:p>
      <w:pPr>
        <w:spacing w:before="240" w:after="240"/>
        <w:rPr>
          <w:lang w:val="el" w:eastAsia="el"/>
        </w:rPr>
      </w:pPr>
      <w:r>
        <w:rPr>
          <w:lang w:val="el" w:eastAsia="el"/>
        </w:rPr>
        <w:t xml:space="preserve">4. </w:t>
      </w:r>
      <w:r>
        <w:rPr>
          <w:b/>
          <w:bCs/>
          <w:lang w:val="el" w:eastAsia="el"/>
        </w:rPr>
        <w:t>Την υπό στοιχεία Α.1138/2020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lang w:val="el" w:eastAsia="el"/>
        </w:rPr>
        <w:t xml:space="preserve">5. </w:t>
      </w:r>
      <w:r>
        <w:rPr>
          <w:b/>
          <w:bCs/>
          <w:lang w:val="el" w:eastAsia="el"/>
        </w:rPr>
        <w:t>Την υπό στοιχεία Α.1122/31.07.2024 κοινή απόφαση του Υφυπουργού Εθνικής Οικονομίας και Οικονομικών και του Διοικητή της Ανεξάρτητης Αρχής Δημοσίων Εσόδων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w:t>
      </w:r>
    </w:p>
    <w:p>
      <w:pPr>
        <w:spacing w:before="240" w:after="240"/>
        <w:rPr>
          <w:lang w:val="el" w:eastAsia="el"/>
        </w:rPr>
      </w:pPr>
      <w:r>
        <w:rPr>
          <w:lang w:val="el" w:eastAsia="el"/>
        </w:rPr>
        <w:t xml:space="preserve">6. </w:t>
      </w:r>
      <w:r>
        <w:rPr>
          <w:b/>
          <w:bCs/>
          <w:lang w:val="el" w:eastAsia="el"/>
        </w:rPr>
        <w:t>Την υπό στοιχεία Α.1123/15.07.2024 απόφαση του Διοικητή της Ανεξάρτητης Αρχής Δημοσίων Εσόδων «Καθορισμός του περιεχόμενου και του μορφότυπου των ψηφιακών παραστατικών διακίνησης, της διαδικασίας, του τρόπου και των καναλιών διαβίβασης αυτών στην ψηφιακή πλατφόρμα myDATA της Ανεξάρτητης Αρχής Δημοσίων Εσόδων (ΑΑΔΕ), καθώς και κάθε άλλου ειδικότερου θέματος για την εφαρμογή της ψηφιακής παρακολούθησης διακίνησης αγαθών» (Β΄4571).</w:t>
      </w:r>
    </w:p>
    <w:p>
      <w:pPr>
        <w:spacing w:before="240" w:after="240"/>
        <w:rPr>
          <w:lang w:val="el" w:eastAsia="el"/>
        </w:rPr>
      </w:pPr>
      <w:r>
        <w:rPr>
          <w:lang w:val="el" w:eastAsia="el"/>
        </w:rPr>
        <w:t xml:space="preserve">7.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την υπό στοιχεία 5294 ΕΞ 2020/17.01.2020 (Υ.Ο.Δ.Δ. 27) απόφαση του Υπουργού Οικονομικών καθώς και την υπ’ αρ. 7608/17.1.2025 (Υ.Ο.Δ.Δ. 11) απόφαση του Υπουργού Εθνικής Οικονομίας και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 xml:space="preserve">8. </w:t>
      </w:r>
      <w:r>
        <w:rPr>
          <w:b/>
          <w:bCs/>
          <w:lang w:val="el" w:eastAsia="el"/>
        </w:rPr>
        <w:t>Την ανάγκη απλούστευσης των διαδικασιών ψηφιακής παρακολούθησης της διακίνησης αποθεμάτων, κατά την πρώτη περίοδο εφαρμογής της.</w:t>
      </w:r>
    </w:p>
    <w:p>
      <w:pPr>
        <w:spacing w:before="240" w:after="240"/>
        <w:rPr>
          <w:lang w:val="el" w:eastAsia="el"/>
        </w:rPr>
      </w:pPr>
      <w:r>
        <w:rPr>
          <w:lang w:val="el" w:eastAsia="el"/>
        </w:rPr>
        <w:t xml:space="preserve">9.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spacing w:before="240" w:after="240"/>
        <w:rPr>
          <w:lang w:val="el" w:eastAsia="el"/>
        </w:rPr>
      </w:pPr>
      <w:r>
        <w:rPr>
          <w:lang w:val="el" w:eastAsia="el"/>
        </w:rPr>
        <w:t xml:space="preserve">10. </w:t>
      </w:r>
      <w:r>
        <w:rPr>
          <w:b/>
          <w:bCs/>
          <w:lang w:val="el" w:eastAsia="el"/>
        </w:rPr>
        <w:t>Το γεγονός ότι με τις διατάξεις της παρούσας τροποποιείται υφιστάμενη διοικητική διαδικασία με επίσημο τίτλο «Τροποποίηση της υπό στοιχεία Α.1123/2024 απόφασης του Διοικητή της Ανεξάρτητης Αρχής Δημοσίων Εσόδων (ΑΑΔΕ) «Καθορισμός του περιεχόμενου και του μορφότυπου των ψηφιακών παραστατικών διακίνησης, της διαδικασίας, του τρόπου και των καναλιών διαβίβασης αυτών στην ψηφιακή πλατφόρμα myDATA της Ανεξάρτητης Αρχής Δημοσίων Εσόδων (ΑΑΔΕ), καθώς και κάθε άλλου ειδικότερου θέματος για την εφαρμογή της ψηφιακής παρακολούθησης διακίνησης Αγαθών.» (Β’4571)» και Μοναδικό Αριθμό Καταχώρισης (Μ.Α.Κ.) στο ΕΜΔΔ «Μίτος» 672141.</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Τροποποιούμε την υπό στοιχεία Α.1123/15.07.2024 απόφαση του Διοικητή της Ανεξάρτητης Αρχής Δημοσίων Εσόδων (ΑΑΔΕ) «Καθορισμός του περιεχόμενου και του μορφότυπου των ψηφιακών παραστατικών διακίνησης, της διαδικασίας, του τρόπου και των καναλιών διαβίβασης αυτών στην ψηφιακή πλατφόρμα myDATA της Ανεξάρτητης Αρχής Δημοσίων Εσόδων (ΑΑΔΕ), καθώς και κάθε άλλου ειδικότερου θέματος για την εφαρμογή της ψηφιακής παρακολούθησης διακίνησης αγαθών» (Β’4571),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Όπου στην ανωτέρω απόφαση αναφέρεται η λέξη «αγαθά» αντικαθίσταται με τη λέξη «αποθέματα» και όπου αναφέρεται η λέξη «αγαθών», αντικαθίσταται με τη λέξη «αποθεμάτων».</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6 του άρθρου 1 αντικαθίσταται ως εξής:</w:t>
      </w:r>
    </w:p>
    <w:p>
      <w:pPr>
        <w:spacing w:before="240" w:after="240"/>
        <w:rPr>
          <w:lang w:val="el" w:eastAsia="el"/>
        </w:rPr>
      </w:pPr>
      <w:r>
        <w:rPr>
          <w:b/>
          <w:bCs/>
          <w:lang w:val="el" w:eastAsia="el"/>
        </w:rPr>
        <w:t>«6. Η επιχειρησιακή ανάλυση της διαδικασίας της ψηφιακής παρακολούθησης διακίνησης αποθεμάτων προσαρτάται στην παρούσα, αποτελεί αναπόσπαστο μέρος αυτής και αναρτάται στον διαδικτυακό τόπο της Α.Α.Δ.Ε. (</w:t>
      </w:r>
      <w:hyperlink r:id="rId5" w:history="1">
        <w:r>
          <w:rPr>
            <w:rStyle w:val="Hyperlink"/>
            <w:b/>
            <w:bCs/>
            <w:color w:val="0000EE"/>
            <w:u w:color="0000EE"/>
            <w:lang w:val="el" w:eastAsia="el"/>
          </w:rPr>
          <w:t>www.aade.gr/mydata)</w:t>
        </w:r>
      </w:hyperlink>
      <w:r>
        <w:rPr>
          <w:b/>
          <w:bCs/>
          <w:lang w:val="el" w:eastAsia="el"/>
        </w:rPr>
        <w:t>.»</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 1 του άρθρου 3 αντικαθίσταται, ως εξής:</w:t>
      </w:r>
    </w:p>
    <w:p>
      <w:pPr>
        <w:spacing w:before="240" w:after="240"/>
        <w:rPr>
          <w:lang w:val="el" w:eastAsia="el"/>
        </w:rPr>
      </w:pPr>
      <w:r>
        <w:rPr>
          <w:b/>
          <w:bCs/>
          <w:lang w:val="el" w:eastAsia="el"/>
        </w:rPr>
        <w:t>«1. Οι Τύποι Παραστατικών που χρησιμοποιούνται για τη διαβίβαση δεδομένων ψηφιακών παραστατικών διακίνησης αποθεμάτων είναι αυτοί που αντιστοιχούν στα παραστατικά που εκδίδονται ανά περίπτωση φύσης συναλλαγής. Ειδικότερα, οι Τύποι Παραστατικών του Παραρτήματος της υπό στοιχεία Α.1138/2020 κοινής απόφασης του Υφυπουργού Οικονομικών και του Διοικητή της ΑΑΔΕ που χρησιμοποιούνται για τη διαβίβαση δεδομένων διακίνησης στην ψηφιακή πλατφόρμα myDATA για διακινήσεις αποθεμάτων χονδρικής, λιανικής μέσω οντότητας παροχής ταχυδρομικών υπηρεσιών και ταχυμεταφορών καθώς και ενεργειακών προϊόντων (καυσίμων) σύμφωνα με τα οριζόμενα στις διατάξεις της υπό στοιχεία Α.1060/2021 (Β' 1217) απόφασης του Υφυπουργού Οικονομικών και Διοικητή της ΑΑΔΕ ή λιανικής, εφόσον τα αποθέματα δεν συνοδεύονται από παραστατικό αξίας, ημεδαπής ή αλλοδαπής, ανάλογα με τον σκοπό διακίνησης είναι οι παρακάτω:</w:t>
      </w:r>
    </w:p>
    <w:p>
      <w:pPr>
        <w:spacing w:before="240" w:after="240"/>
        <w:rPr>
          <w:lang w:val="el" w:eastAsia="el"/>
        </w:rPr>
      </w:pPr>
      <w:r>
        <w:rPr>
          <w:b/>
          <w:bCs/>
          <w:lang w:val="el" w:eastAsia="el"/>
        </w:rPr>
        <w:t>Α. Χρεωστικοί και Πιστωτικοί Τύποι Παραστατικών διακίνησης και αξίας αντικριζόμενων παραστατικών της κατηγορίας Α1.:</w:t>
      </w:r>
    </w:p>
    <w:p>
      <w:pPr>
        <w:spacing w:before="240" w:after="240"/>
        <w:rPr>
          <w:lang w:val="el" w:eastAsia="el"/>
        </w:rPr>
      </w:pPr>
      <w:r>
        <w:rPr>
          <w:lang w:val="el" w:eastAsia="el"/>
        </w:rPr>
        <w:t xml:space="preserve">1.1 </w:t>
      </w:r>
      <w:r>
        <w:rPr>
          <w:b/>
          <w:bCs/>
          <w:lang w:val="el" w:eastAsia="el"/>
        </w:rPr>
        <w:t>Τιμολόγιο Πώλησης_ Διακίνηση Αποθεμάτων</w:t>
      </w:r>
    </w:p>
    <w:p>
      <w:pPr>
        <w:spacing w:before="240" w:after="240"/>
        <w:rPr>
          <w:lang w:val="el" w:eastAsia="el"/>
        </w:rPr>
      </w:pPr>
      <w:r>
        <w:rPr>
          <w:lang w:val="el" w:eastAsia="el"/>
        </w:rPr>
        <w:t xml:space="preserve">1.2 </w:t>
      </w:r>
      <w:r>
        <w:rPr>
          <w:b/>
          <w:bCs/>
          <w:lang w:val="el" w:eastAsia="el"/>
        </w:rPr>
        <w:t>Τιμολόγιο Πώλησης/Ενδοκοινοτικές Παραδόσεις_ Διακίνηση Αποθεμάτων</w:t>
      </w:r>
    </w:p>
    <w:p>
      <w:pPr>
        <w:spacing w:before="240" w:after="240"/>
        <w:rPr>
          <w:lang w:val="el" w:eastAsia="el"/>
        </w:rPr>
      </w:pPr>
      <w:r>
        <w:rPr>
          <w:lang w:val="el" w:eastAsia="el"/>
        </w:rPr>
        <w:t xml:space="preserve">1.3 </w:t>
      </w:r>
      <w:r>
        <w:rPr>
          <w:b/>
          <w:bCs/>
          <w:lang w:val="el" w:eastAsia="el"/>
        </w:rPr>
        <w:t>Τιμολόγιο Πώλησης/Παραδόσεις Τρίτων Χωρών Διακίνηση Αποθεμάτων</w:t>
      </w:r>
    </w:p>
    <w:p>
      <w:pPr>
        <w:spacing w:before="240" w:after="240"/>
        <w:rPr>
          <w:lang w:val="el" w:eastAsia="el"/>
        </w:rPr>
      </w:pPr>
      <w:r>
        <w:rPr>
          <w:lang w:val="el" w:eastAsia="el"/>
        </w:rPr>
        <w:t xml:space="preserve">1.4 </w:t>
      </w:r>
      <w:r>
        <w:rPr>
          <w:b/>
          <w:bCs/>
          <w:lang w:val="el" w:eastAsia="el"/>
        </w:rPr>
        <w:t>Τιμολόγιο Πώλησης/Πώληση για Λογαριασμό Τρίτων_ Διακίνηση Αποθεμάτων</w:t>
      </w:r>
    </w:p>
    <w:p>
      <w:pPr>
        <w:spacing w:before="240" w:after="240"/>
        <w:rPr>
          <w:lang w:val="el" w:eastAsia="el"/>
        </w:rPr>
      </w:pPr>
      <w:r>
        <w:rPr>
          <w:lang w:val="el" w:eastAsia="el"/>
        </w:rPr>
        <w:t xml:space="preserve">3.1 </w:t>
      </w:r>
      <w:r>
        <w:rPr>
          <w:b/>
          <w:bCs/>
          <w:lang w:val="el" w:eastAsia="el"/>
        </w:rPr>
        <w:t>Τίτλος Κτήσης (μη υπόχρεος Εκδότης)_ Διακίνηση Αποθεμάτων</w:t>
      </w:r>
    </w:p>
    <w:p>
      <w:pPr>
        <w:spacing w:before="240" w:after="240"/>
        <w:rPr>
          <w:lang w:val="el" w:eastAsia="el"/>
        </w:rPr>
      </w:pPr>
      <w:r>
        <w:rPr>
          <w:lang w:val="el" w:eastAsia="el"/>
        </w:rPr>
        <w:t xml:space="preserve">3.2 </w:t>
      </w:r>
      <w:r>
        <w:rPr>
          <w:b/>
          <w:bCs/>
          <w:lang w:val="el" w:eastAsia="el"/>
        </w:rPr>
        <w:t>Τίτλος Κτήσης (άρνηση έκδοσης από υπόχρεο Εκδότη)_ Διακίνηση Αποθεμάτων</w:t>
      </w:r>
    </w:p>
    <w:p>
      <w:pPr>
        <w:spacing w:before="240" w:after="240"/>
        <w:rPr>
          <w:lang w:val="el" w:eastAsia="el"/>
        </w:rPr>
      </w:pPr>
      <w:r>
        <w:rPr>
          <w:lang w:val="el" w:eastAsia="el"/>
        </w:rPr>
        <w:t xml:space="preserve">5.2 </w:t>
      </w:r>
      <w:r>
        <w:rPr>
          <w:b/>
          <w:bCs/>
          <w:lang w:val="el" w:eastAsia="el"/>
        </w:rPr>
        <w:t>Πιστωτικό Τιμολόγιο_ Διακίνηση Αποθεμάτων</w:t>
      </w:r>
    </w:p>
    <w:p>
      <w:pPr>
        <w:spacing w:before="240" w:after="240"/>
        <w:rPr>
          <w:lang w:val="el" w:eastAsia="el"/>
        </w:rPr>
      </w:pPr>
      <w:r>
        <w:rPr>
          <w:b/>
          <w:bCs/>
          <w:lang w:val="el" w:eastAsia="el"/>
        </w:rPr>
        <w:t>Β. Τύποι Παραστατικών διακίνησης άνευ αξίας αντικριζόμενων παραστατικών της κατηγορίας Α1:</w:t>
      </w:r>
    </w:p>
    <w:p>
      <w:pPr>
        <w:spacing w:before="240" w:after="240"/>
        <w:rPr>
          <w:lang w:val="el" w:eastAsia="el"/>
        </w:rPr>
      </w:pPr>
      <w:r>
        <w:rPr>
          <w:lang w:val="el" w:eastAsia="el"/>
        </w:rPr>
        <w:t xml:space="preserve">9.1 </w:t>
      </w:r>
      <w:r>
        <w:rPr>
          <w:b/>
          <w:bCs/>
          <w:lang w:val="el" w:eastAsia="el"/>
        </w:rPr>
        <w:t>Δελτίο Αποστολής Συσχετιζόμενο</w:t>
      </w:r>
    </w:p>
    <w:p>
      <w:pPr>
        <w:spacing w:before="240" w:after="240"/>
        <w:rPr>
          <w:lang w:val="el" w:eastAsia="el"/>
        </w:rPr>
      </w:pPr>
      <w:r>
        <w:rPr>
          <w:lang w:val="el" w:eastAsia="el"/>
        </w:rPr>
        <w:t xml:space="preserve">9.2 </w:t>
      </w:r>
      <w:r>
        <w:rPr>
          <w:b/>
          <w:bCs/>
          <w:lang w:val="el" w:eastAsia="el"/>
        </w:rPr>
        <w:t>Συγκεντρωτικό Δελτίο Αποστολής</w:t>
      </w:r>
    </w:p>
    <w:p>
      <w:pPr>
        <w:spacing w:before="240" w:after="240"/>
        <w:rPr>
          <w:lang w:val="el" w:eastAsia="el"/>
        </w:rPr>
      </w:pPr>
      <w:r>
        <w:rPr>
          <w:lang w:val="el" w:eastAsia="el"/>
        </w:rPr>
        <w:t xml:space="preserve">9.3 </w:t>
      </w:r>
      <w:r>
        <w:rPr>
          <w:b/>
          <w:bCs/>
          <w:lang w:val="el" w:eastAsia="el"/>
        </w:rPr>
        <w:t>Δελτίο Αποστολής</w:t>
      </w:r>
    </w:p>
    <w:p>
      <w:pPr>
        <w:spacing w:before="240" w:after="240"/>
        <w:rPr>
          <w:lang w:val="el" w:eastAsia="el"/>
        </w:rPr>
      </w:pPr>
      <w:r>
        <w:rPr>
          <w:lang w:val="el" w:eastAsia="el"/>
        </w:rPr>
        <w:t xml:space="preserve">10.1 </w:t>
      </w:r>
      <w:r>
        <w:rPr>
          <w:b/>
          <w:bCs/>
          <w:lang w:val="el" w:eastAsia="el"/>
        </w:rPr>
        <w:t>Δελτίο Ποσοτικής Παραλαβής Συσχετιζόμενο</w:t>
      </w:r>
    </w:p>
    <w:p>
      <w:pPr>
        <w:spacing w:before="240" w:after="240"/>
        <w:rPr>
          <w:lang w:val="el" w:eastAsia="el"/>
        </w:rPr>
      </w:pPr>
      <w:r>
        <w:rPr>
          <w:lang w:val="el" w:eastAsia="el"/>
        </w:rPr>
        <w:t xml:space="preserve">10.2 </w:t>
      </w:r>
      <w:r>
        <w:rPr>
          <w:b/>
          <w:bCs/>
          <w:lang w:val="el" w:eastAsia="el"/>
        </w:rPr>
        <w:t>Δελτίο Ποσοτικής Παραλαβής</w:t>
      </w:r>
    </w:p>
    <w:p>
      <w:pPr>
        <w:spacing w:before="240" w:after="240"/>
        <w:rPr>
          <w:lang w:val="el" w:eastAsia="el"/>
        </w:rPr>
      </w:pPr>
      <w:r>
        <w:rPr>
          <w:b/>
          <w:bCs/>
          <w:lang w:val="el" w:eastAsia="el"/>
        </w:rPr>
        <w:t>Γ. Χρεωστικοί και Πιστωτικοί Τύποι Παραστατικών διακίνησης και αξίας αντικριζόμενων παραστατικών της κατηγορίας Α2:</w:t>
      </w:r>
    </w:p>
    <w:p>
      <w:pPr>
        <w:spacing w:before="240" w:after="240"/>
        <w:rPr>
          <w:lang w:val="el" w:eastAsia="el"/>
        </w:rPr>
      </w:pPr>
      <w:r>
        <w:rPr>
          <w:lang w:val="el" w:eastAsia="el"/>
        </w:rPr>
        <w:t xml:space="preserve">11.1 </w:t>
      </w:r>
      <w:r>
        <w:rPr>
          <w:b/>
          <w:bCs/>
          <w:lang w:val="el" w:eastAsia="el"/>
        </w:rPr>
        <w:t>ΑΛΠ (Απόδειξη Λιανικής Πώλησης) _ Διακίνηση</w:t>
      </w:r>
    </w:p>
    <w:p>
      <w:pPr>
        <w:spacing w:before="240" w:after="240"/>
        <w:rPr>
          <w:lang w:val="el" w:eastAsia="el"/>
        </w:rPr>
      </w:pPr>
      <w:r>
        <w:rPr>
          <w:b/>
          <w:bCs/>
          <w:lang w:val="el" w:eastAsia="el"/>
        </w:rPr>
        <w:t>Αποθεμάτων 11.4 Πιστωτικό Στοιχείο Λιανικής_ Διακίνηση Αποθεμάτων</w:t>
      </w:r>
    </w:p>
    <w:p>
      <w:pPr>
        <w:spacing w:before="240" w:after="240"/>
        <w:rPr>
          <w:lang w:val="el" w:eastAsia="el"/>
        </w:rPr>
      </w:pPr>
      <w:r>
        <w:rPr>
          <w:lang w:val="el" w:eastAsia="el"/>
        </w:rPr>
        <w:t xml:space="preserve">11.5 </w:t>
      </w:r>
      <w:r>
        <w:rPr>
          <w:b/>
          <w:bCs/>
          <w:lang w:val="el" w:eastAsia="el"/>
        </w:rPr>
        <w:t>ΑΛΠ/Πώληση για Λογαριασμό Τρίτων_ Διακίνηση Αποθεμάτων.».</w:t>
      </w:r>
    </w:p>
    <w:p>
      <w:pPr>
        <w:pStyle w:val="MainText"/>
        <w:spacing w:before="120" w:after="0"/>
        <w:rPr>
          <w:lang w:val="el" w:eastAsia="el"/>
        </w:rPr>
      </w:pPr>
      <w:r>
        <w:rPr>
          <w:b/>
          <w:bCs/>
          <w:lang w:val="el" w:eastAsia="el"/>
        </w:rPr>
        <w:t>4.</w:t>
      </w:r>
      <w:r>
        <w:rPr>
          <w:lang w:val="el" w:eastAsia="el"/>
        </w:rPr>
        <w:t xml:space="preserve"> </w:t>
      </w:r>
      <w:r>
        <w:rPr>
          <w:b/>
          <w:bCs/>
          <w:lang w:val="el" w:eastAsia="el"/>
        </w:rPr>
        <w:t>Το τρίτο εδάφιο της παρ. 2 του άρθρου 3 διαγράφεται.</w:t>
      </w:r>
    </w:p>
    <w:p>
      <w:pPr>
        <w:pStyle w:val="MainText"/>
        <w:spacing w:before="120" w:after="0"/>
        <w:rPr>
          <w:lang w:val="el" w:eastAsia="el"/>
        </w:rPr>
      </w:pPr>
      <w:r>
        <w:rPr>
          <w:b/>
          <w:bCs/>
          <w:lang w:val="el" w:eastAsia="el"/>
        </w:rPr>
        <w:t>5.</w:t>
      </w:r>
      <w:r>
        <w:rPr>
          <w:lang w:val="el" w:eastAsia="el"/>
        </w:rPr>
        <w:t xml:space="preserve"> </w:t>
      </w:r>
      <w:r>
        <w:rPr>
          <w:b/>
          <w:bCs/>
          <w:lang w:val="el" w:eastAsia="el"/>
        </w:rPr>
        <w:t>Το τέταρτο εδάφιο της παρ. 2 του άρθρου 3 αντικαθίσταται, ως εξής:</w:t>
      </w:r>
    </w:p>
    <w:p>
      <w:pPr>
        <w:spacing w:before="240" w:after="240"/>
        <w:rPr>
          <w:lang w:val="el" w:eastAsia="el"/>
        </w:rPr>
      </w:pPr>
      <w:r>
        <w:rPr>
          <w:b/>
          <w:bCs/>
          <w:lang w:val="el" w:eastAsia="el"/>
        </w:rPr>
        <w:t>«Στην περίπτωση που ο σκοπός διακίνησης δεν αφορά σε πώληση αποθεμάτων, σε πώληση για λογαριασμό τρίτων και σε εφοδιασμό πλοίων και αεροσκαφών, αλλά στους λοιπούς σκοπούς διακίνησης για τη διαβίβαση δεδομένων στην ψηφιακή πλατφόρμα myDATA, χρησιμοποιούνται αποκλειστικά οι Τύποι Παραστατικών διακίνησης άνευ αξίας 9 και 10.».</w:t>
      </w:r>
    </w:p>
    <w:p>
      <w:pPr>
        <w:pStyle w:val="MainText"/>
        <w:spacing w:before="120" w:after="0"/>
        <w:rPr>
          <w:lang w:val="el" w:eastAsia="el"/>
        </w:rPr>
      </w:pPr>
      <w:r>
        <w:rPr>
          <w:b/>
          <w:bCs/>
          <w:lang w:val="el" w:eastAsia="el"/>
        </w:rPr>
        <w:t>6.</w:t>
      </w:r>
      <w:r>
        <w:rPr>
          <w:lang w:val="el" w:eastAsia="el"/>
        </w:rPr>
        <w:t xml:space="preserve"> </w:t>
      </w:r>
      <w:r>
        <w:rPr>
          <w:b/>
          <w:bCs/>
          <w:lang w:val="el" w:eastAsia="el"/>
        </w:rPr>
        <w:t>Η παρ. 3 του άρθρου 3 αντικαθίσταται, ως εξής:</w:t>
      </w:r>
    </w:p>
    <w:p>
      <w:pPr>
        <w:spacing w:before="240" w:after="240"/>
        <w:rPr>
          <w:lang w:val="el" w:eastAsia="el"/>
        </w:rPr>
      </w:pPr>
      <w:r>
        <w:rPr>
          <w:b/>
          <w:bCs/>
          <w:lang w:val="el" w:eastAsia="el"/>
        </w:rPr>
        <w:t>«3. Στην περίπτωση που οι υπόχρεες οντότητες παραλαμβάνουν αποθέματα από μη υπόχρεους στην έκδοση παραστατικών διακίνησης ή από υπόχρεους που για οποιοδήποτε λόγο δεν εξέδωσαν σχετικό παραστατικό είτε εκδίδουν Δελτίο Ποσοτικής Παραλαβής είτε δημιουργούν κατάλληλα αρχεία. Στην περίπτωση έκδοσης Δελτίου Ποσοτικής Παραλαβής, τα εν λόγω δεδομένα διαβιβάζονται από τον Παραλήπτη των αποθεμάτων αυτών είτε με Τύπο Παραστατικού 10.1 - Δελτίο Ποσοτικής Παραλαβής Συσχετιζόμενο είτε με 10.2 - Δελτίο Ποσοτικής Παραλαβής. Το ίδιο ισχύει και στην περίπτωση που οι υπόχρεες οντότητες παραλαμβάνουν αποθέματα για τις περιπτώσεις συναλλαγών στις οποίες εκδίδονται Τίτλοι Κτήσης [Τύπος Παραστατικού 3.1 - Τίτλος Κτήσης (μη υπόχρεος Εκδότης), Τύπος Παραστατικού 3.2 - Τίτλος Κτήσης (άρνηση έκδοσης από υπόχρεο Εκδότη)]. Ο Τύπος Παραστατικού 10.1 – Δελτίο Ποσοτικής Παραλαβής Συσχετιζόμενο διαβιβάζεται και στην περίπτωση που διαπιστωθούν από τον Παραλήπτη τυχόν πλεονάσματα ή ελλείμματα με την ολοκλήρωση του ποιοτικού και ποσοτικού ελέγχου των αποθεμάτων. Στην περίπτωση διακίνησης Αποθεμάτων που αφορούν σε ενδοκοινοτικές αποκτήσεις ή αποκτήσεις τρίτων χωρών, για την τεκμηρίωση των αποθεμάτων που παραλήφθηκαν από τις υπόχρεες οντότητες, οι υπόχρεες οντότητες διαβιβάζουν τα σχετικά δεδομένα με Τύπους Παραστατικών 10.1 - Δελτίο Ποσοτικής Παραλαβής Συσχετιζόμενο ή 10.2 - Δελτίο Ποσοτικής Παραλαβής.».</w:t>
      </w:r>
    </w:p>
    <w:p>
      <w:pPr>
        <w:pStyle w:val="MainText"/>
        <w:spacing w:before="120" w:after="0"/>
        <w:rPr>
          <w:lang w:val="el" w:eastAsia="el"/>
        </w:rPr>
      </w:pPr>
      <w:r>
        <w:rPr>
          <w:b/>
          <w:bCs/>
          <w:lang w:val="el" w:eastAsia="el"/>
        </w:rPr>
        <w:t>7.</w:t>
      </w:r>
      <w:r>
        <w:rPr>
          <w:lang w:val="el" w:eastAsia="el"/>
        </w:rPr>
        <w:t xml:space="preserve"> </w:t>
      </w:r>
      <w:r>
        <w:rPr>
          <w:b/>
          <w:bCs/>
          <w:lang w:val="el" w:eastAsia="el"/>
        </w:rPr>
        <w:t>Η παρ. 1 του άρθρου 4 αντικαθίσταται, ως εξής:</w:t>
      </w:r>
    </w:p>
    <w:p>
      <w:pPr>
        <w:spacing w:before="240" w:after="240"/>
        <w:rPr>
          <w:lang w:val="el" w:eastAsia="el"/>
        </w:rPr>
      </w:pPr>
      <w:r>
        <w:rPr>
          <w:lang w:val="el" w:eastAsia="el"/>
        </w:rPr>
        <w:t xml:space="preserve">«1. </w:t>
      </w:r>
      <w:r>
        <w:rPr>
          <w:b/>
          <w:bCs/>
          <w:lang w:val="el" w:eastAsia="el"/>
        </w:rPr>
        <w:t>Το περιεχόμενο και ο μορφότυπος της ψηφιακής έκδοσης των παραστατικών διακίνησης αποθεμάτων σε όλες τις περιπτώσεις χρήσης τους, σύμφωνα με τα οριζόμενα της παρ. 9Γ του άρθρου 5 των ΕΛΠ, σε συνδυασμό με την παρ. 8 του ίδιου άρθρου, για τη διαβίβαση αυτών στην ψηφιακή πλατφόρμα myDATA με τους Τύπους Παραστατικών του άρθρου 3 της παρούσας καθορίζεται με τα παρακάτω πεδία:</w:t>
      </w:r>
    </w:p>
    <w:p>
      <w:pPr>
        <w:spacing w:before="240" w:after="240"/>
        <w:rPr>
          <w:lang w:val="el" w:eastAsia="el"/>
        </w:rPr>
      </w:pPr>
      <w:r>
        <w:rPr>
          <w:lang w:val="el" w:eastAsia="el"/>
        </w:rPr>
        <w:t xml:space="preserve">4.1.1 </w:t>
      </w:r>
      <w:r>
        <w:rPr>
          <w:b/>
          <w:bCs/>
          <w:lang w:val="el" w:eastAsia="el"/>
        </w:rPr>
        <w:t>ΑΦΜ Εκδότη Παραστατικού</w:t>
      </w:r>
    </w:p>
    <w:p>
      <w:pPr>
        <w:spacing w:before="240" w:after="240"/>
        <w:rPr>
          <w:lang w:val="el" w:eastAsia="el"/>
        </w:rPr>
      </w:pPr>
      <w:r>
        <w:rPr>
          <w:lang w:val="el" w:eastAsia="el"/>
        </w:rPr>
        <w:t xml:space="preserve">4.1.2 </w:t>
      </w:r>
      <w:r>
        <w:rPr>
          <w:b/>
          <w:bCs/>
          <w:lang w:val="el" w:eastAsia="el"/>
        </w:rPr>
        <w:t>Ονοματεπώνυμο / Επωνυμία Εκδότη Παραστατικού</w:t>
      </w:r>
    </w:p>
    <w:p>
      <w:pPr>
        <w:spacing w:before="240" w:after="240"/>
        <w:rPr>
          <w:lang w:val="el" w:eastAsia="el"/>
        </w:rPr>
      </w:pPr>
      <w:r>
        <w:rPr>
          <w:lang w:val="el" w:eastAsia="el"/>
        </w:rPr>
        <w:t xml:space="preserve">4.1.3 </w:t>
      </w:r>
      <w:r>
        <w:rPr>
          <w:b/>
          <w:bCs/>
          <w:lang w:val="el" w:eastAsia="el"/>
        </w:rPr>
        <w:t>Χώρα Οντότητας Εκδότη Παραστατικού</w:t>
      </w:r>
    </w:p>
    <w:p>
      <w:pPr>
        <w:spacing w:before="240" w:after="240"/>
        <w:rPr>
          <w:lang w:val="el" w:eastAsia="el"/>
        </w:rPr>
      </w:pPr>
      <w:r>
        <w:rPr>
          <w:lang w:val="el" w:eastAsia="el"/>
        </w:rPr>
        <w:t xml:space="preserve">4.1.4 </w:t>
      </w:r>
      <w:r>
        <w:rPr>
          <w:b/>
          <w:bCs/>
          <w:lang w:val="el" w:eastAsia="el"/>
        </w:rPr>
        <w:t>ΑΦΜ Λήπτη Παραστατικού (εφόσον πρόκειται για οντότητα του άρθρου 1 του ν.4308/2014)</w:t>
      </w:r>
    </w:p>
    <w:p>
      <w:pPr>
        <w:spacing w:before="240" w:after="240"/>
        <w:rPr>
          <w:lang w:val="el" w:eastAsia="el"/>
        </w:rPr>
      </w:pPr>
      <w:r>
        <w:rPr>
          <w:lang w:val="el" w:eastAsia="el"/>
        </w:rPr>
        <w:t xml:space="preserve">4.1.5 </w:t>
      </w:r>
      <w:r>
        <w:rPr>
          <w:b/>
          <w:bCs/>
          <w:lang w:val="el" w:eastAsia="el"/>
        </w:rPr>
        <w:t>Ονοματεπώνυμο / Επωνυμία Λήπτη Παραστατικού</w:t>
      </w:r>
    </w:p>
    <w:p>
      <w:pPr>
        <w:spacing w:before="240" w:after="240"/>
        <w:rPr>
          <w:lang w:val="el" w:eastAsia="el"/>
        </w:rPr>
      </w:pPr>
      <w:r>
        <w:rPr>
          <w:lang w:val="el" w:eastAsia="el"/>
        </w:rPr>
        <w:t xml:space="preserve">4.1.6 </w:t>
      </w:r>
      <w:r>
        <w:rPr>
          <w:b/>
          <w:bCs/>
          <w:lang w:val="el" w:eastAsia="el"/>
        </w:rPr>
        <w:t>Χώρα Οντότητας Λήπτη Παραστατικού</w:t>
      </w:r>
    </w:p>
    <w:p>
      <w:pPr>
        <w:spacing w:before="240" w:after="240"/>
        <w:rPr>
          <w:lang w:val="el" w:eastAsia="el"/>
        </w:rPr>
      </w:pPr>
      <w:r>
        <w:rPr>
          <w:lang w:val="el" w:eastAsia="el"/>
        </w:rPr>
        <w:t xml:space="preserve">4.1.7 </w:t>
      </w:r>
      <w:r>
        <w:rPr>
          <w:b/>
          <w:bCs/>
          <w:lang w:val="el" w:eastAsia="el"/>
        </w:rPr>
        <w:t>Τύπος Παραστατικού</w:t>
      </w:r>
    </w:p>
    <w:p>
      <w:pPr>
        <w:spacing w:before="240" w:after="240"/>
        <w:rPr>
          <w:lang w:val="el" w:eastAsia="el"/>
        </w:rPr>
      </w:pPr>
      <w:r>
        <w:rPr>
          <w:lang w:val="el" w:eastAsia="el"/>
        </w:rPr>
        <w:t xml:space="preserve">4.1.8 </w:t>
      </w:r>
      <w:r>
        <w:rPr>
          <w:b/>
          <w:bCs/>
          <w:lang w:val="el" w:eastAsia="el"/>
        </w:rPr>
        <w:t>Σειρά Παραστατικού</w:t>
      </w:r>
    </w:p>
    <w:p>
      <w:pPr>
        <w:spacing w:before="240" w:after="240"/>
        <w:rPr>
          <w:lang w:val="el" w:eastAsia="el"/>
        </w:rPr>
      </w:pPr>
      <w:r>
        <w:rPr>
          <w:lang w:val="el" w:eastAsia="el"/>
        </w:rPr>
        <w:t xml:space="preserve">4.1.9 </w:t>
      </w:r>
      <w:r>
        <w:rPr>
          <w:b/>
          <w:bCs/>
          <w:lang w:val="el" w:eastAsia="el"/>
        </w:rPr>
        <w:t>Αριθμός Παραστατικού</w:t>
      </w:r>
    </w:p>
    <w:p>
      <w:pPr>
        <w:spacing w:before="240" w:after="240"/>
        <w:rPr>
          <w:lang w:val="el" w:eastAsia="el"/>
        </w:rPr>
      </w:pPr>
      <w:r>
        <w:rPr>
          <w:lang w:val="el" w:eastAsia="el"/>
        </w:rPr>
        <w:t xml:space="preserve">4.1.10 </w:t>
      </w:r>
      <w:r>
        <w:rPr>
          <w:b/>
          <w:bCs/>
          <w:lang w:val="el" w:eastAsia="el"/>
        </w:rPr>
        <w:t>Ημερομηνία Έκδοσης Παραστατικού Οντότητας</w:t>
      </w:r>
    </w:p>
    <w:p>
      <w:pPr>
        <w:spacing w:before="240" w:after="240"/>
        <w:rPr>
          <w:lang w:val="el" w:eastAsia="el"/>
        </w:rPr>
      </w:pPr>
      <w:r>
        <w:rPr>
          <w:lang w:val="el" w:eastAsia="el"/>
        </w:rPr>
        <w:t xml:space="preserve">4.1.11 </w:t>
      </w:r>
      <w:r>
        <w:rPr>
          <w:b/>
          <w:bCs/>
          <w:lang w:val="el" w:eastAsia="el"/>
        </w:rPr>
        <w:t>Ημερομηνία Έναρξης Αποστολής</w:t>
      </w:r>
    </w:p>
    <w:p>
      <w:pPr>
        <w:spacing w:before="240" w:after="240"/>
        <w:rPr>
          <w:lang w:val="el" w:eastAsia="el"/>
        </w:rPr>
      </w:pPr>
      <w:r>
        <w:rPr>
          <w:lang w:val="el" w:eastAsia="el"/>
        </w:rPr>
        <w:t xml:space="preserve">4.1.12 </w:t>
      </w:r>
      <w:r>
        <w:rPr>
          <w:b/>
          <w:bCs/>
          <w:lang w:val="el" w:eastAsia="el"/>
        </w:rPr>
        <w:t>Ώρα Έναρξης Αποστολής</w:t>
      </w:r>
    </w:p>
    <w:p>
      <w:pPr>
        <w:spacing w:before="240" w:after="240"/>
        <w:rPr>
          <w:lang w:val="el" w:eastAsia="el"/>
        </w:rPr>
      </w:pPr>
      <w:r>
        <w:rPr>
          <w:lang w:val="el" w:eastAsia="el"/>
        </w:rPr>
        <w:t xml:space="preserve">4.1.13 </w:t>
      </w:r>
      <w:r>
        <w:rPr>
          <w:b/>
          <w:bCs/>
          <w:lang w:val="el" w:eastAsia="el"/>
        </w:rPr>
        <w:t>Α/Α Εγκατάστασης Εκδότη</w:t>
      </w:r>
    </w:p>
    <w:p>
      <w:pPr>
        <w:spacing w:before="240" w:after="240"/>
        <w:rPr>
          <w:lang w:val="el" w:eastAsia="el"/>
        </w:rPr>
      </w:pPr>
      <w:r>
        <w:rPr>
          <w:lang w:val="el" w:eastAsia="el"/>
        </w:rPr>
        <w:t xml:space="preserve">4.1.14 </w:t>
      </w:r>
      <w:r>
        <w:rPr>
          <w:b/>
          <w:bCs/>
          <w:lang w:val="el" w:eastAsia="el"/>
        </w:rPr>
        <w:t>Εγκατάσταση Έναρξης Συναλλαγής / Τόπος Φόρτωσης</w:t>
      </w:r>
    </w:p>
    <w:p>
      <w:pPr>
        <w:spacing w:before="240" w:after="240"/>
        <w:rPr>
          <w:lang w:val="el" w:eastAsia="el"/>
        </w:rPr>
      </w:pPr>
      <w:r>
        <w:rPr>
          <w:lang w:val="el" w:eastAsia="el"/>
        </w:rPr>
        <w:t xml:space="preserve">4.1.15 </w:t>
      </w:r>
      <w:r>
        <w:rPr>
          <w:b/>
          <w:bCs/>
          <w:lang w:val="el" w:eastAsia="el"/>
        </w:rPr>
        <w:t>Σκοπός διακίνησης</w:t>
      </w:r>
    </w:p>
    <w:p>
      <w:pPr>
        <w:spacing w:before="240" w:after="240"/>
        <w:rPr>
          <w:lang w:val="el" w:eastAsia="el"/>
        </w:rPr>
      </w:pPr>
      <w:r>
        <w:rPr>
          <w:lang w:val="el" w:eastAsia="el"/>
        </w:rPr>
        <w:t xml:space="preserve">- </w:t>
      </w:r>
      <w:r>
        <w:rPr>
          <w:b/>
          <w:bCs/>
          <w:lang w:val="el" w:eastAsia="el"/>
        </w:rPr>
        <w:t>Πώληση</w:t>
      </w:r>
    </w:p>
    <w:p>
      <w:pPr>
        <w:spacing w:before="240" w:after="240"/>
        <w:rPr>
          <w:lang w:val="el" w:eastAsia="el"/>
        </w:rPr>
      </w:pPr>
      <w:r>
        <w:rPr>
          <w:lang w:val="el" w:eastAsia="el"/>
        </w:rPr>
        <w:t xml:space="preserve">- </w:t>
      </w:r>
      <w:r>
        <w:rPr>
          <w:b/>
          <w:bCs/>
          <w:lang w:val="el" w:eastAsia="el"/>
        </w:rPr>
        <w:t>Αγορά</w:t>
      </w:r>
    </w:p>
    <w:p>
      <w:pPr>
        <w:spacing w:before="240" w:after="240"/>
        <w:rPr>
          <w:lang w:val="el" w:eastAsia="el"/>
        </w:rPr>
      </w:pPr>
      <w:r>
        <w:rPr>
          <w:lang w:val="el" w:eastAsia="el"/>
        </w:rPr>
        <w:t xml:space="preserve">- </w:t>
      </w:r>
      <w:r>
        <w:rPr>
          <w:b/>
          <w:bCs/>
          <w:lang w:val="el" w:eastAsia="el"/>
        </w:rPr>
        <w:t>Πώληση για λογαριασμό τρίτων</w:t>
      </w:r>
    </w:p>
    <w:p>
      <w:pPr>
        <w:spacing w:before="240" w:after="240"/>
        <w:rPr>
          <w:lang w:val="el" w:eastAsia="el"/>
        </w:rPr>
      </w:pPr>
      <w:r>
        <w:rPr>
          <w:lang w:val="el" w:eastAsia="el"/>
        </w:rPr>
        <w:t xml:space="preserve">- </w:t>
      </w:r>
      <w:r>
        <w:rPr>
          <w:b/>
          <w:bCs/>
          <w:lang w:val="el" w:eastAsia="el"/>
        </w:rPr>
        <w:t>Εφοδιασμός πλοίων και αεροσκαφών</w:t>
      </w:r>
    </w:p>
    <w:p>
      <w:pPr>
        <w:spacing w:before="240" w:after="240"/>
        <w:rPr>
          <w:lang w:val="el" w:eastAsia="el"/>
        </w:rPr>
      </w:pPr>
      <w:r>
        <w:rPr>
          <w:lang w:val="el" w:eastAsia="el"/>
        </w:rPr>
        <w:t xml:space="preserve">- </w:t>
      </w:r>
      <w:r>
        <w:rPr>
          <w:b/>
          <w:bCs/>
          <w:lang w:val="el" w:eastAsia="el"/>
        </w:rPr>
        <w:t>Επεξεργασία – Συναρμολόγηση – Αποσυναρμολόγηση</w:t>
      </w:r>
    </w:p>
    <w:p>
      <w:pPr>
        <w:spacing w:before="240" w:after="240"/>
        <w:rPr>
          <w:lang w:val="el" w:eastAsia="el"/>
        </w:rPr>
      </w:pPr>
      <w:r>
        <w:rPr>
          <w:lang w:val="el" w:eastAsia="el"/>
        </w:rPr>
        <w:t xml:space="preserve">- </w:t>
      </w:r>
      <w:r>
        <w:rPr>
          <w:b/>
          <w:bCs/>
          <w:lang w:val="el" w:eastAsia="el"/>
        </w:rPr>
        <w:t>Δωρεάν διάθεση</w:t>
      </w:r>
    </w:p>
    <w:p>
      <w:pPr>
        <w:spacing w:before="240" w:after="240"/>
        <w:rPr>
          <w:lang w:val="el" w:eastAsia="el"/>
        </w:rPr>
      </w:pPr>
      <w:r>
        <w:rPr>
          <w:lang w:val="el" w:eastAsia="el"/>
        </w:rPr>
        <w:t xml:space="preserve">- </w:t>
      </w:r>
      <w:r>
        <w:rPr>
          <w:b/>
          <w:bCs/>
          <w:lang w:val="el" w:eastAsia="el"/>
        </w:rPr>
        <w:t>Δειγματισμός</w:t>
      </w:r>
    </w:p>
    <w:p>
      <w:pPr>
        <w:spacing w:before="240" w:after="240"/>
        <w:rPr>
          <w:lang w:val="el" w:eastAsia="el"/>
        </w:rPr>
      </w:pPr>
      <w:r>
        <w:rPr>
          <w:lang w:val="el" w:eastAsia="el"/>
        </w:rPr>
        <w:t xml:space="preserve">- </w:t>
      </w:r>
      <w:r>
        <w:rPr>
          <w:b/>
          <w:bCs/>
          <w:lang w:val="el" w:eastAsia="el"/>
        </w:rPr>
        <w:t>Έκθεση</w:t>
      </w:r>
    </w:p>
    <w:p>
      <w:pPr>
        <w:spacing w:before="240" w:after="240"/>
        <w:rPr>
          <w:lang w:val="el" w:eastAsia="el"/>
        </w:rPr>
      </w:pPr>
      <w:r>
        <w:rPr>
          <w:lang w:val="el" w:eastAsia="el"/>
        </w:rPr>
        <w:t xml:space="preserve">- </w:t>
      </w:r>
      <w:r>
        <w:rPr>
          <w:b/>
          <w:bCs/>
          <w:lang w:val="el" w:eastAsia="el"/>
        </w:rPr>
        <w:t>Εγγύηση</w:t>
      </w:r>
    </w:p>
    <w:p>
      <w:pPr>
        <w:spacing w:before="240" w:after="240"/>
        <w:rPr>
          <w:lang w:val="el" w:eastAsia="el"/>
        </w:rPr>
      </w:pPr>
      <w:r>
        <w:rPr>
          <w:lang w:val="el" w:eastAsia="el"/>
        </w:rPr>
        <w:t xml:space="preserve">- </w:t>
      </w:r>
      <w:r>
        <w:rPr>
          <w:b/>
          <w:bCs/>
          <w:lang w:val="el" w:eastAsia="el"/>
        </w:rPr>
        <w:t>Χρησιδανεισμός</w:t>
      </w:r>
    </w:p>
    <w:p>
      <w:pPr>
        <w:spacing w:before="240" w:after="240"/>
        <w:rPr>
          <w:lang w:val="el" w:eastAsia="el"/>
        </w:rPr>
      </w:pPr>
      <w:r>
        <w:rPr>
          <w:lang w:val="el" w:eastAsia="el"/>
        </w:rPr>
        <w:t xml:space="preserve">- </w:t>
      </w:r>
      <w:r>
        <w:rPr>
          <w:b/>
          <w:bCs/>
          <w:lang w:val="el" w:eastAsia="el"/>
        </w:rPr>
        <w:t>Αποθήκευση σε Τρίτους</w:t>
      </w:r>
    </w:p>
    <w:p>
      <w:pPr>
        <w:spacing w:before="240" w:after="240"/>
        <w:rPr>
          <w:lang w:val="el" w:eastAsia="el"/>
        </w:rPr>
      </w:pPr>
      <w:r>
        <w:rPr>
          <w:lang w:val="el" w:eastAsia="el"/>
        </w:rPr>
        <w:t xml:space="preserve">- </w:t>
      </w:r>
      <w:r>
        <w:rPr>
          <w:b/>
          <w:bCs/>
          <w:lang w:val="el" w:eastAsia="el"/>
        </w:rPr>
        <w:t>Επιστροφή</w:t>
      </w:r>
    </w:p>
    <w:p>
      <w:pPr>
        <w:spacing w:before="240" w:after="240"/>
        <w:rPr>
          <w:lang w:val="el" w:eastAsia="el"/>
        </w:rPr>
      </w:pPr>
      <w:r>
        <w:rPr>
          <w:lang w:val="el" w:eastAsia="el"/>
        </w:rPr>
        <w:t xml:space="preserve">- </w:t>
      </w:r>
      <w:r>
        <w:rPr>
          <w:b/>
          <w:bCs/>
          <w:lang w:val="el" w:eastAsia="el"/>
        </w:rPr>
        <w:t>Ενδοδιακίνηση</w:t>
      </w:r>
    </w:p>
    <w:p>
      <w:pPr>
        <w:spacing w:before="240" w:after="240"/>
        <w:rPr>
          <w:lang w:val="el" w:eastAsia="el"/>
        </w:rPr>
      </w:pPr>
      <w:r>
        <w:rPr>
          <w:lang w:val="el" w:eastAsia="el"/>
        </w:rPr>
        <w:t xml:space="preserve">- </w:t>
      </w:r>
      <w:r>
        <w:rPr>
          <w:b/>
          <w:bCs/>
          <w:lang w:val="el" w:eastAsia="el"/>
        </w:rPr>
        <w:t>Μεταφορές-Ταχυμεταφορές</w:t>
      </w:r>
    </w:p>
    <w:p>
      <w:pPr>
        <w:spacing w:before="240" w:after="240"/>
        <w:rPr>
          <w:lang w:val="el" w:eastAsia="el"/>
        </w:rPr>
      </w:pPr>
      <w:r>
        <w:rPr>
          <w:lang w:val="el" w:eastAsia="el"/>
        </w:rPr>
        <w:t xml:space="preserve">- </w:t>
      </w:r>
      <w:r>
        <w:rPr>
          <w:b/>
          <w:bCs/>
          <w:lang w:val="el" w:eastAsia="el"/>
        </w:rPr>
        <w:t>Λοιπές Διακινήσεις_[Λεκτικό]</w:t>
      </w:r>
    </w:p>
    <w:p>
      <w:pPr>
        <w:spacing w:before="240" w:after="240"/>
        <w:rPr>
          <w:lang w:val="el" w:eastAsia="el"/>
        </w:rPr>
      </w:pPr>
      <w:r>
        <w:rPr>
          <w:lang w:val="el" w:eastAsia="el"/>
        </w:rPr>
        <w:t xml:space="preserve">4.1.16 </w:t>
      </w:r>
      <w:r>
        <w:rPr>
          <w:b/>
          <w:bCs/>
          <w:lang w:val="el" w:eastAsia="el"/>
        </w:rPr>
        <w:t>Μεταφορικό Μέσο</w:t>
      </w:r>
    </w:p>
    <w:p>
      <w:pPr>
        <w:spacing w:before="240" w:after="240"/>
        <w:rPr>
          <w:lang w:val="el" w:eastAsia="el"/>
        </w:rPr>
      </w:pPr>
      <w:r>
        <w:rPr>
          <w:b/>
          <w:bCs/>
          <w:lang w:val="el" w:eastAsia="el"/>
        </w:rPr>
        <w:t>-Αριθμός Μεταφορικού Μέσου</w:t>
      </w:r>
    </w:p>
    <w:p>
      <w:pPr>
        <w:spacing w:before="240" w:after="240"/>
        <w:rPr>
          <w:lang w:val="el" w:eastAsia="el"/>
        </w:rPr>
      </w:pPr>
      <w:r>
        <w:rPr>
          <w:b/>
          <w:bCs/>
          <w:lang w:val="el" w:eastAsia="el"/>
        </w:rPr>
        <w:t>-Όνομα πλωτού μέσου</w:t>
      </w:r>
    </w:p>
    <w:p>
      <w:pPr>
        <w:spacing w:before="240" w:after="240"/>
        <w:rPr>
          <w:lang w:val="el" w:eastAsia="el"/>
        </w:rPr>
      </w:pPr>
      <w:r>
        <w:rPr>
          <w:b/>
          <w:bCs/>
          <w:lang w:val="el" w:eastAsia="el"/>
        </w:rPr>
        <w:t>-Κωδικός δρομολογίου ή πτήσης</w:t>
      </w:r>
    </w:p>
    <w:p>
      <w:pPr>
        <w:spacing w:before="240" w:after="240"/>
        <w:rPr>
          <w:lang w:val="el" w:eastAsia="el"/>
        </w:rPr>
      </w:pPr>
      <w:r>
        <w:rPr>
          <w:b/>
          <w:bCs/>
          <w:lang w:val="el" w:eastAsia="el"/>
        </w:rPr>
        <w:t>-Διακίνηση άνευ Μεταφορικού Μέσου.</w:t>
      </w:r>
    </w:p>
    <w:p>
      <w:pPr>
        <w:spacing w:before="240" w:after="240"/>
        <w:rPr>
          <w:lang w:val="el" w:eastAsia="el"/>
        </w:rPr>
      </w:pPr>
      <w:r>
        <w:rPr>
          <w:lang w:val="el" w:eastAsia="el"/>
        </w:rPr>
        <w:t xml:space="preserve">4.1.17 </w:t>
      </w:r>
      <w:r>
        <w:rPr>
          <w:b/>
          <w:bCs/>
          <w:lang w:val="el" w:eastAsia="el"/>
        </w:rPr>
        <w:t>Κωδικός Είδους (Ενιαίο Κωδικολόγιο)</w:t>
      </w:r>
    </w:p>
    <w:p>
      <w:pPr>
        <w:spacing w:before="240" w:after="240"/>
        <w:rPr>
          <w:lang w:val="el" w:eastAsia="el"/>
        </w:rPr>
      </w:pPr>
      <w:r>
        <w:rPr>
          <w:lang w:val="el" w:eastAsia="el"/>
        </w:rPr>
        <w:t xml:space="preserve">4.1.18 </w:t>
      </w:r>
      <w:r>
        <w:rPr>
          <w:b/>
          <w:bCs/>
          <w:lang w:val="el" w:eastAsia="el"/>
        </w:rPr>
        <w:t>Κωδικός Είδους Επιχείρησης</w:t>
      </w:r>
    </w:p>
    <w:p>
      <w:pPr>
        <w:spacing w:before="240" w:after="240"/>
        <w:rPr>
          <w:lang w:val="el" w:eastAsia="el"/>
        </w:rPr>
      </w:pPr>
      <w:r>
        <w:rPr>
          <w:lang w:val="el" w:eastAsia="el"/>
        </w:rPr>
        <w:t xml:space="preserve">4.1.19 </w:t>
      </w:r>
      <w:r>
        <w:rPr>
          <w:b/>
          <w:bCs/>
          <w:lang w:val="el" w:eastAsia="el"/>
        </w:rPr>
        <w:t>Είδος</w:t>
      </w:r>
    </w:p>
    <w:p>
      <w:pPr>
        <w:spacing w:before="240" w:after="240"/>
        <w:rPr>
          <w:lang w:val="el" w:eastAsia="el"/>
        </w:rPr>
      </w:pPr>
      <w:r>
        <w:rPr>
          <w:lang w:val="el" w:eastAsia="el"/>
        </w:rPr>
        <w:t xml:space="preserve">4.1.20 </w:t>
      </w:r>
      <w:r>
        <w:rPr>
          <w:b/>
          <w:bCs/>
          <w:lang w:val="el" w:eastAsia="el"/>
        </w:rPr>
        <w:t>Μονάδα μέτρησης ποσότητας</w:t>
      </w:r>
    </w:p>
    <w:p>
      <w:pPr>
        <w:spacing w:before="240" w:after="240"/>
        <w:rPr>
          <w:lang w:val="el" w:eastAsia="el"/>
        </w:rPr>
      </w:pPr>
      <w:r>
        <w:rPr>
          <w:lang w:val="el" w:eastAsia="el"/>
        </w:rPr>
        <w:t xml:space="preserve">- </w:t>
      </w:r>
      <w:r>
        <w:rPr>
          <w:b/>
          <w:bCs/>
          <w:lang w:val="el" w:eastAsia="el"/>
        </w:rPr>
        <w:t>Τεμάχια</w:t>
      </w:r>
    </w:p>
    <w:p>
      <w:pPr>
        <w:spacing w:before="240" w:after="240"/>
        <w:rPr>
          <w:lang w:val="el" w:eastAsia="el"/>
        </w:rPr>
      </w:pPr>
      <w:r>
        <w:rPr>
          <w:lang w:val="el" w:eastAsia="el"/>
        </w:rPr>
        <w:t xml:space="preserve">- </w:t>
      </w:r>
      <w:r>
        <w:rPr>
          <w:b/>
          <w:bCs/>
          <w:lang w:val="el" w:eastAsia="el"/>
        </w:rPr>
        <w:t>Κιλά</w:t>
      </w:r>
    </w:p>
    <w:p>
      <w:pPr>
        <w:spacing w:before="240" w:after="240"/>
        <w:rPr>
          <w:lang w:val="el" w:eastAsia="el"/>
        </w:rPr>
      </w:pPr>
      <w:r>
        <w:rPr>
          <w:lang w:val="el" w:eastAsia="el"/>
        </w:rPr>
        <w:t xml:space="preserve">- </w:t>
      </w:r>
      <w:r>
        <w:rPr>
          <w:b/>
          <w:bCs/>
          <w:lang w:val="el" w:eastAsia="el"/>
        </w:rPr>
        <w:t>Λίτρα</w:t>
      </w:r>
    </w:p>
    <w:p>
      <w:pPr>
        <w:spacing w:before="240" w:after="240"/>
        <w:rPr>
          <w:lang w:val="el" w:eastAsia="el"/>
        </w:rPr>
      </w:pPr>
      <w:r>
        <w:rPr>
          <w:lang w:val="el" w:eastAsia="el"/>
        </w:rPr>
        <w:t xml:space="preserve">- </w:t>
      </w:r>
      <w:r>
        <w:rPr>
          <w:b/>
          <w:bCs/>
          <w:lang w:val="el" w:eastAsia="el"/>
        </w:rPr>
        <w:t>Μέτρα</w:t>
      </w:r>
    </w:p>
    <w:p>
      <w:pPr>
        <w:spacing w:before="240" w:after="240"/>
        <w:rPr>
          <w:lang w:val="el" w:eastAsia="el"/>
        </w:rPr>
      </w:pPr>
      <w:r>
        <w:rPr>
          <w:lang w:val="el" w:eastAsia="el"/>
        </w:rPr>
        <w:t xml:space="preserve">- </w:t>
      </w:r>
      <w:r>
        <w:rPr>
          <w:b/>
          <w:bCs/>
          <w:lang w:val="el" w:eastAsia="el"/>
        </w:rPr>
        <w:t>Τετραγωνικά Μέτρα</w:t>
      </w:r>
    </w:p>
    <w:p>
      <w:pPr>
        <w:spacing w:before="240" w:after="240"/>
        <w:rPr>
          <w:lang w:val="el" w:eastAsia="el"/>
        </w:rPr>
      </w:pPr>
      <w:r>
        <w:rPr>
          <w:lang w:val="el" w:eastAsia="el"/>
        </w:rPr>
        <w:t xml:space="preserve">- </w:t>
      </w:r>
      <w:r>
        <w:rPr>
          <w:b/>
          <w:bCs/>
          <w:lang w:val="el" w:eastAsia="el"/>
        </w:rPr>
        <w:t>Κυβικά Μέτρα</w:t>
      </w:r>
    </w:p>
    <w:p>
      <w:pPr>
        <w:spacing w:before="240" w:after="240"/>
        <w:rPr>
          <w:lang w:val="el" w:eastAsia="el"/>
        </w:rPr>
      </w:pPr>
      <w:r>
        <w:rPr>
          <w:lang w:val="el" w:eastAsia="el"/>
        </w:rPr>
        <w:t xml:space="preserve">4.1.21 </w:t>
      </w:r>
      <w:r>
        <w:rPr>
          <w:b/>
          <w:bCs/>
          <w:lang w:val="el" w:eastAsia="el"/>
        </w:rPr>
        <w:t>Είδος Συσκευασίας_[Πλήθος_ Λεκτικό Είδους Συσκευασίας]</w:t>
      </w:r>
    </w:p>
    <w:p>
      <w:pPr>
        <w:spacing w:before="240" w:after="240"/>
        <w:rPr>
          <w:lang w:val="el" w:eastAsia="el"/>
        </w:rPr>
      </w:pPr>
      <w:r>
        <w:rPr>
          <w:lang w:val="el" w:eastAsia="el"/>
        </w:rPr>
        <w:t xml:space="preserve">4.1.22 </w:t>
      </w:r>
      <w:r>
        <w:rPr>
          <w:b/>
          <w:bCs/>
          <w:lang w:val="el" w:eastAsia="el"/>
        </w:rPr>
        <w:t>Ποσότητα</w:t>
      </w:r>
    </w:p>
    <w:p>
      <w:pPr>
        <w:spacing w:before="240" w:after="240"/>
        <w:rPr>
          <w:lang w:val="el" w:eastAsia="el"/>
        </w:rPr>
      </w:pPr>
      <w:r>
        <w:rPr>
          <w:lang w:val="el" w:eastAsia="el"/>
        </w:rPr>
        <w:t xml:space="preserve">4.1.23 </w:t>
      </w:r>
      <w:r>
        <w:rPr>
          <w:b/>
          <w:bCs/>
          <w:lang w:val="el" w:eastAsia="el"/>
        </w:rPr>
        <w:t>Α/Α Εγκατάστασης Λήπτη</w:t>
      </w:r>
    </w:p>
    <w:p>
      <w:pPr>
        <w:spacing w:before="240" w:after="240"/>
        <w:rPr>
          <w:lang w:val="el" w:eastAsia="el"/>
        </w:rPr>
      </w:pPr>
      <w:r>
        <w:rPr>
          <w:lang w:val="el" w:eastAsia="el"/>
        </w:rPr>
        <w:t xml:space="preserve">4.1.24 </w:t>
      </w:r>
      <w:r>
        <w:rPr>
          <w:b/>
          <w:bCs/>
          <w:lang w:val="el" w:eastAsia="el"/>
        </w:rPr>
        <w:t>Εγκατάσταση Ολοκλήρωσης Συναλλαγής / Τόπος Παράδοσης</w:t>
      </w:r>
    </w:p>
    <w:p>
      <w:pPr>
        <w:spacing w:before="240" w:after="240"/>
        <w:rPr>
          <w:lang w:val="el" w:eastAsia="el"/>
        </w:rPr>
      </w:pPr>
      <w:r>
        <w:rPr>
          <w:lang w:val="el" w:eastAsia="el"/>
        </w:rPr>
        <w:t xml:space="preserve">4.1.25 </w:t>
      </w:r>
      <w:r>
        <w:rPr>
          <w:b/>
          <w:bCs/>
          <w:lang w:val="el" w:eastAsia="el"/>
        </w:rPr>
        <w:t>Συσχετιζόμενα παραστατικά (Διακίνησης – Ακύρωσης)</w:t>
      </w:r>
    </w:p>
    <w:p>
      <w:pPr>
        <w:spacing w:before="240" w:after="240"/>
        <w:rPr>
          <w:lang w:val="el" w:eastAsia="el"/>
        </w:rPr>
      </w:pPr>
      <w:r>
        <w:rPr>
          <w:lang w:val="el" w:eastAsia="el"/>
        </w:rPr>
        <w:t xml:space="preserve">4.1.26 </w:t>
      </w:r>
      <w:r>
        <w:rPr>
          <w:b/>
          <w:bCs/>
          <w:lang w:val="el" w:eastAsia="el"/>
        </w:rPr>
        <w:t>Επισημάνσεις - Ενδείξεις:</w:t>
      </w:r>
    </w:p>
    <w:p>
      <w:pPr>
        <w:spacing w:before="240" w:after="240"/>
        <w:rPr>
          <w:lang w:val="el" w:eastAsia="el"/>
        </w:rPr>
      </w:pPr>
      <w:r>
        <w:rPr>
          <w:lang w:val="el" w:eastAsia="el"/>
        </w:rPr>
        <w:t xml:space="preserve">- </w:t>
      </w:r>
      <w:r>
        <w:rPr>
          <w:b/>
          <w:bCs/>
          <w:lang w:val="el" w:eastAsia="el"/>
        </w:rPr>
        <w:t>Διακίνηση αποθεμάτων</w:t>
      </w:r>
    </w:p>
    <w:p>
      <w:pPr>
        <w:spacing w:before="240" w:after="240"/>
        <w:rPr>
          <w:lang w:val="el" w:eastAsia="el"/>
        </w:rPr>
      </w:pPr>
      <w:r>
        <w:rPr>
          <w:lang w:val="el" w:eastAsia="el"/>
        </w:rPr>
        <w:t xml:space="preserve">- </w:t>
      </w:r>
      <w:r>
        <w:rPr>
          <w:b/>
          <w:bCs/>
          <w:lang w:val="el" w:eastAsia="el"/>
        </w:rPr>
        <w:t>Αρ. Κυκλοφορίας λοιπών μεταφορικών μέσων/ Όνομα πλωτού μέσου/Κωδικός Δρομολογίου ή πτήσης/Διακίνηση άνευ Μεταφορικού Μέσου.</w:t>
      </w:r>
    </w:p>
    <w:p>
      <w:pPr>
        <w:spacing w:before="240" w:after="240"/>
        <w:rPr>
          <w:lang w:val="el" w:eastAsia="el"/>
        </w:rPr>
      </w:pPr>
      <w:r>
        <w:rPr>
          <w:lang w:val="el" w:eastAsia="el"/>
        </w:rPr>
        <w:t xml:space="preserve">- </w:t>
      </w:r>
      <w:r>
        <w:rPr>
          <w:b/>
          <w:bCs/>
          <w:lang w:val="el" w:eastAsia="el"/>
        </w:rPr>
        <w:t>Αριθμός κυκλοφορίας ‘’Ρ’’</w:t>
      </w:r>
    </w:p>
    <w:p>
      <w:pPr>
        <w:spacing w:before="240" w:after="240"/>
        <w:rPr>
          <w:lang w:val="el" w:eastAsia="el"/>
        </w:rPr>
      </w:pPr>
      <w:r>
        <w:rPr>
          <w:lang w:val="el" w:eastAsia="el"/>
        </w:rPr>
        <w:t xml:space="preserve">- </w:t>
      </w:r>
      <w:r>
        <w:rPr>
          <w:b/>
          <w:bCs/>
          <w:lang w:val="el" w:eastAsia="el"/>
        </w:rPr>
        <w:t>Ενεργειακά προϊόντα Α.1060/2021 «Ποσότητα Θερμοκρασίας 15 βαθμών_»</w:t>
      </w:r>
    </w:p>
    <w:p>
      <w:pPr>
        <w:spacing w:before="240" w:after="240"/>
        <w:rPr>
          <w:lang w:val="el" w:eastAsia="el"/>
        </w:rPr>
      </w:pPr>
      <w:r>
        <w:rPr>
          <w:lang w:val="el" w:eastAsia="el"/>
        </w:rPr>
        <w:t xml:space="preserve">- </w:t>
      </w:r>
      <w:r>
        <w:rPr>
          <w:b/>
          <w:bCs/>
          <w:lang w:val="el" w:eastAsia="el"/>
        </w:rPr>
        <w:t>Ημερομηνία μεταφόρτωσης</w:t>
      </w:r>
    </w:p>
    <w:p>
      <w:pPr>
        <w:spacing w:before="240" w:after="240"/>
        <w:rPr>
          <w:lang w:val="el" w:eastAsia="el"/>
        </w:rPr>
      </w:pPr>
      <w:r>
        <w:rPr>
          <w:lang w:val="el" w:eastAsia="el"/>
        </w:rPr>
        <w:t xml:space="preserve">- </w:t>
      </w:r>
      <w:r>
        <w:rPr>
          <w:b/>
          <w:bCs/>
          <w:lang w:val="el" w:eastAsia="el"/>
        </w:rPr>
        <w:t>Ώρα μεταφόρτωσης</w:t>
      </w:r>
    </w:p>
    <w:p>
      <w:pPr>
        <w:spacing w:before="240" w:after="240"/>
        <w:rPr>
          <w:lang w:val="el" w:eastAsia="el"/>
        </w:rPr>
      </w:pPr>
      <w:r>
        <w:rPr>
          <w:lang w:val="el" w:eastAsia="el"/>
        </w:rPr>
        <w:t xml:space="preserve">- </w:t>
      </w:r>
      <w:r>
        <w:rPr>
          <w:b/>
          <w:bCs/>
          <w:lang w:val="el" w:eastAsia="el"/>
        </w:rPr>
        <w:t>Προς Ζύγιση</w:t>
      </w:r>
    </w:p>
    <w:p>
      <w:pPr>
        <w:spacing w:before="240" w:after="240"/>
        <w:rPr>
          <w:lang w:val="el" w:eastAsia="el"/>
        </w:rPr>
      </w:pPr>
      <w:r>
        <w:rPr>
          <w:lang w:val="el" w:eastAsia="el"/>
        </w:rPr>
        <w:t xml:space="preserve">- </w:t>
      </w:r>
      <w:r>
        <w:rPr>
          <w:b/>
          <w:bCs/>
          <w:lang w:val="el" w:eastAsia="el"/>
        </w:rPr>
        <w:t>Παράδοση αποθεμάτων</w:t>
      </w:r>
    </w:p>
    <w:p>
      <w:pPr>
        <w:spacing w:before="240" w:after="240"/>
        <w:rPr>
          <w:lang w:val="el" w:eastAsia="el"/>
        </w:rPr>
      </w:pPr>
      <w:r>
        <w:rPr>
          <w:lang w:val="el" w:eastAsia="el"/>
        </w:rPr>
        <w:t xml:space="preserve">- </w:t>
      </w:r>
      <w:r>
        <w:rPr>
          <w:b/>
          <w:bCs/>
          <w:lang w:val="el" w:eastAsia="el"/>
        </w:rPr>
        <w:t>Μη Παράδοση αποθεμάτων</w:t>
      </w:r>
    </w:p>
    <w:p>
      <w:pPr>
        <w:spacing w:before="240" w:after="240"/>
        <w:rPr>
          <w:lang w:val="el" w:eastAsia="el"/>
        </w:rPr>
      </w:pPr>
      <w:r>
        <w:rPr>
          <w:lang w:val="el" w:eastAsia="el"/>
        </w:rPr>
        <w:t xml:space="preserve">- </w:t>
      </w:r>
      <w:r>
        <w:rPr>
          <w:b/>
          <w:bCs/>
          <w:lang w:val="el" w:eastAsia="el"/>
        </w:rPr>
        <w:t>Μερική Παράδοση αποθεμάτων</w:t>
      </w:r>
    </w:p>
    <w:p>
      <w:pPr>
        <w:spacing w:before="240" w:after="240"/>
        <w:rPr>
          <w:lang w:val="el" w:eastAsia="el"/>
        </w:rPr>
      </w:pPr>
      <w:r>
        <w:rPr>
          <w:lang w:val="el" w:eastAsia="el"/>
        </w:rPr>
        <w:t xml:space="preserve">- </w:t>
      </w:r>
      <w:r>
        <w:rPr>
          <w:b/>
          <w:bCs/>
          <w:lang w:val="el" w:eastAsia="el"/>
        </w:rPr>
        <w:t>ΑΦΜ_Επωνυμία Λοιπών Συσχετιζόμενων Οντοτήτων / Ρόλοι διακίνησης αποθεμάτων:</w:t>
      </w:r>
    </w:p>
    <w:p>
      <w:pPr>
        <w:spacing w:before="240" w:after="240"/>
        <w:rPr>
          <w:lang w:val="el" w:eastAsia="el"/>
        </w:rPr>
      </w:pPr>
      <w:r>
        <w:rPr>
          <w:lang w:val="el" w:eastAsia="el"/>
        </w:rPr>
        <w:t xml:space="preserve">- </w:t>
      </w:r>
      <w:r>
        <w:rPr>
          <w:b/>
          <w:bCs/>
          <w:lang w:val="el" w:eastAsia="el"/>
        </w:rPr>
        <w:t>Αποστολέας</w:t>
      </w:r>
    </w:p>
    <w:p>
      <w:pPr>
        <w:spacing w:before="240" w:after="240"/>
        <w:rPr>
          <w:lang w:val="el" w:eastAsia="el"/>
        </w:rPr>
      </w:pPr>
      <w:r>
        <w:rPr>
          <w:lang w:val="el" w:eastAsia="el"/>
        </w:rPr>
        <w:t xml:space="preserve">- </w:t>
      </w:r>
      <w:r>
        <w:rPr>
          <w:b/>
          <w:bCs/>
          <w:lang w:val="el" w:eastAsia="el"/>
        </w:rPr>
        <w:t>Αποστολέας Τρίτος</w:t>
      </w:r>
    </w:p>
    <w:p>
      <w:pPr>
        <w:spacing w:before="240" w:after="240"/>
        <w:rPr>
          <w:lang w:val="el" w:eastAsia="el"/>
        </w:rPr>
      </w:pPr>
      <w:r>
        <w:rPr>
          <w:lang w:val="el" w:eastAsia="el"/>
        </w:rPr>
        <w:t xml:space="preserve">- </w:t>
      </w:r>
      <w:r>
        <w:rPr>
          <w:b/>
          <w:bCs/>
          <w:lang w:val="el" w:eastAsia="el"/>
        </w:rPr>
        <w:t>Μεταφορέας</w:t>
      </w:r>
    </w:p>
    <w:p>
      <w:pPr>
        <w:spacing w:before="240" w:after="240"/>
        <w:rPr>
          <w:lang w:val="el" w:eastAsia="el"/>
        </w:rPr>
      </w:pPr>
      <w:r>
        <w:rPr>
          <w:lang w:val="el" w:eastAsia="el"/>
        </w:rPr>
        <w:t xml:space="preserve">- </w:t>
      </w:r>
      <w:r>
        <w:rPr>
          <w:b/>
          <w:bCs/>
          <w:lang w:val="el" w:eastAsia="el"/>
        </w:rPr>
        <w:t>Παραλήπτης</w:t>
      </w:r>
    </w:p>
    <w:p>
      <w:pPr>
        <w:spacing w:before="240" w:after="240"/>
        <w:rPr>
          <w:lang w:val="el" w:eastAsia="el"/>
        </w:rPr>
      </w:pPr>
      <w:r>
        <w:rPr>
          <w:lang w:val="el" w:eastAsia="el"/>
        </w:rPr>
        <w:t xml:space="preserve">- </w:t>
      </w:r>
      <w:r>
        <w:rPr>
          <w:b/>
          <w:bCs/>
          <w:lang w:val="el" w:eastAsia="el"/>
        </w:rPr>
        <w:t>Παραλήπτης Τρίτος</w:t>
      </w:r>
    </w:p>
    <w:p>
      <w:pPr>
        <w:spacing w:before="240" w:after="240"/>
        <w:rPr>
          <w:lang w:val="el" w:eastAsia="el"/>
        </w:rPr>
      </w:pPr>
      <w:r>
        <w:rPr>
          <w:lang w:val="el" w:eastAsia="el"/>
        </w:rPr>
        <w:t xml:space="preserve">4.1.27 </w:t>
      </w:r>
      <w:r>
        <w:rPr>
          <w:b/>
          <w:bCs/>
          <w:lang w:val="el" w:eastAsia="el"/>
        </w:rPr>
        <w:t>Ημερομηνία Ολοκλήρωσης Αποστολής</w:t>
      </w:r>
    </w:p>
    <w:p>
      <w:pPr>
        <w:spacing w:before="240" w:after="240"/>
        <w:rPr>
          <w:lang w:val="el" w:eastAsia="el"/>
        </w:rPr>
      </w:pPr>
      <w:r>
        <w:rPr>
          <w:lang w:val="el" w:eastAsia="el"/>
        </w:rPr>
        <w:t xml:space="preserve">4.1.28 </w:t>
      </w:r>
      <w:r>
        <w:rPr>
          <w:b/>
          <w:bCs/>
          <w:lang w:val="el" w:eastAsia="el"/>
        </w:rPr>
        <w:t>Ώρα Ολοκλήρωσης Αποστολής</w:t>
      </w:r>
    </w:p>
    <w:p>
      <w:pPr>
        <w:spacing w:before="240" w:after="240"/>
        <w:rPr>
          <w:lang w:val="el" w:eastAsia="el"/>
        </w:rPr>
      </w:pPr>
      <w:r>
        <w:rPr>
          <w:lang w:val="el" w:eastAsia="el"/>
        </w:rPr>
        <w:t xml:space="preserve">4.1.29 </w:t>
      </w:r>
      <w:r>
        <w:rPr>
          <w:b/>
          <w:bCs/>
          <w:lang w:val="el" w:eastAsia="el"/>
        </w:rPr>
        <w:t>Διεύθυνση έναρξης διακίνησης εκτός α/α Εγκατάστασης Εκδότη</w:t>
      </w:r>
    </w:p>
    <w:p>
      <w:pPr>
        <w:spacing w:before="240" w:after="240"/>
        <w:rPr>
          <w:lang w:val="el" w:eastAsia="el"/>
        </w:rPr>
      </w:pPr>
      <w:r>
        <w:rPr>
          <w:lang w:val="el" w:eastAsia="el"/>
        </w:rPr>
        <w:t xml:space="preserve">4.1.30 </w:t>
      </w:r>
      <w:r>
        <w:rPr>
          <w:b/>
          <w:bCs/>
          <w:lang w:val="el" w:eastAsia="el"/>
        </w:rPr>
        <w:t>Διεύθυνση ολοκλήρωσης διακίνησης εκτός α/α Εγκατάστασης Λήπτη.».</w:t>
      </w:r>
    </w:p>
    <w:p>
      <w:pPr>
        <w:pStyle w:val="MainText"/>
        <w:spacing w:before="120" w:after="0"/>
        <w:rPr>
          <w:lang w:val="el" w:eastAsia="el"/>
        </w:rPr>
      </w:pPr>
      <w:r>
        <w:rPr>
          <w:b/>
          <w:bCs/>
          <w:lang w:val="el" w:eastAsia="el"/>
        </w:rPr>
        <w:t>8.</w:t>
      </w:r>
      <w:r>
        <w:rPr>
          <w:lang w:val="el" w:eastAsia="el"/>
        </w:rPr>
        <w:t xml:space="preserve"> </w:t>
      </w:r>
      <w:r>
        <w:rPr>
          <w:b/>
          <w:bCs/>
          <w:lang w:val="el" w:eastAsia="el"/>
        </w:rPr>
        <w:t>Το στοιχείο 7 «7. Α.Φ.Μ. Λήπτη [Στην περίπτωση Τύπων Παραστατικών Β2 - 14.1, 14.2]» της παρ. 3 του άρθρου 5 διαγράφεται.</w:t>
      </w:r>
    </w:p>
    <w:p>
      <w:pPr>
        <w:pStyle w:val="MainText"/>
        <w:spacing w:before="120" w:after="0"/>
        <w:rPr>
          <w:lang w:val="el" w:eastAsia="el"/>
        </w:rPr>
      </w:pPr>
      <w:r>
        <w:rPr>
          <w:b/>
          <w:bCs/>
          <w:lang w:val="el" w:eastAsia="el"/>
        </w:rPr>
        <w:t>9.</w:t>
      </w:r>
      <w:r>
        <w:rPr>
          <w:lang w:val="el" w:eastAsia="el"/>
        </w:rPr>
        <w:t xml:space="preserve"> </w:t>
      </w:r>
      <w:r>
        <w:rPr>
          <w:b/>
          <w:bCs/>
          <w:lang w:val="el" w:eastAsia="el"/>
        </w:rPr>
        <w:t>Η παρ. 4 του άρθρου 5 αντικαθίσταται ως εξής:</w:t>
      </w:r>
    </w:p>
    <w:p>
      <w:pPr>
        <w:spacing w:before="240" w:after="240"/>
        <w:rPr>
          <w:lang w:val="el" w:eastAsia="el"/>
        </w:rPr>
      </w:pPr>
      <w:r>
        <w:rPr>
          <w:b/>
          <w:bCs/>
          <w:lang w:val="el" w:eastAsia="el"/>
        </w:rPr>
        <w:t>«4. Οι συνδυασμοί των Τύπων Παραστατικών που συσχετίζονται μεταξύ τους αντιστοιχούν στα Τιμολόγια ή στις Αποδείξεις Λιανικής και στα Δελτία Αποστολής στην περίπτωση που ο σκοπός διακίνησης είναι η πώληση αποθεμάτων, εφόσον τα Τιμολόγια ή οι Αποδείξεις Λιανικής δεν εκδίδονται ως παραστατικά διακίνησης. Στις συναλλαγές λιανικής με υποχρέωση ψηφιακής παρακολούθησης διακίνησης αποθεμάτων, η Απόδειξη Λιανικής δύναται να εκδίδεται διακριτά από το ψηφιακό παραστατικό διακίνησης, στις περιπτώσεις έκδοσης αυτής με τη χρήση Φορολογικού Ηλεκτρονικού Μηχανισμού (ΦΗΜ).</w:t>
      </w:r>
    </w:p>
    <w:p>
      <w:pPr>
        <w:spacing w:before="240" w:after="240"/>
        <w:rPr>
          <w:lang w:val="el" w:eastAsia="el"/>
        </w:rPr>
      </w:pPr>
      <w:r>
        <w:rPr>
          <w:b/>
          <w:bCs/>
          <w:lang w:val="el" w:eastAsia="el"/>
        </w:rPr>
        <w:t>Επιπλέον τα Δελτία Αποστολής και τα Τιμολόγια συσχετίζονται με τα Δελτία Ποσοτικής Παραλαβής στην περίπτωση που διαπιστώνονται πλεονάσματα ή ελλείμματα με αντίστοιχη έκδοση Πιστωτικών Τιμολογίων, τα οποία και αυτά συσχετίζονται με τα παραπάνω παραστατικά. Αντίστοιχη διαδικασία διενεργείται και στην περίπτωση των Δελτίων Αποστολής και των Αποδείξεων Λιανικής με τα Δελτία Ποσοτικής Παραλαβής στην περίπτωση επιστροφής αποθεμάτων.</w:t>
      </w:r>
    </w:p>
    <w:p>
      <w:pPr>
        <w:spacing w:before="240" w:after="240"/>
        <w:rPr>
          <w:lang w:val="el" w:eastAsia="el"/>
        </w:rPr>
      </w:pPr>
      <w:r>
        <w:rPr>
          <w:b/>
          <w:bCs/>
          <w:lang w:val="el" w:eastAsia="el"/>
        </w:rPr>
        <w:t>Σε κάθε περίπτωση είναι αποδεκτή κάθε είδους συσχέτιση των χρεωστικών και πιστωτικών Τύπων Παραστατικών διακίνησης και αξίας με τους Τύπους Παραστατικών διακίνησης άνευ αξίας 9.1 Δελτίο Αποστολής Συσχετιζόμενο, 9.2 Συγκεντρωτικό Δελτίο Αποστολής, 9.3 Δελτίο Αποστολής, 10.1 Δελτίο Ποσοτικής Παραλαβής Συσχετιζόμενο και 10.2 Δελτίο Ποσοτικής Παραλαβής του άρθρου 3. Ομοίως, δύναται η συσχέτιση Δελτίων Αποστολής με Δελτία Ποσοτικής Παραλαβής (Τύποι Παραστατικών 9 και 10).</w:t>
      </w:r>
    </w:p>
    <w:p>
      <w:pPr>
        <w:spacing w:before="240" w:after="240"/>
        <w:rPr>
          <w:lang w:val="el" w:eastAsia="el"/>
        </w:rPr>
      </w:pPr>
      <w:r>
        <w:rPr>
          <w:b/>
          <w:bCs/>
          <w:lang w:val="el" w:eastAsia="el"/>
        </w:rPr>
        <w:t>Η διαδικασία συσχέτισης διενεργείται με τη χρονική σειρά έκδοσης των εν λόγω παραστατικών. Τα παραστατικά που εκδίδονται μεταγενέστερα μπορούν να συσχετίζονται με εκείνα που εκδόθηκαν προγενέστερα, ανεξαρτήτως του πλήθους αυτών.»</w:t>
      </w:r>
    </w:p>
    <w:p>
      <w:pPr>
        <w:pStyle w:val="MainText"/>
        <w:spacing w:before="120" w:after="0"/>
        <w:rPr>
          <w:lang w:val="el" w:eastAsia="el"/>
        </w:rPr>
      </w:pPr>
      <w:r>
        <w:rPr>
          <w:b/>
          <w:bCs/>
          <w:lang w:val="el" w:eastAsia="el"/>
        </w:rPr>
        <w:t>10.</w:t>
      </w:r>
      <w:r>
        <w:rPr>
          <w:lang w:val="el" w:eastAsia="el"/>
        </w:rPr>
        <w:t xml:space="preserve"> </w:t>
      </w:r>
      <w:r>
        <w:rPr>
          <w:b/>
          <w:bCs/>
          <w:lang w:val="el" w:eastAsia="el"/>
        </w:rPr>
        <w:t>Η παρ. 6 του άρθρου 5 αντικαθίσταται, ως εξής:</w:t>
      </w:r>
    </w:p>
    <w:p>
      <w:pPr>
        <w:spacing w:before="240" w:after="240"/>
        <w:rPr>
          <w:lang w:val="el" w:eastAsia="el"/>
        </w:rPr>
      </w:pPr>
      <w:r>
        <w:rPr>
          <w:b/>
          <w:bCs/>
          <w:lang w:val="el" w:eastAsia="el"/>
        </w:rPr>
        <w:t>«6. Σε περίπτωση απώλειας διασύνδεσης τα ψηφιακά παραστατικά διακίνησης αποθεμάτων εκδίδονται χωρίς να διακόπτεται η συναλλαγή με διακριτή ένδειξη για την απώλεια διασύνδεσης και διαβιβάζονται άμεσα με την αποκατάσταση της διασύνδεσης. Κατά τα λοιπά, οι Τύποι Παραστατικών διακίνησης αξίας και άνευ αξίας διαβιβάζονται στην ψηφιακή πλατφόρμα myDATA σύμφωνα με τα οριζόμενα στην παρ. 6 του άρθρου 5 της υπό στοιχεία Α.1138/2020 κοινής απόφασης του Υφυπουργού Οικονομικών και του Διοικητή της Α.Α.Δ.Ε..».</w:t>
      </w:r>
    </w:p>
    <w:p>
      <w:pPr>
        <w:pStyle w:val="MainText"/>
        <w:spacing w:before="120" w:after="0"/>
        <w:rPr>
          <w:lang w:val="el" w:eastAsia="el"/>
        </w:rPr>
      </w:pPr>
      <w:r>
        <w:rPr>
          <w:b/>
          <w:bCs/>
          <w:lang w:val="el" w:eastAsia="el"/>
        </w:rPr>
        <w:t>11.</w:t>
      </w:r>
      <w:r>
        <w:rPr>
          <w:lang w:val="el" w:eastAsia="el"/>
        </w:rPr>
        <w:t xml:space="preserve"> </w:t>
      </w:r>
      <w:r>
        <w:rPr>
          <w:b/>
          <w:bCs/>
          <w:lang w:val="el" w:eastAsia="el"/>
        </w:rPr>
        <w:t>Η παρ. 2 του άρθρου 7 αντικαθίσταται, ως εξής:</w:t>
      </w:r>
    </w:p>
    <w:p>
      <w:pPr>
        <w:spacing w:before="240" w:after="240"/>
        <w:rPr>
          <w:lang w:val="el" w:eastAsia="el"/>
        </w:rPr>
      </w:pPr>
      <w:r>
        <w:rPr>
          <w:b/>
          <w:bCs/>
          <w:lang w:val="el" w:eastAsia="el"/>
        </w:rPr>
        <w:t>«2. Στην περίπτωση που επιμέρους σκοποί διακίνησης διαφοροποιούνται από τον βασικό σκοπό, εκδίδεται ψηφιακό παραστατικό διακίνησης, στο οποίο δύναται να συμπεριλαμβάνονται και λοιποί σκοποί διακίνησης, με απεικόνιση αυτών διακριτά ανά γραμμή σύνοψης.».</w:t>
      </w:r>
    </w:p>
    <w:p>
      <w:pPr>
        <w:pStyle w:val="MainText"/>
        <w:spacing w:before="120" w:after="0"/>
        <w:rPr>
          <w:lang w:val="el" w:eastAsia="el"/>
        </w:rPr>
      </w:pPr>
      <w:r>
        <w:rPr>
          <w:b/>
          <w:bCs/>
          <w:lang w:val="el" w:eastAsia="el"/>
        </w:rPr>
        <w:t>12.</w:t>
      </w:r>
      <w:r>
        <w:rPr>
          <w:lang w:val="el" w:eastAsia="el"/>
        </w:rPr>
        <w:t xml:space="preserve"> </w:t>
      </w:r>
      <w:r>
        <w:rPr>
          <w:b/>
          <w:bCs/>
          <w:lang w:val="el" w:eastAsia="el"/>
        </w:rPr>
        <w:t>Το πρώτο εδάφιο της παρ. 5 του άρθρου 7 διαγράφεται.</w:t>
      </w:r>
    </w:p>
    <w:p>
      <w:pPr>
        <w:pStyle w:val="MainText"/>
        <w:spacing w:before="120" w:after="0"/>
        <w:rPr>
          <w:lang w:val="el" w:eastAsia="el"/>
        </w:rPr>
      </w:pPr>
      <w:r>
        <w:rPr>
          <w:b/>
          <w:bCs/>
          <w:lang w:val="el" w:eastAsia="el"/>
        </w:rPr>
        <w:t>13.</w:t>
      </w:r>
      <w:r>
        <w:rPr>
          <w:lang w:val="el" w:eastAsia="el"/>
        </w:rPr>
        <w:t xml:space="preserve"> </w:t>
      </w:r>
      <w:r>
        <w:rPr>
          <w:b/>
          <w:bCs/>
          <w:lang w:val="el" w:eastAsia="el"/>
        </w:rPr>
        <w:t>Η παρ. 7 του άρθρου 7 διαγράφεται.</w:t>
      </w:r>
    </w:p>
    <w:p>
      <w:pPr>
        <w:pStyle w:val="MainText"/>
        <w:spacing w:before="120" w:after="0"/>
        <w:rPr>
          <w:lang w:val="el" w:eastAsia="el"/>
        </w:rPr>
      </w:pPr>
      <w:r>
        <w:rPr>
          <w:b/>
          <w:bCs/>
          <w:lang w:val="el" w:eastAsia="el"/>
        </w:rPr>
        <w:t>14.</w:t>
      </w:r>
      <w:r>
        <w:rPr>
          <w:lang w:val="el" w:eastAsia="el"/>
        </w:rPr>
        <w:t xml:space="preserve"> </w:t>
      </w:r>
      <w:r>
        <w:rPr>
          <w:b/>
          <w:bCs/>
          <w:lang w:val="el" w:eastAsia="el"/>
        </w:rPr>
        <w:t>Το πρώτο εδάφιο της παρ. 10 του άρθρου 7 αντικαθίσταται ως εξής:</w:t>
      </w:r>
    </w:p>
    <w:p>
      <w:pPr>
        <w:spacing w:before="240" w:after="240"/>
        <w:rPr>
          <w:lang w:val="el" w:eastAsia="el"/>
        </w:rPr>
      </w:pPr>
      <w:r>
        <w:rPr>
          <w:b/>
          <w:bCs/>
          <w:lang w:val="el" w:eastAsia="el"/>
        </w:rPr>
        <w:t>«10. Η ψηφιακή παρακολούθηση διακίνησης αποθεμάτων διενεργείται σε δύο φάσεις εφαρμογής, σύμφωνα με το παράρτημα Ι της παρούσας.».</w:t>
      </w:r>
    </w:p>
    <w:p>
      <w:pPr>
        <w:pStyle w:val="MainText"/>
        <w:spacing w:before="120" w:after="0"/>
        <w:rPr>
          <w:lang w:val="el" w:eastAsia="el"/>
        </w:rPr>
      </w:pPr>
      <w:r>
        <w:rPr>
          <w:b/>
          <w:bCs/>
          <w:lang w:val="el" w:eastAsia="el"/>
        </w:rPr>
        <w:t>15.</w:t>
      </w:r>
      <w:r>
        <w:rPr>
          <w:lang w:val="el" w:eastAsia="el"/>
        </w:rPr>
        <w:t xml:space="preserve"> </w:t>
      </w:r>
      <w:r>
        <w:rPr>
          <w:b/>
          <w:bCs/>
          <w:lang w:val="el" w:eastAsia="el"/>
        </w:rPr>
        <w:t>Στο άρθρο 7 προστίθεται παρ. 11 , ως εξής:</w:t>
      </w:r>
    </w:p>
    <w:p>
      <w:pPr>
        <w:spacing w:before="240" w:after="240"/>
        <w:rPr>
          <w:lang w:val="el" w:eastAsia="el"/>
        </w:rPr>
      </w:pPr>
      <w:r>
        <w:rPr>
          <w:b/>
          <w:bCs/>
          <w:lang w:val="el" w:eastAsia="el"/>
        </w:rPr>
        <w:t>«11. Τα παραστατικά διακίνησης, τα οποία διαβιβάζονται με σχετικό Τύπο Παραστατικού άνευ αξίας, δύναται να ακυρώνονται πριν την εκκίνηση της διακίνησης με προαιρετική συσχέτιση με το τυχόν νέο παραστατικό διακίνησης.».</w:t>
      </w:r>
    </w:p>
    <w:p>
      <w:pPr>
        <w:pStyle w:val="MainText"/>
        <w:spacing w:before="120" w:after="0"/>
        <w:rPr>
          <w:lang w:val="el" w:eastAsia="el"/>
        </w:rPr>
      </w:pPr>
      <w:r>
        <w:rPr>
          <w:b/>
          <w:bCs/>
          <w:lang w:val="el" w:eastAsia="el"/>
        </w:rPr>
        <w:t>16.</w:t>
      </w:r>
      <w:r>
        <w:rPr>
          <w:lang w:val="el" w:eastAsia="el"/>
        </w:rPr>
        <w:t xml:space="preserve"> </w:t>
      </w:r>
      <w:r>
        <w:rPr>
          <w:b/>
          <w:bCs/>
          <w:lang w:val="el" w:eastAsia="el"/>
        </w:rPr>
        <w:t>Το παράρτημα αντικαθίσταται και αναριθμείται σε παράρτημα Ι «Απεικόνιση Φάσεων Εφαρμογής Ψηφιακής Παρακολούθησης Διακίνησης Αποθεμάτων» και επιπλέον προστίθεται Παράρτημα ΙΙ «Επιχειρησιακή Ανάλυση Ψηφιακής Παρακολούθησης Διακίνησης Αποθεμάτων», όπως έπονται και αποτελούν αναπόσπαστα μέρη της παρούσας. Φάσεων Εφαρμογής Ψηφιακής Παρακολούθησης Διακίνησης Αποθεμάτων</w:t>
      </w:r>
    </w:p>
    <w:p>
      <w:pPr>
        <w:pStyle w:val="MainText"/>
        <w:spacing w:before="120" w:after="0"/>
        <w:rPr>
          <w:lang w:val="el" w:eastAsia="el"/>
        </w:rPr>
      </w:pPr>
      <w:r>
        <w:rPr>
          <w:b/>
          <w:bCs/>
          <w:lang w:val="el" w:eastAsia="el"/>
        </w:rPr>
        <w:t>17.</w:t>
      </w:r>
      <w:r>
        <w:rPr>
          <w:lang w:val="el" w:eastAsia="el"/>
        </w:rPr>
        <w:t xml:space="preserve"> </w:t>
      </w:r>
      <w:r>
        <w:rPr>
          <w:b/>
          <w:bCs/>
          <w:lang w:val="el" w:eastAsia="el"/>
        </w:rPr>
        <w:t>Η απόφαση αυτή ισχύει από την δημοσίευσή της στην Εφημερίδα της Κυβερνήσεως.</w:t>
      </w:r>
    </w:p>
    <w:p>
      <w:pPr>
        <w:pStyle w:val="Title"/>
        <w:spacing w:before="120" w:after="360"/>
        <w:rPr>
          <w:lang w:val="el" w:eastAsia="el"/>
        </w:rPr>
      </w:pPr>
      <w:r>
        <w:rPr>
          <w:b/>
          <w:bCs/>
          <w:lang w:val="el" w:eastAsia="el"/>
        </w:rPr>
        <w:t>Παράρτημα Ι</w:t>
      </w:r>
    </w:p>
    <w:p>
      <w:pPr>
        <w:spacing w:before="240" w:after="240"/>
        <w:rPr>
          <w:lang w:val="el" w:eastAsia="el"/>
        </w:rPr>
      </w:pPr>
      <w:r>
        <w:rPr>
          <w:b/>
          <w:bCs/>
          <w:lang w:val="el" w:eastAsia="el"/>
        </w:rPr>
        <w:t>Απεικόνιση Φάσεων Εφαρμογής Ψηφιακής Παρακολούθησης Διακίνησης Αποθεμάτων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453"/>
        <w:gridCol w:w="6502"/>
        <w:gridCol w:w="753"/>
        <w:gridCol w:w="103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Φάσεις Έργου</w:t>
            </w:r>
          </w:p>
          <w:p>
            <w:pPr>
              <w:spacing w:before="240"/>
              <w:rPr>
                <w:b w:val="0"/>
                <w:bCs w:val="0"/>
                <w:i w:val="0"/>
                <w:iCs w:val="0"/>
                <w:smallCaps w:val="0"/>
                <w:color w:val="000000"/>
                <w:lang w:val="el" w:eastAsia="el"/>
              </w:rPr>
            </w:pPr>
            <w:r>
              <w:rPr>
                <w:b/>
                <w:bCs/>
                <w:i w:val="0"/>
                <w:iCs w:val="0"/>
                <w:smallCaps w:val="0"/>
                <w:color w:val="000000"/>
                <w:lang w:val="el" w:eastAsia="el"/>
              </w:rPr>
              <w:t xml:space="preserve">Α/Α [Σ] </w:t>
            </w:r>
            <w:r>
              <w:rPr>
                <w:b/>
                <w:bCs/>
                <w:i w:val="0"/>
                <w:iCs w:val="0"/>
                <w:smallCaps w:val="0"/>
                <w:color w:val="000000"/>
                <w:sz w:val="30"/>
                <w:szCs w:val="30"/>
                <w:vertAlign w:val="subscript"/>
                <w:lang w:val="el" w:eastAsia="el"/>
              </w:rPr>
              <w:t>[</w:t>
            </w:r>
            <w:r>
              <w:rPr>
                <w:b/>
                <w:bCs/>
                <w:i w:val="0"/>
                <w:iCs w:val="0"/>
                <w:smallCaps w:val="0"/>
                <w:color w:val="000000"/>
                <w:sz w:val="30"/>
                <w:szCs w:val="30"/>
                <w:vertAlign w:val="superscript"/>
                <w:lang w:val="el" w:eastAsia="el"/>
              </w:rPr>
              <w:t>Α</w:t>
            </w:r>
            <w:r>
              <w:rPr>
                <w:b/>
                <w:bCs/>
                <w:i w:val="0"/>
                <w:iCs w:val="0"/>
                <w:smallCaps w:val="0"/>
                <w:color w:val="000000"/>
                <w:sz w:val="30"/>
                <w:szCs w:val="30"/>
                <w:vertAlign w:val="subscript"/>
                <w:lang w:val="el" w:eastAsia="el"/>
              </w:rPr>
              <w:t>Θ</w:t>
            </w:r>
            <w:r>
              <w:rPr>
                <w:b/>
                <w:bCs/>
                <w:i w:val="0"/>
                <w:iCs w:val="0"/>
                <w:smallCaps w:val="0"/>
                <w:color w:val="000000"/>
                <w:sz w:val="30"/>
                <w:szCs w:val="30"/>
                <w:vertAlign w:val="superscript"/>
                <w:lang w:val="el" w:eastAsia="el"/>
              </w:rPr>
              <w:t>/</w:t>
            </w:r>
            <w:r>
              <w:rPr>
                <w:b/>
                <w:bCs/>
                <w:i w:val="0"/>
                <w:iCs w:val="0"/>
                <w:smallCaps w:val="0"/>
                <w:color w:val="000000"/>
                <w:sz w:val="30"/>
                <w:szCs w:val="30"/>
                <w:vertAlign w:val="subscript"/>
                <w:lang w:val="el" w:eastAsia="el"/>
              </w:rPr>
              <w:t>]</w:t>
            </w:r>
            <w:r>
              <w:rPr>
                <w:b/>
                <w:bCs/>
                <w:i w:val="0"/>
                <w:iCs w:val="0"/>
                <w:smallCaps w:val="0"/>
                <w:color w:val="000000"/>
                <w:sz w:val="30"/>
                <w:szCs w:val="30"/>
                <w:vertAlign w:val="superscript"/>
                <w:lang w:val="el" w:eastAsia="el"/>
              </w:rPr>
              <w:t>Α</w:t>
            </w:r>
            <w:r>
              <w:rPr>
                <w:b/>
                <w:bCs/>
                <w:i w:val="0"/>
                <w:iCs w:val="0"/>
                <w:smallCaps w:val="0"/>
                <w:color w:val="000000"/>
                <w:lang w:val="el" w:eastAsia="el"/>
              </w:rPr>
              <w:t xml:space="preserve"> Θεματική Ενότητα </w:t>
            </w:r>
            <w:r>
              <w:rPr>
                <w:b/>
                <w:bCs/>
                <w:i w:val="0"/>
                <w:iCs w:val="0"/>
                <w:smallCaps w:val="0"/>
                <w:color w:val="000000"/>
                <w:sz w:val="30"/>
                <w:szCs w:val="30"/>
                <w:vertAlign w:val="superscript"/>
                <w:lang w:val="el" w:eastAsia="el"/>
              </w:rPr>
              <w:t>Α</w:t>
            </w:r>
            <w:r>
              <w:rPr>
                <w:b/>
                <w:bCs/>
                <w:i w:val="0"/>
                <w:iCs w:val="0"/>
                <w:smallCaps w:val="0"/>
                <w:color w:val="000000"/>
                <w:sz w:val="30"/>
                <w:szCs w:val="30"/>
                <w:vertAlign w:val="subscript"/>
                <w:lang w:val="el" w:eastAsia="el"/>
              </w:rPr>
              <w:t>Φά</w:t>
            </w:r>
            <w:r>
              <w:rPr>
                <w:b/>
                <w:bCs/>
                <w:i w:val="0"/>
                <w:iCs w:val="0"/>
                <w:smallCaps w:val="0"/>
                <w:color w:val="000000"/>
                <w:lang w:val="el" w:eastAsia="el"/>
              </w:rPr>
              <w:t>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Φάση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Ενεργοποίηση Διαδικασίας Ψηφιακής Παρακολούθησης Διακίνησης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στοιχείων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Διαβίβαση δεδομένων myDATA &amp; δυνατότητα ενημέρωσης του 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Παρακολούθηση διακίνησης Αποθεμάτων κατά τη διάρκεια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Παραλαβή αποθεμάτων και ολοκλήρωση της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Ενεργοποίηση Ρόλων Διακίνησης Αποθεμάτων ως Συσχετιζόμενοι 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Αποστολέας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Συσχέτιση Τύπων Παραστατικών my DATA - Διακίνηση Αποθεμάτων με Σκοπό Διακίνησης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Σκοπός Διακίνησης - ΑΦΜ Λήπτη - Επιτρεπτοί Τύποι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Ενεργοποίηση Περιπτώσεων Διακίνησης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Απλή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Σύνθετες διακινήσεις – Μεταφόρτωση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Παραστατικά που εκδίδονται στη Διακίνηση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Δελτίο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Τιμολόγιο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Απόδειξη Λιανικής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Ενεργοποίηση Χρεωστικών–Πιστωτικών Τύπων Παραστατικών my DATA Διακίνησης Αποθεμάτων Αξίας &amp; Άνευ Αξίας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620"/>
        <w:gridCol w:w="6613"/>
        <w:gridCol w:w="753"/>
        <w:gridCol w:w="7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 Τιμολόγιο Πώλησης_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 Τιμολόγιο Πώλησης / Ενδοκοινοτικές Παραδόσεις_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 Τιμολόγιο Πώλησης / Παραδόσεις Τρίτων Χωρών_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 Τιμολόγιο Πώλησης / Πώληση για Λογαριασμό Τρίτων_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3.1 - Τίτλος Κτήσης (μη υπόχρεος Εκδότης)_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3.2 - Τίτλος Κτήσης (άρνηση έκδοσης από υπόχρεο Εκδότη)_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5.2 - Πιστωτικό Τιμολόγιο_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9.1 - Δελτίο Αποστολής Συσχετιζόμενο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9.2 - Συγκεντρωτικό Δελτίο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9.3 - Δελτίο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10.1 - Δελτίο Ποσοτικής Παραλαβής Συσχετιζόμενο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10.2 - Δελτίο Ποσοτικής Παραλαβής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11.1 - ΑΛΠ (Απόδειξη Λιανικής Πώλησης) 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11.4 - Πιστωτικό Στοιχείο Λιανικής_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11.5 - ΑΛΠ / Πώληση για Λογαριασμό Τρίτων_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pStyle w:val="Title"/>
        <w:spacing w:before="120" w:after="360"/>
        <w:rPr>
          <w:lang w:val="el" w:eastAsia="el"/>
        </w:rPr>
      </w:pPr>
      <w:r>
        <w:rPr>
          <w:b/>
          <w:bCs/>
          <w:lang w:val="el" w:eastAsia="el"/>
        </w:rPr>
        <w:t>Παράρτημα Ι</w:t>
      </w:r>
    </w:p>
    <w:p>
      <w:pPr>
        <w:spacing w:before="240" w:after="240"/>
        <w:rPr>
          <w:lang w:val="el" w:eastAsia="el"/>
        </w:rPr>
      </w:pPr>
      <w:r>
        <w:rPr>
          <w:b/>
          <w:bCs/>
          <w:lang w:val="el" w:eastAsia="el"/>
        </w:rPr>
        <w:t>Απεικόνιση Φάσεων Εφαρμογής Ψηφιακής Παρακολούθησης Διακίνησης Αποθεμάτων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620"/>
        <w:gridCol w:w="6335"/>
        <w:gridCol w:w="753"/>
        <w:gridCol w:w="103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Φάσεις Έργου</w:t>
            </w:r>
          </w:p>
          <w:p>
            <w:pPr>
              <w:spacing w:before="240"/>
              <w:rPr>
                <w:b w:val="0"/>
                <w:bCs w:val="0"/>
                <w:i w:val="0"/>
                <w:iCs w:val="0"/>
                <w:smallCaps w:val="0"/>
                <w:color w:val="000000"/>
                <w:lang w:val="el" w:eastAsia="el"/>
              </w:rPr>
            </w:pPr>
            <w:r>
              <w:rPr>
                <w:b/>
                <w:bCs/>
                <w:i w:val="0"/>
                <w:iCs w:val="0"/>
                <w:smallCaps w:val="0"/>
                <w:color w:val="000000"/>
                <w:lang w:val="el" w:eastAsia="el"/>
              </w:rPr>
              <w:t xml:space="preserve">Α/Α [Σ] </w:t>
            </w:r>
            <w:r>
              <w:rPr>
                <w:b/>
                <w:bCs/>
                <w:i w:val="0"/>
                <w:iCs w:val="0"/>
                <w:smallCaps w:val="0"/>
                <w:color w:val="000000"/>
                <w:sz w:val="30"/>
                <w:szCs w:val="30"/>
                <w:vertAlign w:val="subscript"/>
                <w:lang w:val="el" w:eastAsia="el"/>
              </w:rPr>
              <w:t>[</w:t>
            </w:r>
            <w:r>
              <w:rPr>
                <w:b/>
                <w:bCs/>
                <w:i w:val="0"/>
                <w:iCs w:val="0"/>
                <w:smallCaps w:val="0"/>
                <w:color w:val="000000"/>
                <w:sz w:val="30"/>
                <w:szCs w:val="30"/>
                <w:vertAlign w:val="superscript"/>
                <w:lang w:val="el" w:eastAsia="el"/>
              </w:rPr>
              <w:t>Α</w:t>
            </w:r>
            <w:r>
              <w:rPr>
                <w:b/>
                <w:bCs/>
                <w:i w:val="0"/>
                <w:iCs w:val="0"/>
                <w:smallCaps w:val="0"/>
                <w:color w:val="000000"/>
                <w:sz w:val="30"/>
                <w:szCs w:val="30"/>
                <w:vertAlign w:val="subscript"/>
                <w:lang w:val="el" w:eastAsia="el"/>
              </w:rPr>
              <w:t>Θ</w:t>
            </w:r>
            <w:r>
              <w:rPr>
                <w:b/>
                <w:bCs/>
                <w:i w:val="0"/>
                <w:iCs w:val="0"/>
                <w:smallCaps w:val="0"/>
                <w:color w:val="000000"/>
                <w:sz w:val="30"/>
                <w:szCs w:val="30"/>
                <w:vertAlign w:val="superscript"/>
                <w:lang w:val="el" w:eastAsia="el"/>
              </w:rPr>
              <w:t>/</w:t>
            </w:r>
            <w:r>
              <w:rPr>
                <w:b/>
                <w:bCs/>
                <w:i w:val="0"/>
                <w:iCs w:val="0"/>
                <w:smallCaps w:val="0"/>
                <w:color w:val="000000"/>
                <w:sz w:val="30"/>
                <w:szCs w:val="30"/>
                <w:vertAlign w:val="subscript"/>
                <w:lang w:val="el" w:eastAsia="el"/>
              </w:rPr>
              <w:t>]</w:t>
            </w:r>
            <w:r>
              <w:rPr>
                <w:b/>
                <w:bCs/>
                <w:i w:val="0"/>
                <w:iCs w:val="0"/>
                <w:smallCaps w:val="0"/>
                <w:color w:val="000000"/>
                <w:sz w:val="30"/>
                <w:szCs w:val="30"/>
                <w:vertAlign w:val="superscript"/>
                <w:lang w:val="el" w:eastAsia="el"/>
              </w:rPr>
              <w:t>Α</w:t>
            </w:r>
            <w:r>
              <w:rPr>
                <w:b/>
                <w:bCs/>
                <w:i w:val="0"/>
                <w:iCs w:val="0"/>
                <w:smallCaps w:val="0"/>
                <w:color w:val="000000"/>
                <w:lang w:val="el" w:eastAsia="el"/>
              </w:rPr>
              <w:t xml:space="preserve"> Θεματική Ενότητα </w:t>
            </w:r>
            <w:r>
              <w:rPr>
                <w:b/>
                <w:bCs/>
                <w:i w:val="0"/>
                <w:iCs w:val="0"/>
                <w:smallCaps w:val="0"/>
                <w:color w:val="000000"/>
                <w:sz w:val="30"/>
                <w:szCs w:val="30"/>
                <w:vertAlign w:val="superscript"/>
                <w:lang w:val="el" w:eastAsia="el"/>
              </w:rPr>
              <w:t>Α</w:t>
            </w:r>
            <w:r>
              <w:rPr>
                <w:b/>
                <w:bCs/>
                <w:i w:val="0"/>
                <w:iCs w:val="0"/>
                <w:smallCaps w:val="0"/>
                <w:color w:val="000000"/>
                <w:sz w:val="30"/>
                <w:szCs w:val="30"/>
                <w:vertAlign w:val="subscript"/>
                <w:lang w:val="el" w:eastAsia="el"/>
              </w:rPr>
              <w:t>Φά</w:t>
            </w:r>
            <w:r>
              <w:rPr>
                <w:b/>
                <w:bCs/>
                <w:i w:val="0"/>
                <w:iCs w:val="0"/>
                <w:smallCaps w:val="0"/>
                <w:color w:val="000000"/>
                <w:lang w:val="el" w:eastAsia="el"/>
              </w:rPr>
              <w:t>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Φάση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Ενεργοποίηση Πεδίων Διακίνησης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Εκδότη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 Επωνυμία Εκδότη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Οντότητας Εκδότη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Λήπτη Παραστατικού (Σε περίπτωση οντότητας του άρθρου 1 του ν.4308/2014)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 Επωνυμία Λήπτη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Οντότητας Λήπτη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Έκδοσης Παραστατικού 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Έναρξης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Ώρα Έναρξης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Εγκατάστασης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Εγκατάσταση Έναρξης Συναλλαγής / Τόπος 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Πώληση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Αγορά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Πώληση για λογαριασμό τρίτων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Εφοδιασμός πλοίων και αεροσκαφών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Επεξεργασία – Συναρμολόγηση – Αποσυναρμολόγηση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Δωρεάν διάθεση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Δειγματισμός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Έκθεση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Εγγύηση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Χρησιδανεισμός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Αποθήκευση σε Τρίτους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Επιστροφή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Ενδοδιακίνηση</w:t>
            </w:r>
          </w:p>
          <w:p>
            <w:pPr>
              <w:spacing w:before="240"/>
              <w:rPr>
                <w:b w:val="0"/>
                <w:bCs w:val="0"/>
                <w:i w:val="0"/>
                <w:iCs w:val="0"/>
                <w:smallCaps w:val="0"/>
                <w:color w:val="000000"/>
                <w:lang w:val="el" w:eastAsia="el"/>
              </w:rPr>
            </w:pPr>
            <w:r>
              <w:rPr>
                <w:b/>
                <w:bCs/>
                <w:i w:val="0"/>
                <w:iCs w:val="0"/>
                <w:smallCaps w:val="0"/>
                <w:color w:val="000000"/>
                <w:lang w:val="el" w:eastAsia="el"/>
              </w:rPr>
              <w:t>Μεταφορές-Ταχυμεταφορές- Λοιπές Διακινήσεις_[Λεκτικό]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Μεταφορικό Μέσο</w:t>
            </w:r>
          </w:p>
          <w:p>
            <w:pPr>
              <w:spacing w:before="240" w:after="240"/>
              <w:rPr>
                <w:b w:val="0"/>
                <w:bCs w:val="0"/>
                <w:i w:val="0"/>
                <w:iCs w:val="0"/>
                <w:smallCaps w:val="0"/>
                <w:color w:val="000000"/>
                <w:lang w:val="el" w:eastAsia="el"/>
              </w:rPr>
            </w:pPr>
            <w:r>
              <w:rPr>
                <w:b/>
                <w:bCs/>
                <w:i w:val="0"/>
                <w:iCs w:val="0"/>
                <w:smallCaps w:val="0"/>
                <w:color w:val="000000"/>
                <w:lang w:val="el" w:eastAsia="el"/>
              </w:rPr>
              <w:t>-Αριθμός Μεταφορικού Μέσου</w:t>
            </w:r>
          </w:p>
          <w:p>
            <w:pPr>
              <w:spacing w:before="240" w:after="240"/>
              <w:rPr>
                <w:b w:val="0"/>
                <w:bCs w:val="0"/>
                <w:i w:val="0"/>
                <w:iCs w:val="0"/>
                <w:smallCaps w:val="0"/>
                <w:color w:val="000000"/>
                <w:lang w:val="el" w:eastAsia="el"/>
              </w:rPr>
            </w:pPr>
            <w:r>
              <w:rPr>
                <w:b/>
                <w:bCs/>
                <w:i w:val="0"/>
                <w:iCs w:val="0"/>
                <w:smallCaps w:val="0"/>
                <w:color w:val="000000"/>
                <w:lang w:val="el" w:eastAsia="el"/>
              </w:rPr>
              <w:t>-Όνομα πλωτού μέσου</w:t>
            </w:r>
          </w:p>
          <w:p>
            <w:pPr>
              <w:spacing w:before="240" w:after="240"/>
              <w:rPr>
                <w:b w:val="0"/>
                <w:bCs w:val="0"/>
                <w:i w:val="0"/>
                <w:iCs w:val="0"/>
                <w:smallCaps w:val="0"/>
                <w:color w:val="000000"/>
                <w:lang w:val="el" w:eastAsia="el"/>
              </w:rPr>
            </w:pPr>
            <w:r>
              <w:rPr>
                <w:b/>
                <w:bCs/>
                <w:i w:val="0"/>
                <w:iCs w:val="0"/>
                <w:smallCaps w:val="0"/>
                <w:color w:val="000000"/>
                <w:lang w:val="el" w:eastAsia="el"/>
              </w:rPr>
              <w:t>-Κωδικός δρομολογίου ή πτήσης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Διακίνηση άνευ Μεταφορικού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Είδους (Ενιαίο Κωδικολόγιο)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Είδους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Μονάδα Μέτρησης Ποσότητας: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Τεμάχια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Κιλά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Λίτρα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Μέτρα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Τετραγωνικά Μέτρα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Κυβικά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Συσκευασίας_[Πλήθος_ Λεκτικό Είδους Συσκευασίας]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pStyle w:val="Title"/>
        <w:spacing w:before="120" w:after="360"/>
        <w:rPr>
          <w:lang w:val="el" w:eastAsia="el"/>
        </w:rPr>
      </w:pPr>
      <w:r>
        <w:rPr>
          <w:b/>
          <w:bCs/>
          <w:lang w:val="el" w:eastAsia="el"/>
        </w:rPr>
        <w:t>Παράρτημα Ι</w:t>
      </w:r>
    </w:p>
    <w:p>
      <w:pPr>
        <w:spacing w:before="240" w:after="240"/>
        <w:rPr>
          <w:lang w:val="el" w:eastAsia="el"/>
        </w:rPr>
      </w:pPr>
      <w:r>
        <w:rPr>
          <w:b/>
          <w:bCs/>
          <w:lang w:val="el" w:eastAsia="el"/>
        </w:rPr>
        <w:t>Απεικόνιση Φάσεων Εφαρμογής Ψηφιακής Παρακολούθησης Διακίνησης Αποθεμάτων</w:t>
      </w:r>
    </w:p>
    <w:p>
      <w:pPr>
        <w:spacing w:before="240" w:after="240"/>
        <w:rPr>
          <w:lang w:val="el" w:eastAsia="el"/>
        </w:rPr>
      </w:pPr>
      <w:r>
        <w:rPr>
          <w:b/>
          <w:bCs/>
          <w:lang w:val="el" w:eastAsia="el"/>
        </w:rPr>
        <w:t>Φάσεις Έργου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746"/>
        <w:gridCol w:w="5805"/>
        <w:gridCol w:w="1031"/>
        <w:gridCol w:w="1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[Θ]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Θεματική Ενότητα</w:t>
            </w:r>
          </w:p>
          <w:p>
            <w:pPr>
              <w:spacing w:before="240"/>
              <w:rPr>
                <w:b w:val="0"/>
                <w:bCs w:val="0"/>
                <w:i w:val="0"/>
                <w:iCs w:val="0"/>
                <w:smallCaps w:val="0"/>
                <w:color w:val="000000"/>
                <w:lang w:val="el" w:eastAsia="el"/>
              </w:rPr>
            </w:pPr>
            <w:r>
              <w:rPr>
                <w:b/>
                <w:bCs/>
                <w:i w:val="0"/>
                <w:iCs w:val="0"/>
                <w:smallCaps w:val="0"/>
                <w:color w:val="000000"/>
                <w:lang w:val="el" w:eastAsia="el"/>
              </w:rPr>
              <w:t>Α/Α Εγκατάστασης 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Φάση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Φάση</w:t>
            </w:r>
          </w:p>
          <w:p>
            <w:pPr>
              <w:spacing w:before="240"/>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Εγκατάσταση Ολοκλήρωσης Συναλλαγής / Τόπος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Συσχετιζόμενα Παραστατικά (Διακίνησης - Ακύρωσης)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Επισημάνσεις - Ενδείξεις: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Κυκλοφορίας λοιπών μεταφορικών μέσων/ Όνομα πλωτού μέσου/Κωδικός Δρομολογίου ή πτήσης/Διακίνηση άνευ Μεταφορικού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κυκλοφορίας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Ενεργειακά προϊόντα Α.1060/2021 «Ποσότητα Θερμοκρασίας 15 βαθμών_»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μεταφόρτωσης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Ώρα μεταφόρτωσης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Ζύγιση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Παράδοση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Παράδοση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Μερική Παράδοση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ΑΦΜ_Επωνυμία Λοιπών Συσχετιζόμενων Οντοτήτων / Ρόλοι διακίνησης Αποθεμάτων: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Αποστολέας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Αποστολέας Τρίτος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Μεταφορέας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Παραλήπτης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Παραλήπτης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Ολοκλήρωσης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Ώρα Ολοκλήρωσης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έναρξης διακίνησης εκτός α/α Εγκατάστασης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ολοκλήρωσης διακίνησης εκτός α/α Εγκατάστασης 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spacing w:before="240" w:after="240"/>
        <w:rPr>
          <w:lang w:val="el" w:eastAsia="el"/>
        </w:rPr>
      </w:pPr>
      <w:r>
        <w:rPr>
          <w:b/>
          <w:bCs/>
          <w:lang w:val="el" w:eastAsia="el"/>
        </w:rPr>
        <w:t>Ενεργοποίηση διαδικασίας διαβίβασης δεδομένων διακίνησης στην ψηφιακή πλατφόρμα myDATA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787"/>
        <w:gridCol w:w="6446"/>
        <w:gridCol w:w="753"/>
        <w:gridCol w:w="7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Ταυτότητα παραστατικών - UID (Unique Identification Document)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διαβίβασης δεδομένων διακίνησης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διαβίβασης Τύπων Παραστατικών διακίνησης Αποθεμάτων που εκδίδονται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διαβίβασης Τύπων Παραστατικών διακίνησης Αποθεμάτων που λαμβάνονται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διαβίβασης Τύπων Παραστατικών διακίνησης Αποθεμάτων σε περίπτωση απώλειας διασύνδεσης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Περιεχόμενο QR 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Υποχρεωτικότητα πεδίων διακίνησης Αποθεμάτων ανά Τύπο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Συσχέτιση Τύπων Παραστατικών διακίνησης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Συσχέτιση πεδίων με τη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Επιχειρησιακοί έλεγχοι αποδεκτής διαβίβασης δεδομένων διακίνησης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ενεργειών για τη διαβίβαση δεδομένων διακίνησης Αποθεμάτων στην ψηφιακή πλατφόρμα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αποδοχής και ακύρωσης δεδομένων διακίνησης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pStyle w:val="Title"/>
        <w:spacing w:before="120" w:after="360"/>
        <w:rPr>
          <w:lang w:val="el" w:eastAsia="el"/>
        </w:rPr>
      </w:pPr>
      <w:r>
        <w:rPr>
          <w:b/>
          <w:bCs/>
          <w:lang w:val="el" w:eastAsia="el"/>
        </w:rPr>
        <w:t>Παράρτημα Ι</w:t>
      </w:r>
    </w:p>
    <w:p>
      <w:pPr>
        <w:spacing w:before="240" w:after="240"/>
        <w:rPr>
          <w:lang w:val="el" w:eastAsia="el"/>
        </w:rPr>
      </w:pPr>
      <w:r>
        <w:rPr>
          <w:b/>
          <w:bCs/>
          <w:lang w:val="el" w:eastAsia="el"/>
        </w:rPr>
        <w:t>Απεικόνιση Φάσεων Εφαρμογής Ψηφιακής Παρακολούθησης Διακίνησης Αποθεμάτων</w:t>
      </w:r>
    </w:p>
    <w:p>
      <w:pPr>
        <w:spacing w:before="240" w:after="240"/>
        <w:rPr>
          <w:lang w:val="el" w:eastAsia="el"/>
        </w:rPr>
      </w:pPr>
      <w:r>
        <w:rPr>
          <w:b/>
          <w:bCs/>
          <w:lang w:val="el" w:eastAsia="el"/>
        </w:rPr>
        <w:t>Φάσεις Έργου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99"/>
        <w:gridCol w:w="1022"/>
        <w:gridCol w:w="5104"/>
        <w:gridCol w:w="1204"/>
        <w:gridCol w:w="1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[Θ]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Θεματική Ενότητα</w:t>
            </w:r>
          </w:p>
          <w:p>
            <w:pPr>
              <w:spacing w:before="240"/>
              <w:rPr>
                <w:b w:val="0"/>
                <w:bCs w:val="0"/>
                <w:i w:val="0"/>
                <w:iCs w:val="0"/>
                <w:smallCaps w:val="0"/>
                <w:color w:val="000000"/>
                <w:lang w:val="el" w:eastAsia="el"/>
              </w:rPr>
            </w:pPr>
            <w:r>
              <w:rPr>
                <w:b/>
                <w:bCs/>
                <w:i w:val="0"/>
                <w:iCs w:val="0"/>
                <w:smallCaps w:val="0"/>
                <w:color w:val="000000"/>
                <w:lang w:val="el" w:eastAsia="el"/>
              </w:rPr>
              <w:t>Απεικόνιση δεδομένων στην ψηφιακή πλατφόρμα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Φάση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Φάση</w:t>
            </w:r>
          </w:p>
          <w:p>
            <w:pPr>
              <w:spacing w:before="240"/>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Ενιαία Κωδικοποίηση 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ΕΠΙΧΕΙΡΗΣΙΑΚΗ ΑΝΑΛΥΣΗ ΨΗΦΙΑΚΗΣ ΠΑΡΑΚΟΛΟΥΘΗΣΗΣ ΔΙΑΚΙΝΗΣΗΣ ΑΠΟΘΕΜΑΤΩΝ</w:t>
      </w:r>
    </w:p>
    <w:p>
      <w:pPr>
        <w:spacing w:before="240" w:after="240"/>
        <w:rPr>
          <w:lang w:val="el" w:eastAsia="el"/>
        </w:rPr>
      </w:pPr>
      <w:r>
        <w:rPr>
          <w:lang w:val="el" w:eastAsia="el"/>
        </w:rPr>
        <w:t xml:space="preserve">1 </w:t>
      </w:r>
      <w:r>
        <w:rPr>
          <w:b/>
          <w:bCs/>
          <w:lang w:val="el" w:eastAsia="el"/>
        </w:rPr>
        <w:t>Εισαγωγή</w:t>
      </w:r>
    </w:p>
    <w:p>
      <w:pPr>
        <w:spacing w:before="240" w:after="240"/>
        <w:rPr>
          <w:lang w:val="el" w:eastAsia="el"/>
        </w:rPr>
      </w:pPr>
      <w:r>
        <w:rPr>
          <w:b/>
          <w:bCs/>
          <w:lang w:val="el" w:eastAsia="el"/>
        </w:rPr>
        <w:t>Οι επιχειρήσεις, για τη διακίνηση των αποθεμάτων τους, εκδίδουν παραστατικά και χρησιμοποιούν μεταφορικά μέσα προκειμένου να παραδώσουν τα αποθέματά τους στον εκάστοτε παραλήπτη στο πλαίσιο της συναλλακτικής τους δραστηριότητας.</w:t>
      </w:r>
    </w:p>
    <w:p>
      <w:pPr>
        <w:spacing w:before="240" w:after="240"/>
        <w:rPr>
          <w:lang w:val="el" w:eastAsia="el"/>
        </w:rPr>
      </w:pPr>
      <w:r>
        <w:rPr>
          <w:lang w:val="el" w:eastAsia="el"/>
        </w:rPr>
        <w:t xml:space="preserve">1.1 </w:t>
      </w:r>
      <w:r>
        <w:rPr>
          <w:b/>
          <w:bCs/>
          <w:lang w:val="el" w:eastAsia="el"/>
        </w:rPr>
        <w:t>Συνοπτική περιγραφή διαδικασίας</w:t>
      </w:r>
    </w:p>
    <w:p>
      <w:pPr>
        <w:spacing w:before="240" w:after="240"/>
        <w:rPr>
          <w:lang w:val="el" w:eastAsia="el"/>
        </w:rPr>
      </w:pPr>
      <w:r>
        <w:rPr>
          <w:b/>
          <w:bCs/>
          <w:lang w:val="el" w:eastAsia="el"/>
        </w:rPr>
        <w:t>Αρχικά, τα δεδομένα για την μεταφορά των αποθεμάτων από τον τόπο φόρτωσης στον τόπο παραλαβής τους, αποτυπώνονται σε παραστατικά διακίνησης που εκδίδονται, κατά κανόνα, πριν την έναρξη αυτής. Τα παραστατικά που εκδίδονται, σύμφωνα με τα οριζόμενα στις παρ. 9 και 13 του άρθρου 5 του ν.4308/2014 ΕΛΠ, είναι είτε το Δελτίο Αποστολής είτε το Τιμολόγιο Πώλησης με ένδειξη διακίνησης αποθεμάτων είτε η Απόδειξη Λιανικής Πώλησης με ένδειξη διακίνησης αποθεμάτων ή η Απόδειξη Λιανικής Πώλησης. Η Απόδειξη Λιανικής Πώλησης με ένδειξη διακίνησης αποθεμάτων εκδίδεται υποχρεωτικά μόνο σε συναλλαγές λιανικής, κατά τις οποίες τα αποθέματα παραδίδονται στον τελικό καταναλωτή σε τόπο επιλογής του μέσω οντότητας παροχής ταχυδρομικών υπηρεσιών &amp; ταχυμεταφορών, καθώς και στις διακινήσεις ενεργειακών προϊόντων (καυσίμων), σύμφωνα με τα οριζόμενα στις διατάξεις της υπό στοιχεία Α.1060/2021 (Β' 1217) απόφασης του Υφυπουργού Οικονομικών και Διοικητή της ΑΑΔΕ. Ειδικότερα, στις ως άνω συναλλαγές λιανικής, η Απόδειξη Λιανικής δύναται να εκδίδεται διακριτά από το ψηφιακό παραστατικό διακίνησης, στις περιπτώσεις έκδοσης αυτής με τη χρήση Φορολογικού Ηλεκτρονικού Μηχανισμού (ΦΗΜ).</w:t>
      </w:r>
    </w:p>
    <w:p>
      <w:pPr>
        <w:spacing w:before="240" w:after="240"/>
        <w:rPr>
          <w:lang w:val="el" w:eastAsia="el"/>
        </w:rPr>
      </w:pPr>
      <w:r>
        <w:rPr>
          <w:b/>
          <w:bCs/>
          <w:lang w:val="el" w:eastAsia="el"/>
        </w:rPr>
        <w:t>Στη συνέχεια, τα εν λόγω αποθέματα διακινούνται είτε με απευθείας μεταφορά και χρήση ενός μεταφορικού μέσου είτε με τη διενέργεια μεταφορτώσεων, στις οποίες χρησιμοποιούνται περισσότερα του ενός μεταφορικά μέσα.</w:t>
      </w:r>
    </w:p>
    <w:p>
      <w:pPr>
        <w:spacing w:before="240" w:after="240"/>
        <w:rPr>
          <w:lang w:val="el" w:eastAsia="el"/>
        </w:rPr>
      </w:pPr>
      <w:r>
        <w:rPr>
          <w:b/>
          <w:bCs/>
          <w:lang w:val="el" w:eastAsia="el"/>
        </w:rPr>
        <w:t>Με την ολοκλήρωση της διακίνησης, τα αποθέματα παραλαμβάνονται από τον Λήπτη αυτών και στη συνέχεια, είτε στον ίδιο χρόνο είτε μεταγενέστερα της παραλαβής τους, διενεργείται ποιοτικός και ποσοτικός έλεγχος για την επιβεβαίωση της ποσότητας αυτών.</w:t>
      </w:r>
    </w:p>
    <w:p>
      <w:pPr>
        <w:spacing w:before="240" w:after="240"/>
        <w:rPr>
          <w:lang w:val="el" w:eastAsia="el"/>
        </w:rPr>
      </w:pPr>
      <w:r>
        <w:rPr>
          <w:b/>
          <w:bCs/>
          <w:lang w:val="el" w:eastAsia="el"/>
        </w:rPr>
        <w:t>Ο Λήπτης οφείλει να εκδίδει παραστατικό ποσοτικής παραλαβής, εφόσον συναλλάσσεται είτε με μη υπόχρεους στην έκδοση παραστατικών διακίνησης ή με υπόχρεους Εκδότες που αρνούνται την έκδοση ή εκ παραδρομής δεν εξέδωσαν παραστατικό διακίνησης είτε σε περίπτωση που κατά την παραλαβή των αποθεμάτων διαπιστώνει πλεόνασμα ή έλλειμμα. Εφόσον δεν έχει ληφθεί παραστατικό διακίνησης μπορεί εναλλακτικά να καταχωρεί σε κατάλληλο αρχείο τις απαιτούμενες πληροφορίες της παραγράφου 8(α) έως και 8(γ) του άρθρου 5 ΕΛΠ.</w:t>
      </w:r>
    </w:p>
    <w:p>
      <w:pPr>
        <w:spacing w:before="240" w:after="240"/>
        <w:rPr>
          <w:lang w:val="el" w:eastAsia="el"/>
        </w:rPr>
      </w:pPr>
      <w:r>
        <w:rPr>
          <w:b/>
          <w:bCs/>
          <w:lang w:val="el" w:eastAsia="el"/>
        </w:rPr>
        <w:t>Τα σχετικά δεδομένα διαβιβάζονται στην ψηφιακή πλατφόρμα myDATA, σύμφωνα με τα οριζόμενα στο άρθρο 16 του ΚΦΔ, με την επιφύλαξη του τελευταίου εδαφίου της προηγούμενης παραγράφου, καθόσον διαβιβάζονται αποκλειστικά δεδομένα εκδοθέντων παραστατικών και όχι τηρούμενων αρχείων.</w:t>
      </w:r>
    </w:p>
    <w:p>
      <w:pPr>
        <w:spacing w:before="240" w:after="240"/>
        <w:rPr>
          <w:lang w:val="el" w:eastAsia="el"/>
        </w:rPr>
      </w:pPr>
      <w:r>
        <w:rPr>
          <w:lang w:val="el" w:eastAsia="el"/>
        </w:rPr>
        <w:t xml:space="preserve">1.2 </w:t>
      </w:r>
      <w:r>
        <w:rPr>
          <w:b/>
          <w:bCs/>
          <w:lang w:val="el" w:eastAsia="el"/>
        </w:rPr>
        <w:t>Διαδικασία ψηφιακής παρακολούθησης διακίνησης αποθεμάτων</w:t>
      </w:r>
    </w:p>
    <w:p>
      <w:pPr>
        <w:spacing w:before="240" w:after="240"/>
        <w:rPr>
          <w:lang w:val="el" w:eastAsia="el"/>
        </w:rPr>
      </w:pPr>
      <w:r>
        <w:rPr>
          <w:b/>
          <w:bCs/>
          <w:lang w:val="el" w:eastAsia="el"/>
        </w:rPr>
        <w:t>Η ψηφιακή παρακολούθηση διακίνησης αποθεμάτων διενεργείται ως ακολούθως:</w:t>
      </w:r>
    </w:p>
    <w:p>
      <w:pPr>
        <w:spacing w:before="240" w:after="240"/>
        <w:rPr>
          <w:lang w:val="el" w:eastAsia="el"/>
        </w:rPr>
      </w:pPr>
      <w:r>
        <w:rPr>
          <w:lang w:val="el" w:eastAsia="el"/>
        </w:rPr>
        <w:t xml:space="preserve">1. </w:t>
      </w:r>
      <w:r>
        <w:rPr>
          <w:b/>
          <w:bCs/>
          <w:lang w:val="el" w:eastAsia="el"/>
        </w:rPr>
        <w:t>Έκδοση παραστατικών διακίνησης.</w:t>
      </w:r>
    </w:p>
    <w:p>
      <w:pPr>
        <w:spacing w:before="240" w:after="240"/>
        <w:rPr>
          <w:lang w:val="el" w:eastAsia="el"/>
        </w:rPr>
      </w:pPr>
      <w:r>
        <w:rPr>
          <w:lang w:val="el" w:eastAsia="el"/>
        </w:rPr>
        <w:t xml:space="preserve">2. </w:t>
      </w:r>
      <w:r>
        <w:rPr>
          <w:b/>
          <w:bCs/>
          <w:lang w:val="el" w:eastAsia="el"/>
        </w:rPr>
        <w:t>Διαβίβαση δεδομένων παραστατικών διακίνησης στην ψηφιακή πλατφόρμα myDATA και ταυτόχρονη ενημέρωση του Λήπτη.</w:t>
      </w:r>
    </w:p>
    <w:p>
      <w:pPr>
        <w:spacing w:before="240" w:after="240"/>
        <w:rPr>
          <w:lang w:val="el" w:eastAsia="el"/>
        </w:rPr>
      </w:pPr>
      <w:r>
        <w:rPr>
          <w:lang w:val="el" w:eastAsia="el"/>
        </w:rPr>
        <w:t xml:space="preserve">3. </w:t>
      </w:r>
      <w:r>
        <w:rPr>
          <w:b/>
          <w:bCs/>
          <w:lang w:val="el" w:eastAsia="el"/>
        </w:rPr>
        <w:t>Ψηφιακή παρακολούθηση διακίνησης αποθεμάτων κατά τη διάρκεια αυτής (φορτώσεις – μεταφορτώσεις).</w:t>
      </w:r>
    </w:p>
    <w:p>
      <w:pPr>
        <w:spacing w:before="240" w:after="240"/>
        <w:rPr>
          <w:lang w:val="el" w:eastAsia="el"/>
        </w:rPr>
      </w:pPr>
      <w:r>
        <w:rPr>
          <w:lang w:val="el" w:eastAsia="el"/>
        </w:rPr>
        <w:t xml:space="preserve">4. </w:t>
      </w:r>
      <w:r>
        <w:rPr>
          <w:b/>
          <w:bCs/>
          <w:lang w:val="el" w:eastAsia="el"/>
        </w:rPr>
        <w:t>Ολοκλήρωση της διακίνησης με την παραλαβή των ψηφιακών παραστατικών και των διακινούμενων αποθεμάτων.</w:t>
      </w:r>
    </w:p>
    <w:p>
      <w:pPr>
        <w:spacing w:before="240" w:after="240"/>
        <w:rPr>
          <w:lang w:val="el" w:eastAsia="el"/>
        </w:rPr>
      </w:pPr>
      <w:r>
        <w:rPr>
          <w:lang w:val="el" w:eastAsia="el"/>
        </w:rPr>
        <w:t xml:space="preserve">5. </w:t>
      </w:r>
      <w:r>
        <w:rPr>
          <w:b/>
          <w:bCs/>
          <w:lang w:val="el" w:eastAsia="el"/>
        </w:rPr>
        <w:t>Ολοκλήρωση της διαδικασίας με τη διενέργεια ποσοτικού και ποιοτικού ελέγχου των αποθεμάτων που παραλήφθηκαν.</w:t>
      </w:r>
    </w:p>
    <w:p>
      <w:pPr>
        <w:spacing w:before="240" w:after="240"/>
        <w:rPr>
          <w:lang w:val="el" w:eastAsia="el"/>
        </w:rPr>
      </w:pPr>
      <w:r>
        <w:rPr>
          <w:b/>
          <w:bCs/>
          <w:lang w:val="el" w:eastAsia="el"/>
        </w:rPr>
        <w:t>Η εν λόγω διαδικασία απεικονίζεται συνοπτικά στον κάτωθι πίνακα:</w:t>
      </w:r>
    </w:p>
    <w:p>
      <w:pPr>
        <w:spacing w:before="240" w:after="240"/>
        <w:rPr>
          <w:lang w:val="el" w:eastAsia="el"/>
        </w:rPr>
      </w:pPr>
      <w:r>
        <w:rPr>
          <w:b/>
          <w:bCs/>
          <w:lang w:val="el" w:eastAsia="el"/>
        </w:rPr>
        <w:t>Πίνακας 1. Διαδικασία ψηφιακής παρακολούθησης διακίνησης αποθεμάτων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7"/>
        <w:gridCol w:w="2409"/>
        <w:gridCol w:w="2409"/>
        <w:gridCol w:w="24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Διαδικασία Διακίνησης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Επιχειρησιακές Διαδικασίες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Φάση Α</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Εισαγωγή στην</w:t>
            </w:r>
          </w:p>
          <w:p>
            <w:pPr>
              <w:spacing w:before="240" w:after="240"/>
              <w:rPr>
                <w:b w:val="0"/>
                <w:bCs w:val="0"/>
                <w:i w:val="0"/>
                <w:iCs w:val="0"/>
                <w:smallCaps w:val="0"/>
                <w:color w:val="000000"/>
                <w:lang w:val="el" w:eastAsia="el"/>
              </w:rPr>
            </w:pPr>
            <w:r>
              <w:rPr>
                <w:b/>
                <w:bCs/>
                <w:i w:val="0"/>
                <w:iCs w:val="0"/>
                <w:smallCaps w:val="0"/>
                <w:color w:val="000000"/>
                <w:lang w:val="el" w:eastAsia="el"/>
              </w:rPr>
              <w:t>Ψηφιακή Παρακολούθηση</w:t>
            </w:r>
          </w:p>
          <w:p>
            <w:pPr>
              <w:spacing w:before="240"/>
              <w:rPr>
                <w:b w:val="0"/>
                <w:bCs w:val="0"/>
                <w:i w:val="0"/>
                <w:iCs w:val="0"/>
                <w:smallCaps w:val="0"/>
                <w:color w:val="000000"/>
                <w:lang w:val="el" w:eastAsia="el"/>
              </w:rPr>
            </w:pPr>
            <w:r>
              <w:rPr>
                <w:b/>
                <w:bCs/>
                <w:i w:val="0"/>
                <w:iCs w:val="0"/>
                <w:smallCaps w:val="0"/>
                <w:color w:val="000000"/>
                <w:lang w:val="el" w:eastAsia="el"/>
              </w:rPr>
              <w:t>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Φάση Β</w:t>
            </w:r>
          </w:p>
          <w:p>
            <w:pPr>
              <w:spacing w:before="240"/>
              <w:rPr>
                <w:b w:val="0"/>
                <w:bCs w:val="0"/>
                <w:i w:val="0"/>
                <w:iCs w:val="0"/>
                <w:smallCaps w:val="0"/>
                <w:color w:val="000000"/>
                <w:lang w:val="el" w:eastAsia="el"/>
              </w:rPr>
            </w:pPr>
            <w:r>
              <w:rPr>
                <w:b/>
                <w:bCs/>
                <w:i w:val="0"/>
                <w:iCs w:val="0"/>
                <w:smallCaps w:val="0"/>
                <w:color w:val="000000"/>
                <w:lang w:val="el" w:eastAsia="el"/>
              </w:rPr>
              <w:t>Πλήρως Ψηφιακή Παρακολούθηση Διακίνηση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Παραστατικώ ν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Έκδοση είτε Δελτίου Αποστολής είτε Τιμολογίου με ένδειξη διακίνησης αποθεμάτων είτε Απόδειξης Λιανικής με ένδειξη διακίνησης αποθεμάτων με τα παρακάτω υποχρεωτικά πεδία έκδοσης: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ΑΦΜ, Επωνυμία, Διεύθυνση Εγκατάστασης Εκδότη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ΑΦΜ, Επωνυμία και Διεύθυνση Εγκατάστασης Λήπτη (σε περίπτωση οντότητας του άρθρου 1 του ν.4308/2014) - Ονοματεπώνυμο και Διεύθυνση (σε περίπτωση ιδιώτη)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Ημερομηνία Έκδοσης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Ημερομηνία και Εκτιμώμενη Ώρα Έναρξης Διακίνησης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Σειρά και Α/Α Παραστατικού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Είδος διακινούμενων αποθεμάτων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Ενεργοποίηση στην A΄ Φάση με τα παρακάτω επιπλέον υποχρεωτικά Πεδία Διακίνησης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Τόπος Φόρτωσης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Τόπος Παράδοσης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Μονάδα μέτρησης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Σκοπός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Ενεργοποίηση στην</w:t>
            </w:r>
          </w:p>
          <w:p>
            <w:pPr>
              <w:spacing w:before="240" w:after="240"/>
              <w:rPr>
                <w:b w:val="0"/>
                <w:bCs w:val="0"/>
                <w:i w:val="0"/>
                <w:iCs w:val="0"/>
                <w:smallCaps w:val="0"/>
                <w:color w:val="000000"/>
                <w:lang w:val="el" w:eastAsia="el"/>
              </w:rPr>
            </w:pPr>
            <w:r>
              <w:rPr>
                <w:b/>
                <w:bCs/>
                <w:i w:val="0"/>
                <w:iCs w:val="0"/>
                <w:smallCaps w:val="0"/>
                <w:color w:val="000000"/>
                <w:lang w:val="el" w:eastAsia="el"/>
              </w:rPr>
              <w:t>B΄ Φάση με τα παρακάτω επιπλέον Υποχρεωτικά Πεδία Διακίνησης: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Αριθμός</w:t>
            </w:r>
          </w:p>
          <w:p>
            <w:pPr>
              <w:spacing w:before="240" w:after="240"/>
              <w:rPr>
                <w:b w:val="0"/>
                <w:bCs w:val="0"/>
                <w:i w:val="0"/>
                <w:iCs w:val="0"/>
                <w:smallCaps w:val="0"/>
                <w:color w:val="000000"/>
                <w:lang w:val="el" w:eastAsia="el"/>
              </w:rPr>
            </w:pPr>
            <w:r>
              <w:rPr>
                <w:b/>
                <w:bCs/>
                <w:i w:val="0"/>
                <w:iCs w:val="0"/>
                <w:smallCaps w:val="0"/>
                <w:color w:val="000000"/>
                <w:lang w:val="el" w:eastAsia="el"/>
              </w:rPr>
              <w:t>Μεταφορικών Μέσων</w:t>
            </w:r>
          </w:p>
          <w:p>
            <w:pPr>
              <w:spacing w:before="240" w:after="240"/>
              <w:rPr>
                <w:b w:val="0"/>
                <w:bCs w:val="0"/>
                <w:i w:val="0"/>
                <w:iCs w:val="0"/>
                <w:smallCaps w:val="0"/>
                <w:color w:val="000000"/>
                <w:lang w:val="el" w:eastAsia="el"/>
              </w:rPr>
            </w:pPr>
            <w:r>
              <w:rPr>
                <w:b/>
                <w:bCs/>
                <w:i w:val="0"/>
                <w:iCs w:val="0"/>
                <w:smallCaps w:val="0"/>
                <w:color w:val="000000"/>
                <w:lang w:val="el" w:eastAsia="el"/>
              </w:rPr>
              <w:t>Ώρα έναρξης Διακίνησης (πραγματική)</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 και ώρα μεταφόρτωσης- Λοιποί</w:t>
            </w:r>
          </w:p>
          <w:p>
            <w:pPr>
              <w:spacing w:before="240" w:after="240"/>
              <w:rPr>
                <w:b w:val="0"/>
                <w:bCs w:val="0"/>
                <w:i w:val="0"/>
                <w:iCs w:val="0"/>
                <w:smallCaps w:val="0"/>
                <w:color w:val="000000"/>
                <w:lang w:val="el" w:eastAsia="el"/>
              </w:rPr>
            </w:pPr>
            <w:r>
              <w:rPr>
                <w:b/>
                <w:bCs/>
                <w:i w:val="0"/>
                <w:iCs w:val="0"/>
                <w:smallCaps w:val="0"/>
                <w:color w:val="000000"/>
                <w:lang w:val="el" w:eastAsia="el"/>
              </w:rPr>
              <w:t>Συσχετιζόμενοι ΑΦΜ (Αποστολέας, Αποστολέας Τρίτος,</w:t>
            </w:r>
          </w:p>
          <w:p>
            <w:pPr>
              <w:spacing w:before="240" w:after="240"/>
              <w:rPr>
                <w:b w:val="0"/>
                <w:bCs w:val="0"/>
                <w:i w:val="0"/>
                <w:iCs w:val="0"/>
                <w:smallCaps w:val="0"/>
                <w:color w:val="000000"/>
                <w:lang w:val="el" w:eastAsia="el"/>
              </w:rPr>
            </w:pPr>
            <w:r>
              <w:rPr>
                <w:b/>
                <w:bCs/>
                <w:i w:val="0"/>
                <w:iCs w:val="0"/>
                <w:smallCaps w:val="0"/>
                <w:color w:val="000000"/>
                <w:lang w:val="el" w:eastAsia="el"/>
              </w:rPr>
              <w:t>Μεταφορέας, Παραλήπτης, Παραλήπτης Τρίτος)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 και ώρα ολοκλήρωσης διακίνησης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Πλήθος</w:t>
            </w:r>
          </w:p>
          <w:p>
            <w:pPr>
              <w:spacing w:before="240"/>
              <w:rPr>
                <w:b w:val="0"/>
                <w:bCs w:val="0"/>
                <w:i w:val="0"/>
                <w:iCs w:val="0"/>
                <w:smallCaps w:val="0"/>
                <w:color w:val="000000"/>
                <w:lang w:val="el" w:eastAsia="el"/>
              </w:rPr>
            </w:pPr>
            <w:r>
              <w:rPr>
                <w:b/>
                <w:bCs/>
                <w:i w:val="0"/>
                <w:iCs w:val="0"/>
                <w:smallCaps w:val="0"/>
                <w:color w:val="000000"/>
                <w:lang w:val="el" w:eastAsia="el"/>
              </w:rPr>
              <w:t>Συσκευασιών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68"/>
        <w:gridCol w:w="2889"/>
        <w:gridCol w:w="2294"/>
        <w:gridCol w:w="2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Διαδικασία Διακίνησης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Επιχειρησιακές Διαδικασίες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Φάση Α</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Εισαγωγή στην</w:t>
            </w:r>
          </w:p>
          <w:p>
            <w:pPr>
              <w:spacing w:before="240" w:after="240"/>
              <w:rPr>
                <w:b w:val="0"/>
                <w:bCs w:val="0"/>
                <w:i w:val="0"/>
                <w:iCs w:val="0"/>
                <w:smallCaps w:val="0"/>
                <w:color w:val="000000"/>
                <w:lang w:val="el" w:eastAsia="el"/>
              </w:rPr>
            </w:pPr>
            <w:r>
              <w:rPr>
                <w:b/>
                <w:bCs/>
                <w:i w:val="0"/>
                <w:iCs w:val="0"/>
                <w:smallCaps w:val="0"/>
                <w:color w:val="000000"/>
                <w:lang w:val="el" w:eastAsia="el"/>
              </w:rPr>
              <w:t>Ψηφιακή Παρακολούθηση</w:t>
            </w:r>
          </w:p>
          <w:p>
            <w:pPr>
              <w:spacing w:before="240"/>
              <w:rPr>
                <w:b w:val="0"/>
                <w:bCs w:val="0"/>
                <w:i w:val="0"/>
                <w:iCs w:val="0"/>
                <w:smallCaps w:val="0"/>
                <w:color w:val="000000"/>
                <w:lang w:val="el" w:eastAsia="el"/>
              </w:rPr>
            </w:pPr>
            <w:r>
              <w:rPr>
                <w:b/>
                <w:bCs/>
                <w:i w:val="0"/>
                <w:iCs w:val="0"/>
                <w:smallCaps w:val="0"/>
                <w:color w:val="000000"/>
                <w:lang w:val="el" w:eastAsia="el"/>
              </w:rPr>
              <w:t>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Φάση Β</w:t>
            </w:r>
          </w:p>
          <w:p>
            <w:pPr>
              <w:spacing w:before="240"/>
              <w:rPr>
                <w:b w:val="0"/>
                <w:bCs w:val="0"/>
                <w:i w:val="0"/>
                <w:iCs w:val="0"/>
                <w:smallCaps w:val="0"/>
                <w:color w:val="000000"/>
                <w:lang w:val="el" w:eastAsia="el"/>
              </w:rPr>
            </w:pPr>
            <w:r>
              <w:rPr>
                <w:b/>
                <w:bCs/>
                <w:i w:val="0"/>
                <w:iCs w:val="0"/>
                <w:smallCaps w:val="0"/>
                <w:color w:val="000000"/>
                <w:lang w:val="el" w:eastAsia="el"/>
              </w:rPr>
              <w:t>Πλήρως Ψηφιακή Παρακολούθηση Διακίνηση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Διαβίβαση Δεδομένων στην Ψηφιακή Πλατφόρμα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Διαβίβαση παραστατικών διακίνησης στο myDATA είτε μέσω Παρόχου είτε μέσω ERP είτε μέσω της εφαρμογής Timologio πριν την έναρξη διακίνησης των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Λήψη ΜΑΡΚ και απόδοση κωδικού QR</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Αυτόματη ενημέρωση παραλήπτη για την έκδοση και διαβίβαση των παραστατικών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Έναρξη Διακίνησης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Επιβεβαίωση παραλαβής από τον μεταφορέα κατά τη φόρτωση μέσω σάρωσης δισδιάστατου γραμμωτού κωδικού (QR code) των παραστατικών διακίνησης και διαβίβαση δεδομένων σε σχέση με τα παρακάτω επιπλέον πεδία διακίνησης: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Αριθμός Μεταφορικού Μέσου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Ώρα Έναρξης Διακίνησης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Στοιχεία μεταφορέα (ΑΦΜ,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Διακίνηση Αποθεμάτων</w:t>
            </w:r>
          </w:p>
          <w:p>
            <w:pPr>
              <w:spacing w:before="240"/>
              <w:rPr>
                <w:b w:val="0"/>
                <w:bCs w:val="0"/>
                <w:i w:val="0"/>
                <w:iCs w:val="0"/>
                <w:smallCaps w:val="0"/>
                <w:color w:val="000000"/>
                <w:lang w:val="el" w:eastAsia="el"/>
              </w:rPr>
            </w:pPr>
            <w:r>
              <w:rPr>
                <w:b/>
                <w:bCs/>
                <w:i w:val="0"/>
                <w:iCs w:val="0"/>
                <w:smallCaps w:val="0"/>
                <w:color w:val="000000"/>
                <w:lang w:val="el" w:eastAsia="el"/>
              </w:rPr>
              <w:t>Ενδιάμεση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Παρακολούθηση των φορτώσεων - μεταφορτώσεων και εν γένει των αλλαγών μεταφορικού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Χρονοσήμανση φορτώσεων - μεταφορτώσεων μέσω της σάρωσης του δισδιάστατου γραμμωτού κωδικού (QR code) των παραστατικών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Ολοκλήρωση Διακίνησης &amp; Παραλαβή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Επιβεβαίωση παραλαβής από τον Λήπτη (όχι ποιοτικά ή ποσοτικά, μόνο όσον αφορά στην ολοκλήρωση της διακίνησης) μέσω της σάρωσης του δισδιάστατου γραμμωτού κωδικού (QR code) των παραστατικών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Διεξαγωγή ποιοτικού/ποσοτικού ελέγχου και διαβίβαση τυχόν αποκλίσεων στο myDATA (πλεονάσματα – ελλείμματα)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spacing w:before="240" w:after="240"/>
        <w:rPr>
          <w:lang w:val="el" w:eastAsia="el"/>
        </w:rPr>
      </w:pPr>
      <w:r>
        <w:rPr>
          <w:lang w:val="el" w:eastAsia="el"/>
        </w:rPr>
        <w:t xml:space="preserve">1.2.1 </w:t>
      </w:r>
      <w:r>
        <w:rPr>
          <w:b/>
          <w:bCs/>
          <w:lang w:val="el" w:eastAsia="el"/>
        </w:rPr>
        <w:t>Έκδοση παραστατικών διακίνησης</w:t>
      </w:r>
    </w:p>
    <w:p>
      <w:pPr>
        <w:spacing w:before="240" w:after="240"/>
        <w:rPr>
          <w:lang w:val="el" w:eastAsia="el"/>
        </w:rPr>
      </w:pPr>
      <w:r>
        <w:rPr>
          <w:b/>
          <w:bCs/>
          <w:lang w:val="el" w:eastAsia="el"/>
        </w:rPr>
        <w:t>Σύμφωνα με την παρ. 9 του άρθρου 5 του ν.4308/2014 ΕΛΠ για τη διακίνηση αποθεμάτων, η επιχείρηση έχει την υποχρέωση να εκδίδει είτε Δελτίο Αποστολής είτε Τιμολόγιο Πώλησης ή Απόδειξη Λιανικής Πώλησης με ένδειξη διακίνησης αποθεμάτων, εφόσον απαιτείται από τις κείμενες διατάξεις. Στην περίπτωση που η ημερομηνία έκδοσης του παραστατικού διακίνησης είναι διαφορετική από την ημερομηνία έναρξης της διακίνησης, σύμφωνα με την παρ. 1 του άρθρου 5 της υπό στοιχεία Α.1123/2024 Απόφαση του Διοικητή της ΑΑΔΕ, είναι υποχρεωτικό να αναγράφονται και οι δύο ημερομηνίες.</w:t>
      </w:r>
    </w:p>
    <w:p>
      <w:pPr>
        <w:spacing w:before="240" w:after="240"/>
        <w:rPr>
          <w:lang w:val="el" w:eastAsia="el"/>
        </w:rPr>
      </w:pPr>
      <w:r>
        <w:rPr>
          <w:b/>
          <w:bCs/>
          <w:lang w:val="el" w:eastAsia="el"/>
        </w:rPr>
        <w:t>Η ημερομηνία έναρξης της διακίνησης δεν μπορεί να υπερβαίνει τις πέντε (5) ημέρες από την ημερομηνία έκδοσης του παραστατικού διακίνησης. Σύμφωνα με την υπό στοιχεία Α.1123/2024 απόφαση του Διοικητή της ΑΑΔΕ, εκδότης των παραστατικών διακίνησης είναι η επιχείρηση που εκκινεί διακινήσεις αποθεμάτων από δικές της εγκαταστάσεις (α/α εγκατάστασης δηλωμένη στην ΑΑΔΕ), ανεξάρτητα αν τα αποθέματα αυτά ανήκουν στην κυριότητά της.</w:t>
      </w:r>
    </w:p>
    <w:p>
      <w:pPr>
        <w:spacing w:before="240" w:after="240"/>
        <w:rPr>
          <w:lang w:val="el" w:eastAsia="el"/>
        </w:rPr>
      </w:pPr>
      <w:r>
        <w:rPr>
          <w:lang w:val="el" w:eastAsia="el"/>
        </w:rPr>
        <w:t xml:space="preserve">1.2.2 </w:t>
      </w:r>
      <w:r>
        <w:rPr>
          <w:b/>
          <w:bCs/>
          <w:lang w:val="el" w:eastAsia="el"/>
        </w:rPr>
        <w:t>Διαβίβαση δεδομένων διακίνησης στην ψηφιακή πλατφόρμα myDATA</w:t>
      </w:r>
    </w:p>
    <w:p>
      <w:pPr>
        <w:spacing w:before="240" w:after="240"/>
        <w:rPr>
          <w:lang w:val="el" w:eastAsia="el"/>
        </w:rPr>
      </w:pPr>
      <w:r>
        <w:rPr>
          <w:b/>
          <w:bCs/>
          <w:lang w:val="el" w:eastAsia="el"/>
        </w:rPr>
        <w:t>Σύμφωνα με το άρθρο 16 του ΚΦΔ, η επιχείρηση έχει την υποχρέωση να διαβιβάζει τα δεδομένα διακίνησης αποθεμάτων στην ψηφιακή πλατφόρμα myDATA, χρησιμοποιώντας τους Τύπους Παραστατικών που σχετίζονται με τη διακίνηση αποθεμάτων και τους αντίστοιχους χαρακτηρισμούς συναλλαγών, σύμφωνα με το Παράρτημα της Α.1138/2020, καθώς και την επιχειρησιακή τεκμηρίωση της διαδικασίας διαβίβασης, όπως αυτή αναρτάται στον διαδικτυακό τόπο της ΑΑΔΕ, (</w:t>
      </w:r>
      <w:hyperlink r:id="rId6" w:history="1">
        <w:r>
          <w:rPr>
            <w:rStyle w:val="Hyperlink"/>
            <w:b/>
            <w:bCs/>
            <w:color w:val="0000EE"/>
            <w:u w:color="0000EE"/>
            <w:lang w:val="el" w:eastAsia="el"/>
          </w:rPr>
          <w:t>www.aade.gr/mydata</w:t>
        </w:r>
      </w:hyperlink>
      <w:r>
        <w:rPr>
          <w:b/>
          <w:bCs/>
          <w:lang w:val="el" w:eastAsia="el"/>
        </w:rPr>
        <w:t>).</w:t>
      </w:r>
    </w:p>
    <w:p>
      <w:pPr>
        <w:spacing w:before="240" w:after="240"/>
        <w:rPr>
          <w:lang w:val="el" w:eastAsia="el"/>
        </w:rPr>
      </w:pPr>
      <w:r>
        <w:rPr>
          <w:lang w:val="el" w:eastAsia="el"/>
        </w:rPr>
        <w:t xml:space="preserve">1.2.3 </w:t>
      </w:r>
      <w:r>
        <w:rPr>
          <w:b/>
          <w:bCs/>
          <w:lang w:val="el" w:eastAsia="el"/>
        </w:rPr>
        <w:t>Έναρξη και ενδιάμεση διαδικασία (φορτώσεις – μεταφορτώσεις)</w:t>
      </w:r>
    </w:p>
    <w:p>
      <w:pPr>
        <w:spacing w:before="240" w:after="240"/>
        <w:rPr>
          <w:lang w:val="el" w:eastAsia="el"/>
        </w:rPr>
      </w:pPr>
      <w:r>
        <w:rPr>
          <w:b/>
          <w:bCs/>
          <w:lang w:val="el" w:eastAsia="el"/>
        </w:rPr>
        <w:t>Με την έκδοση του παραστατικού διακίνησης, η επιχείρηση διαβιβάζει την ποσότητα και το είδος των αποθεμάτων προς διακίνηση, τον αριθμό κυκλοφορίας του μεταφορικού μέσου καθώς και τον ΑΦΜ του μεταφορέα εφόσον είναι τρίτη οντότητα καθώς και της ώρας έναρξης της διακίνησης (κατά προσέγγιση αν δεν είναι βεβαία). Στη συνέχεια, ο μεταφορέας, με τη σάρωση του δισδιάστατου γραμμωτού κωδικού (QR code) του σχετικού παραστατικού, επιβεβαιώνει την παραλαβή των αποθεμάτων και επιβεβαιώνει ή τροποποιεί, εφόσον απαιτείται, την ακριβή ώρα έναρξης της διακίνησης και τον αριθμό κυκλοφορίας του μεταφορικού μέσου.</w:t>
      </w:r>
    </w:p>
    <w:p>
      <w:pPr>
        <w:spacing w:before="240" w:after="240"/>
        <w:rPr>
          <w:lang w:val="el" w:eastAsia="el"/>
        </w:rPr>
      </w:pPr>
      <w:r>
        <w:rPr>
          <w:b/>
          <w:bCs/>
          <w:lang w:val="el" w:eastAsia="el"/>
        </w:rPr>
        <w:t>Κατά τη διάρκεια της διακίνησης, το σχετικό παραστατικό που συνοδεύει τα αποθέματα παρέχει ψηφιακά, μέσω της σάρωσης QR Code του σχετικού παραστατικού, όλες τις απαραίτητες πληροφορίες της παρ. 8 του άρθρου 5 του ν.4308/2014 ΕΛΠ, καθώς και της υπό στοιχεία Α.1123/2024 απόφασης του Διοικητή της ΑΑΔΕ. Ειδικότερα, πρέπει να είναι κατ΄ ελάχιστο διαθέσιμα τα παρακάτω πεδία:</w:t>
      </w:r>
    </w:p>
    <w:p>
      <w:pPr>
        <w:pStyle w:val="StructureList1"/>
        <w:spacing w:before="120" w:after="0"/>
        <w:rPr>
          <w:lang w:val="el" w:eastAsia="el"/>
        </w:rPr>
      </w:pPr>
      <w:r>
        <w:rPr>
          <w:lang w:val="el" w:eastAsia="el"/>
        </w:rPr>
        <w:t>-</w:t>
      </w:r>
      <w:r>
        <w:rPr>
          <w:lang w:val="en" w:eastAsia="en"/>
        </w:rPr>
        <w:tab/>
      </w:r>
      <w:r>
        <w:rPr>
          <w:b/>
          <w:bCs/>
          <w:lang w:val="el" w:eastAsia="el"/>
        </w:rPr>
        <w:t>ΑΦΜ, Επωνυμία, Διεύθυνση Εγκατάστασης Εκδότη - ΑΦΜ, Επωνυμία, Διεύθυνση Εγκατάστασης Λήπτη (σε περίπτωση οντότητας του άρθρου 1 του ν.4308/2014) – Ονοματεπώνυμο και Διεύθυνση (σε περίπτωση ιδιώτη)</w:t>
      </w:r>
    </w:p>
    <w:p>
      <w:pPr>
        <w:pStyle w:val="StructureList1"/>
        <w:spacing w:before="120" w:after="0"/>
        <w:rPr>
          <w:lang w:val="el" w:eastAsia="el"/>
        </w:rPr>
      </w:pPr>
      <w:r>
        <w:rPr>
          <w:lang w:val="el" w:eastAsia="el"/>
        </w:rPr>
        <w:t>-</w:t>
      </w:r>
      <w:r>
        <w:rPr>
          <w:lang w:val="en" w:eastAsia="en"/>
        </w:rPr>
        <w:tab/>
      </w:r>
      <w:r>
        <w:rPr>
          <w:b/>
          <w:bCs/>
          <w:lang w:val="el" w:eastAsia="el"/>
        </w:rPr>
        <w:t>Ημερομηνία Έκδοσης</w:t>
      </w:r>
    </w:p>
    <w:p>
      <w:pPr>
        <w:pStyle w:val="StructureList1"/>
        <w:spacing w:before="120" w:after="0"/>
        <w:rPr>
          <w:lang w:val="el" w:eastAsia="el"/>
        </w:rPr>
      </w:pPr>
      <w:r>
        <w:rPr>
          <w:lang w:val="el" w:eastAsia="el"/>
        </w:rPr>
        <w:t>-</w:t>
      </w:r>
      <w:r>
        <w:rPr>
          <w:lang w:val="en" w:eastAsia="en"/>
        </w:rPr>
        <w:tab/>
      </w:r>
      <w:r>
        <w:rPr>
          <w:b/>
          <w:bCs/>
          <w:lang w:val="el" w:eastAsia="el"/>
        </w:rPr>
        <w:t>Ημερομηνία Έναρξης Διακίνησης</w:t>
      </w:r>
    </w:p>
    <w:p>
      <w:pPr>
        <w:pStyle w:val="StructureList1"/>
        <w:spacing w:before="120" w:after="0"/>
        <w:rPr>
          <w:lang w:val="el" w:eastAsia="el"/>
        </w:rPr>
      </w:pPr>
      <w:r>
        <w:rPr>
          <w:lang w:val="el" w:eastAsia="el"/>
        </w:rPr>
        <w:t>-</w:t>
      </w:r>
      <w:r>
        <w:rPr>
          <w:lang w:val="en" w:eastAsia="en"/>
        </w:rPr>
        <w:tab/>
      </w:r>
      <w:r>
        <w:rPr>
          <w:b/>
          <w:bCs/>
          <w:lang w:val="el" w:eastAsia="el"/>
        </w:rPr>
        <w:t>Σειρά και Α/Α Παραστατικού</w:t>
      </w:r>
    </w:p>
    <w:p>
      <w:pPr>
        <w:pStyle w:val="StructureList1"/>
        <w:spacing w:before="120" w:after="0"/>
        <w:rPr>
          <w:lang w:val="el" w:eastAsia="el"/>
        </w:rPr>
      </w:pPr>
      <w:r>
        <w:rPr>
          <w:lang w:val="el" w:eastAsia="el"/>
        </w:rPr>
        <w:t>-</w:t>
      </w:r>
      <w:r>
        <w:rPr>
          <w:lang w:val="en" w:eastAsia="en"/>
        </w:rPr>
        <w:tab/>
      </w:r>
      <w:r>
        <w:rPr>
          <w:b/>
          <w:bCs/>
          <w:lang w:val="el" w:eastAsia="el"/>
        </w:rPr>
        <w:t>Είδος διακινούμενων αποθεμάτων</w:t>
      </w:r>
    </w:p>
    <w:p>
      <w:pPr>
        <w:pStyle w:val="StructureList1"/>
        <w:spacing w:before="120" w:after="0"/>
        <w:rPr>
          <w:lang w:val="el" w:eastAsia="el"/>
        </w:rPr>
      </w:pPr>
      <w:r>
        <w:rPr>
          <w:lang w:val="el" w:eastAsia="el"/>
        </w:rPr>
        <w:t>-</w:t>
      </w:r>
      <w:r>
        <w:rPr>
          <w:lang w:val="en" w:eastAsia="en"/>
        </w:rPr>
        <w:tab/>
      </w:r>
      <w:r>
        <w:rPr>
          <w:b/>
          <w:bCs/>
          <w:lang w:val="el" w:eastAsia="el"/>
        </w:rPr>
        <w:t>Ποσότητα</w:t>
      </w:r>
    </w:p>
    <w:p>
      <w:pPr>
        <w:pStyle w:val="StructureList1"/>
        <w:spacing w:before="120" w:after="0"/>
        <w:rPr>
          <w:lang w:val="el" w:eastAsia="el"/>
        </w:rPr>
      </w:pPr>
      <w:r>
        <w:rPr>
          <w:lang w:val="el" w:eastAsia="el"/>
        </w:rPr>
        <w:t>-</w:t>
      </w:r>
      <w:r>
        <w:rPr>
          <w:lang w:val="en" w:eastAsia="en"/>
        </w:rPr>
        <w:tab/>
      </w:r>
      <w:r>
        <w:rPr>
          <w:b/>
          <w:bCs/>
          <w:lang w:val="el" w:eastAsia="el"/>
        </w:rPr>
        <w:t>Τόπος Φόρτωσης</w:t>
      </w:r>
    </w:p>
    <w:p>
      <w:pPr>
        <w:pStyle w:val="StructureList1"/>
        <w:spacing w:before="120" w:after="0"/>
        <w:rPr>
          <w:lang w:val="el" w:eastAsia="el"/>
        </w:rPr>
      </w:pPr>
      <w:r>
        <w:rPr>
          <w:lang w:val="el" w:eastAsia="el"/>
        </w:rPr>
        <w:t>-</w:t>
      </w:r>
      <w:r>
        <w:rPr>
          <w:lang w:val="en" w:eastAsia="en"/>
        </w:rPr>
        <w:tab/>
      </w:r>
      <w:r>
        <w:rPr>
          <w:b/>
          <w:bCs/>
          <w:lang w:val="el" w:eastAsia="el"/>
        </w:rPr>
        <w:t>Τόπος Παράδοσης</w:t>
      </w:r>
    </w:p>
    <w:p>
      <w:pPr>
        <w:pStyle w:val="StructureList1"/>
        <w:spacing w:before="120" w:after="0"/>
        <w:rPr>
          <w:lang w:val="el" w:eastAsia="el"/>
        </w:rPr>
      </w:pPr>
      <w:r>
        <w:rPr>
          <w:lang w:val="el" w:eastAsia="el"/>
        </w:rPr>
        <w:t>-</w:t>
      </w:r>
      <w:r>
        <w:rPr>
          <w:lang w:val="en" w:eastAsia="en"/>
        </w:rPr>
        <w:tab/>
      </w:r>
      <w:r>
        <w:rPr>
          <w:b/>
          <w:bCs/>
          <w:lang w:val="el" w:eastAsia="el"/>
        </w:rPr>
        <w:t>Μονάδα μέτρησης</w:t>
      </w:r>
    </w:p>
    <w:p>
      <w:pPr>
        <w:pStyle w:val="StructureList1"/>
        <w:spacing w:before="120" w:after="0"/>
        <w:rPr>
          <w:lang w:val="el" w:eastAsia="el"/>
        </w:rPr>
      </w:pPr>
      <w:r>
        <w:rPr>
          <w:lang w:val="el" w:eastAsia="el"/>
        </w:rPr>
        <w:t>-</w:t>
      </w:r>
      <w:r>
        <w:rPr>
          <w:lang w:val="en" w:eastAsia="en"/>
        </w:rPr>
        <w:tab/>
      </w:r>
      <w:r>
        <w:rPr>
          <w:b/>
          <w:bCs/>
          <w:lang w:val="el" w:eastAsia="el"/>
        </w:rPr>
        <w:t>Πλήθος και Είδος Συσκευασιών</w:t>
      </w:r>
    </w:p>
    <w:p>
      <w:pPr>
        <w:pStyle w:val="StructureList1"/>
        <w:spacing w:before="120" w:after="0"/>
        <w:rPr>
          <w:lang w:val="el" w:eastAsia="el"/>
        </w:rPr>
      </w:pPr>
      <w:r>
        <w:rPr>
          <w:lang w:val="el" w:eastAsia="el"/>
        </w:rPr>
        <w:t>-</w:t>
      </w:r>
      <w:r>
        <w:rPr>
          <w:lang w:val="en" w:eastAsia="en"/>
        </w:rPr>
        <w:tab/>
      </w:r>
      <w:r>
        <w:rPr>
          <w:b/>
          <w:bCs/>
          <w:lang w:val="el" w:eastAsia="el"/>
        </w:rPr>
        <w:t>Σκοπός Διακίνησης αποθεμάτων</w:t>
      </w:r>
    </w:p>
    <w:p>
      <w:pPr>
        <w:spacing w:before="240" w:after="240"/>
        <w:rPr>
          <w:lang w:val="el" w:eastAsia="el"/>
        </w:rPr>
      </w:pPr>
      <w:r>
        <w:rPr>
          <w:b/>
          <w:bCs/>
          <w:lang w:val="el" w:eastAsia="el"/>
        </w:rPr>
        <w:t>Στην περίπτωση μεταφορτώσεων, με την ολοκλήρωση της παραλαβής των αποθεμάτων στο επόμενο μεταφορικό μέσο, ο μεταφορέας ενημερώνει ψηφιακά για την παραλαβή των αποθεμάτων, με τη σάρωση του QR Code του σχετικού παραστατικού και διαβιβάζει δεδομένα σχετικά με τον αριθμό ή τον κωδικό δρομολογίου/πτήσης του μεταφορικού μέσου και την ώρα μεταφόρτωσης.</w:t>
      </w:r>
    </w:p>
    <w:p>
      <w:pPr>
        <w:spacing w:before="240" w:after="240"/>
        <w:rPr>
          <w:lang w:val="el" w:eastAsia="el"/>
        </w:rPr>
      </w:pPr>
      <w:r>
        <w:rPr>
          <w:lang w:val="el" w:eastAsia="el"/>
        </w:rPr>
        <w:t xml:space="preserve">1.2.4 </w:t>
      </w:r>
      <w:r>
        <w:rPr>
          <w:b/>
          <w:bCs/>
          <w:lang w:val="el" w:eastAsia="el"/>
        </w:rPr>
        <w:t>Ολοκλήρωση διακίνησης για τον Εκδότη και παραλαβή αποθεμάτων από τον Λήπτη</w:t>
      </w:r>
    </w:p>
    <w:p>
      <w:pPr>
        <w:spacing w:before="240" w:after="240"/>
        <w:rPr>
          <w:lang w:val="el" w:eastAsia="el"/>
        </w:rPr>
      </w:pPr>
      <w:r>
        <w:rPr>
          <w:b/>
          <w:bCs/>
          <w:lang w:val="el" w:eastAsia="el"/>
        </w:rPr>
        <w:t>Η διακίνηση ολοκληρώνεται για τον Εκδότη τη στιγμή που ο Λήπτης παραλαμβάνει τα αποθέματα με το αντίστοιχο παραστατικό διακίνησης και διαβιβάζει τη σχετική επιβεβαίωση στην ψηφιακή πλατφόρμα myDATA με τη σάρωση QR Code. Στην περίπτωση που το παραστατικό διακίνησης και τα αποθέματα που απεικονίζονται σε αυτό δεν παραληφθούν για οποιονδήποτε λόγο από τον Λήπτη, ο Μεταφορέας δηλώνει τη μη παραλαβή αυτών μέσω της επιλογής «μη παραλαβή» και της διαβίβασης των σχετικών δεδομένων, ενώ η διακίνηση ολοκληρώνεται με την επιστροφή τους στην εγκατάσταση που εκκίνησε η διακίνηση. Στη συνέχεια, ο Εκδότης εκδίδει παραστατικό ποσοτικής παραλαβής και διαβιβάζει τα σχετικά δεδομένα στην ψηφιακή πλατφόρμα myDATA, με την αντίστοιχη συσχέτισή τους με το αρχικώς εκδοθέν παραστατικό διακίνησης.</w:t>
      </w:r>
    </w:p>
    <w:p>
      <w:pPr>
        <w:spacing w:before="240" w:after="240"/>
        <w:rPr>
          <w:lang w:val="el" w:eastAsia="el"/>
        </w:rPr>
      </w:pPr>
      <w:r>
        <w:rPr>
          <w:lang w:val="el" w:eastAsia="el"/>
        </w:rPr>
        <w:t xml:space="preserve">1.2.5 </w:t>
      </w:r>
      <w:r>
        <w:rPr>
          <w:b/>
          <w:bCs/>
          <w:lang w:val="el" w:eastAsia="el"/>
        </w:rPr>
        <w:t>Ολοκλήρωση της διαδικασίας διακίνησης για τον Λήπτη – Ποσοτικός &amp; ποιοτικός έλεγχος για πιθανές αποκλίσεις (πλεονάσματα - ελλείμματα)</w:t>
      </w:r>
    </w:p>
    <w:p>
      <w:pPr>
        <w:spacing w:before="240" w:after="240"/>
        <w:rPr>
          <w:lang w:val="el" w:eastAsia="el"/>
        </w:rPr>
      </w:pPr>
      <w:r>
        <w:rPr>
          <w:b/>
          <w:bCs/>
          <w:lang w:val="el" w:eastAsia="el"/>
        </w:rPr>
        <w:t>Η διακίνηση ολοκληρώνεται για τον Λήπτη μετά την παραλαβή του παραστατικού διακίνησης και των αποθεμάτων που διακινήθηκαν, μέσω της σάρωσης QR Code του σχετικού παραστατικού. Στην περίπτωση που είτε κατά τον χρόνο παραλαβής είτε σε μεταγενέστερο χρονικό διάστημα και έως πέντε ημέρες από την ημερομηνία παραλαβής, όπως ορίζεται στην παρ. 3 του άρθρου 3 της υπό στοιχεία Α.1122/2024 κοινής υπουργικής απόφασης του Υφυπουργού Οικονομικών και του Διοικητή της ΑΑΔΕ, διαπιστωθούν αποκλίσεις (πλεονάσματα - ελλείμματα) σε σχέση με τον ποιοτικό και ποσοτικό έλεγχο που διενεργείται για τα αποθέματα που πραγματικά παραλήφθηκαν, ο Λήπτης εκδίδει δελτίο ποσοτικής παραλαβής και διαβιβάζει τα δεδομένα αποκλίσεων (πλεονάσματα - ελλείμματα) διακίνησης για την ορθή απεικόνιση των αποθεμάτων που έχουν παραληφθεί. Στην περίπτωση αυτή συνεπώς, ο Λήπτης εκδίδει και διαβιβάζει στην ψηφιακή πλατφόρμα myDATA Τύπο Παραστατικού 10.1 Δελτίο Ποσοτικής Παραλαβής Συσχετιζόμενο.</w:t>
      </w:r>
    </w:p>
    <w:p>
      <w:pPr>
        <w:spacing w:before="240" w:after="240"/>
        <w:rPr>
          <w:lang w:val="el" w:eastAsia="el"/>
        </w:rPr>
      </w:pPr>
      <w:r>
        <w:rPr>
          <w:b/>
          <w:bCs/>
          <w:lang w:val="el" w:eastAsia="el"/>
        </w:rPr>
        <w:t>2 Ρόλοι που εμπλέκονται στην ψηφιακή παρακολούθηση διακίνησης αποθεμάτων</w:t>
      </w:r>
    </w:p>
    <w:p>
      <w:pPr>
        <w:spacing w:before="240" w:after="240"/>
        <w:rPr>
          <w:lang w:val="el" w:eastAsia="el"/>
        </w:rPr>
      </w:pPr>
      <w:r>
        <w:rPr>
          <w:b/>
          <w:bCs/>
          <w:lang w:val="el" w:eastAsia="el"/>
        </w:rPr>
        <w:t>Οι ρόλοι που συμμετέχουν, ανά περίπτωση, στην ψηφιακή παρακολούθηση διακίνησης αποθεμάτων και διαβιβάζουν τα εν λόγω δεδομένα είναι οι κάτωθι:</w:t>
      </w:r>
    </w:p>
    <w:p>
      <w:pPr>
        <w:spacing w:before="240" w:after="240"/>
        <w:rPr>
          <w:lang w:val="el" w:eastAsia="el"/>
        </w:rPr>
      </w:pPr>
      <w:r>
        <w:rPr>
          <w:lang w:val="el" w:eastAsia="el"/>
        </w:rPr>
        <w:t xml:space="preserve">2.1 </w:t>
      </w:r>
      <w:r>
        <w:rPr>
          <w:b/>
          <w:bCs/>
          <w:lang w:val="el" w:eastAsia="el"/>
        </w:rPr>
        <w:t>Αποστολέας (κύριος των αποθεμάτων)</w:t>
      </w:r>
    </w:p>
    <w:p>
      <w:pPr>
        <w:spacing w:before="240" w:after="240"/>
        <w:rPr>
          <w:lang w:val="el" w:eastAsia="el"/>
        </w:rPr>
      </w:pPr>
      <w:r>
        <w:rPr>
          <w:lang w:val="el" w:eastAsia="el"/>
        </w:rPr>
        <w:t xml:space="preserve">2.2 </w:t>
      </w:r>
      <w:r>
        <w:rPr>
          <w:b/>
          <w:bCs/>
          <w:lang w:val="el" w:eastAsia="el"/>
        </w:rPr>
        <w:t>Αποστολέας Τρίτος (Παραγγελιοδόχος / Αποθηκευτής)</w:t>
      </w:r>
    </w:p>
    <w:p>
      <w:pPr>
        <w:spacing w:before="240" w:after="240"/>
        <w:rPr>
          <w:lang w:val="el" w:eastAsia="el"/>
        </w:rPr>
      </w:pPr>
      <w:r>
        <w:rPr>
          <w:lang w:val="el" w:eastAsia="el"/>
        </w:rPr>
        <w:t xml:space="preserve">2.3 </w:t>
      </w:r>
      <w:r>
        <w:rPr>
          <w:b/>
          <w:bCs/>
          <w:lang w:val="el" w:eastAsia="el"/>
        </w:rPr>
        <w:t>Μεταφορέας</w:t>
      </w:r>
    </w:p>
    <w:p>
      <w:pPr>
        <w:spacing w:before="240" w:after="240"/>
        <w:rPr>
          <w:lang w:val="el" w:eastAsia="el"/>
        </w:rPr>
      </w:pPr>
      <w:r>
        <w:rPr>
          <w:lang w:val="el" w:eastAsia="el"/>
        </w:rPr>
        <w:t xml:space="preserve">2.4 </w:t>
      </w:r>
      <w:r>
        <w:rPr>
          <w:b/>
          <w:bCs/>
          <w:lang w:val="el" w:eastAsia="el"/>
        </w:rPr>
        <w:t>Παραλήπτης</w:t>
      </w:r>
    </w:p>
    <w:p>
      <w:pPr>
        <w:spacing w:before="240" w:after="240"/>
        <w:rPr>
          <w:lang w:val="el" w:eastAsia="el"/>
        </w:rPr>
      </w:pPr>
      <w:r>
        <w:rPr>
          <w:lang w:val="el" w:eastAsia="el"/>
        </w:rPr>
        <w:t xml:space="preserve">2.5 </w:t>
      </w:r>
      <w:r>
        <w:rPr>
          <w:b/>
          <w:bCs/>
          <w:lang w:val="el" w:eastAsia="el"/>
        </w:rPr>
        <w:t>Παραλήπτης Τρίτος.</w:t>
      </w:r>
    </w:p>
    <w:p>
      <w:pPr>
        <w:spacing w:before="240" w:after="240"/>
        <w:rPr>
          <w:lang w:val="el" w:eastAsia="el"/>
        </w:rPr>
      </w:pPr>
      <w:r>
        <w:rPr>
          <w:lang w:val="el" w:eastAsia="el"/>
        </w:rPr>
        <w:t xml:space="preserve">2.1 </w:t>
      </w:r>
      <w:r>
        <w:rPr>
          <w:b/>
          <w:bCs/>
          <w:lang w:val="el" w:eastAsia="el"/>
        </w:rPr>
        <w:t>Αποστολέας</w:t>
      </w:r>
    </w:p>
    <w:p>
      <w:pPr>
        <w:spacing w:before="240" w:after="240"/>
        <w:rPr>
          <w:lang w:val="el" w:eastAsia="el"/>
        </w:rPr>
      </w:pPr>
      <w:r>
        <w:rPr>
          <w:b/>
          <w:bCs/>
          <w:lang w:val="el" w:eastAsia="el"/>
        </w:rPr>
        <w:t>Ο Αποστολέας είναι η επιχείρηση που έχει την κυριότητα των αποθεμάτων, ανεξάρτητα αν η διακίνηση των αποθεμάτων εκκινεί από δικές του εγκαταστάσεις ή από εγκαταστάσεις Αποστολέα Τρίτου ή Μεταφορέα.</w:t>
      </w:r>
    </w:p>
    <w:p>
      <w:pPr>
        <w:spacing w:before="240" w:after="240"/>
        <w:rPr>
          <w:lang w:val="el" w:eastAsia="el"/>
        </w:rPr>
      </w:pPr>
      <w:r>
        <w:rPr>
          <w:b/>
          <w:bCs/>
          <w:lang w:val="el" w:eastAsia="el"/>
        </w:rPr>
        <w:t>Στην περίπτωση που ο Αποστολέας διακινεί τα αποθέματα από δικές του εγκαταστάσεις εκδίδει ο ίδιος τα σχετικά παραστατικά διακίνησης (Δελτίο Αποστολής ή Τιμολόγιο ή Απόδειξη Λιανικής Πώλησης με την ένδειξη διακίνησης αποθεμάτων εφόσον απαιτείται από τις κείμενες διατάξεις). Ο Αποστολέας, ως Εκδότης, έχει την υποχρέωση να διαβιβάζει τα σχετικά δεδομένα διακίνησης στην ψηφιακή πλατφόρμα myDATA πριν από την έναρξη της διακίνησης. Περαιτέρω, στις πωλήσεις για λογαριασμό τρίτων, ο Παραγγελέας (κύριος των αποθεμάτων) είναι ο Εκδότης του Δελτίου Αποστολής, στην περίπτωση που διακινεί αποθέματα με Λήπτη τον Παραγγελιοδόχο (πωλητής για λογαριασμό του Παραγγελέα).</w:t>
      </w:r>
    </w:p>
    <w:p>
      <w:pPr>
        <w:spacing w:before="240" w:after="240"/>
        <w:rPr>
          <w:lang w:val="el" w:eastAsia="el"/>
        </w:rPr>
      </w:pPr>
      <w:r>
        <w:rPr>
          <w:lang w:val="el" w:eastAsia="el"/>
        </w:rPr>
        <w:t xml:space="preserve">2.2 </w:t>
      </w:r>
      <w:r>
        <w:rPr>
          <w:b/>
          <w:bCs/>
          <w:lang w:val="el" w:eastAsia="el"/>
        </w:rPr>
        <w:t>Αποστολέας αποθεμάτων Τρίτος</w:t>
      </w:r>
    </w:p>
    <w:p>
      <w:pPr>
        <w:spacing w:before="240" w:after="240"/>
        <w:rPr>
          <w:lang w:val="el" w:eastAsia="el"/>
        </w:rPr>
      </w:pPr>
      <w:r>
        <w:rPr>
          <w:b/>
          <w:bCs/>
          <w:lang w:val="el" w:eastAsia="el"/>
        </w:rPr>
        <w:t>Ο Αποστολέας Τρίτος είναι είτε η επιχείρηση Παραγγελιοδόχος (διεκπεραιωτής πωλήσεων τρίτων) που διακινεί τα αποθέματα του Παραγγελέα (κύριος αποθεμάτων) με σκοπό διακίνησης την πώληση για λογαριασμό τρίτου είτε η επιχείρηση που είναι ο Αποθηκευτής των αποθεμάτων και δεν διαθέτει δικά της μεταφορικά μέσα ή έχει δικά της μεταφορικά μέσα, αλλά στην συγκεκριμένη περίπτωση λειτουργεί αποκλειστικά ως Αποθηκευτής.</w:t>
      </w:r>
    </w:p>
    <w:p>
      <w:pPr>
        <w:spacing w:before="240" w:after="240"/>
        <w:rPr>
          <w:lang w:val="el" w:eastAsia="el"/>
        </w:rPr>
      </w:pPr>
      <w:r>
        <w:rPr>
          <w:b/>
          <w:bCs/>
          <w:lang w:val="el" w:eastAsia="el"/>
        </w:rPr>
        <w:t>Στην περίπτωση που ο Αποστολέας Τρίτος (Παραγγελιοδόχος / Αποθηκευτής) διακινεί τα αποθέματα από δικές του εγκαταστάσεις εκδίδει ο ίδιος τα σχετικά παραστατικά διακίνησης.</w:t>
      </w:r>
    </w:p>
    <w:p>
      <w:pPr>
        <w:spacing w:before="240" w:after="240"/>
        <w:rPr>
          <w:lang w:val="el" w:eastAsia="el"/>
        </w:rPr>
      </w:pPr>
      <w:r>
        <w:rPr>
          <w:b/>
          <w:bCs/>
          <w:lang w:val="el" w:eastAsia="el"/>
        </w:rPr>
        <w:t>Ο Αποστολέας Τρίτος, ως Εκδότης, έχει την υποχρέωση να διαβιβάζει τα σχετικά δεδομένα διακίνησης στην ψηφιακή πλατφόρμα myDATA πριν από την έναρξη της διακίνησης.</w:t>
      </w:r>
    </w:p>
    <w:p>
      <w:pPr>
        <w:spacing w:before="240" w:after="240"/>
        <w:rPr>
          <w:lang w:val="el" w:eastAsia="el"/>
        </w:rPr>
      </w:pPr>
      <w:r>
        <w:rPr>
          <w:b/>
          <w:bCs/>
          <w:lang w:val="el" w:eastAsia="el"/>
        </w:rPr>
        <w:t>Ο Αποστολέας Τρίτος - Αποθηκευτής δύναται να εκδώσει αποκλειστικά Δελτίο Αποστολής, καθώς δεν είναι ούτε κύριος των αποθεμάτων ούτε διεκπεραιώνει πωλήσεις για λογαριασμό τρίτων.</w:t>
      </w:r>
    </w:p>
    <w:p>
      <w:pPr>
        <w:spacing w:before="240" w:after="240"/>
        <w:rPr>
          <w:lang w:val="el" w:eastAsia="el"/>
        </w:rPr>
      </w:pPr>
      <w:r>
        <w:rPr>
          <w:lang w:val="el" w:eastAsia="el"/>
        </w:rPr>
        <w:t xml:space="preserve">2.3 </w:t>
      </w:r>
      <w:r>
        <w:rPr>
          <w:b/>
          <w:bCs/>
          <w:lang w:val="el" w:eastAsia="el"/>
        </w:rPr>
        <w:t>Μεταφορέας αποθεμάτων</w:t>
      </w:r>
    </w:p>
    <w:p>
      <w:pPr>
        <w:spacing w:before="240" w:after="240"/>
        <w:rPr>
          <w:lang w:val="el" w:eastAsia="el"/>
        </w:rPr>
      </w:pPr>
      <w:r>
        <w:rPr>
          <w:b/>
          <w:bCs/>
          <w:lang w:val="el" w:eastAsia="el"/>
        </w:rPr>
        <w:t>Ο Μεταφορέας αποθεμάτων είναι η επιχείρηση, η οποία κατ’ εντολή του Αποστολέα ή του Αποστολέα Τρίτου, διακινεί τα αποθέματα για λογαριασμό τους. Ο Μεταφορέας ενδέχεται είτε να παραλαμβάνει και να διακινεί τα αποθέματα από τις εγκαταστάσεις του Αποστολέα ή του Αποστολέα Τρίτου είτε να τα διακινεί από τις δικές του εγκαταστάσεις, εφόσον έχουν μεταφερθεί εκεί κατ’ εντολή του Αποστολέα ή του Αποστολέα Τρίτου, είτε να παραλαμβάνει και να διακινεί τα αποθέματα από τις εγκαταστάσεις του προηγούμενου Μεταφορέα.</w:t>
      </w:r>
    </w:p>
    <w:p>
      <w:pPr>
        <w:spacing w:before="240" w:after="240"/>
        <w:rPr>
          <w:lang w:val="el" w:eastAsia="el"/>
        </w:rPr>
      </w:pPr>
      <w:r>
        <w:rPr>
          <w:b/>
          <w:bCs/>
          <w:lang w:val="el" w:eastAsia="el"/>
        </w:rPr>
        <w:t>Στην περίπτωση που ο Μεταφορέας αποθεμάτων διακινεί τα αποθέματα από δικές του εγκαταστάσεις (δηλαδή έχει και τον ρόλο του Αποθηκευτή) εκδίδει ο ίδιος τα σχετικά παραστατικά διακίνησης (Δελτίο Αποστολής).</w:t>
      </w:r>
    </w:p>
    <w:p>
      <w:pPr>
        <w:spacing w:before="240" w:after="240"/>
        <w:rPr>
          <w:lang w:val="el" w:eastAsia="el"/>
        </w:rPr>
      </w:pPr>
      <w:r>
        <w:rPr>
          <w:b/>
          <w:bCs/>
          <w:lang w:val="el" w:eastAsia="el"/>
        </w:rPr>
        <w:t>Ο Μεταφορέας ως Εκδότης έχει την υποχρέωση να διαβιβάζει τα σχετικά δεδομένα διακίνησης στην ψηφιακή πλατφόρμα myDATA πριν από την έναρξη της διακίνησης.</w:t>
      </w:r>
    </w:p>
    <w:p>
      <w:pPr>
        <w:spacing w:before="240" w:after="240"/>
        <w:rPr>
          <w:lang w:val="el" w:eastAsia="el"/>
        </w:rPr>
      </w:pPr>
      <w:r>
        <w:rPr>
          <w:lang w:val="el" w:eastAsia="el"/>
        </w:rPr>
        <w:t xml:space="preserve">2.4 </w:t>
      </w:r>
      <w:r>
        <w:rPr>
          <w:b/>
          <w:bCs/>
          <w:lang w:val="el" w:eastAsia="el"/>
        </w:rPr>
        <w:t>Παραλήπτης αποθεμάτων</w:t>
      </w:r>
    </w:p>
    <w:p>
      <w:pPr>
        <w:spacing w:before="240" w:after="240"/>
        <w:rPr>
          <w:lang w:val="el" w:eastAsia="el"/>
        </w:rPr>
      </w:pPr>
      <w:r>
        <w:rPr>
          <w:b/>
          <w:bCs/>
          <w:lang w:val="el" w:eastAsia="el"/>
        </w:rPr>
        <w:t>Ο Παραλήπτης είναι η επιχείρηση που παραλαμβάνει τα αποθέματα και τα παραστατικά διακίνησης (Δελτίο Αποστολής ή Τιμολόγιο με ένδειξη διακίνησης αποθεμάτων). Ο Παραλήπτης, μετά από τον ποιοτικό και ποσοτικό έλεγχο που διενεργεί στα αποθέματα που παρέλαβε, εφόσον διαπιστώσει πλεονάσματα ή ελλείμματα, εκδίδει Δελτίο Ποσοτικής Παραλαβής εντός πέντε (5) ημερών από την ημερομηνία παραλαβής για την ποσότητα πλεονάσματος/ελλείμματος κατά περίπτωση (ήτοι την θετική ή αρνητική διαφορά), διαβιβάζοντας τα σχετικά δεδομένα με Τύπο Παραστατικού 10.1 Δελτίο Ποσοτικής Παραλαβής Συσχετιζόμενο με το αρχικό παραστατικό διακίνησης.</w:t>
      </w:r>
    </w:p>
    <w:p>
      <w:pPr>
        <w:spacing w:before="240" w:after="240"/>
        <w:rPr>
          <w:lang w:val="el" w:eastAsia="el"/>
        </w:rPr>
      </w:pPr>
      <w:r>
        <w:rPr>
          <w:b/>
          <w:bCs/>
          <w:lang w:val="el" w:eastAsia="el"/>
        </w:rPr>
        <w:t>Ο Παραλήπτης έχει τη δυνατότητα απόρριψης του Δελτίου Αποστολής που διαβιβάζει ο Αποστολέας είτε ο Αποστολέας Τρίτος είτε ο Μεταφορέας.</w:t>
      </w:r>
    </w:p>
    <w:p>
      <w:pPr>
        <w:spacing w:before="240" w:after="240"/>
        <w:rPr>
          <w:lang w:val="el" w:eastAsia="el"/>
        </w:rPr>
      </w:pPr>
      <w:r>
        <w:rPr>
          <w:lang w:val="el" w:eastAsia="el"/>
        </w:rPr>
        <w:t xml:space="preserve">2.5 </w:t>
      </w:r>
      <w:r>
        <w:rPr>
          <w:b/>
          <w:bCs/>
          <w:lang w:val="el" w:eastAsia="el"/>
        </w:rPr>
        <w:t>Παραλήπτης αποθεμάτων Τρίτος</w:t>
      </w:r>
    </w:p>
    <w:p>
      <w:pPr>
        <w:spacing w:before="240" w:after="240"/>
        <w:rPr>
          <w:lang w:val="el" w:eastAsia="el"/>
        </w:rPr>
      </w:pPr>
      <w:r>
        <w:rPr>
          <w:b/>
          <w:bCs/>
          <w:lang w:val="el" w:eastAsia="el"/>
        </w:rPr>
        <w:t>Ο Παραλήπτης Τρίτος είναι η επιχείρηση που παραλαμβάνει τα αποθέματα κατ’ εντολή του αρχικού Παραλήπτη αποθεμάτων, καθώς και τα αντίστοιχα παραστατικά διακίνησης (Δελτίο Αποστολής).</w:t>
      </w:r>
    </w:p>
    <w:p>
      <w:pPr>
        <w:spacing w:before="240" w:after="240"/>
        <w:rPr>
          <w:lang w:val="el" w:eastAsia="el"/>
        </w:rPr>
      </w:pPr>
      <w:r>
        <w:rPr>
          <w:b/>
          <w:bCs/>
          <w:lang w:val="el" w:eastAsia="el"/>
        </w:rPr>
        <w:t>Ο Παραλήπτης Τρίτος, μετά από τον ποιοτικό και ποσοτικό έλεγχο που διενεργεί στα αποθέματα που παρέλαβε, εφόσον διαπιστώσει πλεονάσματα ή ελλείμματα, εκδίδει εντός 5 (πέντε) ημερών από την ημερομηνία παραλαβής Δελτίο Ποσοτικής Παραλαβής για την ποσότητα πλεονάσματος/ελλείμματος κατά περίπτωση και διαβιβάζει τα σχετικά δεδομένα με Τύπο Παραστατικού 10.1 Δελτίο Ποσοτικής Παραλαβής Συσχετιζόμενο με το αρχικό παραστατικό διακίνησης.</w:t>
      </w:r>
    </w:p>
    <w:p>
      <w:pPr>
        <w:spacing w:before="240" w:after="240"/>
        <w:rPr>
          <w:lang w:val="el" w:eastAsia="el"/>
        </w:rPr>
      </w:pPr>
      <w:r>
        <w:rPr>
          <w:b/>
          <w:bCs/>
          <w:lang w:val="el" w:eastAsia="el"/>
        </w:rPr>
        <w:t>Ο Παραλήπτης Τρίτος έχει τη δυνατότητα απόρριψης του Δελτίου Αποστολής που διαβιβάζει ο Αποστολέας είτε ο Αποστολέας Τρίτος είτε ο Μεταφορέας.</w:t>
      </w:r>
    </w:p>
    <w:p>
      <w:pPr>
        <w:spacing w:before="240" w:after="240"/>
        <w:rPr>
          <w:lang w:val="el" w:eastAsia="el"/>
        </w:rPr>
      </w:pPr>
      <w:r>
        <w:rPr>
          <w:b/>
          <w:bCs/>
          <w:lang w:val="el" w:eastAsia="el"/>
        </w:rPr>
        <w:t>Περαιτέρω, οι ΑΦΜ Εκδότη και Λήπτη (σε περίπτωση οντότητας του άρθρου 1 του ν.4308/2014), περιλαμβάνονται στα υποχρεωτικά πεδία του παραστατικού διακίνησης, ενώ οι ενδεχόμενοι λοιποί Ρόλοι ΑΦΜ, που σχετίζονται με τη διακίνηση αποθεμάτων, περιλαμβάνονται υποχρεωτικά με ένδειξη «ΑΦΜ_Επωνυμία Λοιπών Συσχετιζόμενων Οντοτήτων» με σχετική αναφορά στον Ρόλο ΑΦΜ.</w:t>
      </w:r>
    </w:p>
    <w:p>
      <w:pPr>
        <w:spacing w:before="240" w:after="240"/>
        <w:rPr>
          <w:lang w:val="el" w:eastAsia="el"/>
        </w:rPr>
      </w:pPr>
      <w:r>
        <w:rPr>
          <w:b/>
          <w:bCs/>
          <w:lang w:val="el" w:eastAsia="el"/>
        </w:rPr>
        <w:t>Οι συνδυασμοί των Ρόλων ΑΦΜ, ανά περίπτωση έκδοσης παραστατικού διακίνησης, για τη διαβίβαση των σχετικών δεδομένων στην ψηφιακή πλατφόρμα myDATA, ερείδονται επί των κατωτέρω κριτηρίων:</w:t>
      </w:r>
    </w:p>
    <w:p>
      <w:pPr>
        <w:pStyle w:val="StructureList1"/>
        <w:spacing w:before="120" w:after="0"/>
        <w:rPr>
          <w:lang w:val="el" w:eastAsia="el"/>
        </w:rPr>
      </w:pPr>
      <w:r>
        <w:rPr>
          <w:lang w:val="el" w:eastAsia="el"/>
        </w:rPr>
        <w:t>-</w:t>
      </w:r>
      <w:r>
        <w:rPr>
          <w:lang w:val="en" w:eastAsia="en"/>
        </w:rPr>
        <w:tab/>
      </w:r>
      <w:r>
        <w:rPr>
          <w:b/>
          <w:bCs/>
          <w:lang w:val="el" w:eastAsia="el"/>
        </w:rPr>
        <w:t>Ο Τόπος Φόρτωσης, από τον οποίο εκκινεί η διακίνηση (Εγκατάσταση Αποστολέα, Αποστολέα Τρίτου, Μεταφορέα) και ορίζει τον Εκδότη.</w:t>
      </w:r>
    </w:p>
    <w:p>
      <w:pPr>
        <w:pStyle w:val="StructureList1"/>
        <w:spacing w:before="120" w:after="0"/>
        <w:rPr>
          <w:lang w:val="el" w:eastAsia="el"/>
        </w:rPr>
      </w:pPr>
      <w:r>
        <w:rPr>
          <w:lang w:val="el" w:eastAsia="el"/>
        </w:rPr>
        <w:t>-</w:t>
      </w:r>
      <w:r>
        <w:rPr>
          <w:lang w:val="en" w:eastAsia="en"/>
        </w:rPr>
        <w:tab/>
      </w:r>
      <w:r>
        <w:rPr>
          <w:b/>
          <w:bCs/>
          <w:lang w:val="el" w:eastAsia="el"/>
        </w:rPr>
        <w:t>Ο τόπος παράδοσης των αποθεμάτων που ορίζει τον Λήπτη (είτε απευθείας διακίνηση στον Παραλήπτη είτε διακίνηση στον πελάτη του Παραλήπτη που είναι ο Παραλήπτης Τρίτος).</w:t>
      </w:r>
    </w:p>
    <w:p>
      <w:pPr>
        <w:pStyle w:val="StructureList1"/>
        <w:spacing w:before="120" w:after="0"/>
        <w:rPr>
          <w:lang w:val="el" w:eastAsia="el"/>
        </w:rPr>
      </w:pPr>
      <w:r>
        <w:rPr>
          <w:lang w:val="el" w:eastAsia="el"/>
        </w:rPr>
        <w:t>-</w:t>
      </w:r>
      <w:r>
        <w:rPr>
          <w:lang w:val="en" w:eastAsia="en"/>
        </w:rPr>
        <w:tab/>
      </w:r>
      <w:r>
        <w:rPr>
          <w:b/>
          <w:bCs/>
          <w:lang w:val="el" w:eastAsia="el"/>
        </w:rPr>
        <w:t>Τα ίδια ή τρίτα Μεταφορικά Μέσα που χρησιμοποιούνται και το πλήθος των μεταφορτώσεων που διενεργούνται (Μεταφορικά Μέσα του Αποστολέα ή Μεταφορικά Μέσα του Μεταφορέα).</w:t>
      </w:r>
    </w:p>
    <w:p>
      <w:pPr>
        <w:pStyle w:val="StructureList1"/>
        <w:spacing w:before="120" w:after="0"/>
        <w:rPr>
          <w:lang w:val="el" w:eastAsia="el"/>
        </w:rPr>
      </w:pPr>
      <w:r>
        <w:rPr>
          <w:lang w:val="el" w:eastAsia="el"/>
        </w:rPr>
        <w:t>-</w:t>
      </w:r>
      <w:r>
        <w:rPr>
          <w:lang w:val="en" w:eastAsia="en"/>
        </w:rPr>
        <w:tab/>
      </w:r>
      <w:r>
        <w:rPr>
          <w:b/>
          <w:bCs/>
          <w:lang w:val="el" w:eastAsia="el"/>
        </w:rPr>
        <w:t>Η διαπίστωση της εμπλοκής λοιπών οντοτήτων στη διακίνηση αποθεμάτων που ο Εκδότης πρέπει να συμπεριλάβει στο πεδίο Επισημάνσεις - Ενδείξεις με ένδειξη «ΑΦΜ_Επωνυμία Λοιπών Συσχετιζόμενων Οντοτήτων» του</w:t>
      </w:r>
      <w:hyperlink r:id="rId7" w:history="1">
        <w:r>
          <w:rPr>
            <w:rStyle w:val="Hyperlink"/>
            <w:b/>
            <w:bCs/>
            <w:color w:val="0000EE"/>
            <w:u w:color="0000EE"/>
            <w:lang w:val="el" w:eastAsia="el"/>
          </w:rPr>
          <w:t xml:space="preserve">Πίνακας </w:t>
        </w:r>
        <w:r>
          <w:rPr>
            <w:rStyle w:val="Hyperlink"/>
            <w:b/>
            <w:bCs/>
            <w:color w:val="0000EE"/>
            <w:u w:color="0000EE"/>
            <w:lang w:val="el" w:eastAsia="el"/>
          </w:rPr>
          <w:t xml:space="preserve">3. </w:t>
        </w:r>
        <w:r>
          <w:rPr>
            <w:rStyle w:val="Hyperlink"/>
            <w:b/>
            <w:bCs/>
            <w:color w:val="0000EE"/>
            <w:u w:color="0000EE"/>
            <w:lang w:val="el" w:eastAsia="el"/>
          </w:rPr>
          <w:t>Στήλες Τύπων</w:t>
        </w:r>
      </w:hyperlink>
      <w:hyperlink r:id="rId8" w:history="1">
        <w:r>
          <w:rPr>
            <w:rStyle w:val="Hyperlink"/>
            <w:b/>
            <w:bCs/>
            <w:color w:val="0000EE"/>
            <w:u w:color="0000EE"/>
            <w:lang w:val="el" w:eastAsia="el"/>
          </w:rPr>
          <w:t xml:space="preserve">Παραστατικών </w:t>
        </w:r>
        <w:r>
          <w:rPr>
            <w:rStyle w:val="Hyperlink"/>
            <w:b/>
            <w:bCs/>
            <w:color w:val="0000EE"/>
            <w:u w:color="0000EE"/>
            <w:lang w:val="el" w:eastAsia="el"/>
          </w:rPr>
          <w:t>myDATA.</w:t>
        </w:r>
      </w:hyperlink>
    </w:p>
    <w:p>
      <w:pPr>
        <w:spacing w:before="240" w:after="240"/>
        <w:rPr>
          <w:lang w:val="el" w:eastAsia="el"/>
        </w:rPr>
      </w:pPr>
      <w:r>
        <w:rPr>
          <w:b/>
          <w:bCs/>
          <w:lang w:val="el" w:eastAsia="el"/>
        </w:rPr>
        <w:t>3 Σκοπός διακίνησης αποθεμάτων</w:t>
      </w:r>
    </w:p>
    <w:p>
      <w:pPr>
        <w:spacing w:before="240" w:after="240"/>
        <w:rPr>
          <w:lang w:val="el" w:eastAsia="el"/>
        </w:rPr>
      </w:pPr>
      <w:r>
        <w:rPr>
          <w:b/>
          <w:bCs/>
          <w:lang w:val="el" w:eastAsia="el"/>
        </w:rPr>
        <w:t>Ο σκοπός διακίνησης αποτελεί υποχρεωτικό πεδίο που διαβιβάζεται στην ψηφιακή πλατφόρμα myDATA ανά Τύπο Παραστατικού κατά την έκδοση του αντίστοιχου παραστατικού διακίνησης και επιλέγεται καταρχήν ως κεντρικός σκοπός του συνόλου των διακινούμενων αποθεμάτων (header) ενώ εφόσον υφίστανται επιμέρους διαφοροποιήσεις στο σκοπό διακίνησης δύναται αυτές να αποτυπώνονται για κάθε συναλλαγή διακίνησης, διακριτά ανά γραμμή σύνοψης.</w:t>
      </w:r>
    </w:p>
    <w:p>
      <w:pPr>
        <w:spacing w:before="240" w:after="240"/>
        <w:rPr>
          <w:lang w:val="el" w:eastAsia="el"/>
        </w:rPr>
      </w:pPr>
      <w:r>
        <w:rPr>
          <w:b/>
          <w:bCs/>
          <w:lang w:val="el" w:eastAsia="el"/>
        </w:rPr>
        <w:t>Σύμφωνα με την παρ.1 του άρθρου 4 της υπό στοιχεία Α.1123/2024 απόφασης του Διοικητή της ΑΑΔΕ, η σχετική λίστα τιμών για τον σκοπό διακίνησης είναι η παρακάτω:</w:t>
      </w:r>
    </w:p>
    <w:p>
      <w:pPr>
        <w:pStyle w:val="StructureList1"/>
        <w:spacing w:before="120" w:after="0"/>
        <w:rPr>
          <w:lang w:val="el" w:eastAsia="el"/>
        </w:rPr>
      </w:pPr>
      <w:r>
        <w:rPr>
          <w:b/>
          <w:bCs/>
          <w:lang w:val="el" w:eastAsia="el"/>
        </w:rPr>
        <w:t>-</w:t>
      </w:r>
      <w:r>
        <w:rPr>
          <w:b/>
          <w:bCs/>
          <w:lang w:val="en" w:eastAsia="en"/>
        </w:rPr>
        <w:tab/>
      </w:r>
      <w:r>
        <w:rPr>
          <w:b/>
          <w:bCs/>
          <w:lang w:val="el" w:eastAsia="el"/>
        </w:rPr>
        <w:t>Πώληση</w:t>
      </w:r>
    </w:p>
    <w:p>
      <w:pPr>
        <w:pStyle w:val="StructureList1"/>
        <w:spacing w:before="120" w:after="0"/>
        <w:rPr>
          <w:lang w:val="el" w:eastAsia="el"/>
        </w:rPr>
      </w:pPr>
      <w:r>
        <w:rPr>
          <w:b/>
          <w:bCs/>
          <w:lang w:val="el" w:eastAsia="el"/>
        </w:rPr>
        <w:t>-</w:t>
      </w:r>
      <w:r>
        <w:rPr>
          <w:b/>
          <w:bCs/>
          <w:lang w:val="en" w:eastAsia="en"/>
        </w:rPr>
        <w:tab/>
      </w:r>
      <w:r>
        <w:rPr>
          <w:b/>
          <w:bCs/>
          <w:lang w:val="el" w:eastAsia="el"/>
        </w:rPr>
        <w:t>Αγορά</w:t>
      </w:r>
    </w:p>
    <w:p>
      <w:pPr>
        <w:pStyle w:val="StructureList1"/>
        <w:spacing w:before="120" w:after="0"/>
        <w:rPr>
          <w:lang w:val="el" w:eastAsia="el"/>
        </w:rPr>
      </w:pPr>
      <w:r>
        <w:rPr>
          <w:b/>
          <w:bCs/>
          <w:lang w:val="el" w:eastAsia="el"/>
        </w:rPr>
        <w:t>-</w:t>
      </w:r>
      <w:r>
        <w:rPr>
          <w:b/>
          <w:bCs/>
          <w:lang w:val="en" w:eastAsia="en"/>
        </w:rPr>
        <w:tab/>
      </w:r>
      <w:r>
        <w:rPr>
          <w:b/>
          <w:bCs/>
          <w:lang w:val="el" w:eastAsia="el"/>
        </w:rPr>
        <w:t>Πώληση για λογαριασμό τρίτων</w:t>
      </w:r>
    </w:p>
    <w:p>
      <w:pPr>
        <w:pStyle w:val="StructureList1"/>
        <w:spacing w:before="120" w:after="0"/>
        <w:rPr>
          <w:lang w:val="el" w:eastAsia="el"/>
        </w:rPr>
      </w:pPr>
      <w:r>
        <w:rPr>
          <w:b/>
          <w:bCs/>
          <w:lang w:val="el" w:eastAsia="el"/>
        </w:rPr>
        <w:t>-</w:t>
      </w:r>
      <w:r>
        <w:rPr>
          <w:b/>
          <w:bCs/>
          <w:lang w:val="en" w:eastAsia="en"/>
        </w:rPr>
        <w:tab/>
      </w:r>
      <w:r>
        <w:rPr>
          <w:b/>
          <w:bCs/>
          <w:lang w:val="el" w:eastAsia="el"/>
        </w:rPr>
        <w:t>Εφοδιασμός πλοίων και αεροσκαφών</w:t>
      </w:r>
    </w:p>
    <w:p>
      <w:pPr>
        <w:pStyle w:val="StructureList1"/>
        <w:spacing w:before="120" w:after="0"/>
        <w:rPr>
          <w:lang w:val="el" w:eastAsia="el"/>
        </w:rPr>
      </w:pPr>
      <w:r>
        <w:rPr>
          <w:b/>
          <w:bCs/>
          <w:lang w:val="el" w:eastAsia="el"/>
        </w:rPr>
        <w:t>-</w:t>
      </w:r>
      <w:r>
        <w:rPr>
          <w:b/>
          <w:bCs/>
          <w:lang w:val="en" w:eastAsia="en"/>
        </w:rPr>
        <w:tab/>
      </w:r>
      <w:r>
        <w:rPr>
          <w:b/>
          <w:bCs/>
          <w:lang w:val="el" w:eastAsia="el"/>
        </w:rPr>
        <w:t>Επεξεργασία – Συναρμολόγηση – Αποσυναρμολόγηση</w:t>
      </w:r>
    </w:p>
    <w:p>
      <w:pPr>
        <w:pStyle w:val="StructureList1"/>
        <w:spacing w:before="120" w:after="0"/>
        <w:rPr>
          <w:lang w:val="el" w:eastAsia="el"/>
        </w:rPr>
      </w:pPr>
      <w:r>
        <w:rPr>
          <w:b/>
          <w:bCs/>
          <w:lang w:val="el" w:eastAsia="el"/>
        </w:rPr>
        <w:t>-</w:t>
      </w:r>
      <w:r>
        <w:rPr>
          <w:b/>
          <w:bCs/>
          <w:lang w:val="en" w:eastAsia="en"/>
        </w:rPr>
        <w:tab/>
      </w:r>
      <w:r>
        <w:rPr>
          <w:b/>
          <w:bCs/>
          <w:lang w:val="el" w:eastAsia="el"/>
        </w:rPr>
        <w:t>Δωρεάν διάθεση</w:t>
      </w:r>
    </w:p>
    <w:p>
      <w:pPr>
        <w:pStyle w:val="StructureList1"/>
        <w:spacing w:before="120" w:after="0"/>
        <w:rPr>
          <w:lang w:val="el" w:eastAsia="el"/>
        </w:rPr>
      </w:pPr>
      <w:r>
        <w:rPr>
          <w:b/>
          <w:bCs/>
          <w:lang w:val="el" w:eastAsia="el"/>
        </w:rPr>
        <w:t>-</w:t>
      </w:r>
      <w:r>
        <w:rPr>
          <w:b/>
          <w:bCs/>
          <w:lang w:val="en" w:eastAsia="en"/>
        </w:rPr>
        <w:tab/>
      </w:r>
      <w:r>
        <w:rPr>
          <w:b/>
          <w:bCs/>
          <w:lang w:val="el" w:eastAsia="el"/>
        </w:rPr>
        <w:t>Δειγματισμός</w:t>
      </w:r>
    </w:p>
    <w:p>
      <w:pPr>
        <w:pStyle w:val="StructureList1"/>
        <w:spacing w:before="120" w:after="0"/>
        <w:rPr>
          <w:lang w:val="el" w:eastAsia="el"/>
        </w:rPr>
      </w:pPr>
      <w:r>
        <w:rPr>
          <w:b/>
          <w:bCs/>
          <w:lang w:val="el" w:eastAsia="el"/>
        </w:rPr>
        <w:t>-</w:t>
      </w:r>
      <w:r>
        <w:rPr>
          <w:b/>
          <w:bCs/>
          <w:lang w:val="en" w:eastAsia="en"/>
        </w:rPr>
        <w:tab/>
      </w:r>
      <w:r>
        <w:rPr>
          <w:b/>
          <w:bCs/>
          <w:lang w:val="el" w:eastAsia="el"/>
        </w:rPr>
        <w:t>Έκθεση</w:t>
      </w:r>
    </w:p>
    <w:p>
      <w:pPr>
        <w:pStyle w:val="StructureList1"/>
        <w:spacing w:before="120" w:after="0"/>
        <w:rPr>
          <w:lang w:val="el" w:eastAsia="el"/>
        </w:rPr>
      </w:pPr>
      <w:r>
        <w:rPr>
          <w:b/>
          <w:bCs/>
          <w:lang w:val="el" w:eastAsia="el"/>
        </w:rPr>
        <w:t>-</w:t>
      </w:r>
      <w:r>
        <w:rPr>
          <w:b/>
          <w:bCs/>
          <w:lang w:val="en" w:eastAsia="en"/>
        </w:rPr>
        <w:tab/>
      </w:r>
      <w:r>
        <w:rPr>
          <w:b/>
          <w:bCs/>
          <w:lang w:val="el" w:eastAsia="el"/>
        </w:rPr>
        <w:t>Εγγύηση</w:t>
      </w:r>
    </w:p>
    <w:p>
      <w:pPr>
        <w:pStyle w:val="StructureList1"/>
        <w:spacing w:before="120" w:after="0"/>
        <w:rPr>
          <w:lang w:val="el" w:eastAsia="el"/>
        </w:rPr>
      </w:pPr>
      <w:r>
        <w:rPr>
          <w:b/>
          <w:bCs/>
          <w:lang w:val="el" w:eastAsia="el"/>
        </w:rPr>
        <w:t>-</w:t>
      </w:r>
      <w:r>
        <w:rPr>
          <w:b/>
          <w:bCs/>
          <w:lang w:val="en" w:eastAsia="en"/>
        </w:rPr>
        <w:tab/>
      </w:r>
      <w:r>
        <w:rPr>
          <w:b/>
          <w:bCs/>
          <w:lang w:val="el" w:eastAsia="el"/>
        </w:rPr>
        <w:t>Χρησιδανεισμός</w:t>
      </w:r>
    </w:p>
    <w:p>
      <w:pPr>
        <w:pStyle w:val="StructureList1"/>
        <w:spacing w:before="120" w:after="0"/>
        <w:rPr>
          <w:lang w:val="el" w:eastAsia="el"/>
        </w:rPr>
      </w:pPr>
      <w:r>
        <w:rPr>
          <w:b/>
          <w:bCs/>
          <w:lang w:val="el" w:eastAsia="el"/>
        </w:rPr>
        <w:t>-</w:t>
      </w:r>
      <w:r>
        <w:rPr>
          <w:b/>
          <w:bCs/>
          <w:lang w:val="en" w:eastAsia="en"/>
        </w:rPr>
        <w:tab/>
      </w:r>
      <w:r>
        <w:rPr>
          <w:b/>
          <w:bCs/>
          <w:lang w:val="el" w:eastAsia="el"/>
        </w:rPr>
        <w:t>Αποθήκευση σε Τρίτους</w:t>
      </w:r>
    </w:p>
    <w:p>
      <w:pPr>
        <w:pStyle w:val="StructureList1"/>
        <w:spacing w:before="120" w:after="0"/>
        <w:rPr>
          <w:lang w:val="el" w:eastAsia="el"/>
        </w:rPr>
      </w:pPr>
      <w:r>
        <w:rPr>
          <w:b/>
          <w:bCs/>
          <w:lang w:val="el" w:eastAsia="el"/>
        </w:rPr>
        <w:t>-</w:t>
      </w:r>
      <w:r>
        <w:rPr>
          <w:b/>
          <w:bCs/>
          <w:lang w:val="en" w:eastAsia="en"/>
        </w:rPr>
        <w:tab/>
      </w:r>
      <w:r>
        <w:rPr>
          <w:b/>
          <w:bCs/>
          <w:lang w:val="el" w:eastAsia="el"/>
        </w:rPr>
        <w:t>Επιστροφή</w:t>
      </w:r>
    </w:p>
    <w:p>
      <w:pPr>
        <w:pStyle w:val="StructureList1"/>
        <w:spacing w:before="120" w:after="0"/>
        <w:rPr>
          <w:lang w:val="el" w:eastAsia="el"/>
        </w:rPr>
      </w:pPr>
      <w:r>
        <w:rPr>
          <w:b/>
          <w:bCs/>
          <w:lang w:val="el" w:eastAsia="el"/>
        </w:rPr>
        <w:t>-</w:t>
      </w:r>
      <w:r>
        <w:rPr>
          <w:b/>
          <w:bCs/>
          <w:lang w:val="en" w:eastAsia="en"/>
        </w:rPr>
        <w:tab/>
      </w:r>
      <w:r>
        <w:rPr>
          <w:b/>
          <w:bCs/>
          <w:lang w:val="el" w:eastAsia="el"/>
        </w:rPr>
        <w:t>Ενδοδιακίνηση</w:t>
      </w:r>
    </w:p>
    <w:p>
      <w:pPr>
        <w:pStyle w:val="StructureList1"/>
        <w:spacing w:before="120" w:after="0"/>
        <w:rPr>
          <w:lang w:val="el" w:eastAsia="el"/>
        </w:rPr>
      </w:pPr>
      <w:r>
        <w:rPr>
          <w:b/>
          <w:bCs/>
          <w:lang w:val="el" w:eastAsia="el"/>
        </w:rPr>
        <w:t>-</w:t>
      </w:r>
      <w:r>
        <w:rPr>
          <w:b/>
          <w:bCs/>
          <w:lang w:val="en" w:eastAsia="en"/>
        </w:rPr>
        <w:tab/>
      </w:r>
      <w:r>
        <w:rPr>
          <w:b/>
          <w:bCs/>
          <w:lang w:val="el" w:eastAsia="el"/>
        </w:rPr>
        <w:t>Μεταφορές-4Ταχυμεταφορές</w:t>
      </w:r>
    </w:p>
    <w:p>
      <w:pPr>
        <w:pStyle w:val="StructureList1"/>
        <w:spacing w:before="120" w:after="0"/>
        <w:rPr>
          <w:lang w:val="el" w:eastAsia="el"/>
        </w:rPr>
      </w:pPr>
      <w:r>
        <w:rPr>
          <w:b/>
          <w:bCs/>
          <w:lang w:val="el" w:eastAsia="el"/>
        </w:rPr>
        <w:t>-</w:t>
      </w:r>
      <w:r>
        <w:rPr>
          <w:b/>
          <w:bCs/>
          <w:lang w:val="en" w:eastAsia="en"/>
        </w:rPr>
        <w:tab/>
      </w:r>
      <w:r>
        <w:rPr>
          <w:b/>
          <w:bCs/>
          <w:lang w:val="el" w:eastAsia="el"/>
        </w:rPr>
        <w:t>Λοιπές Διακινήσεις_[Λεκτικό]</w:t>
      </w:r>
    </w:p>
    <w:p>
      <w:pPr>
        <w:spacing w:before="240" w:after="240"/>
        <w:rPr>
          <w:lang w:val="el" w:eastAsia="el"/>
        </w:rPr>
      </w:pPr>
      <w:r>
        <w:rPr>
          <w:b/>
          <w:bCs/>
          <w:lang w:val="el" w:eastAsia="el"/>
        </w:rPr>
        <w:t>Όταν οι διακινήσεις διενεργούνται εντός της ίδιας εγκατάστασης ή απέχουν έως και δέκα (10) χιλιόμετρα μεταξύ εγκαταστάσεων της ίδιας επιχείρησης σε ευθεία γραμμή (απόσταση από σημείο σε σημείο), δεν υφίσταται υποχρέωση έκδοσης παραστατικού διακίνησης. Σε περίπτωση διακινήσεων μεταξύ εγκαταστάσεων της επιχείρησης που απέχουν άνω των δέκα (10) χιλιομέτρων, ο σκοπός διακίνησης λαμβάνει την ένδειξη «Ενδοδιακίνηση» και συμπληρώνονται ως ΑΦΜ λήπτη εννέα (9) μηδενικά 000000000, καθώς αυτό συμπίπτει με το ΑΦΜ του Εκδότη.</w:t>
      </w:r>
    </w:p>
    <w:p>
      <w:pPr>
        <w:spacing w:before="240" w:after="240"/>
        <w:rPr>
          <w:lang w:val="el" w:eastAsia="el"/>
        </w:rPr>
      </w:pPr>
      <w:r>
        <w:rPr>
          <w:b/>
          <w:bCs/>
          <w:lang w:val="el" w:eastAsia="el"/>
        </w:rPr>
        <w:t>Για τη διακίνηση αποθεμάτων, της οποίας ο σκοπός διακίνησης δεν περιλαμβάνεται στις διαθέσιμες τιμές, επιλέγεται η τιμή «Λοιπές Διακινήσεις_[Λεκτικό]», με σύντομη αναγραφή του σκοπού διακίνησης.</w:t>
      </w:r>
    </w:p>
    <w:p>
      <w:pPr>
        <w:spacing w:before="240" w:after="240"/>
        <w:rPr>
          <w:lang w:val="el" w:eastAsia="el"/>
        </w:rPr>
      </w:pPr>
      <w:r>
        <w:rPr>
          <w:b/>
          <w:bCs/>
          <w:lang w:val="el" w:eastAsia="el"/>
        </w:rPr>
        <w:t>4 Μονάδες Μέτρησης</w:t>
      </w:r>
    </w:p>
    <w:p>
      <w:pPr>
        <w:spacing w:before="240" w:after="240"/>
        <w:rPr>
          <w:lang w:val="el" w:eastAsia="el"/>
        </w:rPr>
      </w:pPr>
      <w:r>
        <w:rPr>
          <w:b/>
          <w:bCs/>
          <w:lang w:val="el" w:eastAsia="el"/>
        </w:rPr>
        <w:t>Σύμφωνα με την παρ.1 του άρθρου 4 της υπό στοιχεία Α.1123/2024 απόφασης του Διοικητή της ΑΑΔΕ, η σχετική λίστα τιμών για τις μονάδες μέτρησης των αποθεμάτων είναι η παρακάτω:</w:t>
      </w:r>
    </w:p>
    <w:p>
      <w:pPr>
        <w:pStyle w:val="StructureList1"/>
        <w:spacing w:before="120" w:after="0"/>
        <w:rPr>
          <w:lang w:val="el" w:eastAsia="el"/>
        </w:rPr>
      </w:pPr>
      <w:r>
        <w:rPr>
          <w:b/>
          <w:bCs/>
          <w:lang w:val="el" w:eastAsia="el"/>
        </w:rPr>
        <w:t>-</w:t>
      </w:r>
      <w:r>
        <w:rPr>
          <w:b/>
          <w:bCs/>
          <w:lang w:val="en" w:eastAsia="en"/>
        </w:rPr>
        <w:tab/>
      </w:r>
      <w:r>
        <w:rPr>
          <w:b/>
          <w:bCs/>
          <w:lang w:val="el" w:eastAsia="el"/>
        </w:rPr>
        <w:t>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Κιλά</w:t>
      </w:r>
    </w:p>
    <w:p>
      <w:pPr>
        <w:pStyle w:val="StructureList1"/>
        <w:spacing w:before="120" w:after="0"/>
        <w:rPr>
          <w:lang w:val="el" w:eastAsia="el"/>
        </w:rPr>
      </w:pPr>
      <w:r>
        <w:rPr>
          <w:b/>
          <w:bCs/>
          <w:lang w:val="el" w:eastAsia="el"/>
        </w:rPr>
        <w:t>-</w:t>
      </w:r>
      <w:r>
        <w:rPr>
          <w:b/>
          <w:bCs/>
          <w:lang w:val="en" w:eastAsia="en"/>
        </w:rPr>
        <w:tab/>
      </w:r>
      <w:r>
        <w:rPr>
          <w:b/>
          <w:bCs/>
          <w:lang w:val="el" w:eastAsia="el"/>
        </w:rPr>
        <w:t>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Μέτρα</w:t>
      </w:r>
    </w:p>
    <w:p>
      <w:pPr>
        <w:pStyle w:val="StructureList1"/>
        <w:spacing w:before="120" w:after="0"/>
        <w:rPr>
          <w:lang w:val="el" w:eastAsia="el"/>
        </w:rPr>
      </w:pPr>
      <w:r>
        <w:rPr>
          <w:b/>
          <w:bCs/>
          <w:lang w:val="el" w:eastAsia="el"/>
        </w:rPr>
        <w:t>-</w:t>
      </w:r>
      <w:r>
        <w:rPr>
          <w:b/>
          <w:bCs/>
          <w:lang w:val="en" w:eastAsia="en"/>
        </w:rPr>
        <w:tab/>
      </w:r>
      <w:r>
        <w:rPr>
          <w:b/>
          <w:bCs/>
          <w:lang w:val="el" w:eastAsia="el"/>
        </w:rPr>
        <w:t>Τετραγωνικά Μέτρα</w:t>
      </w:r>
    </w:p>
    <w:p>
      <w:pPr>
        <w:pStyle w:val="StructureList1"/>
        <w:spacing w:before="120" w:after="0"/>
        <w:rPr>
          <w:lang w:val="el" w:eastAsia="el"/>
        </w:rPr>
      </w:pPr>
      <w:r>
        <w:rPr>
          <w:b/>
          <w:bCs/>
          <w:lang w:val="el" w:eastAsia="el"/>
        </w:rPr>
        <w:t>-</w:t>
      </w:r>
      <w:r>
        <w:rPr>
          <w:b/>
          <w:bCs/>
          <w:lang w:val="en" w:eastAsia="en"/>
        </w:rPr>
        <w:tab/>
      </w:r>
      <w:r>
        <w:rPr>
          <w:b/>
          <w:bCs/>
          <w:lang w:val="el" w:eastAsia="el"/>
        </w:rPr>
        <w:t>Κυβικά Μέτρα</w:t>
      </w:r>
    </w:p>
    <w:p>
      <w:pPr>
        <w:spacing w:before="240" w:after="240"/>
        <w:rPr>
          <w:lang w:val="el" w:eastAsia="el"/>
        </w:rPr>
      </w:pPr>
      <w:r>
        <w:rPr>
          <w:b/>
          <w:bCs/>
          <w:lang w:val="el" w:eastAsia="el"/>
        </w:rPr>
        <w:t>Το πεδίο Είδος Συσκευασίας_[Πλήθος_ Λεκτικό Είδους Συσκευασίας] περιλαμβάνει τις παρακάτω τιμές:</w:t>
      </w:r>
    </w:p>
    <w:p>
      <w:pPr>
        <w:pStyle w:val="StructureList1"/>
        <w:spacing w:before="120" w:after="0"/>
        <w:rPr>
          <w:lang w:val="el" w:eastAsia="el"/>
        </w:rPr>
      </w:pPr>
      <w:r>
        <w:rPr>
          <w:b/>
          <w:bCs/>
          <w:lang w:val="el" w:eastAsia="el"/>
        </w:rPr>
        <w:t>-</w:t>
      </w:r>
      <w:r>
        <w:rPr>
          <w:b/>
          <w:bCs/>
          <w:lang w:val="en" w:eastAsia="en"/>
        </w:rPr>
        <w:tab/>
      </w:r>
      <w:r>
        <w:rPr>
          <w:b/>
          <w:bCs/>
          <w:lang w:val="el" w:eastAsia="el"/>
        </w:rPr>
        <w:t>Παλέτα_Πλήθος</w:t>
      </w:r>
    </w:p>
    <w:p>
      <w:pPr>
        <w:pStyle w:val="StructureList1"/>
        <w:spacing w:before="120" w:after="0"/>
        <w:rPr>
          <w:lang w:val="el" w:eastAsia="el"/>
        </w:rPr>
      </w:pPr>
      <w:r>
        <w:rPr>
          <w:b/>
          <w:bCs/>
          <w:lang w:val="el" w:eastAsia="el"/>
        </w:rPr>
        <w:t>-</w:t>
      </w:r>
      <w:r>
        <w:rPr>
          <w:b/>
          <w:bCs/>
          <w:lang w:val="en" w:eastAsia="en"/>
        </w:rPr>
        <w:tab/>
      </w:r>
      <w:r>
        <w:rPr>
          <w:b/>
          <w:bCs/>
          <w:lang w:val="el" w:eastAsia="el"/>
        </w:rPr>
        <w:t>Κούτα_Πλήθος</w:t>
      </w:r>
    </w:p>
    <w:p>
      <w:pPr>
        <w:pStyle w:val="StructureList1"/>
        <w:spacing w:before="120" w:after="0"/>
        <w:rPr>
          <w:lang w:val="el" w:eastAsia="el"/>
        </w:rPr>
      </w:pPr>
      <w:r>
        <w:rPr>
          <w:b/>
          <w:bCs/>
          <w:lang w:val="el" w:eastAsia="el"/>
        </w:rPr>
        <w:t>-</w:t>
      </w:r>
      <w:r>
        <w:rPr>
          <w:b/>
          <w:bCs/>
          <w:lang w:val="en" w:eastAsia="en"/>
        </w:rPr>
        <w:tab/>
      </w:r>
      <w:r>
        <w:rPr>
          <w:b/>
          <w:bCs/>
          <w:lang w:val="el" w:eastAsia="el"/>
        </w:rPr>
        <w:t>Κιβώτιο_Πλήθος</w:t>
      </w:r>
    </w:p>
    <w:p>
      <w:pPr>
        <w:pStyle w:val="StructureList1"/>
        <w:spacing w:before="120" w:after="0"/>
        <w:rPr>
          <w:lang w:val="el" w:eastAsia="el"/>
        </w:rPr>
      </w:pPr>
      <w:r>
        <w:rPr>
          <w:b/>
          <w:bCs/>
          <w:lang w:val="el" w:eastAsia="el"/>
        </w:rPr>
        <w:t>-</w:t>
      </w:r>
      <w:r>
        <w:rPr>
          <w:b/>
          <w:bCs/>
          <w:lang w:val="en" w:eastAsia="en"/>
        </w:rPr>
        <w:tab/>
      </w:r>
      <w:r>
        <w:rPr>
          <w:b/>
          <w:bCs/>
          <w:lang w:val="el" w:eastAsia="el"/>
        </w:rPr>
        <w:t>Βαρέλι_Πλήθος</w:t>
      </w:r>
    </w:p>
    <w:p>
      <w:pPr>
        <w:pStyle w:val="StructureList1"/>
        <w:spacing w:before="120" w:after="0"/>
        <w:rPr>
          <w:lang w:val="el" w:eastAsia="el"/>
        </w:rPr>
      </w:pPr>
      <w:r>
        <w:rPr>
          <w:b/>
          <w:bCs/>
          <w:lang w:val="el" w:eastAsia="el"/>
        </w:rPr>
        <w:t>-</w:t>
      </w:r>
      <w:r>
        <w:rPr>
          <w:b/>
          <w:bCs/>
          <w:lang w:val="en" w:eastAsia="en"/>
        </w:rPr>
        <w:tab/>
      </w:r>
      <w:r>
        <w:rPr>
          <w:b/>
          <w:bCs/>
          <w:lang w:val="el" w:eastAsia="el"/>
        </w:rPr>
        <w:t>Σάκος_Πλήθος</w:t>
      </w:r>
    </w:p>
    <w:p>
      <w:pPr>
        <w:pStyle w:val="StructureList1"/>
        <w:spacing w:before="120" w:after="0"/>
        <w:rPr>
          <w:lang w:val="el" w:eastAsia="el"/>
        </w:rPr>
      </w:pPr>
      <w:r>
        <w:rPr>
          <w:b/>
          <w:bCs/>
          <w:lang w:val="el" w:eastAsia="el"/>
        </w:rPr>
        <w:t>-</w:t>
      </w:r>
      <w:r>
        <w:rPr>
          <w:b/>
          <w:bCs/>
          <w:lang w:val="en" w:eastAsia="en"/>
        </w:rPr>
        <w:tab/>
      </w:r>
      <w:r>
        <w:rPr>
          <w:b/>
          <w:bCs/>
          <w:lang w:val="el" w:eastAsia="el"/>
        </w:rPr>
        <w:t>Λοιπά_Λεκτικό_Πλήθος</w:t>
      </w:r>
    </w:p>
    <w:p>
      <w:pPr>
        <w:spacing w:before="240" w:after="240"/>
        <w:rPr>
          <w:lang w:val="el" w:eastAsia="el"/>
        </w:rPr>
      </w:pPr>
      <w:r>
        <w:rPr>
          <w:b/>
          <w:bCs/>
          <w:lang w:val="el" w:eastAsia="el"/>
        </w:rPr>
        <w:t>Το πεδίο Είδος Συσκευασίας_[Πλήθος_ Λεκτικό Είδους Συσκευασίας] δεν εμφανίζεται ως γραμμή είδους αποθεμάτων αλλά ως διακριτός πίνακας απεικόνισης πλήθους ειδών συσκευασίας (στη Β’ Φάση).</w:t>
      </w:r>
    </w:p>
    <w:p>
      <w:pPr>
        <w:spacing w:before="240" w:after="240"/>
        <w:rPr>
          <w:lang w:val="el" w:eastAsia="el"/>
        </w:rPr>
      </w:pPr>
      <w:r>
        <w:rPr>
          <w:b/>
          <w:bCs/>
          <w:lang w:val="el" w:eastAsia="el"/>
        </w:rPr>
        <w:t>Στην απεικόνιση των ειδών των αποθεμάτων, των μονάδων μέτρησης, των ειδών συσκευασίας και των ποσοτήτων ισχύουν τα παρακάτω:</w:t>
      </w:r>
    </w:p>
    <w:p>
      <w:pPr>
        <w:spacing w:before="240" w:after="240"/>
        <w:rPr>
          <w:lang w:val="el" w:eastAsia="el"/>
        </w:rPr>
      </w:pPr>
      <w:r>
        <w:rPr>
          <w:b/>
          <w:bCs/>
          <w:lang w:val="el" w:eastAsia="el"/>
        </w:rPr>
        <w:t xml:space="preserve">1) </w:t>
      </w:r>
      <w:r>
        <w:rPr>
          <w:b/>
          <w:bCs/>
          <w:lang w:val="el" w:eastAsia="el"/>
        </w:rPr>
        <w:t>Στην περίπτωση που η μονάδα μέτρησης δεν περιλαμβάνεται στις παραπάνω διαθέσιμες τιμές, οι επιχειρήσεις επιλέγουν το πεδίο «Τεμάχια».</w:t>
      </w:r>
    </w:p>
    <w:p>
      <w:pPr>
        <w:spacing w:before="240" w:after="240"/>
        <w:rPr>
          <w:lang w:val="el" w:eastAsia="el"/>
        </w:rPr>
      </w:pPr>
      <w:r>
        <w:rPr>
          <w:b/>
          <w:bCs/>
          <w:lang w:val="el" w:eastAsia="el"/>
        </w:rPr>
        <w:t xml:space="preserve">2) </w:t>
      </w:r>
      <w:r>
        <w:rPr>
          <w:b/>
          <w:bCs/>
          <w:lang w:val="el" w:eastAsia="el"/>
        </w:rPr>
        <w:t>Το πεδίο «Ποσότητα» αντιστοιχεί στο πλήθος των αποθεμάτων που διακινούνται και όχι στο πλήθος των συσκευασιών που οι επιχειρήσεις χρησιμοποιούν για να συσκευάζουν τα αποθέματα τους πριν τη διακίνηση.</w:t>
      </w:r>
    </w:p>
    <w:p>
      <w:pPr>
        <w:spacing w:before="240" w:after="240"/>
        <w:rPr>
          <w:lang w:val="el" w:eastAsia="el"/>
        </w:rPr>
      </w:pPr>
      <w:r>
        <w:rPr>
          <w:b/>
          <w:bCs/>
          <w:lang w:val="el" w:eastAsia="el"/>
        </w:rPr>
        <w:t xml:space="preserve">3) </w:t>
      </w:r>
      <w:r>
        <w:rPr>
          <w:b/>
          <w:bCs/>
          <w:lang w:val="el" w:eastAsia="el"/>
        </w:rPr>
        <w:t>Εφόσον τα αποθέματα που διακινούνται, συσκευάζονται, επιλέγεται από την επιχείρηση προς συμπλήρωση τόσο το πεδίο με τη σχετική μονάδα μέτρησης π.χ. «Τεμάχια» για την αναγραφή του πλήθους των αποθεμάτων που διακινούνται όσο και το πεδίο «Είδος Συσκευασίας_[Πλήθος_ Λεκτικό Είδους Συσκευασίας]» για την αναγραφή του πλήθους και του είδους των ειδών συσκευασίας π.χ. Είδος: Tablet, Μονάδα Μέτρησης: Τεμάχια, Ποσότητα: 100, και σε διακριτό πίνακα εκτός γραμμής των ειδών αποθεμάτων, Είδος Συσκευασίας_[Πλήθος 3_ Παλέτες].</w:t>
      </w:r>
    </w:p>
    <w:p>
      <w:pPr>
        <w:spacing w:before="240" w:after="240"/>
        <w:rPr>
          <w:lang w:val="el" w:eastAsia="el"/>
        </w:rPr>
      </w:pPr>
      <w:r>
        <w:rPr>
          <w:b/>
          <w:bCs/>
          <w:lang w:val="el" w:eastAsia="el"/>
        </w:rPr>
        <w:t>Στα παραστατικά διακίνησης, η ποσότητα απεικονίζεται ανά μονάδα μέτρησης. Εφόσον στα αξιακά παραστατικά διακίνησης, ήτοι στο Τιμολόγιο Πώλησης ή την Απόδειξη Λιανικής Συναλλαγής με ένδειξη διακίνησης αποθεμάτων περιλαμβάνονται και συναλλαγές είτε παροχής υπηρεσιών είτε εξόδων πωλήσεων, αναγράφεται για αυτά μονάδα μέτρησης (τεμάχιο/ λοιπά) και ποσότητα που λαμβάνει την τιμή «1». Οι ποσότητες ανά είδος εκάστης μονάδας μέτρησης που απεικονίζονται στα παραστατικά διακίνησης είναι αυτές που πολλαπλασιάζονται με την τιμή μονάδας είδους αποθεμάτων, για να προκύψει η καθαρή αξία ανά είδος, κατά την τιμολόγηση των αποθεμάτων.</w:t>
      </w:r>
    </w:p>
    <w:p>
      <w:pPr>
        <w:spacing w:before="240" w:after="240"/>
        <w:rPr>
          <w:lang w:val="el" w:eastAsia="el"/>
        </w:rPr>
      </w:pPr>
      <w:r>
        <w:rPr>
          <w:b/>
          <w:bCs/>
          <w:lang w:val="el" w:eastAsia="el"/>
        </w:rPr>
        <w:t xml:space="preserve">5 </w:t>
      </w:r>
      <w:r>
        <w:rPr>
          <w:b/>
          <w:bCs/>
          <w:lang w:val="el" w:eastAsia="el"/>
        </w:rPr>
        <w:t>Περιπτώσεις διακίνησης αποθεμάτων</w:t>
      </w:r>
    </w:p>
    <w:p>
      <w:pPr>
        <w:spacing w:before="240" w:after="240"/>
        <w:rPr>
          <w:lang w:val="el" w:eastAsia="el"/>
        </w:rPr>
      </w:pPr>
      <w:r>
        <w:rPr>
          <w:b/>
          <w:bCs/>
          <w:lang w:val="el" w:eastAsia="el"/>
        </w:rPr>
        <w:t>Οι διακινήσεις, σύμφωνα με την περ. 3 του άρθρου 1 της υπό στοιχεία Α.1123/2024 απόφασης του Διοικητή της ΑΑΔΕ, διακρίνονται σε απλές διακινήσεις, στις οποίες χρησιμοποιείται ένα μεταφορικό μέσο σε όλη τη διάρκεια διακίνησης από την έναρξη έως και την ολοκλήρωσή της και σε σύνθετες, στις οποίες διενεργούνται μεταφορτώσεις και χρησιμοποιούνται περισσότερα του ενός μεταφορικά μέσα από την έναρξη έως και την ολοκλήρωση της διακίνησης.</w:t>
      </w:r>
    </w:p>
    <w:p>
      <w:pPr>
        <w:spacing w:before="240" w:after="240"/>
        <w:rPr>
          <w:lang w:val="el" w:eastAsia="el"/>
        </w:rPr>
      </w:pPr>
      <w:r>
        <w:rPr>
          <w:b/>
          <w:bCs/>
          <w:lang w:val="el" w:eastAsia="el"/>
        </w:rPr>
        <w:t xml:space="preserve">5.1 </w:t>
      </w:r>
      <w:r>
        <w:rPr>
          <w:b/>
          <w:bCs/>
          <w:lang w:val="el" w:eastAsia="el"/>
        </w:rPr>
        <w:t>Απλή διακίνηση αποθεμάτων</w:t>
      </w:r>
    </w:p>
    <w:p>
      <w:pPr>
        <w:spacing w:before="240" w:after="240"/>
        <w:rPr>
          <w:lang w:val="el" w:eastAsia="el"/>
        </w:rPr>
      </w:pPr>
      <w:r>
        <w:rPr>
          <w:b/>
          <w:bCs/>
          <w:lang w:val="el" w:eastAsia="el"/>
        </w:rPr>
        <w:t>Στην απλή διακίνηση αποθεμάτων ακολουθείται η παρακάτω σειρά ενεργειών:</w:t>
      </w:r>
    </w:p>
    <w:p>
      <w:pPr>
        <w:pStyle w:val="StructureList1"/>
        <w:spacing w:before="120" w:after="0"/>
        <w:rPr>
          <w:lang w:val="el" w:eastAsia="el"/>
        </w:rPr>
      </w:pPr>
      <w:r>
        <w:rPr>
          <w:b/>
          <w:bCs/>
          <w:lang w:val="el" w:eastAsia="el"/>
        </w:rPr>
        <w:t>-</w:t>
      </w:r>
      <w:r>
        <w:rPr>
          <w:b/>
          <w:bCs/>
          <w:lang w:val="en" w:eastAsia="en"/>
        </w:rPr>
        <w:tab/>
      </w:r>
      <w:r>
        <w:rPr>
          <w:b/>
          <w:bCs/>
          <w:lang w:val="el" w:eastAsia="el"/>
        </w:rPr>
        <w:t>Έκδοση παραστατικού διακίνησης και διαβίβασή του στην ψηφιακή πλατφόρμα myDATA.</w:t>
      </w:r>
    </w:p>
    <w:p>
      <w:pPr>
        <w:pStyle w:val="StructureList1"/>
        <w:spacing w:before="120" w:after="0"/>
        <w:rPr>
          <w:lang w:val="el" w:eastAsia="el"/>
        </w:rPr>
      </w:pPr>
      <w:r>
        <w:rPr>
          <w:b/>
          <w:bCs/>
          <w:lang w:val="el" w:eastAsia="el"/>
        </w:rPr>
        <w:t>-</w:t>
      </w:r>
      <w:r>
        <w:rPr>
          <w:b/>
          <w:bCs/>
          <w:lang w:val="en" w:eastAsia="en"/>
        </w:rPr>
        <w:tab/>
      </w:r>
      <w:r>
        <w:rPr>
          <w:b/>
          <w:bCs/>
          <w:lang w:val="el" w:eastAsia="el"/>
        </w:rPr>
        <w:t>Οριστική επιβεβαίωση του μεταφορικού μέσου και της ώρας έναρξης διακίνησης μέσω σάρωσης QR Code του σχετικού παραστατικού κατά τη φόρτωση των αποθεμάτων πριν την εκκίνηση της διακίνησης.</w:t>
      </w:r>
    </w:p>
    <w:p>
      <w:pPr>
        <w:pStyle w:val="StructureList1"/>
        <w:spacing w:before="120" w:after="0"/>
        <w:rPr>
          <w:lang w:val="el" w:eastAsia="el"/>
        </w:rPr>
      </w:pPr>
      <w:r>
        <w:rPr>
          <w:b/>
          <w:bCs/>
          <w:lang w:val="el" w:eastAsia="el"/>
        </w:rPr>
        <w:t>-</w:t>
      </w:r>
      <w:r>
        <w:rPr>
          <w:b/>
          <w:bCs/>
          <w:lang w:val="en" w:eastAsia="en"/>
        </w:rPr>
        <w:tab/>
      </w:r>
      <w:r>
        <w:rPr>
          <w:b/>
          <w:bCs/>
          <w:lang w:val="el" w:eastAsia="el"/>
        </w:rPr>
        <w:t>Ολοκλήρωση της διακίνησης μέσω σάρωσης QR Code του σχετικού παραστατικού από τον Λήπτη του παραστατικού διακίνησης.</w:t>
      </w:r>
    </w:p>
    <w:p>
      <w:pPr>
        <w:spacing w:before="240" w:after="240"/>
        <w:rPr>
          <w:lang w:val="el" w:eastAsia="el"/>
        </w:rPr>
      </w:pPr>
      <w:r>
        <w:rPr>
          <w:b/>
          <w:bCs/>
          <w:lang w:val="el" w:eastAsia="el"/>
        </w:rPr>
        <w:t xml:space="preserve">5.2 </w:t>
      </w:r>
      <w:r>
        <w:rPr>
          <w:b/>
          <w:bCs/>
          <w:lang w:val="el" w:eastAsia="el"/>
        </w:rPr>
        <w:t>Σύνθετες διακινήσεις - Μεταφόρτωση αποθεμάτων</w:t>
      </w:r>
    </w:p>
    <w:p>
      <w:pPr>
        <w:spacing w:before="240" w:after="240"/>
        <w:rPr>
          <w:lang w:val="el" w:eastAsia="el"/>
        </w:rPr>
      </w:pPr>
      <w:r>
        <w:rPr>
          <w:b/>
          <w:bCs/>
          <w:lang w:val="el" w:eastAsia="el"/>
        </w:rPr>
        <w:t>Στις σύνθετες διακινήσεις αποθεμάτων ακολουθείται η παρακάτω σειρά ενεργειών:</w:t>
      </w:r>
    </w:p>
    <w:p>
      <w:pPr>
        <w:pStyle w:val="StructureList1"/>
        <w:spacing w:before="120" w:after="0"/>
        <w:rPr>
          <w:lang w:val="el" w:eastAsia="el"/>
        </w:rPr>
      </w:pPr>
      <w:r>
        <w:rPr>
          <w:b/>
          <w:bCs/>
          <w:lang w:val="el" w:eastAsia="el"/>
        </w:rPr>
        <w:t>-</w:t>
      </w:r>
      <w:r>
        <w:rPr>
          <w:b/>
          <w:bCs/>
          <w:lang w:val="en" w:eastAsia="en"/>
        </w:rPr>
        <w:tab/>
      </w:r>
      <w:r>
        <w:rPr>
          <w:b/>
          <w:bCs/>
          <w:lang w:val="el" w:eastAsia="el"/>
        </w:rPr>
        <w:t>Έκδοση παραστατικού διακίνησης και διαβίβασή του στην ψηφιακή πλατφόρμα myDATA.</w:t>
      </w:r>
    </w:p>
    <w:p>
      <w:pPr>
        <w:pStyle w:val="StructureList1"/>
        <w:spacing w:before="120" w:after="0"/>
        <w:rPr>
          <w:lang w:val="el" w:eastAsia="el"/>
        </w:rPr>
      </w:pPr>
      <w:r>
        <w:rPr>
          <w:b/>
          <w:bCs/>
          <w:lang w:val="el" w:eastAsia="el"/>
        </w:rPr>
        <w:t>-</w:t>
      </w:r>
      <w:r>
        <w:rPr>
          <w:b/>
          <w:bCs/>
          <w:lang w:val="en" w:eastAsia="en"/>
        </w:rPr>
        <w:tab/>
      </w:r>
      <w:r>
        <w:rPr>
          <w:b/>
          <w:bCs/>
          <w:lang w:val="el" w:eastAsia="el"/>
        </w:rPr>
        <w:t>Οριστική επιβεβαίωση του πρώτου μεταφορικού μέσου και της ώρας έναρξης μέσω σάρωσης QR Code του σχετικού παραστατικού κατά την φόρτωση των αποθεμάτων πριν την εκκίνηση της διακίνησης.</w:t>
      </w:r>
    </w:p>
    <w:p>
      <w:pPr>
        <w:pStyle w:val="StructureList1"/>
        <w:spacing w:before="120" w:after="0"/>
        <w:rPr>
          <w:lang w:val="el" w:eastAsia="el"/>
        </w:rPr>
      </w:pPr>
      <w:r>
        <w:rPr>
          <w:b/>
          <w:bCs/>
          <w:lang w:val="el" w:eastAsia="el"/>
        </w:rPr>
        <w:t>-</w:t>
      </w:r>
      <w:r>
        <w:rPr>
          <w:b/>
          <w:bCs/>
          <w:lang w:val="en" w:eastAsia="en"/>
        </w:rPr>
        <w:tab/>
      </w:r>
      <w:r>
        <w:rPr>
          <w:b/>
          <w:bCs/>
          <w:lang w:val="el" w:eastAsia="el"/>
        </w:rPr>
        <w:t>Εναλλαγή μεταφορικών μέσων, με τη διαδικασία των μεταφορτώσεων, στην οποία μέσω σάρωσης QR Code του σχετικού παραστατικού, διαβιβάζεται στην ΑΑΔΕ το μεταφορικό μέσο που παραλαμβάνει κάθε φορά από το προηγούμενο τα διακινούμενα αποθέματα, η ώρα έναρξης της μεταφόρτωσης.</w:t>
      </w:r>
    </w:p>
    <w:p>
      <w:pPr>
        <w:pStyle w:val="StructureList1"/>
        <w:spacing w:before="120" w:after="0"/>
        <w:rPr>
          <w:lang w:val="el" w:eastAsia="el"/>
        </w:rPr>
      </w:pPr>
      <w:r>
        <w:rPr>
          <w:b/>
          <w:bCs/>
          <w:lang w:val="el" w:eastAsia="el"/>
        </w:rPr>
        <w:t>-</w:t>
      </w:r>
      <w:r>
        <w:rPr>
          <w:b/>
          <w:bCs/>
          <w:lang w:val="en" w:eastAsia="en"/>
        </w:rPr>
        <w:tab/>
      </w:r>
      <w:r>
        <w:rPr>
          <w:b/>
          <w:bCs/>
          <w:lang w:val="el" w:eastAsia="el"/>
        </w:rPr>
        <w:t>Ολοκλήρωση της διακίνησης μέσω σάρωσης QR Code των σχετικών παραστατικών από τον Λήπτη του παραστατικού διακίνησης.</w:t>
      </w:r>
    </w:p>
    <w:p>
      <w:pPr>
        <w:spacing w:before="240" w:after="240"/>
        <w:rPr>
          <w:lang w:val="el" w:eastAsia="el"/>
        </w:rPr>
      </w:pPr>
      <w:r>
        <w:rPr>
          <w:b/>
          <w:bCs/>
          <w:lang w:val="el" w:eastAsia="el"/>
        </w:rPr>
        <w:t>Στην περίπτωση των σύνθετων διακινήσεων, οι διαδικασίες διαβίβασης δεδομένων μεταφόρτωσης διενεργούνται διακριτά ανά παραστατικό διακίνησης.</w:t>
      </w:r>
    </w:p>
    <w:p>
      <w:pPr>
        <w:spacing w:before="240" w:after="240"/>
        <w:rPr>
          <w:lang w:val="el" w:eastAsia="el"/>
        </w:rPr>
      </w:pPr>
      <w:r>
        <w:rPr>
          <w:b/>
          <w:bCs/>
          <w:lang w:val="el" w:eastAsia="el"/>
        </w:rPr>
        <w:t xml:space="preserve">6 </w:t>
      </w:r>
      <w:r>
        <w:rPr>
          <w:b/>
          <w:bCs/>
          <w:lang w:val="el" w:eastAsia="el"/>
        </w:rPr>
        <w:t>Μεταφορικά Μέσα που διενεργούν διακινήσεις αποθεμάτων</w:t>
      </w:r>
    </w:p>
    <w:p>
      <w:pPr>
        <w:spacing w:before="240" w:after="240"/>
        <w:rPr>
          <w:lang w:val="el" w:eastAsia="el"/>
        </w:rPr>
      </w:pPr>
      <w:r>
        <w:rPr>
          <w:b/>
          <w:bCs/>
          <w:lang w:val="el" w:eastAsia="el"/>
        </w:rPr>
        <w:t>Τα μεταφορικά μέσα που διενεργούν τη διακίνηση αποθεμάτων είναι τα παρακάτω:</w:t>
      </w:r>
    </w:p>
    <w:p>
      <w:pPr>
        <w:pStyle w:val="StructureList1"/>
        <w:spacing w:before="120" w:after="0"/>
        <w:rPr>
          <w:lang w:val="el" w:eastAsia="el"/>
        </w:rPr>
      </w:pPr>
      <w:r>
        <w:rPr>
          <w:b/>
          <w:bCs/>
          <w:lang w:val="el" w:eastAsia="el"/>
        </w:rPr>
        <w:t>-</w:t>
      </w:r>
      <w:r>
        <w:rPr>
          <w:b/>
          <w:bCs/>
          <w:lang w:val="en" w:eastAsia="en"/>
        </w:rPr>
        <w:tab/>
      </w:r>
      <w:r>
        <w:rPr>
          <w:b/>
          <w:bCs/>
          <w:lang w:val="el" w:eastAsia="el"/>
        </w:rPr>
        <w:t>Φορτηγά (ΦΔΧ και ΦΙΧ ανά περίπτωση)</w:t>
      </w:r>
    </w:p>
    <w:p>
      <w:pPr>
        <w:pStyle w:val="StructureList1"/>
        <w:spacing w:before="120" w:after="0"/>
        <w:rPr>
          <w:lang w:val="el" w:eastAsia="el"/>
        </w:rPr>
      </w:pPr>
      <w:r>
        <w:rPr>
          <w:b/>
          <w:bCs/>
          <w:lang w:val="el" w:eastAsia="el"/>
        </w:rPr>
        <w:t>-</w:t>
      </w:r>
      <w:r>
        <w:rPr>
          <w:b/>
          <w:bCs/>
          <w:lang w:val="en" w:eastAsia="en"/>
        </w:rPr>
        <w:tab/>
      </w:r>
      <w:r>
        <w:rPr>
          <w:b/>
          <w:bCs/>
          <w:lang w:val="el" w:eastAsia="el"/>
        </w:rPr>
        <w:t>Πλοία</w:t>
      </w:r>
    </w:p>
    <w:p>
      <w:pPr>
        <w:pStyle w:val="StructureList1"/>
        <w:spacing w:before="120" w:after="0"/>
        <w:rPr>
          <w:lang w:val="el" w:eastAsia="el"/>
        </w:rPr>
      </w:pPr>
      <w:r>
        <w:rPr>
          <w:b/>
          <w:bCs/>
          <w:lang w:val="el" w:eastAsia="el"/>
        </w:rPr>
        <w:t>-</w:t>
      </w:r>
      <w:r>
        <w:rPr>
          <w:b/>
          <w:bCs/>
          <w:lang w:val="en" w:eastAsia="en"/>
        </w:rPr>
        <w:tab/>
      </w:r>
      <w:r>
        <w:rPr>
          <w:b/>
          <w:bCs/>
          <w:lang w:val="el" w:eastAsia="el"/>
        </w:rPr>
        <w:t>Τρένα</w:t>
      </w:r>
    </w:p>
    <w:p>
      <w:pPr>
        <w:pStyle w:val="StructureList1"/>
        <w:spacing w:before="120" w:after="0"/>
        <w:rPr>
          <w:lang w:val="el" w:eastAsia="el"/>
        </w:rPr>
      </w:pPr>
      <w:r>
        <w:rPr>
          <w:b/>
          <w:bCs/>
          <w:lang w:val="el" w:eastAsia="el"/>
        </w:rPr>
        <w:t>-</w:t>
      </w:r>
      <w:r>
        <w:rPr>
          <w:b/>
          <w:bCs/>
          <w:lang w:val="en" w:eastAsia="en"/>
        </w:rPr>
        <w:tab/>
      </w:r>
      <w:r>
        <w:rPr>
          <w:b/>
          <w:bCs/>
          <w:lang w:val="el" w:eastAsia="el"/>
        </w:rPr>
        <w:t>Αεροπλάνα</w:t>
      </w:r>
    </w:p>
    <w:p>
      <w:pPr>
        <w:pStyle w:val="StructureList1"/>
        <w:spacing w:before="120" w:after="0"/>
        <w:rPr>
          <w:lang w:val="el" w:eastAsia="el"/>
        </w:rPr>
      </w:pPr>
      <w:r>
        <w:rPr>
          <w:b/>
          <w:bCs/>
          <w:lang w:val="el" w:eastAsia="el"/>
        </w:rPr>
        <w:t>-</w:t>
      </w:r>
      <w:r>
        <w:rPr>
          <w:b/>
          <w:bCs/>
          <w:lang w:val="en" w:eastAsia="en"/>
        </w:rPr>
        <w:tab/>
      </w:r>
      <w:r>
        <w:rPr>
          <w:b/>
          <w:bCs/>
          <w:lang w:val="el" w:eastAsia="el"/>
        </w:rPr>
        <w:t>Λοιπά Μεταφορικά Μέσα (π.χ. Δίκυκλα)</w:t>
      </w:r>
    </w:p>
    <w:p>
      <w:pPr>
        <w:spacing w:before="240" w:after="240"/>
        <w:rPr>
          <w:lang w:val="el" w:eastAsia="el"/>
        </w:rPr>
      </w:pPr>
      <w:r>
        <w:rPr>
          <w:b/>
          <w:bCs/>
          <w:lang w:val="el" w:eastAsia="el"/>
        </w:rPr>
        <w:t>Στην περίπτωση θαλάσσιων, αεροπορικών ή σιδηροδρομικών μεταφορών στο πεδίο «Αριθμός κυκλοφορίας/Όνομα πλωτού μέσου/Κωδικός Δρομολογίου ή πτήσης/Διακίνηση άνευ Μεταφορικού Μέσου» εισάγεται το όνομα του πλοίου ή ο κωδικός δρομολογίου ή πτήσης αντίστοιχα. Περαιτέρω, εφόσον δεν χρησιμοποιείται μεταφορικό μέσο για τα αποθέματα που διακινούνται στο πεδίο «Αριθμός κυκλοφορίας» επιλέγεται η ένδειξη «Διακίνηση Άνευ Μεταφορικού Μέσου» ενώ εάν το μεταφορικό μέσο που χρησιμοποιείται είναι Ι.Χ., αναγράφεται ο αριθμός κυκλοφορίας του.</w:t>
      </w:r>
    </w:p>
    <w:p>
      <w:pPr>
        <w:spacing w:before="240" w:after="240"/>
        <w:rPr>
          <w:lang w:val="el" w:eastAsia="el"/>
        </w:rPr>
      </w:pPr>
      <w:r>
        <w:rPr>
          <w:b/>
          <w:bCs/>
          <w:lang w:val="el" w:eastAsia="el"/>
        </w:rPr>
        <w:t>7 Παραστατικά που εκδίδονται στη διακίνηση αποθεμάτων</w:t>
      </w:r>
    </w:p>
    <w:p>
      <w:pPr>
        <w:spacing w:before="240" w:after="240"/>
        <w:rPr>
          <w:lang w:val="el" w:eastAsia="el"/>
        </w:rPr>
      </w:pPr>
      <w:r>
        <w:rPr>
          <w:b/>
          <w:bCs/>
          <w:lang w:val="el" w:eastAsia="el"/>
        </w:rPr>
        <w:t>Όπως έχει προαναφερθεί, τα παραστατικά που εκδίδονται για τη διενέργεια της διακίνησης αποθεμάτων είναι τα παρακάτω:</w:t>
      </w:r>
    </w:p>
    <w:p>
      <w:pPr>
        <w:pStyle w:val="StructureList1"/>
        <w:spacing w:before="120" w:after="0"/>
        <w:rPr>
          <w:lang w:val="el" w:eastAsia="el"/>
        </w:rPr>
      </w:pPr>
      <w:r>
        <w:rPr>
          <w:b/>
          <w:bCs/>
          <w:lang w:val="el" w:eastAsia="el"/>
        </w:rPr>
        <w:t>-</w:t>
      </w:r>
      <w:r>
        <w:rPr>
          <w:b/>
          <w:bCs/>
          <w:lang w:val="en" w:eastAsia="en"/>
        </w:rPr>
        <w:tab/>
      </w:r>
      <w:r>
        <w:rPr>
          <w:b/>
          <w:bCs/>
          <w:lang w:val="el" w:eastAsia="el"/>
        </w:rPr>
        <w:t>Δελτίο Αποστολής/Δελτίο Ποσοτικής Παραλαβής</w:t>
      </w:r>
    </w:p>
    <w:p>
      <w:pPr>
        <w:pStyle w:val="StructureList1"/>
        <w:spacing w:before="120" w:after="0"/>
        <w:rPr>
          <w:lang w:val="el" w:eastAsia="el"/>
        </w:rPr>
      </w:pPr>
      <w:r>
        <w:rPr>
          <w:b/>
          <w:bCs/>
          <w:lang w:val="el" w:eastAsia="el"/>
        </w:rPr>
        <w:t>-</w:t>
      </w:r>
      <w:r>
        <w:rPr>
          <w:b/>
          <w:bCs/>
          <w:lang w:val="en" w:eastAsia="en"/>
        </w:rPr>
        <w:tab/>
      </w:r>
      <w:r>
        <w:rPr>
          <w:b/>
          <w:bCs/>
          <w:lang w:val="el" w:eastAsia="el"/>
        </w:rPr>
        <w:t>Τιμολόγιο Πώλησης με ένδειξη διακίνησης</w:t>
      </w:r>
    </w:p>
    <w:p>
      <w:pPr>
        <w:pStyle w:val="StructureList1"/>
        <w:spacing w:before="120" w:after="0"/>
        <w:rPr>
          <w:lang w:val="el" w:eastAsia="el"/>
        </w:rPr>
      </w:pPr>
      <w:r>
        <w:rPr>
          <w:b/>
          <w:bCs/>
          <w:lang w:val="el" w:eastAsia="el"/>
        </w:rPr>
        <w:t>-</w:t>
      </w:r>
      <w:r>
        <w:rPr>
          <w:b/>
          <w:bCs/>
          <w:lang w:val="en" w:eastAsia="en"/>
        </w:rPr>
        <w:tab/>
      </w:r>
      <w:r>
        <w:rPr>
          <w:b/>
          <w:bCs/>
          <w:lang w:val="el" w:eastAsia="el"/>
        </w:rPr>
        <w:t>Απόδειξη Λιανικής Πώλησης με ένδειξη διακίνησης</w:t>
      </w:r>
    </w:p>
    <w:p>
      <w:pPr>
        <w:pStyle w:val="StructureList1"/>
        <w:spacing w:before="120" w:after="0"/>
        <w:rPr>
          <w:lang w:val="el" w:eastAsia="el"/>
        </w:rPr>
      </w:pPr>
      <w:r>
        <w:rPr>
          <w:b/>
          <w:bCs/>
          <w:lang w:val="el" w:eastAsia="el"/>
        </w:rPr>
        <w:t>-</w:t>
      </w:r>
      <w:r>
        <w:rPr>
          <w:b/>
          <w:bCs/>
          <w:lang w:val="en" w:eastAsia="en"/>
        </w:rPr>
        <w:tab/>
      </w:r>
      <w:r>
        <w:rPr>
          <w:b/>
          <w:bCs/>
          <w:lang w:val="el" w:eastAsia="el"/>
        </w:rPr>
        <w:t>Απόδειξη Λιανικής Πώληση</w:t>
      </w:r>
      <w:hyperlink r:id="rId9"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2"/>
      </w:r>
      <w:r>
        <w:rPr>
          <w:b/>
          <w:bCs/>
          <w:lang w:val="el" w:eastAsia="el"/>
        </w:rPr>
        <w:t>.</w:t>
      </w:r>
    </w:p>
    <w:p>
      <w:pPr>
        <w:spacing w:before="240" w:after="240"/>
        <w:rPr>
          <w:lang w:val="el" w:eastAsia="el"/>
        </w:rPr>
      </w:pPr>
      <w:r>
        <w:rPr>
          <w:b/>
          <w:bCs/>
          <w:lang w:val="el" w:eastAsia="el"/>
        </w:rPr>
        <w:t>Κάτωθι προχωράμε σε αναλυτική παρουσίαση των ανωτέρω παραστατικών.</w:t>
      </w:r>
    </w:p>
    <w:p>
      <w:pPr>
        <w:spacing w:before="240" w:after="240"/>
        <w:rPr>
          <w:lang w:val="el" w:eastAsia="el"/>
        </w:rPr>
      </w:pPr>
      <w:r>
        <w:rPr>
          <w:b/>
          <w:bCs/>
          <w:lang w:val="el" w:eastAsia="el"/>
        </w:rPr>
        <w:t xml:space="preserve">7.1 </w:t>
      </w:r>
      <w:r>
        <w:rPr>
          <w:b/>
          <w:bCs/>
          <w:lang w:val="el" w:eastAsia="el"/>
        </w:rPr>
        <w:t>Έκδοση Δελτίου Αποστολής και Δελτίου</w:t>
      </w:r>
    </w:p>
    <w:p>
      <w:pPr>
        <w:spacing w:before="240" w:after="240"/>
        <w:rPr>
          <w:lang w:val="el" w:eastAsia="el"/>
        </w:rPr>
      </w:pPr>
      <w:r>
        <w:rPr>
          <w:b/>
          <w:bCs/>
          <w:lang w:val="el" w:eastAsia="el"/>
        </w:rPr>
        <w:t>Ποσοτικής Παραλαβής</w:t>
      </w:r>
    </w:p>
    <w:p>
      <w:pPr>
        <w:spacing w:before="240" w:after="240"/>
        <w:rPr>
          <w:lang w:val="el" w:eastAsia="el"/>
        </w:rPr>
      </w:pPr>
      <w:r>
        <w:rPr>
          <w:b/>
          <w:bCs/>
          <w:lang w:val="el" w:eastAsia="el"/>
        </w:rPr>
        <w:t>Το Δελτίο Αποστολής χρησιμοποιείται στις διακινήσεις αποθεμάτων είτε στην περίπτωση συναλλαγών χονδρικής είτε στην περίπτωση συναλλαγών λιανικής. Στην πώληση αποθεμάτων, στην πώληση για λογαριασμό τρίτων, καθώς και στον εφοδιασμό πλοίων και αεροσκαφών, το Δελτίο Αποστολής συσχετίζεται ως παραστατικό με την έκδοση Τιμολογίου Πώλησης, ενώ στους λοιπούς σκοπούς διακίνησης αποθεμάτων, τεκμηριώνει τη μεταφορά των αποθεμάτων χωρίς να συσχετίζεται με παραστατικά αξίας, εκτός των περιπτώσεων σκοπού διακίνησης «Δειγματισμός» και «Έκθεση», στις οποίες δύναται να προκύψει και πώληση.</w:t>
      </w:r>
    </w:p>
    <w:p>
      <w:pPr>
        <w:spacing w:before="240" w:after="240"/>
        <w:rPr>
          <w:lang w:val="el" w:eastAsia="el"/>
        </w:rPr>
      </w:pPr>
      <w:r>
        <w:rPr>
          <w:b/>
          <w:bCs/>
          <w:lang w:val="el" w:eastAsia="el"/>
        </w:rPr>
        <w:t>Ο Λήπτης των αποθεμάτων, όταν συναλλάσσεται είτε με μη υπόχρεους στην έκδοση παραστατικών διακίνησης είτε με υπόχρεους εκδότες που αρνούνται την έκδοση ή εκ παραδρομής δεν εξέδωσαν παραστατικό διακίνησης είτε σε περίπτωση που παραλαμβάνει αποθέματα και διαπιστώνει πλεονάσματα ή ελλείμματα εκδίδει Δελτίο Ποσοτικής Παραλαβής. Εφόσον δεν έχει ληφθεί παραστατικό διακίνησης μπορεί εναλλακτικά να καταχωρεί σε κατάλληλο αρχείο τις απαιτούμενες πληροφορίες.</w:t>
      </w:r>
    </w:p>
    <w:p>
      <w:pPr>
        <w:spacing w:before="240" w:after="240"/>
        <w:rPr>
          <w:lang w:val="el" w:eastAsia="el"/>
        </w:rPr>
      </w:pPr>
      <w:r>
        <w:rPr>
          <w:b/>
          <w:bCs/>
          <w:lang w:val="el" w:eastAsia="el"/>
        </w:rPr>
        <w:t>Σε περιπτώσεις παραλαβής των αποθεμάτων από εγκαταστάσεις του Αποστολέα ή του Αποστολέα τρίτου από τον Παραλήπτη με δικά του μεταφορικά μέσα, το σχετικό παραστατικό διακίνησης δύναται να εκδίδεται και να διαβιβάζεται από αυτόν.</w:t>
      </w:r>
    </w:p>
    <w:p>
      <w:pPr>
        <w:spacing w:before="240" w:after="240"/>
        <w:rPr>
          <w:lang w:val="el" w:eastAsia="el"/>
        </w:rPr>
      </w:pPr>
      <w:r>
        <w:rPr>
          <w:b/>
          <w:bCs/>
          <w:lang w:val="el" w:eastAsia="el"/>
        </w:rPr>
        <w:t>Το Δελτίο Αποστολής ή το Δελτίο Ποσοτικής Παραλαβής διαβιβάζονται στην ψηφιακή πλατφόρμα myDATA με τους Τύπους Παραστατικών 9 και 10 της κατηγορίας Α1 αντίστοιχα.</w:t>
      </w:r>
    </w:p>
    <w:p>
      <w:pPr>
        <w:spacing w:before="240" w:after="240"/>
        <w:rPr>
          <w:lang w:val="el" w:eastAsia="el"/>
        </w:rPr>
      </w:pPr>
      <w:r>
        <w:rPr>
          <w:b/>
          <w:bCs/>
          <w:lang w:val="el" w:eastAsia="el"/>
        </w:rPr>
        <w:t xml:space="preserve">7.2 </w:t>
      </w:r>
      <w:r>
        <w:rPr>
          <w:b/>
          <w:bCs/>
          <w:lang w:val="el" w:eastAsia="el"/>
        </w:rPr>
        <w:t>. Έκδοση Τιμολογίου Πώλησης με ένδειξη διακίνησης αποθεμάτων</w:t>
      </w:r>
    </w:p>
    <w:p>
      <w:pPr>
        <w:spacing w:before="240" w:after="240"/>
        <w:rPr>
          <w:lang w:val="el" w:eastAsia="el"/>
        </w:rPr>
      </w:pPr>
      <w:r>
        <w:rPr>
          <w:b/>
          <w:bCs/>
          <w:lang w:val="el" w:eastAsia="el"/>
        </w:rPr>
        <w:t>Το Τιμολόγιο Πώλησης με ένδειξη διακίνησης αποθεμάτων εκδίδεται στις διακινήσεις αποθεμάτων σε συναλλαγές χονδρικής, όταν σκοπός διακίνησης αποτελεί η πώληση αποθεμάτων, η πώληση για λογαριασμό τρίτων, ο εφοδιασμός πλοίων και αεροσκαφών και λειτουργεί παράλληλα και ως παραστατικό διακίνησης, εκτός από παραστατικό με αξίες και φόρους. Δεν εκδίδεται στις λοιπές διακινήσεις αποθεμάτων.</w:t>
      </w:r>
    </w:p>
    <w:p>
      <w:pPr>
        <w:spacing w:before="240" w:after="240"/>
        <w:rPr>
          <w:lang w:val="el" w:eastAsia="el"/>
        </w:rPr>
      </w:pPr>
      <w:r>
        <w:rPr>
          <w:b/>
          <w:bCs/>
          <w:lang w:val="el" w:eastAsia="el"/>
        </w:rPr>
        <w:t>Το Τιμολόγιο Πώλησης με ένδειξη διακίνησης αποθεμάτων διαβιβάζεται στην ψηφιακή πλατφόρμα myDATA με τους Τύπους Παραστατικών της κατηγορίας Α1.</w:t>
      </w:r>
    </w:p>
    <w:p>
      <w:pPr>
        <w:spacing w:before="240" w:after="240"/>
        <w:rPr>
          <w:lang w:val="el" w:eastAsia="el"/>
        </w:rPr>
      </w:pPr>
      <w:r>
        <w:rPr>
          <w:b/>
          <w:bCs/>
          <w:lang w:val="el" w:eastAsia="el"/>
        </w:rPr>
        <w:t xml:space="preserve">7.3 </w:t>
      </w:r>
      <w:r>
        <w:rPr>
          <w:b/>
          <w:bCs/>
          <w:lang w:val="el" w:eastAsia="el"/>
        </w:rPr>
        <w:t>Έκδοση Απόδειξης Λιανικής Πώλησης με ένδειξη διακίνησης αποθεμάτων</w:t>
      </w:r>
    </w:p>
    <w:p>
      <w:pPr>
        <w:spacing w:before="240" w:after="240"/>
        <w:rPr>
          <w:lang w:val="el" w:eastAsia="el"/>
        </w:rPr>
      </w:pPr>
      <w:r>
        <w:rPr>
          <w:b/>
          <w:bCs/>
          <w:lang w:val="el" w:eastAsia="el"/>
        </w:rPr>
        <w:t>Η Απόδειξη Λιανικής Πώλησης με ένδειξη διακίνησης αποθεμάτων εκδίδεται στις διακινήσεις αποθεμάτων με σκοπό διακίνησης την πώληση αυτών και όχι στις λοιπές διακινήσεις αποθεμάτων και μόνο σε συναλλαγές λιανικής. Λειτουργεί και ως παραστατικό διακίνησης, εκτός από παραστατικό με αξίες και φόρους. Απόδειξη λιανικής πώλησης με ένδειξη διακίνησης εκδίδεται υποχρεωτικά μόνο σε συναλλαγές λιανικής κατά τις οποίες τα αποθέματα παραδίδονται στον τελικό καταναλωτή σε τόπο επιλογής του μέσω οντότητας παροχής ταχυδρομικών υπηρεσιών και ταχυμεταφορών καθώς και στις διακινήσεις ενεργειακών προϊόντων (καυσίμων), σύμφωνα με τα οριζόμενα στις διατάξεις της υπό στοιχεία Α.1060/2021 (Β' 1217) απόφασης του Υφυπουργού Οικονομικών και Διοικητή της ΑΑΔΕ. Ειδικότερα, στις ως άνω συναλλαγές λιανικής, η Απόδειξη Λιανικής δύναται να εκδίδεται διακριτά από το ψηφιακό παραστατικό διακίνησης, στις περιπτώσεις έκδοσης αυτής με τη χρήση Φορολογικού Ηλεκτρονικού Μηχανισμού (ΦΗΜ). Στην περίπτωση των ταχυδρομικών υπηρεσιών ή ταχυμεταφορών επικολλάται ή εμφαίνεται επί του δέματος QR code, το οποίο με σάρωσή του, εμφανίζει τα δεδομένα της απόδειξης λιανικής πώλησης με ένδειξη διακίνησης και πιο συγκεκριμένα κατ’ ελάχιστο τα παρακάτω πεδία:</w:t>
      </w:r>
    </w:p>
    <w:p>
      <w:pPr>
        <w:pStyle w:val="StructureList1"/>
        <w:spacing w:before="120" w:after="0"/>
        <w:rPr>
          <w:lang w:val="el" w:eastAsia="el"/>
        </w:rPr>
      </w:pPr>
      <w:r>
        <w:rPr>
          <w:b/>
          <w:bCs/>
          <w:lang w:val="el" w:eastAsia="el"/>
        </w:rPr>
        <w:t>-</w:t>
      </w:r>
      <w:r>
        <w:rPr>
          <w:b/>
          <w:bCs/>
          <w:lang w:val="en" w:eastAsia="en"/>
        </w:rPr>
        <w:tab/>
      </w:r>
      <w:r>
        <w:rPr>
          <w:b/>
          <w:bCs/>
          <w:lang w:val="el" w:eastAsia="el"/>
        </w:rPr>
        <w:t>ΑΦΜ, Επωνυμία, Διεύθυνση Εγκατάστασης Εκδότη</w:t>
      </w:r>
    </w:p>
    <w:p>
      <w:pPr>
        <w:pStyle w:val="StructureList1"/>
        <w:spacing w:before="120" w:after="0"/>
        <w:rPr>
          <w:lang w:val="el" w:eastAsia="el"/>
        </w:rPr>
      </w:pPr>
      <w:r>
        <w:rPr>
          <w:b/>
          <w:bCs/>
          <w:lang w:val="el" w:eastAsia="el"/>
        </w:rPr>
        <w:t>-</w:t>
      </w:r>
      <w:r>
        <w:rPr>
          <w:b/>
          <w:bCs/>
          <w:lang w:val="en" w:eastAsia="en"/>
        </w:rPr>
        <w:tab/>
      </w:r>
      <w:r>
        <w:rPr>
          <w:b/>
          <w:bCs/>
          <w:lang w:val="el" w:eastAsia="el"/>
        </w:rPr>
        <w:t>Ονοματεπώνυμο, Διεύθυνση Λήπτη/Τόπος παράδοσης</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Έκδοσης</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Έναρξης Διακίνησης</w:t>
      </w:r>
    </w:p>
    <w:p>
      <w:pPr>
        <w:pStyle w:val="StructureList1"/>
        <w:spacing w:before="120" w:after="0"/>
        <w:rPr>
          <w:lang w:val="el" w:eastAsia="el"/>
        </w:rPr>
      </w:pPr>
      <w:r>
        <w:rPr>
          <w:b/>
          <w:bCs/>
          <w:lang w:val="el" w:eastAsia="el"/>
        </w:rPr>
        <w:t>-</w:t>
      </w:r>
      <w:r>
        <w:rPr>
          <w:b/>
          <w:bCs/>
          <w:lang w:val="en" w:eastAsia="en"/>
        </w:rPr>
        <w:tab/>
      </w:r>
      <w:r>
        <w:rPr>
          <w:b/>
          <w:bCs/>
          <w:lang w:val="el" w:eastAsia="el"/>
        </w:rPr>
        <w:t>Σειρά και Α/Α Παραστατικού ή σε περίπτωση έκδοσης απόδειξης μέσω ΦΗΜ, αριθμό μητρώου ΦΗΜ και προοδευτικό αριθμό απόδειξης εσόδων</w:t>
      </w:r>
    </w:p>
    <w:p>
      <w:pPr>
        <w:pStyle w:val="StructureList1"/>
        <w:spacing w:before="120" w:after="0"/>
        <w:rPr>
          <w:lang w:val="el" w:eastAsia="el"/>
        </w:rPr>
      </w:pPr>
      <w:r>
        <w:rPr>
          <w:b/>
          <w:bCs/>
          <w:lang w:val="el" w:eastAsia="el"/>
        </w:rPr>
        <w:t>-</w:t>
      </w:r>
      <w:r>
        <w:rPr>
          <w:b/>
          <w:bCs/>
          <w:lang w:val="en" w:eastAsia="en"/>
        </w:rPr>
        <w:tab/>
      </w:r>
      <w:r>
        <w:rPr>
          <w:b/>
          <w:bCs/>
          <w:lang w:val="el" w:eastAsia="el"/>
        </w:rPr>
        <w:t>Ποσότητα είδους</w:t>
      </w:r>
    </w:p>
    <w:p>
      <w:pPr>
        <w:spacing w:before="240" w:after="240"/>
        <w:rPr>
          <w:lang w:val="el" w:eastAsia="el"/>
        </w:rPr>
      </w:pPr>
      <w:r>
        <w:rPr>
          <w:b/>
          <w:bCs/>
          <w:lang w:val="el" w:eastAsia="el"/>
        </w:rPr>
        <w:t>Σημειώνεται ότι σε όλες τις υπόλοιπες περιπτώσεις λιανικών συναλλαγών η Απόδειξη Λιανικής Πώλησης λειτουργεί και ως παραστατικό διακίνησης.</w:t>
      </w:r>
    </w:p>
    <w:p>
      <w:pPr>
        <w:spacing w:before="240" w:after="240"/>
        <w:rPr>
          <w:lang w:val="el" w:eastAsia="el"/>
        </w:rPr>
      </w:pPr>
      <w:r>
        <w:rPr>
          <w:b/>
          <w:bCs/>
          <w:lang w:val="el" w:eastAsia="el"/>
        </w:rPr>
        <w:t>Η Απόδειξη Λιανικής Πώλησης με ένδειξη διακίνησης αποθεμάτων διαβιβάζεται στην ψηφιακή πλατφόρμα myDATA με τους Τύπους Παραστατικών της κατηγορίας Α2.</w:t>
      </w:r>
    </w:p>
    <w:p>
      <w:pPr>
        <w:spacing w:before="240" w:after="240"/>
        <w:rPr>
          <w:lang w:val="el" w:eastAsia="el"/>
        </w:rPr>
      </w:pPr>
      <w:r>
        <w:rPr>
          <w:b/>
          <w:bCs/>
          <w:lang w:val="el" w:eastAsia="el"/>
        </w:rPr>
        <w:t>8. Τύποι Παραστατικών myDATA και πεδία που σχετίζονται με τη διακίνηση αποθεμάτων</w:t>
      </w:r>
    </w:p>
    <w:p>
      <w:pPr>
        <w:spacing w:before="240" w:after="240"/>
        <w:rPr>
          <w:lang w:val="el" w:eastAsia="el"/>
        </w:rPr>
      </w:pPr>
      <w:r>
        <w:rPr>
          <w:b/>
          <w:bCs/>
          <w:lang w:val="el" w:eastAsia="el"/>
        </w:rPr>
        <w:t>Τα παραστατικά της ανωτέρω ενότητας αντιστοιχούν σε Τύπους Παραστατικών, που διαβιβάζονται στην ψηφιακή πλατφόρμα myDATA, των Κατηγοριών Α1, Α2 και Β2, σύμφωνα με το Παράρτημα της υπό στοιχεία Α.1138/2020 κοινής απόφασης του Υφυπουργού Οικονομικών και του Διοικητή της ΑΑΔΕ.</w:t>
      </w:r>
    </w:p>
    <w:p>
      <w:pPr>
        <w:spacing w:before="240" w:after="240"/>
        <w:rPr>
          <w:lang w:val="el" w:eastAsia="el"/>
        </w:rPr>
      </w:pPr>
      <w:r>
        <w:rPr>
          <w:b/>
          <w:bCs/>
          <w:lang w:val="el" w:eastAsia="el"/>
        </w:rPr>
        <w:t>Τα δεδομένα διαβιβάζονται σύμφωνα με τους επιχειρησιακούς και τεχνικούς κανόνες και ελέγχους αποδοχής τους.</w:t>
      </w:r>
    </w:p>
    <w:p>
      <w:pPr>
        <w:spacing w:before="240" w:after="240"/>
        <w:rPr>
          <w:lang w:val="el" w:eastAsia="el"/>
        </w:rPr>
      </w:pPr>
      <w:r>
        <w:rPr>
          <w:b/>
          <w:bCs/>
          <w:lang w:val="el" w:eastAsia="el"/>
        </w:rPr>
        <w:t xml:space="preserve">8.1 </w:t>
      </w:r>
      <w:r>
        <w:rPr>
          <w:b/>
          <w:bCs/>
          <w:lang w:val="el" w:eastAsia="el"/>
        </w:rPr>
        <w:t>Τύποι Παραστατικών myDATA διακίνησης αποθεμάτων,</w:t>
      </w:r>
    </w:p>
    <w:p>
      <w:pPr>
        <w:spacing w:before="240" w:after="240"/>
        <w:rPr>
          <w:lang w:val="el" w:eastAsia="el"/>
        </w:rPr>
      </w:pPr>
      <w:r>
        <w:rPr>
          <w:b/>
          <w:bCs/>
          <w:lang w:val="el" w:eastAsia="el"/>
        </w:rPr>
        <w:t>Οι Τύποι Παραστατικών myDATA που χρησιμοποιούνται για τη διαβίβαση δεδομένων διακίνησης έχουν υποχρεωτικά την ένδειξη «Διακίνηση Αποθεμάτων», εκτός από τους Τύπους Παραστατικών 9.1 - Δελτίο Αποστολής Συσχετιζόμενο, 9.2 - Συγκεντρωτικό Δελτίο Αποστολής, 9.3 - Δελτίο Αποστολής, 10.1 – Δελτίο Ποσοτικής Παραλαβής Συσχετιζόμενο και 10.2 - Δελτίο Ποσοτικής Παραλαβής, τα οποία είναι αποκλειστικά παραστατικά διακίνησης άνευ συμπερίληψης αξιών. Οι Τύποι Παραστατικών που χρησιμοποιούνται από τις επιχειρήσεις για διακινήσεις πώλησης αποθεμάτων χονδρικής, λιανικής μέσω οντότητας παροχής ταχυδρομικών υπηρεσιών και ταχυμεταφορών καθώς και ενεργειακών προϊόντων (καυσίμων) σύμφωνα με τα οριζόμενα στις διατάξεις της υπό στοιχεία Α.1060/2021 (Β' 1217) απόφασης του Υφυπουργού Οικονομικών και Διοικητή της ΑΑΔΕ ή λιανικής, εφόσον τα αποθέματα δεν συνοδεύονται από παραστατικό αξίας, ημεδαπής, αλλοδαπής, πωλήσεων για λογαριασμό τρίτων και λοιπών σκοπών διακίνησης, με σκοπό τη διαβίβαση των σχετικών δεδομένων διακίνησης στην ψηφιακή πλατφόρμα myDATA, είναι οι παρακάτω:</w:t>
      </w:r>
    </w:p>
    <w:p>
      <w:pPr>
        <w:spacing w:before="240" w:after="240"/>
        <w:rPr>
          <w:lang w:val="el" w:eastAsia="el"/>
        </w:rPr>
      </w:pPr>
      <w:r>
        <w:rPr>
          <w:b/>
          <w:bCs/>
          <w:lang w:val="el" w:eastAsia="el"/>
        </w:rPr>
        <w:t>Πίνακας 2. Διακίνηση Αποθεμάτων – Τύποι Παραστατικών myDATA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1"/>
        <w:gridCol w:w="23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Τύποι Παραστατικών ανά Φύση Συναλλαγής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Διακίνηση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rPr>
                <w:b w:val="0"/>
                <w:bCs w:val="0"/>
                <w:i w:val="0"/>
                <w:iCs w:val="0"/>
                <w:smallCaps w:val="0"/>
                <w:color w:val="000000"/>
                <w:lang w:val="el" w:eastAsia="el"/>
              </w:rPr>
            </w:pPr>
            <w:r>
              <w:rPr>
                <w:b/>
                <w:bCs/>
                <w:i w:val="0"/>
                <w:iCs w:val="0"/>
                <w:smallCaps w:val="0"/>
                <w:color w:val="000000"/>
                <w:sz w:val="30"/>
                <w:szCs w:val="30"/>
                <w:vertAlign w:val="subscript"/>
                <w:lang w:val="el" w:eastAsia="el"/>
              </w:rPr>
              <w:t>Α</w:t>
            </w:r>
            <w:r>
              <w:rPr>
                <w:b/>
                <w:bCs/>
                <w:i w:val="0"/>
                <w:iCs w:val="0"/>
                <w:smallCaps w:val="0"/>
                <w:color w:val="000000"/>
                <w:lang w:val="el" w:eastAsia="el"/>
              </w:rPr>
              <w:t xml:space="preserve"> Κατηγορία Α1 – Συναλλαγές Χονδρικής B2B – B2G Ημεδαπής - Αλλοδαπής: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Ένδειξη Διακίνησης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7934"/>
        <w:gridCol w:w="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 Τιμολόγιο Πώλησης_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 Τιμολόγιο Πώλησης / Ενδοκοινοτικές Παραδόσεις_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 Τιμολόγιο Πώλησης / Παραδόσεις Τρίτων Χωρών_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 Τιμολόγιο Πώλησης / Πώληση για Λογαριασμό Τρίτων_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3.1 - Τίτλος Κτήσης (μη υπόχρεος Εκδότης)_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3.2 - Τίτλος Κτήσης (άρνηση έκδοσης από υπόχρεο Εκδότη)_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5.2 - Πιστωτικό Τιμολόγιο_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9.1 - Δελτίο Αποστολής Συσχετιζόμενο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9.2 - Συγκεντρωτικό Δελτίο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9.3 - Δελτίο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5901"/>
        <w:gridCol w:w="283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Τύποι Παραστατικών ανά Φύση Συναλλαγής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Διακίνηση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10.1 - Δελτίο Ποσοτικής Παραλαβής Συσχετιζόμενο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10.2 - Δελτίο Ποσοτικής Παραλαβής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2"/>
        <w:gridCol w:w="6632"/>
        <w:gridCol w:w="21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Φύση Συναλλαγής: Έκδοση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Α2 – Συναλλαγές Λιανικής B2C Ημεδαπής - Αλλοδαπής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Ένδειξη Διακίνησης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7934"/>
        <w:gridCol w:w="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11.1 - ΑΛΠ (Απόδειξη Λιανικής Πώλησης) _ Διακίνηση Αποθεμάτων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11.4 - Πιστωτικό Στοιχείο Λιανικής_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11.5 - ΑΛΠ / Πώληση για Λογαριασμό Τρίτων_ 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spacing w:before="240" w:after="240"/>
        <w:rPr>
          <w:lang w:val="el" w:eastAsia="el"/>
        </w:rPr>
      </w:pPr>
      <w:r>
        <w:rPr>
          <w:b/>
          <w:bCs/>
          <w:lang w:val="el" w:eastAsia="el"/>
        </w:rPr>
        <w:t xml:space="preserve">8.1.1 </w:t>
      </w:r>
      <w:r>
        <w:rPr>
          <w:b/>
          <w:bCs/>
          <w:lang w:val="el" w:eastAsia="el"/>
        </w:rPr>
        <w:t>Οι τύποι από 1.1 έως 1.4</w:t>
      </w:r>
    </w:p>
    <w:p>
      <w:pPr>
        <w:spacing w:before="240" w:after="240"/>
        <w:rPr>
          <w:lang w:val="el" w:eastAsia="el"/>
        </w:rPr>
      </w:pPr>
      <w:r>
        <w:rPr>
          <w:b/>
          <w:bCs/>
          <w:lang w:val="el" w:eastAsia="el"/>
        </w:rPr>
        <w:t>Οι Τύποι Παραστατικών από α/α 1 έως 4 και συγκεκριμένα οι:</w:t>
      </w:r>
    </w:p>
    <w:p>
      <w:pPr>
        <w:pStyle w:val="StructureList1"/>
        <w:spacing w:before="120" w:after="0"/>
        <w:rPr>
          <w:lang w:val="el" w:eastAsia="el"/>
        </w:rPr>
      </w:pPr>
      <w:r>
        <w:rPr>
          <w:b/>
          <w:bCs/>
          <w:lang w:val="el" w:eastAsia="el"/>
        </w:rPr>
        <w:t>-</w:t>
      </w:r>
      <w:r>
        <w:rPr>
          <w:b/>
          <w:bCs/>
          <w:lang w:val="en" w:eastAsia="en"/>
        </w:rPr>
        <w:tab/>
      </w:r>
      <w:r>
        <w:rPr>
          <w:b/>
          <w:bCs/>
          <w:lang w:val="el" w:eastAsia="el"/>
        </w:rPr>
        <w:t>1.1.- Τιμολόγιο Πώλησης_ Διακίνηση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1.2 - Τιμολόγιο Πώλησης / Ενδοκοινοτικές Παραδόσεις_ Διακίνηση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1.3 - Τιμολόγιο Πώλησης / Παραδόσεις Τρίτων Χωρών_ Διακίνηση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1.4 - Τιμολόγιο Πώλησης / Πώληση για Λογαριασμό Τρίτων_ Διακίνηση Αποθεμάτων</w:t>
      </w:r>
    </w:p>
    <w:p>
      <w:pPr>
        <w:spacing w:before="240" w:after="240"/>
        <w:rPr>
          <w:lang w:val="el" w:eastAsia="el"/>
        </w:rPr>
      </w:pPr>
      <w:r>
        <w:rPr>
          <w:b/>
          <w:bCs/>
          <w:lang w:val="el" w:eastAsia="el"/>
        </w:rPr>
        <w:t>αναφέρονται σε χρεωστικούς Τύπους Παραστατικών αξίας με υποχρεωτική χρήση της ένδειξης «Διακίνηση Αποθεμάτων» και χρησιμοποιούνται για διακινήσεις αποθεμάτων συναλλαγών χονδρικής που διενεργούνται από τον Αποστολέα και Αποστολέα Τρίτο / Παραγγελιοδόχο, εφόσον διακινούνται αποθέματα από δικές τους εγκαταστάσεις, με σκοπό την πώληση αποθεμάτων ή αποθεμάτων για λογαριασμό τρίτων, για συναλλαγές ημεδαπής και αλλοδαπής (Ε.Ε./Τρίτες Χώρες).</w:t>
      </w:r>
    </w:p>
    <w:p>
      <w:pPr>
        <w:spacing w:before="240" w:after="240"/>
        <w:rPr>
          <w:lang w:val="el" w:eastAsia="el"/>
        </w:rPr>
      </w:pPr>
      <w:r>
        <w:rPr>
          <w:b/>
          <w:bCs/>
          <w:lang w:val="el" w:eastAsia="el"/>
        </w:rPr>
        <w:t xml:space="preserve">8.1.2 </w:t>
      </w:r>
      <w:r>
        <w:rPr>
          <w:b/>
          <w:bCs/>
          <w:lang w:val="el" w:eastAsia="el"/>
        </w:rPr>
        <w:t>Οι τύποι 3.1 και 3.2</w:t>
      </w:r>
    </w:p>
    <w:p>
      <w:pPr>
        <w:spacing w:before="240" w:after="240"/>
        <w:rPr>
          <w:lang w:val="el" w:eastAsia="el"/>
        </w:rPr>
      </w:pPr>
      <w:r>
        <w:rPr>
          <w:b/>
          <w:bCs/>
          <w:lang w:val="el" w:eastAsia="el"/>
        </w:rPr>
        <w:t>Οι Τύποι Παραστατικών με α/α 5 και 6 και συγκεκριμένα οι:</w:t>
      </w:r>
    </w:p>
    <w:p>
      <w:pPr>
        <w:pStyle w:val="StructureList1"/>
        <w:spacing w:before="120" w:after="0"/>
        <w:rPr>
          <w:lang w:val="el" w:eastAsia="el"/>
        </w:rPr>
      </w:pPr>
      <w:r>
        <w:rPr>
          <w:b/>
          <w:bCs/>
          <w:lang w:val="el" w:eastAsia="el"/>
        </w:rPr>
        <w:t>-</w:t>
      </w:r>
      <w:r>
        <w:rPr>
          <w:b/>
          <w:bCs/>
          <w:lang w:val="en" w:eastAsia="en"/>
        </w:rPr>
        <w:tab/>
      </w:r>
      <w:r>
        <w:rPr>
          <w:b/>
          <w:bCs/>
          <w:lang w:val="el" w:eastAsia="el"/>
        </w:rPr>
        <w:t>3.1 - Τίτλος Κτήσης (μη υπόχρεος Εκδότης)_ Διακίνηση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3.2 - Τίτλος Κτήσης (άρνηση έκδοσης από υπόχρεο Εκδότη)_Διακίνηση Αποθεμάτων αναφέρονται σε χρεωστικούς Τύπους Παραστατικών αξίας με υποχρεωτική χρήση της ένδειξης «Διακίνηση Αποθεμάτων» και χρησιμοποιούνται για διακινήσεις παραλαβής αποθεμάτων είτε από μη υπόχρεους στην έκδοση παραστατικών αξίας και διακίνησης είτε από υπόχρεους που αρνήθηκαν την έκδοση παραστατικών αξίας και διακίνησης, εφόσον τα αποθέματα παραλαμβάνονται από τον Λήπτη σε δικές του εγκαταστάσεις, με σκοπό την αγορά αποθεμάτων για συναλλαγές ημεδαπής.</w:t>
      </w:r>
    </w:p>
    <w:p>
      <w:pPr>
        <w:spacing w:before="240" w:after="240"/>
        <w:rPr>
          <w:lang w:val="el" w:eastAsia="el"/>
        </w:rPr>
      </w:pPr>
      <w:r>
        <w:rPr>
          <w:b/>
          <w:bCs/>
          <w:lang w:val="el" w:eastAsia="el"/>
        </w:rPr>
        <w:t xml:space="preserve">8.1.3 </w:t>
      </w:r>
      <w:r>
        <w:rPr>
          <w:b/>
          <w:bCs/>
          <w:lang w:val="el" w:eastAsia="el"/>
        </w:rPr>
        <w:t>Ο τύπος 5.2</w:t>
      </w:r>
    </w:p>
    <w:p>
      <w:pPr>
        <w:spacing w:before="240" w:after="240"/>
        <w:rPr>
          <w:lang w:val="el" w:eastAsia="el"/>
        </w:rPr>
      </w:pPr>
      <w:r>
        <w:rPr>
          <w:b/>
          <w:bCs/>
          <w:lang w:val="el" w:eastAsia="el"/>
        </w:rPr>
        <w:t>Ο Τύπος Παραστατικού με α/α 7 και συγκεκριμένα ο:</w:t>
      </w:r>
    </w:p>
    <w:p>
      <w:pPr>
        <w:pStyle w:val="StructureList1"/>
        <w:spacing w:before="120" w:after="0"/>
        <w:rPr>
          <w:lang w:val="el" w:eastAsia="el"/>
        </w:rPr>
      </w:pPr>
      <w:r>
        <w:rPr>
          <w:b/>
          <w:bCs/>
          <w:lang w:val="el" w:eastAsia="el"/>
        </w:rPr>
        <w:t>-</w:t>
      </w:r>
      <w:r>
        <w:rPr>
          <w:b/>
          <w:bCs/>
          <w:lang w:val="en" w:eastAsia="en"/>
        </w:rPr>
        <w:tab/>
      </w:r>
      <w:r>
        <w:rPr>
          <w:b/>
          <w:bCs/>
          <w:lang w:val="el" w:eastAsia="el"/>
        </w:rPr>
        <w:t>5.2 - Πιστωτικό Τιμολόγιο_ Διακίνηση Αποθεμάτων</w:t>
      </w:r>
    </w:p>
    <w:p>
      <w:pPr>
        <w:spacing w:before="240" w:after="240"/>
        <w:rPr>
          <w:lang w:val="el" w:eastAsia="el"/>
        </w:rPr>
      </w:pPr>
      <w:r>
        <w:rPr>
          <w:b/>
          <w:bCs/>
          <w:lang w:val="el" w:eastAsia="el"/>
        </w:rPr>
        <w:t>αναφέρεται σε πιστωτικό Τύπο Παραστατικό αξίας με υποχρεωτική χρήση της ένδειξης «Διακίνηση Αποθεμάτων», το οποίο εκδίδεται πριν από την έναρξη της διακίνησης επιστροφής και χρησιμοποιείται για διακινήσεις παραλαβής αποθεμάτων συναλλαγών χονδρικής, αποκλειστικά από τον Αποστολέα και Αποστολέα Τρίτο / Παραγγελιοδόχο, με σκοπό την επιστροφή από πώληση αποθεμάτων ή αποθεμάτων για λογαριασμό τρίτων, για συναλλαγές ημεδαπής και αλλοδαπής (Ε.Ε. Τρίτες Χώρες), εφόσον παραλαμβάνονται σε δικές τους εγκαταστάσεις.</w:t>
      </w:r>
    </w:p>
    <w:p>
      <w:pPr>
        <w:spacing w:before="240" w:after="240"/>
        <w:rPr>
          <w:lang w:val="el" w:eastAsia="el"/>
        </w:rPr>
      </w:pPr>
      <w:r>
        <w:rPr>
          <w:b/>
          <w:bCs/>
          <w:lang w:val="el" w:eastAsia="el"/>
        </w:rPr>
        <w:t xml:space="preserve">8.1.4 </w:t>
      </w:r>
      <w:r>
        <w:rPr>
          <w:b/>
          <w:bCs/>
          <w:lang w:val="el" w:eastAsia="el"/>
        </w:rPr>
        <w:t>Οι τύποι 9.1, 9.2 και 9.3</w:t>
      </w:r>
    </w:p>
    <w:p>
      <w:pPr>
        <w:spacing w:before="240" w:after="240"/>
        <w:rPr>
          <w:lang w:val="el" w:eastAsia="el"/>
        </w:rPr>
      </w:pPr>
      <w:r>
        <w:rPr>
          <w:b/>
          <w:bCs/>
          <w:lang w:val="el" w:eastAsia="el"/>
        </w:rPr>
        <w:t>Οι Τύποι Παραστατικών από α/α 8 έως 10 και συγκεκριμένα οι:</w:t>
      </w:r>
    </w:p>
    <w:p>
      <w:pPr>
        <w:pStyle w:val="StructureList1"/>
        <w:spacing w:before="120" w:after="0"/>
        <w:rPr>
          <w:lang w:val="el" w:eastAsia="el"/>
        </w:rPr>
      </w:pPr>
      <w:r>
        <w:rPr>
          <w:b/>
          <w:bCs/>
          <w:lang w:val="el" w:eastAsia="el"/>
        </w:rPr>
        <w:t>-</w:t>
      </w:r>
      <w:r>
        <w:rPr>
          <w:b/>
          <w:bCs/>
          <w:lang w:val="en" w:eastAsia="en"/>
        </w:rPr>
        <w:tab/>
      </w:r>
      <w:r>
        <w:rPr>
          <w:b/>
          <w:bCs/>
          <w:lang w:val="el" w:eastAsia="el"/>
        </w:rPr>
        <w:t>9.1 - Δελτίο Αποστολής Συσχετιζόμενο</w:t>
      </w:r>
    </w:p>
    <w:p>
      <w:pPr>
        <w:pStyle w:val="StructureList1"/>
        <w:spacing w:before="120" w:after="0"/>
        <w:rPr>
          <w:lang w:val="el" w:eastAsia="el"/>
        </w:rPr>
      </w:pPr>
      <w:r>
        <w:rPr>
          <w:b/>
          <w:bCs/>
          <w:lang w:val="el" w:eastAsia="el"/>
        </w:rPr>
        <w:t>-</w:t>
      </w:r>
      <w:r>
        <w:rPr>
          <w:b/>
          <w:bCs/>
          <w:lang w:val="en" w:eastAsia="en"/>
        </w:rPr>
        <w:tab/>
      </w:r>
      <w:r>
        <w:rPr>
          <w:b/>
          <w:bCs/>
          <w:lang w:val="el" w:eastAsia="el"/>
        </w:rPr>
        <w:t>9.2 - Συγκεντρωτικό Δελτίο Αποστολής</w:t>
      </w:r>
    </w:p>
    <w:p>
      <w:pPr>
        <w:pStyle w:val="StructureList1"/>
        <w:spacing w:before="120" w:after="0"/>
        <w:rPr>
          <w:lang w:val="el" w:eastAsia="el"/>
        </w:rPr>
      </w:pPr>
      <w:r>
        <w:rPr>
          <w:b/>
          <w:bCs/>
          <w:lang w:val="el" w:eastAsia="el"/>
        </w:rPr>
        <w:t>-</w:t>
      </w:r>
      <w:r>
        <w:rPr>
          <w:b/>
          <w:bCs/>
          <w:lang w:val="en" w:eastAsia="en"/>
        </w:rPr>
        <w:tab/>
      </w:r>
      <w:r>
        <w:rPr>
          <w:b/>
          <w:bCs/>
          <w:lang w:val="el" w:eastAsia="el"/>
        </w:rPr>
        <w:t>9.3 - Δελτίο Αποστολής</w:t>
      </w:r>
    </w:p>
    <w:p>
      <w:pPr>
        <w:spacing w:before="240" w:after="240"/>
        <w:rPr>
          <w:lang w:val="el" w:eastAsia="el"/>
        </w:rPr>
      </w:pPr>
      <w:r>
        <w:rPr>
          <w:b/>
          <w:bCs/>
          <w:lang w:val="el" w:eastAsia="el"/>
        </w:rPr>
        <w:t>αναφέρονται σε Τύπους Παραστατικών διακίνησης και άνευ αξίας και χρησιμοποιούνται για διακινήσεις αποθεμάτων που διενεργούνται από τον Αποστολέα, τον Αποστολέα Τρίτο (Παραγγελιοδόχος, Αποθηκευτής) και τον Μεταφορέα, εφόσον διακινούν αποθέματα από δικές τους εγκαταστάσεις.</w:t>
      </w:r>
    </w:p>
    <w:p>
      <w:pPr>
        <w:spacing w:before="240" w:after="240"/>
        <w:rPr>
          <w:lang w:val="el" w:eastAsia="el"/>
        </w:rPr>
      </w:pPr>
      <w:r>
        <w:rPr>
          <w:b/>
          <w:bCs/>
          <w:lang w:val="el" w:eastAsia="el"/>
        </w:rPr>
        <w:t>Ο συσχετισμός δηλώνεται κατά την έκδοση του μεταγενέστερου χρονικά παραστατικού.</w:t>
      </w:r>
    </w:p>
    <w:p>
      <w:pPr>
        <w:spacing w:before="240" w:after="240"/>
        <w:rPr>
          <w:lang w:val="el" w:eastAsia="el"/>
        </w:rPr>
      </w:pPr>
      <w:r>
        <w:rPr>
          <w:b/>
          <w:bCs/>
          <w:lang w:val="el" w:eastAsia="el"/>
        </w:rPr>
        <w:t xml:space="preserve">8.1.5 </w:t>
      </w:r>
      <w:r>
        <w:rPr>
          <w:b/>
          <w:bCs/>
          <w:lang w:val="el" w:eastAsia="el"/>
        </w:rPr>
        <w:t>Οι τύποι 10.1 και 10.2</w:t>
      </w:r>
    </w:p>
    <w:p>
      <w:pPr>
        <w:spacing w:before="240" w:after="240"/>
        <w:rPr>
          <w:lang w:val="el" w:eastAsia="el"/>
        </w:rPr>
      </w:pPr>
      <w:r>
        <w:rPr>
          <w:b/>
          <w:bCs/>
          <w:lang w:val="el" w:eastAsia="el"/>
        </w:rPr>
        <w:t>Οι Τύποι Παραστατικών με α/α 11 και 12 και συγκεκριμένα οι:</w:t>
      </w:r>
    </w:p>
    <w:p>
      <w:pPr>
        <w:pStyle w:val="StructureList1"/>
        <w:spacing w:before="120" w:after="0"/>
        <w:rPr>
          <w:lang w:val="el" w:eastAsia="el"/>
        </w:rPr>
      </w:pPr>
      <w:r>
        <w:rPr>
          <w:b/>
          <w:bCs/>
          <w:lang w:val="el" w:eastAsia="el"/>
        </w:rPr>
        <w:t>-</w:t>
      </w:r>
      <w:r>
        <w:rPr>
          <w:b/>
          <w:bCs/>
          <w:lang w:val="en" w:eastAsia="en"/>
        </w:rPr>
        <w:tab/>
      </w:r>
      <w:r>
        <w:rPr>
          <w:b/>
          <w:bCs/>
          <w:lang w:val="el" w:eastAsia="el"/>
        </w:rPr>
        <w:t>10.1 - Δελτίο Ποσοτικής Παραλαβής Συσχετιζόμενο</w:t>
      </w:r>
    </w:p>
    <w:p>
      <w:pPr>
        <w:pStyle w:val="StructureList1"/>
        <w:spacing w:before="120" w:after="0"/>
        <w:rPr>
          <w:lang w:val="el" w:eastAsia="el"/>
        </w:rPr>
      </w:pPr>
      <w:r>
        <w:rPr>
          <w:b/>
          <w:bCs/>
          <w:lang w:val="el" w:eastAsia="el"/>
        </w:rPr>
        <w:t>-</w:t>
      </w:r>
      <w:r>
        <w:rPr>
          <w:b/>
          <w:bCs/>
          <w:lang w:val="en" w:eastAsia="en"/>
        </w:rPr>
        <w:tab/>
      </w:r>
      <w:r>
        <w:rPr>
          <w:b/>
          <w:bCs/>
          <w:lang w:val="el" w:eastAsia="el"/>
        </w:rPr>
        <w:t>10.2 - Δελτίο Ποσοτικής Παραλαβής</w:t>
      </w:r>
    </w:p>
    <w:p>
      <w:pPr>
        <w:spacing w:before="240" w:after="240"/>
        <w:rPr>
          <w:lang w:val="el" w:eastAsia="el"/>
        </w:rPr>
      </w:pPr>
      <w:r>
        <w:rPr>
          <w:b/>
          <w:bCs/>
          <w:lang w:val="el" w:eastAsia="el"/>
        </w:rPr>
        <w:t>αναφέρονται σε Τύπους Παραστατικών διακίνησης – παραλαβής άνευ συμπερίληψης αξιών και χρησιμοποιούνται σε περιπτώσεις παραλαβής αποθεμάτων είτε από μη υπόχρεους στην έκδοση παραστατικών διακίνησης είτε από υπόχρεους εκδότες που αρνήθηκαν την έκδοση παραστατικών διακίνησης ή εκ παραδρομής δεν εξέδωσαν παραστατικό διακίνησης είτε σε περιπτώσεις που παραλαμβάνονται αποθέματα και διαπιστώνονται πλεονάσματα ή ελλείμματα είτε σε περιπτώσεις παραλαβής από οντότητες αλλοδαπής.</w:t>
      </w:r>
    </w:p>
    <w:p>
      <w:pPr>
        <w:spacing w:before="240" w:after="240"/>
        <w:rPr>
          <w:lang w:val="el" w:eastAsia="el"/>
        </w:rPr>
      </w:pPr>
      <w:r>
        <w:rPr>
          <w:b/>
          <w:bCs/>
          <w:lang w:val="el" w:eastAsia="el"/>
        </w:rPr>
        <w:t>Ο συσχετισμός δηλώνεται κατά την έκδοση του μεταγενέστερου χρονικά παραστατικού.</w:t>
      </w:r>
    </w:p>
    <w:p>
      <w:pPr>
        <w:spacing w:before="240" w:after="240"/>
        <w:rPr>
          <w:lang w:val="el" w:eastAsia="el"/>
        </w:rPr>
      </w:pPr>
      <w:r>
        <w:rPr>
          <w:b/>
          <w:bCs/>
          <w:lang w:val="el" w:eastAsia="el"/>
        </w:rPr>
        <w:t xml:space="preserve">8.1.6 </w:t>
      </w:r>
      <w:r>
        <w:rPr>
          <w:b/>
          <w:bCs/>
          <w:lang w:val="el" w:eastAsia="el"/>
        </w:rPr>
        <w:t>Οι τύποι 11.1 και 11.5</w:t>
      </w:r>
    </w:p>
    <w:p>
      <w:pPr>
        <w:spacing w:before="240" w:after="240"/>
        <w:rPr>
          <w:lang w:val="el" w:eastAsia="el"/>
        </w:rPr>
      </w:pPr>
      <w:r>
        <w:rPr>
          <w:b/>
          <w:bCs/>
          <w:lang w:val="el" w:eastAsia="el"/>
        </w:rPr>
        <w:t>Οι Τύποι Παραστατικών με α/α 13 και 15 και συγκεκριμένα οι:</w:t>
      </w:r>
    </w:p>
    <w:p>
      <w:pPr>
        <w:pStyle w:val="StructureList1"/>
        <w:spacing w:before="120" w:after="0"/>
        <w:rPr>
          <w:lang w:val="el" w:eastAsia="el"/>
        </w:rPr>
      </w:pPr>
      <w:r>
        <w:rPr>
          <w:b/>
          <w:bCs/>
          <w:lang w:val="el" w:eastAsia="el"/>
        </w:rPr>
        <w:t>-</w:t>
      </w:r>
      <w:r>
        <w:rPr>
          <w:b/>
          <w:bCs/>
          <w:lang w:val="en" w:eastAsia="en"/>
        </w:rPr>
        <w:tab/>
      </w:r>
      <w:r>
        <w:rPr>
          <w:b/>
          <w:bCs/>
          <w:lang w:val="el" w:eastAsia="el"/>
        </w:rPr>
        <w:t>11.1 - ΑΛΠ (Απόδειξη Λιανικής Πώλησης) _ Διακίνηση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11.5 - ΑΛΠ / Πώληση για Λογαριασμό Τρίτων_ Διακίνηση Αποθεμάτων</w:t>
      </w:r>
    </w:p>
    <w:p>
      <w:pPr>
        <w:spacing w:before="240" w:after="240"/>
        <w:rPr>
          <w:lang w:val="el" w:eastAsia="el"/>
        </w:rPr>
      </w:pPr>
      <w:r>
        <w:rPr>
          <w:b/>
          <w:bCs/>
          <w:lang w:val="el" w:eastAsia="el"/>
        </w:rPr>
        <w:t>αναφέρονται σε χρεωστικούς Τύπους Παραστατικών αξίας με χρήση της ένδειξης «Διακίνηση Αποθεμάτων» και χρησιμοποιούνται για διακινήσεις αποθεμάτων συναλλαγών λιανικής που διενεργούνται αποκλειστικά από τον Αποστολέα και Αποστολέα Τρίτο / Παραγγελιοδόχο, εφόσον διακινούνται αποθέματα από δικές τους εγκαταστάσεις, με σκοπό την πώληση αποθεμάτων και πώληση αποθεμάτων για λογαριασμό τρίτων, για συναλλαγές ημεδαπής και αλλοδαπής (Ε.Ε. Τρίτες Χώρες) μόνο σε συναλλαγές λιανικής κατά τις οποίες τα αποθέματα παραδίδονται στον τελικό καταναλωτή σε τόπο επιλογής του μέσω οντότητας παροχής ταχυδρομικών υπηρεσιών &amp; ταχυμεταφορών καθώς και στις διακινήσεις ενεργειακών προϊόντων (καυσίμων), σύμφωνα με τα οριζόμενα στις διατάξεις της υπό στοιχεία Α.1060/2021 (Β' 1217) απόφασης του Υφυπουργού Οικονομικών και Διοικητή της ΑΑΔΕ.</w:t>
      </w:r>
    </w:p>
    <w:p>
      <w:pPr>
        <w:spacing w:before="240" w:after="240"/>
        <w:rPr>
          <w:lang w:val="el" w:eastAsia="el"/>
        </w:rPr>
      </w:pPr>
      <w:r>
        <w:rPr>
          <w:b/>
          <w:bCs/>
          <w:lang w:val="el" w:eastAsia="el"/>
        </w:rPr>
        <w:t xml:space="preserve">8.1.7 </w:t>
      </w:r>
      <w:r>
        <w:rPr>
          <w:b/>
          <w:bCs/>
          <w:lang w:val="el" w:eastAsia="el"/>
        </w:rPr>
        <w:t>Ο τύπος 11.4</w:t>
      </w:r>
    </w:p>
    <w:p>
      <w:pPr>
        <w:spacing w:before="240" w:after="240"/>
        <w:rPr>
          <w:lang w:val="el" w:eastAsia="el"/>
        </w:rPr>
      </w:pPr>
      <w:r>
        <w:rPr>
          <w:b/>
          <w:bCs/>
          <w:lang w:val="el" w:eastAsia="el"/>
        </w:rPr>
        <w:t>Ο Τύπος Παραστατικού με α/α 14 και συγκεκριμένα ο:</w:t>
      </w:r>
    </w:p>
    <w:p>
      <w:pPr>
        <w:pStyle w:val="StructureList1"/>
        <w:spacing w:before="120" w:after="0"/>
        <w:rPr>
          <w:lang w:val="el" w:eastAsia="el"/>
        </w:rPr>
      </w:pPr>
      <w:r>
        <w:rPr>
          <w:b/>
          <w:bCs/>
          <w:lang w:val="el" w:eastAsia="el"/>
        </w:rPr>
        <w:t>-</w:t>
      </w:r>
      <w:r>
        <w:rPr>
          <w:b/>
          <w:bCs/>
          <w:lang w:val="en" w:eastAsia="en"/>
        </w:rPr>
        <w:tab/>
      </w:r>
      <w:r>
        <w:rPr>
          <w:b/>
          <w:bCs/>
          <w:lang w:val="el" w:eastAsia="el"/>
        </w:rPr>
        <w:t>11.4 - Πιστωτικό Στοιχείο Λιανικής_ Διακίνηση Αποθεμάτων</w:t>
      </w:r>
    </w:p>
    <w:p>
      <w:pPr>
        <w:spacing w:before="240" w:after="240"/>
        <w:rPr>
          <w:lang w:val="el" w:eastAsia="el"/>
        </w:rPr>
      </w:pPr>
      <w:r>
        <w:rPr>
          <w:b/>
          <w:bCs/>
          <w:lang w:val="el" w:eastAsia="el"/>
        </w:rPr>
        <w:t>αναφέρεται σε πιστωτικό Τύπο Παραστατικού αξίας με υποχρεωτική χρήση της ένδειξης «Διακίνηση Αποθεμάτων» και χρησιμοποιείται για διακινήσεις παραλαβής αποθεμάτων συναλλαγών λιανικής που διενεργούνται αποκλειστικά από τον Αποστολέα ή τον Αποστολέα Τρίτο / Παραγγελιοδόχο, με σκοπό την επιστροφή από πώληση αποθεμάτων ή αποθεμάτων για λογαριασμό τρίτων, για συναλλαγές ημεδαπής και αλλοδαπής (Ε.Ε./ Τρίτες Χώρες), εφόσον παραλαμβάνονται σε δικές τους εγκαταστάσεις και συσχετίζονται με αποθέματα που αρχικά είχαν διακινηθεί επίσης από δικές τους εγκαταστάσεις μόνο σε συναλλαγές λιανικής κατά τις οποίες τα αποθέματα παραδίδονται στον τελικό καταναλωτή σε τόπο επιλογής του μέσω οντότητας παροχής ταχυδρομικών υπηρεσιών και ταχυμεταφορών, καθώς και στις διακινήσεις ενεργειακών προϊόντων (καυσίμων), σύμφωνα με τα οριζόμενα στις διατάξεις της υπό στοιχεία Α.1060/2021 (Β' 1217) απόφασης του Υφυπουργού Οικονομικών και Διοικητή της ΑΑΔΕ.</w:t>
      </w:r>
    </w:p>
    <w:p>
      <w:pPr>
        <w:spacing w:before="240" w:after="240"/>
        <w:rPr>
          <w:lang w:val="el" w:eastAsia="el"/>
        </w:rPr>
      </w:pPr>
      <w:r>
        <w:rPr>
          <w:b/>
          <w:bCs/>
          <w:lang w:val="el" w:eastAsia="el"/>
        </w:rPr>
        <w:t xml:space="preserve">8.2 </w:t>
      </w:r>
      <w:r>
        <w:rPr>
          <w:b/>
          <w:bCs/>
          <w:lang w:val="el" w:eastAsia="el"/>
        </w:rPr>
        <w:t>Πεδία διακίνησης αποθεμάτων</w:t>
      </w:r>
    </w:p>
    <w:p>
      <w:pPr>
        <w:spacing w:before="240" w:after="240"/>
        <w:rPr>
          <w:lang w:val="el" w:eastAsia="el"/>
        </w:rPr>
      </w:pPr>
      <w:r>
        <w:rPr>
          <w:b/>
          <w:bCs/>
          <w:lang w:val="el" w:eastAsia="el"/>
        </w:rPr>
        <w:t xml:space="preserve">Τα πεδία που σχετίζονται αποκλειστικά με τα δεδομένα διακίνησης αποθεμάτων, για όλες τις περιπτώσεις των σχετικών συναλλαγών, αναφορικά με την έκδοση και διαβίβαση αυτών στην ψηφιακή πλατφόρμα myDATA, με τη χρήση των Τύπων Παραστατικών που αναφέρονται στον </w:t>
      </w:r>
      <w:hyperlink r:id="rId10" w:history="1">
        <w:r>
          <w:rPr>
            <w:rStyle w:val="Hyperlink"/>
            <w:b/>
            <w:bCs/>
            <w:color w:val="0000EE"/>
            <w:u w:color="0000EE"/>
            <w:lang w:val="el" w:eastAsia="el"/>
          </w:rPr>
          <w:t xml:space="preserve">Πίνακας </w:t>
        </w:r>
        <w:r>
          <w:rPr>
            <w:rStyle w:val="Hyperlink"/>
            <w:b/>
            <w:bCs/>
            <w:color w:val="0000EE"/>
            <w:u w:color="0000EE"/>
            <w:lang w:val="el" w:eastAsia="el"/>
          </w:rPr>
          <w:t xml:space="preserve">2. </w:t>
        </w:r>
        <w:r>
          <w:rPr>
            <w:rStyle w:val="Hyperlink"/>
            <w:b/>
            <w:bCs/>
            <w:color w:val="0000EE"/>
            <w:u w:color="0000EE"/>
            <w:lang w:val="el" w:eastAsia="el"/>
          </w:rPr>
          <w:t xml:space="preserve">Διακίνηση Αποθεμάτων </w:t>
        </w:r>
        <w:r>
          <w:rPr>
            <w:rStyle w:val="Hyperlink"/>
            <w:b/>
            <w:bCs/>
            <w:color w:val="0000EE"/>
            <w:u w:color="0000EE"/>
            <w:lang w:val="el" w:eastAsia="el"/>
          </w:rPr>
          <w:t xml:space="preserve">– </w:t>
        </w:r>
        <w:r>
          <w:rPr>
            <w:rStyle w:val="Hyperlink"/>
            <w:b/>
            <w:bCs/>
            <w:color w:val="0000EE"/>
            <w:u w:color="0000EE"/>
            <w:lang w:val="el" w:eastAsia="el"/>
          </w:rPr>
          <w:t xml:space="preserve">Τύποι Παραστατικών </w:t>
        </w:r>
        <w:r>
          <w:rPr>
            <w:rStyle w:val="Hyperlink"/>
            <w:b/>
            <w:bCs/>
            <w:color w:val="0000EE"/>
            <w:u w:color="0000EE"/>
            <w:lang w:val="el" w:eastAsia="el"/>
          </w:rPr>
          <w:t>myDATA,</w:t>
        </w:r>
      </w:hyperlink>
      <w:r>
        <w:rPr>
          <w:b/>
          <w:bCs/>
          <w:lang w:val="el" w:eastAsia="el"/>
        </w:rPr>
        <w:t xml:space="preserve"> είναι τα κάτωθι με την επισήμανση «Ναι» στη στήλη Διακίνηση:</w:t>
      </w:r>
    </w:p>
    <w:p>
      <w:pPr>
        <w:spacing w:before="240" w:after="240"/>
        <w:rPr>
          <w:lang w:val="el" w:eastAsia="el"/>
        </w:rPr>
      </w:pPr>
      <w:r>
        <w:rPr>
          <w:b/>
          <w:bCs/>
          <w:lang w:val="el" w:eastAsia="el"/>
        </w:rPr>
        <w:t>Πίνακας 3. Στήλες Τύπων Παραστατικών myDATA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7"/>
        <w:gridCol w:w="5181"/>
        <w:gridCol w:w="17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Τύποι</w:t>
            </w:r>
          </w:p>
          <w:p>
            <w:pPr>
              <w:spacing w:before="240"/>
              <w:rPr>
                <w:b w:val="0"/>
                <w:bCs w:val="0"/>
                <w:i w:val="0"/>
                <w:iCs w:val="0"/>
                <w:smallCaps w:val="0"/>
                <w:color w:val="000000"/>
                <w:lang w:val="el" w:eastAsia="el"/>
              </w:rPr>
            </w:pPr>
            <w:r>
              <w:rPr>
                <w:b/>
                <w:bCs/>
                <w:i w:val="0"/>
                <w:iCs w:val="0"/>
                <w:smallCaps w:val="0"/>
                <w:color w:val="000000"/>
                <w:lang w:val="el" w:eastAsia="el"/>
              </w:rPr>
              <w:t>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Απεικόνιση Στηλών Τύπων Παραστατικών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Διακίνηση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γραμμής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Μοναδικός Αριθμός Καταχώρησης Παραστατικού (ΜΑΡΚ)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Έγκρισης-Χορήγησης ΜΑΡΚ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Εκδότη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7"/>
        <w:gridCol w:w="5181"/>
        <w:gridCol w:w="17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Τύποι</w:t>
            </w:r>
          </w:p>
          <w:p>
            <w:pPr>
              <w:spacing w:before="240"/>
              <w:rPr>
                <w:b w:val="0"/>
                <w:bCs w:val="0"/>
                <w:i w:val="0"/>
                <w:iCs w:val="0"/>
                <w:smallCaps w:val="0"/>
                <w:color w:val="000000"/>
                <w:lang w:val="el" w:eastAsia="el"/>
              </w:rPr>
            </w:pPr>
            <w:r>
              <w:rPr>
                <w:b/>
                <w:bCs/>
                <w:i w:val="0"/>
                <w:iCs w:val="0"/>
                <w:smallCaps w:val="0"/>
                <w:color w:val="000000"/>
                <w:lang w:val="el" w:eastAsia="el"/>
              </w:rPr>
              <w:t>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Απεικόνιση Στηλών Τύπων Παραστατικών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Διακίνηση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 Επωνυμία Εκδότη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Οντότητας Εκδότη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Λήπτη Παραστατικού (σε περίπτωση οντότητας του άρθρου 1 του ν.4308/2014)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Επωνυμία Λήπτη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Οντότητας Λήπτη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Παραστατικού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Παραστατικού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/Αριθμός Παραστατικού 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Έκδοσης Παραστατικού 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Έναρξης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Ώρα Έναρξης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Εγκατάστασης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Εγκατάσταση. Έναρξης Συναλλαγής / Τόπος 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Σκοπός Διακίνησης: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Πώληση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Αγορά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Πώληση για λογαριασμό τρίτων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Εφοδιασμός πλοίων και αεροσκαφών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Επεξεργασία – Συναρμολόγηση – Αποσυναρμολόγηση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Δωρεάν διάθεση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Δειγματισμός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Έκθεση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Εγγύηση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Χρησιδανεισμός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Αποθήκευση σε Τρίτους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Επιστροφή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Ενδοδιακίνηση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Μεταφορές-Ταχυμεταφορές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Λοιπές Διακινήσεις_[Λεκτικό]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Μεταφορικού Μέσου Όνομα πλωτού μέσου</w:t>
            </w:r>
          </w:p>
          <w:p>
            <w:pPr>
              <w:spacing w:before="240"/>
              <w:rPr>
                <w:b w:val="0"/>
                <w:bCs w:val="0"/>
                <w:i w:val="0"/>
                <w:iCs w:val="0"/>
                <w:smallCaps w:val="0"/>
                <w:color w:val="000000"/>
                <w:lang w:val="el" w:eastAsia="el"/>
              </w:rPr>
            </w:pPr>
            <w:r>
              <w:rPr>
                <w:b/>
                <w:bCs/>
                <w:i w:val="0"/>
                <w:iCs w:val="0"/>
                <w:smallCaps w:val="0"/>
                <w:color w:val="000000"/>
                <w:lang w:val="el" w:eastAsia="el"/>
              </w:rPr>
              <w:t>/Κωδικός Δρομολογίου ή πτήσης/ Διακίνηση άνευ Μεταφορικού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7"/>
        <w:gridCol w:w="5181"/>
        <w:gridCol w:w="17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Τύποι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Απεικόνιση Στηλών Τύπων Παραστατικών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Διακίνηση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Μονάδα Μέτρησης Ποσότητας: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Τεμάχια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Κιλά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Λίτρα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Μέτρα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Τετραγωνικά Μέτρα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Κυβικά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Συσκευασίας_[Πλήθος_ Λεκτικό Είδους Συσκευασίας]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Εγκατάστασης 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Εγκατάσταση Ολοκλήρωσης Συναλλαγής / Τόπος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Καθαρή Αξία Συναλλαγής (τόσες γραμμές ανά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Κατηγορίες %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ανά % (όσα % τόσες γραμμές)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Κατηγορίες % Παρ.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Παρακράτηση Φόρου ανά % (όσα % τόσες γραμμές)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Κατηγορίες % Λοιπών φόρων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Λοιποί φόροι (όσα % τόσες γραμμές)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Κατηγορίες % Χαρτοσήμου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Ψηφιακό τέλος συναλλαγής ανά % (όσα % τόσες γραμμές)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Κατηγορίες % Τελών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(όσα % τόσες γραμμές)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Κατηγορίες % Κρατήσεων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Κρατήσεις (τόσες γραμμές ανά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Αξία Παραστατικού 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Συσχετιζόμενα Παραστατικά (Διακίνησης - Ακύρωσης)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Επισημάνσεις - Ενδείξεις: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Διακίνηση Αποθεμάτων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Αρ. Κυκλοφορίας λοιπών μεταφορικών μέσων/Όνομα πλωτού μέσου/Κωδικός Δρομολογίου ή πτήσης/Μετακίνηση άνευ Μεταφορικού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7"/>
        <w:gridCol w:w="5181"/>
        <w:gridCol w:w="17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Τύποι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Απεικόνιση Στηλών Τύπων Παραστατικών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Διακίνηση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Αριθμός κυκλοφορίας ‘’Ρ’’</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Ενεργειακά προϊόντα Α.1060/2021 «Ποσότητα Θερμοκρασίας 15 βαθμών_»</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Ημερομηνία μεταφόρτωσης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Ώρα μεταφόρτωσης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Προς Ζύγιση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Παράδοση αποθεμάτων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Μη Παράδοση αποθεμάτων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Μερική Παράδοση αποθεμάτων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ΑΦΜ_Επωνυμία Λοιπών Συσχετιζόμενων Οντοτήτων / Ρόλοι διακίνησης αποθεμάτων: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Αποστολέας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Αποστολέας Τρίτος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Μεταφορέας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Παραλήπτης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Παραλήπτης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Είδους (Ενιαίο Κωδικολόγιο)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Είδους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Ολοκλήρωσης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Ώρα Ολοκλήρωσης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έναρξης διακίνησης εκτός α/α Εγκατάστασης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ολοκλήρωσης διακίνησης εκτός α/α Εγκατάστασης 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Ταυτότητα Μέσων Πληρωμών_TID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Πολλαπλά Συσχετιζόμενα Παραστατικά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Τα πεδία που αναφέρονται με την επισήμανση «Διακίνηση Ναι» είναι διαθέσιμα στα xml αρχεία των Τύπων Παραστατικών καθαρών αξιών και φόρων 1.1, 1.2, 1.3, 1.4, 3.1, 3.2, 5.2, 11.1, 11.4, 11.5, που διαβιβάζονται στην ψηφιακή πλατφόρμα myDATA, εφόσον χρησιμοποιείται η ένδειξη «Διακίνηση Αποθεμάτων». Η υποχρεωτική διαβίβαση αυτών αφορά τους Τύπους Παραστατικών 9.1, 9.2, 9.3, 10.1 και 10.2, που σχετίζονται αποκλειστικά με παραστατικά διακίνησης αποθεμάτων άνευ αξίας.</w:t>
      </w:r>
    </w:p>
    <w:p>
      <w:pPr>
        <w:spacing w:before="240" w:after="240"/>
        <w:rPr>
          <w:lang w:val="el" w:eastAsia="el"/>
        </w:rPr>
      </w:pPr>
      <w:r>
        <w:rPr>
          <w:b/>
          <w:bCs/>
          <w:lang w:val="el" w:eastAsia="el"/>
        </w:rPr>
        <w:t>Περιεχόμενο και Μορφότυπος Ψηφιακών Παραστατικών Διακίνησης</w:t>
      </w:r>
    </w:p>
    <w:p>
      <w:pPr>
        <w:spacing w:before="240" w:after="240"/>
        <w:rPr>
          <w:lang w:val="el" w:eastAsia="el"/>
        </w:rPr>
      </w:pPr>
      <w:r>
        <w:rPr>
          <w:b/>
          <w:bCs/>
          <w:lang w:val="el" w:eastAsia="el"/>
        </w:rPr>
        <w:t>Ο μορφότυπος της ψηφιακής έκδοσης των παραστατικών διακίνησης αποθεμάτων, σύμφωνα με τα οριζόμενα της παρ. 9Γ του άρθρου 5 των ΕΛΠ, σε συνδυασμό με την παρ. 8 του ίδιου άρθρου, για τη διαβίβαση των δεδομένων αυτών στην ψηφιακή πλατφόρμα myDATA, με τους Τύπους Παραστατικών του άρθρου 3, σύμφωνα με την παρ. 1 του άρθρου 4 της υπό στοιχεία Α.1123/2024, καθορίζεται από τα παρακάτω πεδία:</w:t>
      </w:r>
    </w:p>
    <w:p>
      <w:pPr>
        <w:spacing w:before="240" w:after="240"/>
        <w:rPr>
          <w:lang w:val="el" w:eastAsia="el"/>
        </w:rPr>
      </w:pPr>
      <w:r>
        <w:rPr>
          <w:b/>
          <w:bCs/>
          <w:lang w:val="el" w:eastAsia="el"/>
        </w:rPr>
        <w:t xml:space="preserve">4.1.1 </w:t>
      </w:r>
      <w:r>
        <w:rPr>
          <w:b/>
          <w:bCs/>
          <w:lang w:val="el" w:eastAsia="el"/>
        </w:rPr>
        <w:t>ΑΦΜ Εκδότη Παραστατικού</w:t>
      </w:r>
    </w:p>
    <w:p>
      <w:pPr>
        <w:spacing w:before="240" w:after="240"/>
        <w:rPr>
          <w:lang w:val="el" w:eastAsia="el"/>
        </w:rPr>
      </w:pPr>
      <w:r>
        <w:rPr>
          <w:b/>
          <w:bCs/>
          <w:lang w:val="el" w:eastAsia="el"/>
        </w:rPr>
        <w:t xml:space="preserve">4.1.2 </w:t>
      </w:r>
      <w:r>
        <w:rPr>
          <w:b/>
          <w:bCs/>
          <w:lang w:val="el" w:eastAsia="el"/>
        </w:rPr>
        <w:t>Ονοματεπώνυμο / Επωνυμία Εκδότη Παραστατικού</w:t>
      </w:r>
    </w:p>
    <w:p>
      <w:pPr>
        <w:spacing w:before="240" w:after="240"/>
        <w:rPr>
          <w:lang w:val="el" w:eastAsia="el"/>
        </w:rPr>
      </w:pPr>
      <w:r>
        <w:rPr>
          <w:b/>
          <w:bCs/>
          <w:lang w:val="el" w:eastAsia="el"/>
        </w:rPr>
        <w:t xml:space="preserve">4.1.3 </w:t>
      </w:r>
      <w:r>
        <w:rPr>
          <w:b/>
          <w:bCs/>
          <w:lang w:val="el" w:eastAsia="el"/>
        </w:rPr>
        <w:t>Χώρα Οντότητας Εκδότη Παραστατικού</w:t>
      </w:r>
    </w:p>
    <w:p>
      <w:pPr>
        <w:spacing w:before="240" w:after="240"/>
        <w:rPr>
          <w:lang w:val="el" w:eastAsia="el"/>
        </w:rPr>
      </w:pPr>
      <w:r>
        <w:rPr>
          <w:b/>
          <w:bCs/>
          <w:lang w:val="el" w:eastAsia="el"/>
        </w:rPr>
        <w:t xml:space="preserve">4. </w:t>
      </w:r>
      <w:r>
        <w:rPr>
          <w:b/>
          <w:bCs/>
          <w:lang w:val="el" w:eastAsia="el"/>
        </w:rPr>
        <w:t>ΑΦΜ Λήπτη Παραστατικού (σε περίπτωση οντότητας του άρθρου 1 του ν.4308/2014)</w:t>
      </w:r>
    </w:p>
    <w:p>
      <w:pPr>
        <w:spacing w:before="240" w:after="240"/>
        <w:rPr>
          <w:lang w:val="el" w:eastAsia="el"/>
        </w:rPr>
      </w:pPr>
      <w:r>
        <w:rPr>
          <w:b/>
          <w:bCs/>
          <w:lang w:val="el" w:eastAsia="el"/>
        </w:rPr>
        <w:t xml:space="preserve">5. </w:t>
      </w:r>
      <w:r>
        <w:rPr>
          <w:b/>
          <w:bCs/>
          <w:lang w:val="el" w:eastAsia="el"/>
        </w:rPr>
        <w:t>Ονοματεπώνυμο / Επωνυμία Λήπτη Παραστατικού</w:t>
      </w:r>
    </w:p>
    <w:p>
      <w:pPr>
        <w:spacing w:before="240" w:after="240"/>
        <w:rPr>
          <w:lang w:val="el" w:eastAsia="el"/>
        </w:rPr>
      </w:pPr>
      <w:r>
        <w:rPr>
          <w:b/>
          <w:bCs/>
          <w:lang w:val="el" w:eastAsia="el"/>
        </w:rPr>
        <w:t xml:space="preserve">6. </w:t>
      </w:r>
      <w:r>
        <w:rPr>
          <w:b/>
          <w:bCs/>
          <w:lang w:val="el" w:eastAsia="el"/>
        </w:rPr>
        <w:t>Χώρα Οντότητας Λήπτη Παραστατικού</w:t>
      </w:r>
    </w:p>
    <w:p>
      <w:pPr>
        <w:spacing w:before="240" w:after="240"/>
        <w:rPr>
          <w:lang w:val="el" w:eastAsia="el"/>
        </w:rPr>
      </w:pPr>
      <w:r>
        <w:rPr>
          <w:b/>
          <w:bCs/>
          <w:lang w:val="el" w:eastAsia="el"/>
        </w:rPr>
        <w:t xml:space="preserve">7. </w:t>
      </w:r>
      <w:r>
        <w:rPr>
          <w:b/>
          <w:bCs/>
          <w:lang w:val="el" w:eastAsia="el"/>
        </w:rPr>
        <w:t>Τύπος Παραστατικού</w:t>
      </w:r>
    </w:p>
    <w:p>
      <w:pPr>
        <w:spacing w:before="240" w:after="240"/>
        <w:rPr>
          <w:lang w:val="el" w:eastAsia="el"/>
        </w:rPr>
      </w:pPr>
      <w:r>
        <w:rPr>
          <w:b/>
          <w:bCs/>
          <w:lang w:val="el" w:eastAsia="el"/>
        </w:rPr>
        <w:t xml:space="preserve">8. </w:t>
      </w:r>
      <w:r>
        <w:rPr>
          <w:b/>
          <w:bCs/>
          <w:lang w:val="el" w:eastAsia="el"/>
        </w:rPr>
        <w:t>Σειρά Παραστατικού</w:t>
      </w:r>
    </w:p>
    <w:p>
      <w:pPr>
        <w:spacing w:before="240" w:after="240"/>
        <w:rPr>
          <w:lang w:val="el" w:eastAsia="el"/>
        </w:rPr>
      </w:pPr>
      <w:r>
        <w:rPr>
          <w:b/>
          <w:bCs/>
          <w:lang w:val="el" w:eastAsia="el"/>
        </w:rPr>
        <w:t xml:space="preserve">9. </w:t>
      </w:r>
      <w:r>
        <w:rPr>
          <w:b/>
          <w:bCs/>
          <w:lang w:val="el" w:eastAsia="el"/>
        </w:rPr>
        <w:t>Αριθμός Παραστατικού</w:t>
      </w:r>
    </w:p>
    <w:p>
      <w:pPr>
        <w:spacing w:before="240" w:after="240"/>
        <w:rPr>
          <w:lang w:val="el" w:eastAsia="el"/>
        </w:rPr>
      </w:pPr>
      <w:r>
        <w:rPr>
          <w:b/>
          <w:bCs/>
          <w:lang w:val="el" w:eastAsia="el"/>
        </w:rPr>
        <w:t xml:space="preserve">10. </w:t>
      </w:r>
      <w:r>
        <w:rPr>
          <w:b/>
          <w:bCs/>
          <w:lang w:val="el" w:eastAsia="el"/>
        </w:rPr>
        <w:t>Ημερομηνία Έκδοσης Παραστατικού Οντότητας</w:t>
      </w:r>
    </w:p>
    <w:p>
      <w:pPr>
        <w:spacing w:before="240" w:after="240"/>
        <w:rPr>
          <w:lang w:val="el" w:eastAsia="el"/>
        </w:rPr>
      </w:pPr>
      <w:r>
        <w:rPr>
          <w:b/>
          <w:bCs/>
          <w:lang w:val="el" w:eastAsia="el"/>
        </w:rPr>
        <w:t xml:space="preserve">11. </w:t>
      </w:r>
      <w:r>
        <w:rPr>
          <w:b/>
          <w:bCs/>
          <w:lang w:val="el" w:eastAsia="el"/>
        </w:rPr>
        <w:t>Ημερομηνία Έναρξης Αποστολής</w:t>
      </w:r>
    </w:p>
    <w:p>
      <w:pPr>
        <w:spacing w:before="240" w:after="240"/>
        <w:rPr>
          <w:lang w:val="el" w:eastAsia="el"/>
        </w:rPr>
      </w:pPr>
      <w:r>
        <w:rPr>
          <w:b/>
          <w:bCs/>
          <w:lang w:val="el" w:eastAsia="el"/>
        </w:rPr>
        <w:t xml:space="preserve">12. </w:t>
      </w:r>
      <w:r>
        <w:rPr>
          <w:b/>
          <w:bCs/>
          <w:lang w:val="el" w:eastAsia="el"/>
        </w:rPr>
        <w:t>Ώρα Έναρξης Αποστολής</w:t>
      </w:r>
    </w:p>
    <w:p>
      <w:pPr>
        <w:spacing w:before="240" w:after="240"/>
        <w:rPr>
          <w:lang w:val="el" w:eastAsia="el"/>
        </w:rPr>
      </w:pPr>
      <w:r>
        <w:rPr>
          <w:b/>
          <w:bCs/>
          <w:lang w:val="el" w:eastAsia="el"/>
        </w:rPr>
        <w:t xml:space="preserve">13. </w:t>
      </w:r>
      <w:r>
        <w:rPr>
          <w:b/>
          <w:bCs/>
          <w:lang w:val="el" w:eastAsia="el"/>
        </w:rPr>
        <w:t>Α/Α Εγκατάστασης Εκδότη</w:t>
      </w:r>
    </w:p>
    <w:p>
      <w:pPr>
        <w:spacing w:before="240" w:after="240"/>
        <w:rPr>
          <w:lang w:val="el" w:eastAsia="el"/>
        </w:rPr>
      </w:pPr>
      <w:r>
        <w:rPr>
          <w:b/>
          <w:bCs/>
          <w:lang w:val="el" w:eastAsia="el"/>
        </w:rPr>
        <w:t xml:space="preserve">14. </w:t>
      </w:r>
      <w:r>
        <w:rPr>
          <w:b/>
          <w:bCs/>
          <w:lang w:val="el" w:eastAsia="el"/>
        </w:rPr>
        <w:t>Εγκατάσταση Έναρξης Συναλλαγής / Τόπος Φόρτωσης</w:t>
      </w:r>
    </w:p>
    <w:p>
      <w:pPr>
        <w:spacing w:before="240" w:after="240"/>
        <w:rPr>
          <w:lang w:val="el" w:eastAsia="el"/>
        </w:rPr>
      </w:pPr>
      <w:r>
        <w:rPr>
          <w:b/>
          <w:bCs/>
          <w:lang w:val="el" w:eastAsia="el"/>
        </w:rPr>
        <w:t xml:space="preserve">15. </w:t>
      </w:r>
      <w:r>
        <w:rPr>
          <w:b/>
          <w:bCs/>
          <w:lang w:val="el" w:eastAsia="el"/>
        </w:rPr>
        <w:t>Σκοπός διακίνησης</w:t>
      </w:r>
    </w:p>
    <w:p>
      <w:pPr>
        <w:pStyle w:val="StructureList1"/>
        <w:spacing w:before="120" w:after="0"/>
        <w:rPr>
          <w:lang w:val="el" w:eastAsia="el"/>
        </w:rPr>
      </w:pPr>
      <w:r>
        <w:rPr>
          <w:b/>
          <w:bCs/>
          <w:lang w:val="el" w:eastAsia="el"/>
        </w:rPr>
        <w:t>-</w:t>
      </w:r>
      <w:r>
        <w:rPr>
          <w:b/>
          <w:bCs/>
          <w:lang w:val="en" w:eastAsia="en"/>
        </w:rPr>
        <w:tab/>
      </w:r>
      <w:r>
        <w:rPr>
          <w:b/>
          <w:bCs/>
          <w:lang w:val="el" w:eastAsia="el"/>
        </w:rPr>
        <w:t>Πώληση</w:t>
      </w:r>
    </w:p>
    <w:p>
      <w:pPr>
        <w:pStyle w:val="StructureList1"/>
        <w:spacing w:before="120" w:after="0"/>
        <w:rPr>
          <w:lang w:val="el" w:eastAsia="el"/>
        </w:rPr>
      </w:pPr>
      <w:r>
        <w:rPr>
          <w:b/>
          <w:bCs/>
          <w:lang w:val="el" w:eastAsia="el"/>
        </w:rPr>
        <w:t>-</w:t>
      </w:r>
      <w:r>
        <w:rPr>
          <w:b/>
          <w:bCs/>
          <w:lang w:val="en" w:eastAsia="en"/>
        </w:rPr>
        <w:tab/>
      </w:r>
      <w:r>
        <w:rPr>
          <w:b/>
          <w:bCs/>
          <w:lang w:val="el" w:eastAsia="el"/>
        </w:rPr>
        <w:t>Αγορά</w:t>
      </w:r>
    </w:p>
    <w:p>
      <w:pPr>
        <w:pStyle w:val="StructureList1"/>
        <w:spacing w:before="120" w:after="0"/>
        <w:rPr>
          <w:lang w:val="el" w:eastAsia="el"/>
        </w:rPr>
      </w:pPr>
      <w:r>
        <w:rPr>
          <w:b/>
          <w:bCs/>
          <w:lang w:val="el" w:eastAsia="el"/>
        </w:rPr>
        <w:t>-</w:t>
      </w:r>
      <w:r>
        <w:rPr>
          <w:b/>
          <w:bCs/>
          <w:lang w:val="en" w:eastAsia="en"/>
        </w:rPr>
        <w:tab/>
      </w:r>
      <w:r>
        <w:rPr>
          <w:b/>
          <w:bCs/>
          <w:lang w:val="el" w:eastAsia="el"/>
        </w:rPr>
        <w:t>Πώληση για λογαριασμό τρίτων</w:t>
      </w:r>
    </w:p>
    <w:p>
      <w:pPr>
        <w:pStyle w:val="StructureList1"/>
        <w:spacing w:before="120" w:after="0"/>
        <w:rPr>
          <w:lang w:val="el" w:eastAsia="el"/>
        </w:rPr>
      </w:pPr>
      <w:r>
        <w:rPr>
          <w:b/>
          <w:bCs/>
          <w:lang w:val="el" w:eastAsia="el"/>
        </w:rPr>
        <w:t>-</w:t>
      </w:r>
      <w:r>
        <w:rPr>
          <w:b/>
          <w:bCs/>
          <w:lang w:val="en" w:eastAsia="en"/>
        </w:rPr>
        <w:tab/>
      </w:r>
      <w:r>
        <w:rPr>
          <w:b/>
          <w:bCs/>
          <w:lang w:val="el" w:eastAsia="el"/>
        </w:rPr>
        <w:t>Εφοδιασμός πλοίων και αεροσκαφών</w:t>
      </w:r>
    </w:p>
    <w:p>
      <w:pPr>
        <w:pStyle w:val="StructureList1"/>
        <w:spacing w:before="120" w:after="0"/>
        <w:rPr>
          <w:lang w:val="el" w:eastAsia="el"/>
        </w:rPr>
      </w:pPr>
      <w:r>
        <w:rPr>
          <w:b/>
          <w:bCs/>
          <w:lang w:val="el" w:eastAsia="el"/>
        </w:rPr>
        <w:t>-</w:t>
      </w:r>
      <w:r>
        <w:rPr>
          <w:b/>
          <w:bCs/>
          <w:lang w:val="en" w:eastAsia="en"/>
        </w:rPr>
        <w:tab/>
      </w:r>
      <w:r>
        <w:rPr>
          <w:b/>
          <w:bCs/>
          <w:lang w:val="el" w:eastAsia="el"/>
        </w:rPr>
        <w:t>Επεξεργασία – Συναρμολόγηση – Αποσυναρμολόγηση</w:t>
      </w:r>
    </w:p>
    <w:p>
      <w:pPr>
        <w:pStyle w:val="StructureList1"/>
        <w:spacing w:before="120" w:after="0"/>
        <w:rPr>
          <w:lang w:val="el" w:eastAsia="el"/>
        </w:rPr>
      </w:pPr>
      <w:r>
        <w:rPr>
          <w:b/>
          <w:bCs/>
          <w:lang w:val="el" w:eastAsia="el"/>
        </w:rPr>
        <w:t>-</w:t>
      </w:r>
      <w:r>
        <w:rPr>
          <w:b/>
          <w:bCs/>
          <w:lang w:val="en" w:eastAsia="en"/>
        </w:rPr>
        <w:tab/>
      </w:r>
      <w:r>
        <w:rPr>
          <w:b/>
          <w:bCs/>
          <w:lang w:val="el" w:eastAsia="el"/>
        </w:rPr>
        <w:t>Δωρεάν διάθεση</w:t>
      </w:r>
    </w:p>
    <w:p>
      <w:pPr>
        <w:pStyle w:val="StructureList1"/>
        <w:spacing w:before="120" w:after="0"/>
        <w:rPr>
          <w:lang w:val="el" w:eastAsia="el"/>
        </w:rPr>
      </w:pPr>
      <w:r>
        <w:rPr>
          <w:b/>
          <w:bCs/>
          <w:lang w:val="el" w:eastAsia="el"/>
        </w:rPr>
        <w:t>-</w:t>
      </w:r>
      <w:r>
        <w:rPr>
          <w:b/>
          <w:bCs/>
          <w:lang w:val="en" w:eastAsia="en"/>
        </w:rPr>
        <w:tab/>
      </w:r>
      <w:r>
        <w:rPr>
          <w:b/>
          <w:bCs/>
          <w:lang w:val="el" w:eastAsia="el"/>
        </w:rPr>
        <w:t>Δειγματισμός</w:t>
      </w:r>
    </w:p>
    <w:p>
      <w:pPr>
        <w:pStyle w:val="StructureList1"/>
        <w:spacing w:before="120" w:after="0"/>
        <w:rPr>
          <w:lang w:val="el" w:eastAsia="el"/>
        </w:rPr>
      </w:pPr>
      <w:r>
        <w:rPr>
          <w:b/>
          <w:bCs/>
          <w:lang w:val="el" w:eastAsia="el"/>
        </w:rPr>
        <w:t>-</w:t>
      </w:r>
      <w:r>
        <w:rPr>
          <w:b/>
          <w:bCs/>
          <w:lang w:val="en" w:eastAsia="en"/>
        </w:rPr>
        <w:tab/>
      </w:r>
      <w:r>
        <w:rPr>
          <w:b/>
          <w:bCs/>
          <w:lang w:val="el" w:eastAsia="el"/>
        </w:rPr>
        <w:t>Έκθεση</w:t>
      </w:r>
    </w:p>
    <w:p>
      <w:pPr>
        <w:pStyle w:val="StructureList1"/>
        <w:spacing w:before="120" w:after="0"/>
        <w:rPr>
          <w:lang w:val="el" w:eastAsia="el"/>
        </w:rPr>
      </w:pPr>
      <w:r>
        <w:rPr>
          <w:b/>
          <w:bCs/>
          <w:lang w:val="el" w:eastAsia="el"/>
        </w:rPr>
        <w:t>-</w:t>
      </w:r>
      <w:r>
        <w:rPr>
          <w:b/>
          <w:bCs/>
          <w:lang w:val="en" w:eastAsia="en"/>
        </w:rPr>
        <w:tab/>
      </w:r>
      <w:r>
        <w:rPr>
          <w:b/>
          <w:bCs/>
          <w:lang w:val="el" w:eastAsia="el"/>
        </w:rPr>
        <w:t>Εγγύηση</w:t>
      </w:r>
    </w:p>
    <w:p>
      <w:pPr>
        <w:pStyle w:val="StructureList1"/>
        <w:spacing w:before="120" w:after="0"/>
        <w:rPr>
          <w:lang w:val="el" w:eastAsia="el"/>
        </w:rPr>
      </w:pPr>
      <w:r>
        <w:rPr>
          <w:b/>
          <w:bCs/>
          <w:lang w:val="el" w:eastAsia="el"/>
        </w:rPr>
        <w:t>-</w:t>
      </w:r>
      <w:r>
        <w:rPr>
          <w:b/>
          <w:bCs/>
          <w:lang w:val="en" w:eastAsia="en"/>
        </w:rPr>
        <w:tab/>
      </w:r>
      <w:r>
        <w:rPr>
          <w:b/>
          <w:bCs/>
          <w:lang w:val="el" w:eastAsia="el"/>
        </w:rPr>
        <w:t>Χρησιδανεισμός</w:t>
      </w:r>
    </w:p>
    <w:p>
      <w:pPr>
        <w:pStyle w:val="StructureList1"/>
        <w:spacing w:before="120" w:after="0"/>
        <w:rPr>
          <w:lang w:val="el" w:eastAsia="el"/>
        </w:rPr>
      </w:pPr>
      <w:r>
        <w:rPr>
          <w:b/>
          <w:bCs/>
          <w:lang w:val="el" w:eastAsia="el"/>
        </w:rPr>
        <w:t>-</w:t>
      </w:r>
      <w:r>
        <w:rPr>
          <w:b/>
          <w:bCs/>
          <w:lang w:val="en" w:eastAsia="en"/>
        </w:rPr>
        <w:tab/>
      </w:r>
      <w:r>
        <w:rPr>
          <w:b/>
          <w:bCs/>
          <w:lang w:val="el" w:eastAsia="el"/>
        </w:rPr>
        <w:t>Αποθήκευση σε Τρίτους</w:t>
      </w:r>
    </w:p>
    <w:p>
      <w:pPr>
        <w:pStyle w:val="StructureList1"/>
        <w:spacing w:before="120" w:after="0"/>
        <w:rPr>
          <w:lang w:val="el" w:eastAsia="el"/>
        </w:rPr>
      </w:pPr>
      <w:r>
        <w:rPr>
          <w:b/>
          <w:bCs/>
          <w:lang w:val="el" w:eastAsia="el"/>
        </w:rPr>
        <w:t>-</w:t>
      </w:r>
      <w:r>
        <w:rPr>
          <w:b/>
          <w:bCs/>
          <w:lang w:val="en" w:eastAsia="en"/>
        </w:rPr>
        <w:tab/>
      </w:r>
      <w:r>
        <w:rPr>
          <w:b/>
          <w:bCs/>
          <w:lang w:val="el" w:eastAsia="el"/>
        </w:rPr>
        <w:t>Επιστροφή</w:t>
      </w:r>
    </w:p>
    <w:p>
      <w:pPr>
        <w:pStyle w:val="StructureList1"/>
        <w:spacing w:before="120" w:after="0"/>
        <w:rPr>
          <w:lang w:val="el" w:eastAsia="el"/>
        </w:rPr>
      </w:pPr>
      <w:r>
        <w:rPr>
          <w:b/>
          <w:bCs/>
          <w:lang w:val="el" w:eastAsia="el"/>
        </w:rPr>
        <w:t>-</w:t>
      </w:r>
      <w:r>
        <w:rPr>
          <w:b/>
          <w:bCs/>
          <w:lang w:val="en" w:eastAsia="en"/>
        </w:rPr>
        <w:tab/>
      </w:r>
      <w:r>
        <w:rPr>
          <w:b/>
          <w:bCs/>
          <w:lang w:val="el" w:eastAsia="el"/>
        </w:rPr>
        <w:t>Ενδοδιακίνηση</w:t>
      </w:r>
    </w:p>
    <w:p>
      <w:pPr>
        <w:pStyle w:val="StructureList1"/>
        <w:spacing w:before="120" w:after="0"/>
        <w:rPr>
          <w:lang w:val="el" w:eastAsia="el"/>
        </w:rPr>
      </w:pPr>
      <w:r>
        <w:rPr>
          <w:b/>
          <w:bCs/>
          <w:lang w:val="el" w:eastAsia="el"/>
        </w:rPr>
        <w:t>-</w:t>
      </w:r>
      <w:r>
        <w:rPr>
          <w:b/>
          <w:bCs/>
          <w:lang w:val="en" w:eastAsia="en"/>
        </w:rPr>
        <w:tab/>
      </w:r>
      <w:r>
        <w:rPr>
          <w:b/>
          <w:bCs/>
          <w:lang w:val="el" w:eastAsia="el"/>
        </w:rPr>
        <w:t>Μεταφορές-Ταχυμεταφορές</w:t>
      </w:r>
    </w:p>
    <w:p>
      <w:pPr>
        <w:pStyle w:val="StructureList1"/>
        <w:spacing w:before="120" w:after="0"/>
        <w:rPr>
          <w:lang w:val="el" w:eastAsia="el"/>
        </w:rPr>
      </w:pPr>
      <w:r>
        <w:rPr>
          <w:b/>
          <w:bCs/>
          <w:lang w:val="el" w:eastAsia="el"/>
        </w:rPr>
        <w:t>-</w:t>
      </w:r>
      <w:r>
        <w:rPr>
          <w:b/>
          <w:bCs/>
          <w:lang w:val="en" w:eastAsia="en"/>
        </w:rPr>
        <w:tab/>
      </w:r>
      <w:r>
        <w:rPr>
          <w:b/>
          <w:bCs/>
          <w:lang w:val="el" w:eastAsia="el"/>
        </w:rPr>
        <w:t>Λοιπές Διακινήσεις_[Λεκτικό]</w:t>
      </w:r>
    </w:p>
    <w:p>
      <w:pPr>
        <w:spacing w:before="240" w:after="240"/>
        <w:rPr>
          <w:lang w:val="el" w:eastAsia="el"/>
        </w:rPr>
      </w:pPr>
      <w:r>
        <w:rPr>
          <w:b/>
          <w:bCs/>
          <w:lang w:val="el" w:eastAsia="el"/>
        </w:rPr>
        <w:t xml:space="preserve">16. </w:t>
      </w:r>
      <w:r>
        <w:rPr>
          <w:b/>
          <w:bCs/>
          <w:lang w:val="el" w:eastAsia="el"/>
        </w:rPr>
        <w:t>Αριθμός Μεταφορικού Μέσου/Όνομα πλοίου/ Κωδικός Πτήσης ή Δρομολογίου/ Διακίνηση άνευ Μεταφορικού Μέσου</w:t>
      </w:r>
    </w:p>
    <w:p>
      <w:pPr>
        <w:spacing w:before="240" w:after="240"/>
        <w:rPr>
          <w:lang w:val="el" w:eastAsia="el"/>
        </w:rPr>
      </w:pPr>
      <w:r>
        <w:rPr>
          <w:b/>
          <w:bCs/>
          <w:lang w:val="el" w:eastAsia="el"/>
        </w:rPr>
        <w:t xml:space="preserve">17. </w:t>
      </w:r>
      <w:r>
        <w:rPr>
          <w:b/>
          <w:bCs/>
          <w:lang w:val="el" w:eastAsia="el"/>
        </w:rPr>
        <w:t>Κωδικός Είδους (Ενιαίο Κωδικολόγιο)</w:t>
      </w:r>
    </w:p>
    <w:p>
      <w:pPr>
        <w:spacing w:before="240" w:after="240"/>
        <w:rPr>
          <w:lang w:val="el" w:eastAsia="el"/>
        </w:rPr>
      </w:pPr>
      <w:r>
        <w:rPr>
          <w:b/>
          <w:bCs/>
          <w:lang w:val="el" w:eastAsia="el"/>
        </w:rPr>
        <w:t xml:space="preserve">18. </w:t>
      </w:r>
      <w:r>
        <w:rPr>
          <w:b/>
          <w:bCs/>
          <w:lang w:val="el" w:eastAsia="el"/>
        </w:rPr>
        <w:t>Κωδικός Είδους Επιχείρησης</w:t>
      </w:r>
    </w:p>
    <w:p>
      <w:pPr>
        <w:spacing w:before="240" w:after="240"/>
        <w:rPr>
          <w:lang w:val="el" w:eastAsia="el"/>
        </w:rPr>
      </w:pPr>
      <w:r>
        <w:rPr>
          <w:b/>
          <w:bCs/>
          <w:lang w:val="el" w:eastAsia="el"/>
        </w:rPr>
        <w:t>19.Είδος</w:t>
      </w:r>
    </w:p>
    <w:p>
      <w:pPr>
        <w:spacing w:before="240" w:after="240"/>
        <w:rPr>
          <w:lang w:val="el" w:eastAsia="el"/>
        </w:rPr>
      </w:pPr>
      <w:r>
        <w:rPr>
          <w:b/>
          <w:bCs/>
          <w:lang w:val="el" w:eastAsia="el"/>
        </w:rPr>
        <w:t xml:space="preserve">20. </w:t>
      </w:r>
      <w:r>
        <w:rPr>
          <w:b/>
          <w:bCs/>
          <w:lang w:val="el" w:eastAsia="el"/>
        </w:rPr>
        <w:t>Μονάδα μέτρησης ποσότητας</w:t>
      </w:r>
    </w:p>
    <w:p>
      <w:pPr>
        <w:pStyle w:val="StructureList1"/>
        <w:spacing w:before="120" w:after="0"/>
        <w:rPr>
          <w:lang w:val="el" w:eastAsia="el"/>
        </w:rPr>
      </w:pPr>
      <w:r>
        <w:rPr>
          <w:b/>
          <w:bCs/>
          <w:lang w:val="el" w:eastAsia="el"/>
        </w:rPr>
        <w:t>-</w:t>
      </w:r>
      <w:r>
        <w:rPr>
          <w:b/>
          <w:bCs/>
          <w:lang w:val="en" w:eastAsia="en"/>
        </w:rPr>
        <w:tab/>
      </w:r>
      <w:r>
        <w:rPr>
          <w:b/>
          <w:bCs/>
          <w:lang w:val="el" w:eastAsia="el"/>
        </w:rPr>
        <w:t>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Κιλά</w:t>
      </w:r>
    </w:p>
    <w:p>
      <w:pPr>
        <w:pStyle w:val="StructureList1"/>
        <w:spacing w:before="120" w:after="0"/>
        <w:rPr>
          <w:lang w:val="el" w:eastAsia="el"/>
        </w:rPr>
      </w:pPr>
      <w:r>
        <w:rPr>
          <w:b/>
          <w:bCs/>
          <w:lang w:val="el" w:eastAsia="el"/>
        </w:rPr>
        <w:t>-</w:t>
      </w:r>
      <w:r>
        <w:rPr>
          <w:b/>
          <w:bCs/>
          <w:lang w:val="en" w:eastAsia="en"/>
        </w:rPr>
        <w:tab/>
      </w:r>
      <w:r>
        <w:rPr>
          <w:b/>
          <w:bCs/>
          <w:lang w:val="el" w:eastAsia="el"/>
        </w:rPr>
        <w:t>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Μέτρα</w:t>
      </w:r>
    </w:p>
    <w:p>
      <w:pPr>
        <w:pStyle w:val="StructureList1"/>
        <w:spacing w:before="120" w:after="0"/>
        <w:rPr>
          <w:lang w:val="el" w:eastAsia="el"/>
        </w:rPr>
      </w:pPr>
      <w:r>
        <w:rPr>
          <w:b/>
          <w:bCs/>
          <w:lang w:val="el" w:eastAsia="el"/>
        </w:rPr>
        <w:t>-</w:t>
      </w:r>
      <w:r>
        <w:rPr>
          <w:b/>
          <w:bCs/>
          <w:lang w:val="en" w:eastAsia="en"/>
        </w:rPr>
        <w:tab/>
      </w:r>
      <w:r>
        <w:rPr>
          <w:b/>
          <w:bCs/>
          <w:lang w:val="el" w:eastAsia="el"/>
        </w:rPr>
        <w:t>Τετραγωνικά Μέτρα</w:t>
      </w:r>
    </w:p>
    <w:p>
      <w:pPr>
        <w:pStyle w:val="StructureList1"/>
        <w:spacing w:before="120" w:after="0"/>
        <w:rPr>
          <w:lang w:val="el" w:eastAsia="el"/>
        </w:rPr>
      </w:pPr>
      <w:r>
        <w:rPr>
          <w:b/>
          <w:bCs/>
          <w:lang w:val="el" w:eastAsia="el"/>
        </w:rPr>
        <w:t>-</w:t>
      </w:r>
      <w:r>
        <w:rPr>
          <w:b/>
          <w:bCs/>
          <w:lang w:val="en" w:eastAsia="en"/>
        </w:rPr>
        <w:tab/>
      </w:r>
      <w:r>
        <w:rPr>
          <w:b/>
          <w:bCs/>
          <w:lang w:val="el" w:eastAsia="el"/>
        </w:rPr>
        <w:t>Κυβικά Μέτρα</w:t>
      </w:r>
    </w:p>
    <w:p>
      <w:pPr>
        <w:spacing w:before="240" w:after="240"/>
        <w:rPr>
          <w:lang w:val="el" w:eastAsia="el"/>
        </w:rPr>
      </w:pPr>
      <w:r>
        <w:rPr>
          <w:b/>
          <w:bCs/>
          <w:lang w:val="el" w:eastAsia="el"/>
        </w:rPr>
        <w:t xml:space="preserve">21. </w:t>
      </w:r>
      <w:r>
        <w:rPr>
          <w:b/>
          <w:bCs/>
          <w:lang w:val="el" w:eastAsia="el"/>
        </w:rPr>
        <w:t>Είδος Συσκευασίας_[Πλήθος_ Λεκτικό Είδους Συσκευασίας]</w:t>
      </w:r>
    </w:p>
    <w:p>
      <w:pPr>
        <w:spacing w:before="240" w:after="240"/>
        <w:rPr>
          <w:lang w:val="el" w:eastAsia="el"/>
        </w:rPr>
      </w:pPr>
      <w:r>
        <w:rPr>
          <w:b/>
          <w:bCs/>
          <w:lang w:val="el" w:eastAsia="el"/>
        </w:rPr>
        <w:t xml:space="preserve">22. </w:t>
      </w:r>
      <w:r>
        <w:rPr>
          <w:b/>
          <w:bCs/>
          <w:lang w:val="el" w:eastAsia="el"/>
        </w:rPr>
        <w:t>Ποσότητα</w:t>
      </w:r>
    </w:p>
    <w:p>
      <w:pPr>
        <w:spacing w:before="240" w:after="240"/>
        <w:rPr>
          <w:lang w:val="el" w:eastAsia="el"/>
        </w:rPr>
      </w:pPr>
      <w:r>
        <w:rPr>
          <w:b/>
          <w:bCs/>
          <w:lang w:val="el" w:eastAsia="el"/>
        </w:rPr>
        <w:t xml:space="preserve">23. </w:t>
      </w:r>
      <w:r>
        <w:rPr>
          <w:b/>
          <w:bCs/>
          <w:lang w:val="el" w:eastAsia="el"/>
        </w:rPr>
        <w:t>Α/Α Εγκατάστασης Λήπτη</w:t>
      </w:r>
    </w:p>
    <w:p>
      <w:pPr>
        <w:spacing w:before="240" w:after="240"/>
        <w:rPr>
          <w:lang w:val="el" w:eastAsia="el"/>
        </w:rPr>
      </w:pPr>
      <w:r>
        <w:rPr>
          <w:b/>
          <w:bCs/>
          <w:lang w:val="el" w:eastAsia="el"/>
        </w:rPr>
        <w:t xml:space="preserve">24. </w:t>
      </w:r>
      <w:r>
        <w:rPr>
          <w:b/>
          <w:bCs/>
          <w:lang w:val="el" w:eastAsia="el"/>
        </w:rPr>
        <w:t>Εγκατάσταση Ολοκλήρωσης Συναλλαγής / Τόπος Παράδοσης</w:t>
      </w:r>
    </w:p>
    <w:p>
      <w:pPr>
        <w:spacing w:before="240" w:after="240"/>
        <w:rPr>
          <w:lang w:val="el" w:eastAsia="el"/>
        </w:rPr>
      </w:pPr>
      <w:r>
        <w:rPr>
          <w:b/>
          <w:bCs/>
          <w:lang w:val="el" w:eastAsia="el"/>
        </w:rPr>
        <w:t xml:space="preserve">25. </w:t>
      </w:r>
      <w:r>
        <w:rPr>
          <w:b/>
          <w:bCs/>
          <w:lang w:val="el" w:eastAsia="el"/>
        </w:rPr>
        <w:t>Συσχετιζόμενα παραστατικά (Διακίνησης – Ακύρωσης)</w:t>
      </w:r>
    </w:p>
    <w:p>
      <w:pPr>
        <w:spacing w:before="240" w:after="240"/>
        <w:rPr>
          <w:lang w:val="el" w:eastAsia="el"/>
        </w:rPr>
      </w:pPr>
      <w:r>
        <w:rPr>
          <w:b/>
          <w:bCs/>
          <w:lang w:val="el" w:eastAsia="el"/>
        </w:rPr>
        <w:t xml:space="preserve">26. </w:t>
      </w:r>
      <w:r>
        <w:rPr>
          <w:b/>
          <w:bCs/>
          <w:lang w:val="el" w:eastAsia="el"/>
        </w:rPr>
        <w:t>Επισημάνσεις - Ενδείξεις:</w:t>
      </w:r>
    </w:p>
    <w:p>
      <w:pPr>
        <w:pStyle w:val="StructureList1"/>
        <w:spacing w:before="120" w:after="0"/>
        <w:rPr>
          <w:lang w:val="el" w:eastAsia="el"/>
        </w:rPr>
      </w:pPr>
      <w:r>
        <w:rPr>
          <w:b/>
          <w:bCs/>
          <w:lang w:val="el" w:eastAsia="el"/>
        </w:rPr>
        <w:t>-</w:t>
      </w:r>
      <w:r>
        <w:rPr>
          <w:b/>
          <w:bCs/>
          <w:lang w:val="en" w:eastAsia="en"/>
        </w:rPr>
        <w:tab/>
      </w:r>
      <w:r>
        <w:rPr>
          <w:b/>
          <w:bCs/>
          <w:lang w:val="el" w:eastAsia="el"/>
        </w:rPr>
        <w:t>Διακίνηση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Αρ. Κυκλοφορίας λοιπών μεταφορικών μέσων/ Όνομα πλωτού μέσου/Κωδικός Δρομολογίου ή πτήσης/ Διακίνηση άνευ Μεταφορικού Μέσου.</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κυκλοφορίας ‘’Ρ’’</w:t>
      </w:r>
    </w:p>
    <w:p>
      <w:pPr>
        <w:pStyle w:val="StructureList1"/>
        <w:spacing w:before="120" w:after="0"/>
        <w:rPr>
          <w:lang w:val="el" w:eastAsia="el"/>
        </w:rPr>
      </w:pPr>
      <w:r>
        <w:rPr>
          <w:b/>
          <w:bCs/>
          <w:lang w:val="el" w:eastAsia="el"/>
        </w:rPr>
        <w:t>-</w:t>
      </w:r>
      <w:r>
        <w:rPr>
          <w:b/>
          <w:bCs/>
          <w:lang w:val="en" w:eastAsia="en"/>
        </w:rPr>
        <w:tab/>
      </w:r>
      <w:r>
        <w:rPr>
          <w:b/>
          <w:bCs/>
          <w:lang w:val="el" w:eastAsia="el"/>
        </w:rPr>
        <w:t>Ενεργειακά προϊόντα Α.1060/2021 «Ποσότητα Θερμοκρασίας 15 βαθμών_»</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μεταφόρτωσης</w:t>
      </w:r>
    </w:p>
    <w:p>
      <w:pPr>
        <w:pStyle w:val="StructureList1"/>
        <w:spacing w:before="120" w:after="0"/>
        <w:rPr>
          <w:lang w:val="el" w:eastAsia="el"/>
        </w:rPr>
      </w:pPr>
      <w:r>
        <w:rPr>
          <w:b/>
          <w:bCs/>
          <w:lang w:val="el" w:eastAsia="el"/>
        </w:rPr>
        <w:t>-</w:t>
      </w:r>
      <w:r>
        <w:rPr>
          <w:b/>
          <w:bCs/>
          <w:lang w:val="en" w:eastAsia="en"/>
        </w:rPr>
        <w:tab/>
      </w:r>
      <w:r>
        <w:rPr>
          <w:b/>
          <w:bCs/>
          <w:lang w:val="el" w:eastAsia="el"/>
        </w:rPr>
        <w:t>Ώρα μεταφόρτωσης</w:t>
      </w:r>
    </w:p>
    <w:p>
      <w:pPr>
        <w:pStyle w:val="StructureList1"/>
        <w:spacing w:before="120" w:after="0"/>
        <w:rPr>
          <w:lang w:val="el" w:eastAsia="el"/>
        </w:rPr>
      </w:pPr>
      <w:r>
        <w:rPr>
          <w:b/>
          <w:bCs/>
          <w:lang w:val="el" w:eastAsia="el"/>
        </w:rPr>
        <w:t>-</w:t>
      </w:r>
      <w:r>
        <w:rPr>
          <w:b/>
          <w:bCs/>
          <w:lang w:val="en" w:eastAsia="en"/>
        </w:rPr>
        <w:tab/>
      </w:r>
      <w:r>
        <w:rPr>
          <w:b/>
          <w:bCs/>
          <w:lang w:val="el" w:eastAsia="el"/>
        </w:rPr>
        <w:t>Διακίνηση άνευ μεταφορικού μέσου</w:t>
      </w:r>
    </w:p>
    <w:p>
      <w:pPr>
        <w:pStyle w:val="StructureList1"/>
        <w:spacing w:before="120" w:after="0"/>
        <w:rPr>
          <w:lang w:val="el" w:eastAsia="el"/>
        </w:rPr>
      </w:pPr>
      <w:r>
        <w:rPr>
          <w:b/>
          <w:bCs/>
          <w:lang w:val="el" w:eastAsia="el"/>
        </w:rPr>
        <w:t>-</w:t>
      </w:r>
      <w:r>
        <w:rPr>
          <w:b/>
          <w:bCs/>
          <w:lang w:val="en" w:eastAsia="en"/>
        </w:rPr>
        <w:tab/>
      </w:r>
      <w:r>
        <w:rPr>
          <w:b/>
          <w:bCs/>
          <w:lang w:val="el" w:eastAsia="el"/>
        </w:rPr>
        <w:t>Προς Ζύγιση</w:t>
      </w:r>
    </w:p>
    <w:p>
      <w:pPr>
        <w:pStyle w:val="StructureList1"/>
        <w:spacing w:before="120" w:after="0"/>
        <w:rPr>
          <w:lang w:val="el" w:eastAsia="el"/>
        </w:rPr>
      </w:pPr>
      <w:r>
        <w:rPr>
          <w:b/>
          <w:bCs/>
          <w:lang w:val="el" w:eastAsia="el"/>
        </w:rPr>
        <w:t>-</w:t>
      </w:r>
      <w:r>
        <w:rPr>
          <w:b/>
          <w:bCs/>
          <w:lang w:val="en" w:eastAsia="en"/>
        </w:rPr>
        <w:tab/>
      </w:r>
      <w:r>
        <w:rPr>
          <w:b/>
          <w:bCs/>
          <w:lang w:val="el" w:eastAsia="el"/>
        </w:rPr>
        <w:t>Παράδοση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Μη Παράδοση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Μερική Παράδοση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ΑΦΜ_Επωνυμία Λοιπών Συσχετιζόμενων Οντοτήτων / Ρόλοι διακίνησης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Αποστολέας</w:t>
      </w:r>
    </w:p>
    <w:p>
      <w:pPr>
        <w:pStyle w:val="StructureList1"/>
        <w:spacing w:before="120" w:after="0"/>
        <w:rPr>
          <w:lang w:val="el" w:eastAsia="el"/>
        </w:rPr>
      </w:pPr>
      <w:r>
        <w:rPr>
          <w:b/>
          <w:bCs/>
          <w:lang w:val="el" w:eastAsia="el"/>
        </w:rPr>
        <w:t>-</w:t>
      </w:r>
      <w:r>
        <w:rPr>
          <w:b/>
          <w:bCs/>
          <w:lang w:val="en" w:eastAsia="en"/>
        </w:rPr>
        <w:tab/>
      </w:r>
      <w:r>
        <w:rPr>
          <w:b/>
          <w:bCs/>
          <w:lang w:val="el" w:eastAsia="el"/>
        </w:rPr>
        <w:t>Αποστολέας Τρίτος</w:t>
      </w:r>
    </w:p>
    <w:p>
      <w:pPr>
        <w:pStyle w:val="StructureList1"/>
        <w:spacing w:before="120" w:after="0"/>
        <w:rPr>
          <w:lang w:val="el" w:eastAsia="el"/>
        </w:rPr>
      </w:pPr>
      <w:r>
        <w:rPr>
          <w:b/>
          <w:bCs/>
          <w:lang w:val="el" w:eastAsia="el"/>
        </w:rPr>
        <w:t>-</w:t>
      </w:r>
      <w:r>
        <w:rPr>
          <w:b/>
          <w:bCs/>
          <w:lang w:val="en" w:eastAsia="en"/>
        </w:rPr>
        <w:tab/>
      </w:r>
      <w:r>
        <w:rPr>
          <w:b/>
          <w:bCs/>
          <w:lang w:val="el" w:eastAsia="el"/>
        </w:rPr>
        <w:t>Μεταφορέας</w:t>
      </w:r>
    </w:p>
    <w:p>
      <w:pPr>
        <w:pStyle w:val="StructureList1"/>
        <w:spacing w:before="120" w:after="0"/>
        <w:rPr>
          <w:lang w:val="el" w:eastAsia="el"/>
        </w:rPr>
      </w:pPr>
      <w:r>
        <w:rPr>
          <w:b/>
          <w:bCs/>
          <w:lang w:val="el" w:eastAsia="el"/>
        </w:rPr>
        <w:t>-</w:t>
      </w:r>
      <w:r>
        <w:rPr>
          <w:b/>
          <w:bCs/>
          <w:lang w:val="en" w:eastAsia="en"/>
        </w:rPr>
        <w:tab/>
      </w:r>
      <w:r>
        <w:rPr>
          <w:b/>
          <w:bCs/>
          <w:lang w:val="el" w:eastAsia="el"/>
        </w:rPr>
        <w:t>Παραλήπτης</w:t>
      </w:r>
    </w:p>
    <w:p>
      <w:pPr>
        <w:pStyle w:val="StructureList1"/>
        <w:spacing w:before="120" w:after="0"/>
        <w:rPr>
          <w:lang w:val="el" w:eastAsia="el"/>
        </w:rPr>
      </w:pPr>
      <w:r>
        <w:rPr>
          <w:b/>
          <w:bCs/>
          <w:lang w:val="el" w:eastAsia="el"/>
        </w:rPr>
        <w:t>-</w:t>
      </w:r>
      <w:r>
        <w:rPr>
          <w:b/>
          <w:bCs/>
          <w:lang w:val="en" w:eastAsia="en"/>
        </w:rPr>
        <w:tab/>
      </w:r>
      <w:r>
        <w:rPr>
          <w:b/>
          <w:bCs/>
          <w:lang w:val="el" w:eastAsia="el"/>
        </w:rPr>
        <w:t>Παραλήπτης Τρίτος</w:t>
      </w:r>
    </w:p>
    <w:p>
      <w:pPr>
        <w:spacing w:before="240" w:after="240"/>
        <w:rPr>
          <w:lang w:val="el" w:eastAsia="el"/>
        </w:rPr>
      </w:pPr>
      <w:r>
        <w:rPr>
          <w:b/>
          <w:bCs/>
          <w:lang w:val="el" w:eastAsia="el"/>
        </w:rPr>
        <w:t xml:space="preserve">27. </w:t>
      </w:r>
      <w:r>
        <w:rPr>
          <w:b/>
          <w:bCs/>
          <w:lang w:val="el" w:eastAsia="el"/>
        </w:rPr>
        <w:t>Ημερομηνία Ολοκλήρωσης Αποστολής</w:t>
      </w:r>
    </w:p>
    <w:p>
      <w:pPr>
        <w:spacing w:before="240" w:after="240"/>
        <w:rPr>
          <w:lang w:val="el" w:eastAsia="el"/>
        </w:rPr>
      </w:pPr>
      <w:r>
        <w:rPr>
          <w:b/>
          <w:bCs/>
          <w:lang w:val="el" w:eastAsia="el"/>
        </w:rPr>
        <w:t xml:space="preserve">28. </w:t>
      </w:r>
      <w:r>
        <w:rPr>
          <w:b/>
          <w:bCs/>
          <w:lang w:val="el" w:eastAsia="el"/>
        </w:rPr>
        <w:t>Ώρα Ολοκλήρωσης Αποστολής</w:t>
      </w:r>
    </w:p>
    <w:p>
      <w:pPr>
        <w:spacing w:before="240" w:after="240"/>
        <w:rPr>
          <w:lang w:val="el" w:eastAsia="el"/>
        </w:rPr>
      </w:pPr>
      <w:r>
        <w:rPr>
          <w:b/>
          <w:bCs/>
          <w:lang w:val="el" w:eastAsia="el"/>
        </w:rPr>
        <w:t xml:space="preserve">29. </w:t>
      </w:r>
      <w:r>
        <w:rPr>
          <w:b/>
          <w:bCs/>
          <w:lang w:val="el" w:eastAsia="el"/>
        </w:rPr>
        <w:t>Διεύθυνση έναρξης διακίνησης εκτός α/α Εγκατάστασης Εκδότη</w:t>
      </w:r>
    </w:p>
    <w:p>
      <w:pPr>
        <w:spacing w:before="240" w:after="240"/>
        <w:rPr>
          <w:lang w:val="el" w:eastAsia="el"/>
        </w:rPr>
      </w:pPr>
      <w:r>
        <w:rPr>
          <w:b/>
          <w:bCs/>
          <w:lang w:val="el" w:eastAsia="el"/>
        </w:rPr>
        <w:t xml:space="preserve">30. </w:t>
      </w:r>
      <w:r>
        <w:rPr>
          <w:b/>
          <w:bCs/>
          <w:lang w:val="el" w:eastAsia="el"/>
        </w:rPr>
        <w:t>Διεύθυνση ολοκλήρωσης διακίνησης εκτός α/α Εγκατάστασης Λήπτη</w:t>
      </w:r>
    </w:p>
    <w:p>
      <w:pPr>
        <w:spacing w:before="240" w:after="240"/>
        <w:rPr>
          <w:lang w:val="el" w:eastAsia="el"/>
        </w:rPr>
      </w:pPr>
      <w:r>
        <w:rPr>
          <w:b/>
          <w:bCs/>
          <w:lang w:val="el" w:eastAsia="el"/>
        </w:rPr>
        <w:t xml:space="preserve">10. </w:t>
      </w:r>
      <w:r>
        <w:rPr>
          <w:b/>
          <w:bCs/>
          <w:lang w:val="el" w:eastAsia="el"/>
        </w:rPr>
        <w:t>Επισημάνσεις - Ενδείξεις Τύπων Παραστατικών διακίνησης αποθεμάτων</w:t>
      </w:r>
    </w:p>
    <w:p>
      <w:pPr>
        <w:spacing w:before="240" w:after="240"/>
        <w:rPr>
          <w:lang w:val="el" w:eastAsia="el"/>
        </w:rPr>
      </w:pPr>
      <w:r>
        <w:rPr>
          <w:b/>
          <w:bCs/>
          <w:lang w:val="el" w:eastAsia="el"/>
        </w:rPr>
        <w:t>Οι Τύποι Παραστατικών Διακίνησης Αποθεμάτων περιέχουν ανά περίπτωση σχετικές Επισημάνσεις - Ενδείξεις για σκοπούς ορθής απεικόνισης δεδομένων ως κάτωθι:</w:t>
      </w:r>
    </w:p>
    <w:p>
      <w:pPr>
        <w:spacing w:before="240" w:after="240"/>
        <w:rPr>
          <w:lang w:val="el" w:eastAsia="el"/>
        </w:rPr>
      </w:pPr>
      <w:r>
        <w:rPr>
          <w:b/>
          <w:bCs/>
          <w:lang w:val="el" w:eastAsia="el"/>
        </w:rPr>
        <w:t>Πίνακας 4. Επισημάνσεις – Ενδείξεις Τύπων Παραστατικών Διακίνησης Αποθεμάτων Τύποι</w:t>
      </w:r>
    </w:p>
    <w:p>
      <w:pPr>
        <w:spacing w:before="240" w:after="240"/>
        <w:rPr>
          <w:lang w:val="el" w:eastAsia="el"/>
        </w:rPr>
      </w:pPr>
      <w:r>
        <w:rPr>
          <w:b/>
          <w:bCs/>
          <w:lang w:val="el" w:eastAsia="el"/>
        </w:rPr>
        <w:t>Παραστατικώ Επισημάνσεις - Ενδείξεις Διακίνησης Αποθεμάτων Τύπων Παραστατικών myDATA</w:t>
      </w:r>
    </w:p>
    <w:p>
      <w:pPr>
        <w:spacing w:before="240" w:after="240"/>
        <w:rPr>
          <w:lang w:val="el" w:eastAsia="el"/>
        </w:rPr>
      </w:pPr>
      <w:r>
        <w:rPr>
          <w:b/>
          <w:bCs/>
          <w:lang w:val="el" w:eastAsia="el"/>
        </w:rPr>
        <w:t>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4"/>
        <w:gridCol w:w="82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Διακίνηση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Αρ. Κυκλοφορίας λοιπών μεταφορικών μέσων / Όνομα πλωτού μέσου/Κωδικός Δρομολογίου ή πτήσης / Διακίνηση άνευ μεταφορικού μέσου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Ενεργειακά προϊόντα Α.1060/2021 «Ποσότητα Θερμοκρασίας 15 --βαθμών_»</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Ημερομηνία μεταφόρτωσης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Ώρα μεταφόρτωσης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Προς Ζύγιση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Παράδοση αποθεμάτων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Μη Παράδοση αποθεμάτων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Μερική Παράδοση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ΑΦΜ_Επωνυμία Λοιπών Συσχετιζόμενων Οντοτήτων: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Ρόλοι διακίνησης αποθεμάτων: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Αποστολέας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Αποστολέας Τρίτος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Μεταφορέας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Παραλήπτης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Παραλήπτης Τρίτος</w:t>
            </w:r>
          </w:p>
        </w:tc>
      </w:tr>
    </w:tbl>
    <w:p>
      <w:pPr>
        <w:spacing w:before="240" w:after="240"/>
        <w:rPr>
          <w:lang w:val="el" w:eastAsia="el"/>
        </w:rPr>
      </w:pPr>
      <w:r>
        <w:rPr>
          <w:b/>
          <w:bCs/>
          <w:lang w:val="el" w:eastAsia="el"/>
        </w:rPr>
        <w:t xml:space="preserve">10.1 </w:t>
      </w:r>
      <w:r>
        <w:rPr>
          <w:b/>
          <w:bCs/>
          <w:lang w:val="el" w:eastAsia="el"/>
        </w:rPr>
        <w:t>Έννοια Επισημάνσεων - Ενδείξεων Τύπων Παραστατικών διακίνησης αποθεμάτων</w:t>
      </w:r>
    </w:p>
    <w:p>
      <w:pPr>
        <w:spacing w:before="240" w:after="240"/>
        <w:rPr>
          <w:lang w:val="el" w:eastAsia="el"/>
        </w:rPr>
      </w:pPr>
      <w:r>
        <w:rPr>
          <w:b/>
          <w:bCs/>
          <w:lang w:val="el" w:eastAsia="el"/>
        </w:rPr>
        <w:t>Οι επισημάνσεις και οι ενδείξεις που επιλέγονται από τις Επιχειρήσεις ανά περίπτωση της ψηφιακής παρακολούθησης διακίνησης αποθεμάτων έχουν την παρακάτω επεξήγηση:</w:t>
      </w:r>
    </w:p>
    <w:p>
      <w:pPr>
        <w:spacing w:before="240" w:after="240"/>
        <w:rPr>
          <w:lang w:val="el" w:eastAsia="el"/>
        </w:rPr>
      </w:pPr>
      <w:r>
        <w:rPr>
          <w:b/>
          <w:bCs/>
          <w:lang w:val="el" w:eastAsia="el"/>
        </w:rPr>
        <w:t xml:space="preserve">1) </w:t>
      </w:r>
      <w:r>
        <w:rPr>
          <w:b/>
          <w:bCs/>
          <w:lang w:val="el" w:eastAsia="el"/>
        </w:rPr>
        <w:t>Αρ. Κυκλοφορίας λοιπών μεταφορικών μέσων/ Όνομα πλωτού μέσου/Κωδικός Δρομολογίου ή πτήσης/Διακίνηση άνευ μεταφορικού μέσου: Αφορά τα λοιπά μεταφορικά μέσα που χρησιμοποιούνται στις μεταφορτώσεις εκτός του αρχικού που εκκινεί τη διακίνηση/ Αφορά την περίπτωση κατά την οποία η διακίνηση ολοκληρώνεται χωρίς τη χρήση μεταφορικού μέσου.</w:t>
      </w:r>
    </w:p>
    <w:p>
      <w:pPr>
        <w:spacing w:before="240" w:after="240"/>
        <w:rPr>
          <w:lang w:val="el" w:eastAsia="el"/>
        </w:rPr>
      </w:pPr>
      <w:r>
        <w:rPr>
          <w:b/>
          <w:bCs/>
          <w:lang w:val="el" w:eastAsia="el"/>
        </w:rPr>
        <w:t xml:space="preserve">2) </w:t>
      </w:r>
      <w:r>
        <w:rPr>
          <w:b/>
          <w:bCs/>
          <w:lang w:val="el" w:eastAsia="el"/>
        </w:rPr>
        <w:t>Αριθμός κυκλοφορίας ‘’Ρ’’: Αφορά τα επικαθήμενα ρυμουλκούμενα οχήματα που χρησιμοποιούνται από οχήματα - τράκτορες για τη διακίνηση αποθεμάτων.</w:t>
      </w:r>
    </w:p>
    <w:p>
      <w:pPr>
        <w:spacing w:before="240" w:after="240"/>
        <w:rPr>
          <w:lang w:val="el" w:eastAsia="el"/>
        </w:rPr>
      </w:pPr>
      <w:r>
        <w:rPr>
          <w:b/>
          <w:bCs/>
          <w:lang w:val="el" w:eastAsia="el"/>
        </w:rPr>
        <w:t xml:space="preserve">3) </w:t>
      </w:r>
      <w:r>
        <w:rPr>
          <w:b/>
          <w:bCs/>
          <w:lang w:val="el" w:eastAsia="el"/>
        </w:rPr>
        <w:t>Ενεργειακά προϊόντα Α.1060/2021 «Ποσότητα Θερμοκρασίας 15 βαθμών_»: Αποτελεί επιπλέον απεικόνιση της ποσότητας των ειδών καυσίμων που διακινούνται.</w:t>
      </w:r>
    </w:p>
    <w:p>
      <w:pPr>
        <w:spacing w:before="240" w:after="240"/>
        <w:rPr>
          <w:lang w:val="el" w:eastAsia="el"/>
        </w:rPr>
      </w:pPr>
      <w:r>
        <w:rPr>
          <w:b/>
          <w:bCs/>
          <w:lang w:val="el" w:eastAsia="el"/>
        </w:rPr>
        <w:t xml:space="preserve">4) </w:t>
      </w:r>
      <w:r>
        <w:rPr>
          <w:b/>
          <w:bCs/>
          <w:lang w:val="el" w:eastAsia="el"/>
        </w:rPr>
        <w:t>Ημερομηνία μεταφόρτωσης: Αφορά την ημερομηνία κατά την οποία διενεργείται και ολοκληρώνεται από τους Μεταφορείς εκάστη μεταφόρτωση αποθεμάτων σύμφωνα με τα είδη των συσκευασιών τους και το πλήθος αυτών.</w:t>
      </w:r>
    </w:p>
    <w:p>
      <w:pPr>
        <w:spacing w:before="240" w:after="240"/>
        <w:rPr>
          <w:lang w:val="el" w:eastAsia="el"/>
        </w:rPr>
      </w:pPr>
      <w:r>
        <w:rPr>
          <w:b/>
          <w:bCs/>
          <w:lang w:val="el" w:eastAsia="el"/>
        </w:rPr>
        <w:t xml:space="preserve">5) </w:t>
      </w:r>
      <w:r>
        <w:rPr>
          <w:b/>
          <w:bCs/>
          <w:lang w:val="el" w:eastAsia="el"/>
        </w:rPr>
        <w:t>Ώρα μεταφόρτωσης: Αφορά την ώρα κατά την οποία διενεργείται και ολοκληρώνεται από τους Μεταφορείς εκάστη μεταφόρτωση αποθεμάτων.</w:t>
      </w:r>
    </w:p>
    <w:p>
      <w:pPr>
        <w:spacing w:before="240" w:after="240"/>
        <w:rPr>
          <w:lang w:val="el" w:eastAsia="el"/>
        </w:rPr>
      </w:pPr>
      <w:r>
        <w:rPr>
          <w:b/>
          <w:bCs/>
          <w:lang w:val="el" w:eastAsia="el"/>
        </w:rPr>
        <w:t xml:space="preserve">6) </w:t>
      </w:r>
      <w:r>
        <w:rPr>
          <w:b/>
          <w:bCs/>
          <w:lang w:val="el" w:eastAsia="el"/>
        </w:rPr>
        <w:t>Προς Ζύγιση: Αφορά την περίπτωση κατά την οποία, πριν την εκκίνηση της διακίνησης, η ποσότητα δεν μπορεί να ζυγιστεί από την Επιχείρηση που τη διενεργεί λόγω</w:t>
      </w:r>
    </w:p>
    <w:p>
      <w:pPr>
        <w:spacing w:before="240" w:after="240"/>
        <w:rPr>
          <w:lang w:val="el" w:eastAsia="el"/>
        </w:rPr>
      </w:pPr>
      <w:r>
        <w:rPr>
          <w:b/>
          <w:bCs/>
          <w:lang w:val="el" w:eastAsia="el"/>
        </w:rPr>
        <w:t>αντικειμενικής δυσκολίας, καθώς δεν διαθέτει πλάστιγγα. Εν προκειμένω, κατά την έκδοση του παραστατικού διακίνησης και διαβίβασής του στην ψηφιακή πλατφόρμα myDATA επιλέγεται η ένδειξη «Προς Ζύγιση» που καλύπτει την υποχρέωση της Επιχείρησης να απεικονίζει κατά προσέγγιση την ποσότητα αυτή κατά τη διάρκεια της διακίνησης.</w:t>
      </w:r>
    </w:p>
    <w:p>
      <w:pPr>
        <w:spacing w:before="240" w:after="240"/>
        <w:rPr>
          <w:lang w:val="el" w:eastAsia="el"/>
        </w:rPr>
      </w:pPr>
      <w:r>
        <w:rPr>
          <w:b/>
          <w:bCs/>
          <w:lang w:val="el" w:eastAsia="el"/>
        </w:rPr>
        <w:t xml:space="preserve">7) </w:t>
      </w:r>
      <w:r>
        <w:rPr>
          <w:b/>
          <w:bCs/>
          <w:lang w:val="el" w:eastAsia="el"/>
        </w:rPr>
        <w:t>Παράδοση αποθεμάτων: Αφορά την επιλογή που έχουν οι Αποστολείς ή οι Μεταφορείς να παραδίδουν τα αποθέματα που διακινούν, καθώς και το παραστατικό διακίνησης, χωρίς τη φυσική παρουσία των φυσικών προσώπων της Επιχείρησης που θα παραλάμβαναν αυτά. Η δυνατότητα αυτή παρέχεται στους Αποστολείς ή στους Μεταφορείς και στην περίπτωση που παραδίδουν αποθέματα και παραστατικά διακίνησης σε ιδιώτες, καθώς αυτοί δεν έχουν την υποχρέωση παραλαβής τους με ψηφιακό τρόπο.</w:t>
      </w:r>
    </w:p>
    <w:p>
      <w:pPr>
        <w:spacing w:before="240" w:after="240"/>
        <w:rPr>
          <w:lang w:val="el" w:eastAsia="el"/>
        </w:rPr>
      </w:pPr>
      <w:r>
        <w:rPr>
          <w:b/>
          <w:bCs/>
          <w:lang w:val="el" w:eastAsia="el"/>
        </w:rPr>
        <w:t xml:space="preserve">8) </w:t>
      </w:r>
      <w:r>
        <w:rPr>
          <w:b/>
          <w:bCs/>
          <w:lang w:val="el" w:eastAsia="el"/>
        </w:rPr>
        <w:t>Μη Παράδοση αποθεμάτων: Αφορά την ένδειξη, σύμφωνα με την οποία οι Αποστολείς ή οι Μεταφορείς διαβιβάζουν τα σχετικά δεδομένα στην ψηφιακή πλατφόρμα myDATA, εφόσον τελικά δεν παρέδωσαν τα αποθέματα που διακίνησαν, και επιθυμούν να τα επιστρέψουν.</w:t>
      </w:r>
    </w:p>
    <w:p>
      <w:pPr>
        <w:spacing w:before="240" w:after="240"/>
        <w:rPr>
          <w:lang w:val="el" w:eastAsia="el"/>
        </w:rPr>
      </w:pPr>
      <w:r>
        <w:rPr>
          <w:b/>
          <w:bCs/>
          <w:lang w:val="el" w:eastAsia="el"/>
        </w:rPr>
        <w:t xml:space="preserve">9) </w:t>
      </w:r>
      <w:r>
        <w:rPr>
          <w:b/>
          <w:bCs/>
          <w:lang w:val="el" w:eastAsia="el"/>
        </w:rPr>
        <w:t>Μερική Παράδοση αποθεμάτων: Αφορά την ένδειξη, σύμφωνα με την οποία οι Αποστολείς ή οι Μεταφορείς διαβιβάζουν τα σχετικά δεδομένα στην ψηφιακή πλατφόρμα myDATA, εφόσον τελικά δεν παρέδωσαν το σύνολο των αποθεμάτων που διακίνησαν και επιθυμούν να επιστρέψουν το μέρος των αποθεμάτων που δεν παρέδωσαν.</w:t>
      </w:r>
    </w:p>
    <w:p>
      <w:pPr>
        <w:spacing w:before="240" w:after="240"/>
        <w:rPr>
          <w:lang w:val="el" w:eastAsia="el"/>
        </w:rPr>
      </w:pPr>
      <w:r>
        <w:rPr>
          <w:b/>
          <w:bCs/>
          <w:lang w:val="el" w:eastAsia="el"/>
        </w:rPr>
        <w:t xml:space="preserve">1 </w:t>
      </w:r>
      <w:r>
        <w:rPr>
          <w:b/>
          <w:bCs/>
          <w:lang w:val="el" w:eastAsia="el"/>
        </w:rPr>
        <w:t>1. Διαδικασία διαβίβασης δεδομένων διακίνησης στην ψηφιακή πλατφόρμα myDATA</w:t>
      </w:r>
    </w:p>
    <w:p>
      <w:pPr>
        <w:spacing w:before="240" w:after="240"/>
        <w:rPr>
          <w:lang w:val="el" w:eastAsia="el"/>
        </w:rPr>
      </w:pPr>
      <w:r>
        <w:rPr>
          <w:b/>
          <w:bCs/>
          <w:lang w:val="el" w:eastAsia="el"/>
        </w:rPr>
        <w:t>Η διαδικασία διαβίβασης δεδομένων της ψηφιακής παρακολούθησης διακίνησης αποθεμάτων διενεργείται σύμφωνα με την παρακάτω σειρά ενεργειών:</w:t>
      </w:r>
    </w:p>
    <w:p>
      <w:pPr>
        <w:pStyle w:val="StructureList1"/>
        <w:spacing w:before="120" w:after="0"/>
        <w:rPr>
          <w:lang w:val="el" w:eastAsia="el"/>
        </w:rPr>
      </w:pPr>
      <w:r>
        <w:rPr>
          <w:b/>
          <w:bCs/>
          <w:lang w:val="el" w:eastAsia="el"/>
        </w:rPr>
        <w:t>-</w:t>
      </w:r>
      <w:r>
        <w:rPr>
          <w:b/>
          <w:bCs/>
          <w:lang w:val="en" w:eastAsia="en"/>
        </w:rPr>
        <w:tab/>
      </w:r>
      <w:r>
        <w:rPr>
          <w:b/>
          <w:bCs/>
          <w:lang w:val="el" w:eastAsia="el"/>
        </w:rPr>
        <w:t>Αποδοχή Τύπων Παραστατικών σύμφωνα με το περιεχόμενο των πεδίων που αποτελούν τη μοναδική ταυτότητα εκάστου Τύπου Παραστατικού (UID)</w:t>
      </w:r>
    </w:p>
    <w:p>
      <w:pPr>
        <w:pStyle w:val="StructureList1"/>
        <w:spacing w:before="120" w:after="0"/>
        <w:rPr>
          <w:lang w:val="el" w:eastAsia="el"/>
        </w:rPr>
      </w:pPr>
      <w:r>
        <w:rPr>
          <w:b/>
          <w:bCs/>
          <w:lang w:val="el" w:eastAsia="el"/>
        </w:rPr>
        <w:t>-</w:t>
      </w:r>
      <w:r>
        <w:rPr>
          <w:b/>
          <w:bCs/>
          <w:lang w:val="en" w:eastAsia="en"/>
        </w:rPr>
        <w:tab/>
      </w:r>
      <w:r>
        <w:rPr>
          <w:b/>
          <w:bCs/>
          <w:lang w:val="el" w:eastAsia="el"/>
        </w:rPr>
        <w:t>Χρόνος που ορίζεται ανά περίπτωση έκδοσης και παραλαβής</w:t>
      </w:r>
    </w:p>
    <w:p>
      <w:pPr>
        <w:pStyle w:val="StructureList1"/>
        <w:spacing w:before="120" w:after="0"/>
        <w:rPr>
          <w:lang w:val="el" w:eastAsia="el"/>
        </w:rPr>
      </w:pPr>
      <w:r>
        <w:rPr>
          <w:b/>
          <w:bCs/>
          <w:lang w:val="el" w:eastAsia="el"/>
        </w:rPr>
        <w:t>-</w:t>
      </w:r>
      <w:r>
        <w:rPr>
          <w:b/>
          <w:bCs/>
          <w:lang w:val="en" w:eastAsia="en"/>
        </w:rPr>
        <w:tab/>
      </w:r>
      <w:r>
        <w:rPr>
          <w:b/>
          <w:bCs/>
          <w:lang w:val="el" w:eastAsia="el"/>
        </w:rPr>
        <w:t>Υποχρεωτικότητα πεδίων ανά Τύπο Παραστατικού διακίνησης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Συσχέτιση Τύπων Παραστατικών διακίνησης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Συσχέτιση πεδίων διακίνησης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Επιχειρησιακοί έλεγχοι αποδεκτής διαβίβασης δεδομένων διακίνησης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Χρόνος αποδοχής και ακύρωσης δεδομένων διακίνησης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Απεικόνιση δεδομένων στην ψηφιακή πλατφόρμα myDATA</w:t>
      </w:r>
    </w:p>
    <w:p>
      <w:pPr>
        <w:spacing w:before="240" w:after="240"/>
        <w:rPr>
          <w:lang w:val="el" w:eastAsia="el"/>
        </w:rPr>
      </w:pPr>
      <w:r>
        <w:rPr>
          <w:b/>
          <w:bCs/>
          <w:lang w:val="el" w:eastAsia="el"/>
        </w:rPr>
        <w:t>Τα παραπάνω θέματα αναλύονται στις επόμενες παραγράφους της ενότητας 11 .</w:t>
      </w:r>
    </w:p>
    <w:p>
      <w:pPr>
        <w:spacing w:before="240" w:after="240"/>
        <w:rPr>
          <w:lang w:val="el" w:eastAsia="el"/>
        </w:rPr>
      </w:pPr>
      <w:r>
        <w:rPr>
          <w:b/>
          <w:bCs/>
          <w:lang w:val="el" w:eastAsia="el"/>
        </w:rPr>
        <w:t xml:space="preserve">11.1 </w:t>
      </w:r>
      <w:r>
        <w:rPr>
          <w:b/>
          <w:bCs/>
          <w:lang w:val="el" w:eastAsia="el"/>
        </w:rPr>
        <w:t>Ταυτότητα παραστατικών - UID (Unique Identification Document)</w:t>
      </w:r>
    </w:p>
    <w:p>
      <w:pPr>
        <w:spacing w:before="240" w:after="240"/>
        <w:rPr>
          <w:lang w:val="el" w:eastAsia="el"/>
        </w:rPr>
      </w:pPr>
      <w:r>
        <w:rPr>
          <w:b/>
          <w:bCs/>
          <w:lang w:val="el" w:eastAsia="el"/>
        </w:rPr>
        <w:t>Όλοι οι Τύποι Παραστατικών περιλαμβάνουν τα παρακάτω πεδία που συνθέτουν τη μοναδική ταυτότητα παραστατικού – UID (Unique Identification Document) ως κάτωθι:</w:t>
      </w:r>
    </w:p>
    <w:p>
      <w:pPr>
        <w:spacing w:before="240" w:after="240"/>
        <w:rPr>
          <w:lang w:val="el" w:eastAsia="el"/>
        </w:rPr>
      </w:pPr>
      <w:r>
        <w:rPr>
          <w:b/>
          <w:bCs/>
          <w:lang w:val="el" w:eastAsia="el"/>
        </w:rPr>
        <w:t xml:space="preserve">1. </w:t>
      </w:r>
      <w:r>
        <w:rPr>
          <w:b/>
          <w:bCs/>
          <w:lang w:val="el" w:eastAsia="el"/>
        </w:rPr>
        <w:t>ΑΦΜ Εκδότη</w:t>
      </w:r>
    </w:p>
    <w:p>
      <w:pPr>
        <w:spacing w:before="240" w:after="240"/>
        <w:rPr>
          <w:lang w:val="el" w:eastAsia="el"/>
        </w:rPr>
      </w:pPr>
      <w:r>
        <w:rPr>
          <w:b/>
          <w:bCs/>
          <w:lang w:val="el" w:eastAsia="el"/>
        </w:rPr>
        <w:t xml:space="preserve">2. </w:t>
      </w:r>
      <w:r>
        <w:rPr>
          <w:b/>
          <w:bCs/>
          <w:lang w:val="el" w:eastAsia="el"/>
        </w:rPr>
        <w:t>Ημερομηνία Έκδοσης</w:t>
      </w:r>
    </w:p>
    <w:p>
      <w:pPr>
        <w:spacing w:before="240" w:after="240"/>
        <w:rPr>
          <w:lang w:val="el" w:eastAsia="el"/>
        </w:rPr>
      </w:pPr>
      <w:r>
        <w:rPr>
          <w:b/>
          <w:bCs/>
          <w:lang w:val="el" w:eastAsia="el"/>
        </w:rPr>
        <w:t xml:space="preserve">3. </w:t>
      </w:r>
      <w:r>
        <w:rPr>
          <w:b/>
          <w:bCs/>
          <w:lang w:val="el" w:eastAsia="el"/>
        </w:rPr>
        <w:t>Αριθμός Εγκατάστασης</w:t>
      </w:r>
    </w:p>
    <w:p>
      <w:pPr>
        <w:spacing w:before="240" w:after="240"/>
        <w:rPr>
          <w:lang w:val="el" w:eastAsia="el"/>
        </w:rPr>
      </w:pPr>
      <w:r>
        <w:rPr>
          <w:b/>
          <w:bCs/>
          <w:lang w:val="el" w:eastAsia="el"/>
        </w:rPr>
        <w:t xml:space="preserve">4. </w:t>
      </w:r>
      <w:r>
        <w:rPr>
          <w:b/>
          <w:bCs/>
          <w:lang w:val="el" w:eastAsia="el"/>
        </w:rPr>
        <w:t>Τύπος Παραστατικού</w:t>
      </w:r>
    </w:p>
    <w:p>
      <w:pPr>
        <w:spacing w:before="240" w:after="240"/>
        <w:rPr>
          <w:lang w:val="el" w:eastAsia="el"/>
        </w:rPr>
      </w:pPr>
      <w:r>
        <w:rPr>
          <w:b/>
          <w:bCs/>
          <w:lang w:val="el" w:eastAsia="el"/>
        </w:rPr>
        <w:t xml:space="preserve">5. </w:t>
      </w:r>
      <w:r>
        <w:rPr>
          <w:b/>
          <w:bCs/>
          <w:lang w:val="el" w:eastAsia="el"/>
        </w:rPr>
        <w:t>Σειρά</w:t>
      </w:r>
    </w:p>
    <w:p>
      <w:pPr>
        <w:spacing w:before="240" w:after="240"/>
        <w:rPr>
          <w:lang w:val="el" w:eastAsia="el"/>
        </w:rPr>
      </w:pPr>
      <w:r>
        <w:rPr>
          <w:b/>
          <w:bCs/>
          <w:lang w:val="el" w:eastAsia="el"/>
        </w:rPr>
        <w:t xml:space="preserve">6. </w:t>
      </w:r>
      <w:r>
        <w:rPr>
          <w:b/>
          <w:bCs/>
          <w:lang w:val="el" w:eastAsia="el"/>
        </w:rPr>
        <w:t>Α/Α</w:t>
      </w:r>
    </w:p>
    <w:p>
      <w:pPr>
        <w:spacing w:before="240" w:after="240"/>
        <w:rPr>
          <w:lang w:val="el" w:eastAsia="el"/>
        </w:rPr>
      </w:pPr>
      <w:r>
        <w:rPr>
          <w:b/>
          <w:bCs/>
          <w:lang w:val="el" w:eastAsia="el"/>
        </w:rPr>
        <w:t xml:space="preserve">11.2 </w:t>
      </w:r>
      <w:r>
        <w:rPr>
          <w:b/>
          <w:bCs/>
          <w:lang w:val="el" w:eastAsia="el"/>
        </w:rPr>
        <w:t>Σειρά ενεργειών για τη διαβίβαση δεδομένων διακίνησης αποθεμάτων στην ψηφιακή πλατφόρμα myDATA</w:t>
      </w:r>
    </w:p>
    <w:p>
      <w:pPr>
        <w:spacing w:before="240" w:after="240"/>
        <w:rPr>
          <w:lang w:val="el" w:eastAsia="el"/>
        </w:rPr>
      </w:pPr>
      <w:r>
        <w:rPr>
          <w:b/>
          <w:bCs/>
          <w:lang w:val="el" w:eastAsia="el"/>
        </w:rPr>
        <w:t>Σε κάθε περίπτωση, τα δεδομένα που αφορούν την ψηφιακή παρακολούθηση διακίνησης αποθεμάτων διαβιβάζονται στην ψηφιακή πλατφόρμα myDATA, με την ίδια σειρά ενεργειών που αναγράφει η παρούσα Επιχειρησιακή Ανάλυση Παραστατικών για όλους τους Τύπους Παραστατικών. Ειδικότερα τα δεδομένα διακίνησης αποθεμάτων διαβιβάζονται, εφόσον γίνει αποδεκτή η Μοναδική Ταυτότητα Παραστατικού UID, με την παρακάτω σειρά:</w:t>
      </w:r>
    </w:p>
    <w:p>
      <w:pPr>
        <w:spacing w:before="240" w:after="240"/>
        <w:rPr>
          <w:lang w:val="el" w:eastAsia="el"/>
        </w:rPr>
      </w:pPr>
      <w:r>
        <w:rPr>
          <w:b/>
          <w:bCs/>
          <w:lang w:val="el" w:eastAsia="el"/>
        </w:rPr>
        <w:t>Επιλογή Τύπου Παραστατικού του</w:t>
      </w:r>
      <w:hyperlink r:id="rId11" w:history="1">
        <w:r>
          <w:rPr>
            <w:rStyle w:val="Hyperlink"/>
            <w:b/>
            <w:bCs/>
            <w:color w:val="0000EE"/>
            <w:u w:color="0000EE"/>
            <w:lang w:val="el" w:eastAsia="el"/>
          </w:rPr>
          <w:t xml:space="preserve">Πίνακας </w:t>
        </w:r>
        <w:r>
          <w:rPr>
            <w:rStyle w:val="Hyperlink"/>
            <w:b/>
            <w:bCs/>
            <w:color w:val="0000EE"/>
            <w:u w:color="0000EE"/>
            <w:lang w:val="el" w:eastAsia="el"/>
          </w:rPr>
          <w:t xml:space="preserve">2. </w:t>
        </w:r>
        <w:r>
          <w:rPr>
            <w:rStyle w:val="Hyperlink"/>
            <w:b/>
            <w:bCs/>
            <w:color w:val="0000EE"/>
            <w:u w:color="0000EE"/>
            <w:lang w:val="el" w:eastAsia="el"/>
          </w:rPr>
          <w:t xml:space="preserve">Διακίνηση Αποθεμάτων </w:t>
        </w:r>
        <w:r>
          <w:rPr>
            <w:rStyle w:val="Hyperlink"/>
            <w:b/>
            <w:bCs/>
            <w:color w:val="0000EE"/>
            <w:u w:color="0000EE"/>
            <w:lang w:val="el" w:eastAsia="el"/>
          </w:rPr>
          <w:t xml:space="preserve">– </w:t>
        </w:r>
        <w:r>
          <w:rPr>
            <w:rStyle w:val="Hyperlink"/>
            <w:b/>
            <w:bCs/>
            <w:color w:val="0000EE"/>
            <w:u w:color="0000EE"/>
            <w:lang w:val="el" w:eastAsia="el"/>
          </w:rPr>
          <w:t>Τύποι</w:t>
        </w:r>
      </w:hyperlink>
      <w:hyperlink r:id="rId12" w:history="1">
        <w:r>
          <w:rPr>
            <w:rStyle w:val="Hyperlink"/>
            <w:b/>
            <w:bCs/>
            <w:color w:val="0000EE"/>
            <w:u w:color="0000EE"/>
            <w:lang w:val="el" w:eastAsia="el"/>
          </w:rPr>
          <w:t xml:space="preserve">Παραστατικών </w:t>
        </w:r>
        <w:r>
          <w:rPr>
            <w:rStyle w:val="Hyperlink"/>
            <w:b/>
            <w:bCs/>
            <w:color w:val="0000EE"/>
            <w:u w:color="0000EE"/>
            <w:lang w:val="el" w:eastAsia="el"/>
          </w:rPr>
          <w:t xml:space="preserve">myDATA </w:t>
        </w:r>
      </w:hyperlink>
      <w:r>
        <w:rPr>
          <w:b/>
          <w:bCs/>
          <w:lang w:val="el" w:eastAsia="el"/>
        </w:rPr>
        <w:t>ανά περίπτωση διακίνησης αποθεμάτων.</w:t>
      </w:r>
    </w:p>
    <w:p>
      <w:pPr>
        <w:spacing w:before="240" w:after="240"/>
        <w:rPr>
          <w:lang w:val="el" w:eastAsia="el"/>
        </w:rPr>
      </w:pPr>
      <w:r>
        <w:rPr>
          <w:b/>
          <w:bCs/>
          <w:lang w:val="el" w:eastAsia="el"/>
        </w:rPr>
        <w:t xml:space="preserve">2. </w:t>
      </w:r>
      <w:r>
        <w:rPr>
          <w:b/>
          <w:bCs/>
          <w:lang w:val="el" w:eastAsia="el"/>
        </w:rPr>
        <w:t>Χαρακτηρισμός Συναλλαγών:</w:t>
      </w:r>
    </w:p>
    <w:p>
      <w:pPr>
        <w:spacing w:before="240" w:after="240"/>
        <w:rPr>
          <w:lang w:val="el" w:eastAsia="el"/>
        </w:rPr>
      </w:pPr>
      <w:r>
        <w:rPr>
          <w:b/>
          <w:bCs/>
          <w:lang w:val="el" w:eastAsia="el"/>
        </w:rPr>
        <w:t xml:space="preserve">i. </w:t>
      </w:r>
      <w:r>
        <w:rPr>
          <w:b/>
          <w:bCs/>
          <w:lang w:val="el" w:eastAsia="el"/>
        </w:rPr>
        <w:t>Στη διαβίβαση χρεωστικών και πιστωτικών Τύπων Παραστατικών αξίας και διακίνησης επιλέγονται οι αντίστοιχοι επιτρεπτοί χαρακτηρισμοί εσόδων – εξόδων.</w:t>
      </w:r>
    </w:p>
    <w:p>
      <w:pPr>
        <w:spacing w:before="240" w:after="240"/>
        <w:rPr>
          <w:lang w:val="el" w:eastAsia="el"/>
        </w:rPr>
      </w:pPr>
      <w:r>
        <w:rPr>
          <w:b/>
          <w:bCs/>
          <w:lang w:val="el" w:eastAsia="el"/>
        </w:rPr>
        <w:t xml:space="preserve">ii. </w:t>
      </w:r>
      <w:r>
        <w:rPr>
          <w:b/>
          <w:bCs/>
          <w:lang w:val="el" w:eastAsia="el"/>
        </w:rPr>
        <w:t>Στην περίπτωση πωλήσεων για λογαριασμό τρίτων στον παραπάνω χαρακτηρισμό εισάγεται η σχετική ένδειξη «Πωλήσεις για λογαριασμό τρίτων».</w:t>
      </w:r>
    </w:p>
    <w:p>
      <w:pPr>
        <w:spacing w:before="240" w:after="240"/>
        <w:rPr>
          <w:lang w:val="el" w:eastAsia="el"/>
        </w:rPr>
      </w:pPr>
      <w:r>
        <w:rPr>
          <w:b/>
          <w:bCs/>
          <w:lang w:val="el" w:eastAsia="el"/>
        </w:rPr>
        <w:t xml:space="preserve">3. </w:t>
      </w:r>
      <w:r>
        <w:rPr>
          <w:b/>
          <w:bCs/>
          <w:lang w:val="el" w:eastAsia="el"/>
        </w:rPr>
        <w:t>Χαρακτηρισμός ΦΠΑ:</w:t>
      </w:r>
    </w:p>
    <w:p>
      <w:pPr>
        <w:spacing w:before="240" w:after="240"/>
        <w:rPr>
          <w:lang w:val="el" w:eastAsia="el"/>
        </w:rPr>
      </w:pPr>
      <w:r>
        <w:rPr>
          <w:b/>
          <w:bCs/>
          <w:lang w:val="el" w:eastAsia="el"/>
        </w:rPr>
        <w:t xml:space="preserve">iii. </w:t>
      </w:r>
      <w:r>
        <w:rPr>
          <w:b/>
          <w:bCs/>
          <w:lang w:val="el" w:eastAsia="el"/>
        </w:rPr>
        <w:t>Στη διαβίβαση Τύπων Παραστατικών αξίας και διακίνησης επιλέγονται ανά περίπτωση οι κατηγορίες ΦΠΑ 1 έως 7 και 9 έως 10.</w:t>
      </w:r>
    </w:p>
    <w:p>
      <w:pPr>
        <w:spacing w:before="240" w:after="240"/>
        <w:rPr>
          <w:lang w:val="el" w:eastAsia="el"/>
        </w:rPr>
      </w:pPr>
      <w:r>
        <w:rPr>
          <w:b/>
          <w:bCs/>
          <w:lang w:val="el" w:eastAsia="el"/>
        </w:rPr>
        <w:t xml:space="preserve">4. </w:t>
      </w:r>
      <w:r>
        <w:rPr>
          <w:b/>
          <w:bCs/>
          <w:lang w:val="el" w:eastAsia="el"/>
        </w:rPr>
        <w:t>Χαρακτηρισμός Ε3:</w:t>
      </w:r>
    </w:p>
    <w:p>
      <w:pPr>
        <w:spacing w:before="240" w:after="240"/>
        <w:rPr>
          <w:lang w:val="el" w:eastAsia="el"/>
        </w:rPr>
      </w:pPr>
      <w:r>
        <w:rPr>
          <w:b/>
          <w:bCs/>
          <w:lang w:val="el" w:eastAsia="el"/>
        </w:rPr>
        <w:t xml:space="preserve">iv. </w:t>
      </w:r>
      <w:r>
        <w:rPr>
          <w:b/>
          <w:bCs/>
          <w:lang w:val="el" w:eastAsia="el"/>
        </w:rPr>
        <w:t>Στη διαβίβαση Τύπων Παραστατικών αξίας και διακίνησης επιλέγονται ανά περίπτωση οι επιτρεπτοί συνδυασμοί χαρακτηρισμών Ε3.</w:t>
      </w:r>
    </w:p>
    <w:p>
      <w:pPr>
        <w:spacing w:before="240" w:after="240"/>
        <w:rPr>
          <w:lang w:val="el" w:eastAsia="el"/>
        </w:rPr>
      </w:pPr>
      <w:r>
        <w:rPr>
          <w:b/>
          <w:bCs/>
          <w:lang w:val="el" w:eastAsia="el"/>
        </w:rPr>
        <w:t xml:space="preserve">v. </w:t>
      </w:r>
      <w:r>
        <w:rPr>
          <w:b/>
          <w:bCs/>
          <w:lang w:val="el" w:eastAsia="el"/>
        </w:rPr>
        <w:t>Στη διαβίβαση Τύπων Παραστατικών άνευ αξίας και αποκλειστικά διακίνησης (Τύποι Παραστατικών 9.1, 9.2, 9.3, 10.1 και 10.2), δεν υπάρχει συσχέτιση με χαρακτηρισμό Ε3.</w:t>
      </w:r>
    </w:p>
    <w:p>
      <w:pPr>
        <w:spacing w:before="240" w:after="240"/>
        <w:rPr>
          <w:lang w:val="el" w:eastAsia="el"/>
        </w:rPr>
      </w:pPr>
      <w:r>
        <w:rPr>
          <w:b/>
          <w:bCs/>
          <w:lang w:val="el" w:eastAsia="el"/>
        </w:rPr>
        <w:t>12. Χρόνος διαβίβασης δεδομένων διακίνησης αποθεμάτων</w:t>
      </w:r>
    </w:p>
    <w:p>
      <w:pPr>
        <w:spacing w:before="240" w:after="240"/>
        <w:rPr>
          <w:lang w:val="el" w:eastAsia="el"/>
        </w:rPr>
      </w:pPr>
      <w:r>
        <w:rPr>
          <w:b/>
          <w:bCs/>
          <w:lang w:val="el" w:eastAsia="el"/>
        </w:rPr>
        <w:t>Ο χρόνος διαβίβασης των δεδομένων διακίνησης είναι διακριτός για τον Εκδότη και τον Λήπτη ανά περίπτωση διακίνησης και εκδιδόμενου Τύπου Παραστατικού.</w:t>
      </w:r>
    </w:p>
    <w:p>
      <w:pPr>
        <w:spacing w:before="240" w:after="240"/>
        <w:rPr>
          <w:lang w:val="el" w:eastAsia="el"/>
        </w:rPr>
      </w:pPr>
      <w:r>
        <w:rPr>
          <w:b/>
          <w:bCs/>
          <w:lang w:val="el" w:eastAsia="el"/>
        </w:rPr>
        <w:t>Ειδικότερα, σύμφωνα με το άρθρο 3 της υπό στοιχεία Α.1122/2024 κοινής απόφασης του Υφυπουργού Οικονομικών και του Διοικητή της ΑΑΔΕ, ο χρόνος διαβίβασης των δεδομένων διακίνησης ανά περίπτωση ορίζεται ως εξής:</w:t>
      </w:r>
    </w:p>
    <w:p>
      <w:pPr>
        <w:spacing w:before="240" w:after="240"/>
        <w:rPr>
          <w:lang w:val="el" w:eastAsia="el"/>
        </w:rPr>
      </w:pPr>
      <w:r>
        <w:rPr>
          <w:b/>
          <w:bCs/>
          <w:lang w:val="el" w:eastAsia="el"/>
        </w:rPr>
        <w:t xml:space="preserve">1) </w:t>
      </w:r>
      <w:r>
        <w:rPr>
          <w:b/>
          <w:bCs/>
          <w:lang w:val="el" w:eastAsia="el"/>
        </w:rPr>
        <w:t>Ο Εκδότης παραστατικών διακίνησης, στην περίπτωση αποστολής και διακίνησης αποθεμάτων, διαβιβάζει στην ψηφιακή πλατφόρμα myDATA, χρεωστικούς Τύπους Παραστατικών διακίνησης και αξίας (τιμολόγια, αποδείξεις λιανικής) ή Τύπους Παραστατικών διακίνησης άνευ συμπερίληψης αξιών (δελτία αποστολής) που αντιστοιχούν στα παραστατικά που εκδίδει ανά περίπτωση σκοπού διακίνησης όπως αυτοί ορίζονται στην Α.1123/2024 απόφαση του Διοικητή της ΑΑΔΕ, σε πραγματικό χρόνο και πριν την έναρξη διακίνησης των αποθεμάτων.</w:t>
      </w:r>
    </w:p>
    <w:p>
      <w:pPr>
        <w:spacing w:before="240" w:after="240"/>
        <w:rPr>
          <w:lang w:val="el" w:eastAsia="el"/>
        </w:rPr>
      </w:pPr>
      <w:r>
        <w:rPr>
          <w:b/>
          <w:bCs/>
          <w:lang w:val="el" w:eastAsia="el"/>
        </w:rPr>
        <w:t xml:space="preserve">2) </w:t>
      </w:r>
      <w:r>
        <w:rPr>
          <w:b/>
          <w:bCs/>
          <w:lang w:val="el" w:eastAsia="el"/>
        </w:rPr>
        <w:t>Ο Εκδότης παραστατικών διακίνησης, στην περίπτωση παραλαβής αποθεμάτων (Λήπτης αποθεμάτων) διαβιβάζει στην ψηφιακή πλατφόρμα myDATA, χρεωστικούς και πιστωτικούς Τύπους Παραστατικών διακίνησης και αξίας (συναλλαγή με μη υπόχρεο ή περιπτώσεις άρνησης έκδοσης παραστατικού ή επιστροφής πωληθέντων αποθεμάτων) ή Τύπους Παραστατικών διακίνησης άνευ συμπερίληψης αξιών (δελτία ποσοτικής παραλαβής), σε πραγματικό χρόνο πριν ή κατά την παραλαβή τους κατά περίπτωση.</w:t>
      </w:r>
    </w:p>
    <w:p>
      <w:pPr>
        <w:spacing w:before="240" w:after="240"/>
        <w:rPr>
          <w:lang w:val="el" w:eastAsia="el"/>
        </w:rPr>
      </w:pPr>
      <w:r>
        <w:rPr>
          <w:b/>
          <w:bCs/>
          <w:lang w:val="el" w:eastAsia="el"/>
        </w:rPr>
        <w:t xml:space="preserve">3) </w:t>
      </w:r>
      <w:r>
        <w:rPr>
          <w:b/>
          <w:bCs/>
          <w:lang w:val="el" w:eastAsia="el"/>
        </w:rPr>
        <w:t>Ο Εκδότης παραστατικών διακίνησης στην περίπτωση παραλαβής αποθεμάτων (Λήπτης αποθεμάτων), για τα οποία διαπιστώθηκαν αποκλίσεις (πλεονάσματα – ελλείμματα), διαβιβάζει στην ψηφιακή πλατφόρμα myDATA, Τύπους Παραστατικών διακίνησης άνευ συμπερίληψης αξιών (δελτία ποσοτικής παραλαβής), εντός 5 (πέντε) ημερών από την ημερομηνία παραλαβής τους.</w:t>
      </w:r>
    </w:p>
    <w:p>
      <w:pPr>
        <w:spacing w:before="240" w:after="240"/>
        <w:rPr>
          <w:lang w:val="el" w:eastAsia="el"/>
        </w:rPr>
      </w:pPr>
      <w:r>
        <w:rPr>
          <w:b/>
          <w:bCs/>
          <w:lang w:val="el" w:eastAsia="el"/>
        </w:rPr>
        <w:t xml:space="preserve">4) </w:t>
      </w:r>
      <w:r>
        <w:rPr>
          <w:b/>
          <w:bCs/>
          <w:lang w:val="el" w:eastAsia="el"/>
        </w:rPr>
        <w:t>Ο Λήπτης παραστατικών διακίνησης (Λήπτης αποθεμάτων), στην περίπτωση παραλαβής αποθεμάτων από Εκδότη ημεδαπής διαβιβάζει στην ψηφιακή πλατφόρμα myDATA, την αποδοχή της παραλαβής μέσω σάρωσης QR code των παραστατικών διακίνησης, σε πραγματικό χρόνο που αντιστοιχεί στον χρόνο ολοκλήρωσης της παραλαβής των σχετικών αποθεμάτων.</w:t>
      </w:r>
    </w:p>
    <w:p>
      <w:pPr>
        <w:spacing w:before="240" w:after="240"/>
        <w:rPr>
          <w:lang w:val="el" w:eastAsia="el"/>
        </w:rPr>
      </w:pPr>
      <w:r>
        <w:rPr>
          <w:b/>
          <w:bCs/>
          <w:lang w:val="el" w:eastAsia="el"/>
        </w:rPr>
        <w:t xml:space="preserve">5) </w:t>
      </w:r>
      <w:r>
        <w:rPr>
          <w:b/>
          <w:bCs/>
          <w:lang w:val="el" w:eastAsia="el"/>
        </w:rPr>
        <w:t>Ο Λήπτης αποθεμάτων από Εκδότη αλλοδαπής (ενδοκοινοτικές αποκτήσεις-αποκτήσεις τρίτων χωρών) διαβιβάζει στην ψηφιακή πλατφόρμα myDATA Τύπους Παραστατικών διακίνησης άνευ αξίας (δελτία ποσοτικής παραλαβής), εντός πέντε (5) ημερών από την ημερομηνία παραλαβής τους. Στην περίπτωση αυτή ως παραστατικό διακίνησης δύναται να χρησιμοποιείται το συνοδευτικό παραστατικό του αλλοδαπού αποστολέα (π.χ. τιμολόγιο, διεθνή φορτωτικά έγγραφα κ.λπ.).</w:t>
      </w:r>
    </w:p>
    <w:p>
      <w:pPr>
        <w:spacing w:before="240" w:after="240"/>
        <w:rPr>
          <w:lang w:val="el" w:eastAsia="el"/>
        </w:rPr>
      </w:pPr>
      <w:r>
        <w:rPr>
          <w:b/>
          <w:bCs/>
          <w:lang w:val="el" w:eastAsia="el"/>
        </w:rPr>
        <w:t xml:space="preserve">6) </w:t>
      </w:r>
      <w:r>
        <w:rPr>
          <w:b/>
          <w:bCs/>
          <w:lang w:val="el" w:eastAsia="el"/>
        </w:rPr>
        <w:t>Οι οντότητες που παραλαμβάνουν αποθέματα, στην περίπτωση μεταφορτώσεων, μέσω σάρωσης QR code των παραστατικών διακίνησης, λειτουργούν ως συσχετιζόμενα ΑΦΜ εκάστης διακίνησης και διαβιβάζουν τα σχετικά δεδομένα στην ψηφιακή πλατφόρμα myDATA σε πραγματικό χρόνο που αντιστοιχεί στον χρόνο ολοκλήρωσης της μεταφόρτωσης των σχετικών αποθεμάτων.</w:t>
      </w:r>
    </w:p>
    <w:p>
      <w:pPr>
        <w:spacing w:before="240" w:after="240"/>
        <w:rPr>
          <w:lang w:val="el" w:eastAsia="el"/>
        </w:rPr>
      </w:pPr>
      <w:r>
        <w:rPr>
          <w:b/>
          <w:bCs/>
          <w:lang w:val="el" w:eastAsia="el"/>
        </w:rPr>
        <w:t>Ο χρόνος στον οποίο ολοκληρώνεται μία διακίνηση αντιστοιχεί στον χρόνο κατά τον οποίο ο Λήπτης του παραστατικού διακίνησης ολοκληρώνει τη διαδικασία σάρωσης QR code.</w:t>
      </w:r>
    </w:p>
    <w:p>
      <w:pPr>
        <w:spacing w:before="240" w:after="240"/>
        <w:rPr>
          <w:lang w:val="el" w:eastAsia="el"/>
        </w:rPr>
      </w:pPr>
      <w:r>
        <w:rPr>
          <w:b/>
          <w:bCs/>
          <w:lang w:val="el" w:eastAsia="el"/>
        </w:rPr>
        <w:t xml:space="preserve">12.1 </w:t>
      </w:r>
      <w:r>
        <w:rPr>
          <w:b/>
          <w:bCs/>
          <w:lang w:val="el" w:eastAsia="el"/>
        </w:rPr>
        <w:t>Χρόνος διαβίβασης Τύπων Παραστατικών διακίνησης αποθεμάτων σε περίπτωση απώλειας διασύνδεσης ή διακοπής του συστήματος διανομής ηλεκτρικής ενέργειας.</w:t>
      </w:r>
    </w:p>
    <w:p>
      <w:pPr>
        <w:spacing w:before="240" w:after="240"/>
        <w:rPr>
          <w:lang w:val="el" w:eastAsia="el"/>
        </w:rPr>
      </w:pPr>
      <w:r>
        <w:rPr>
          <w:b/>
          <w:bCs/>
          <w:lang w:val="el" w:eastAsia="el"/>
        </w:rPr>
        <w:t>Σε περίπτωση απώλειας διασύνδεσης, τα ψηφιακά παραστατικά διακίνησης αποθεμάτων εκδίδονται χωρίς να διακόπτεται η συναλλαγή με διακριτή ένδειξη για την απώλεια διασύνδεσης και διαβιβάζονται άμεσα με την επαναφορά της. Οι Τύποι Παραστατικών διακίνησης αξίας και άνευ συμπερίληψης αξιών διαβιβάζονται στην ψηφιακή πλατφόρμα myDATA, σύμφωνα με τα οριζόμενα της παρ.6 του άρθρου 5 της υπό στοιχεία Α.1138/2020 κοινής απόφασης του Υφυπουργού Οικονομικών και του Διοικητή της ΑΑΔΕ Στην περίπτωση διακοπής του συστήματος διανομής ηλεκτρικής ενέργειας, η οντότητα δύναται να εκδίδει παραστατικά διακίνησης με χειρόγραφο τρόπο.</w:t>
      </w:r>
    </w:p>
    <w:p>
      <w:pPr>
        <w:spacing w:before="240" w:after="240"/>
        <w:rPr>
          <w:lang w:val="el" w:eastAsia="el"/>
        </w:rPr>
      </w:pPr>
      <w:r>
        <w:rPr>
          <w:b/>
          <w:bCs/>
          <w:lang w:val="el" w:eastAsia="el"/>
        </w:rPr>
        <w:t xml:space="preserve">13. </w:t>
      </w:r>
      <w:r>
        <w:rPr>
          <w:b/>
          <w:bCs/>
          <w:lang w:val="el" w:eastAsia="el"/>
        </w:rPr>
        <w:t>Τρόπος και διαδικασία ακύρωσης παραστατικών διακίνησης</w:t>
      </w:r>
    </w:p>
    <w:p>
      <w:pPr>
        <w:spacing w:before="240" w:after="240"/>
        <w:rPr>
          <w:lang w:val="el" w:eastAsia="el"/>
        </w:rPr>
      </w:pPr>
      <w:r>
        <w:rPr>
          <w:b/>
          <w:bCs/>
          <w:lang w:val="el" w:eastAsia="el"/>
        </w:rPr>
        <w:t>Τα ψηφιακά παραστατικά διακίνησης αποθεμάτων άνευ αξίας δύναται να ακυρώνονται πριν την εκκίνηση της διακίνησης και συσχετίζονται προαιρετικά με το τυχόν νεότερο εκδοθέν.</w:t>
      </w:r>
    </w:p>
    <w:p>
      <w:pPr>
        <w:spacing w:before="240" w:after="240"/>
        <w:rPr>
          <w:lang w:val="el" w:eastAsia="el"/>
        </w:rPr>
      </w:pPr>
      <w:r>
        <w:rPr>
          <w:b/>
          <w:bCs/>
          <w:lang w:val="el" w:eastAsia="el"/>
        </w:rPr>
        <w:t>Επιχείρηση, η οποία έχει επιλεγεί εκ παραδρομής, από Εκδότη παραστατικού διακίνησης ως Λήπτης, δύναται, μετά την έκδοση και διαβίβαση του σχετικού παραστατικού στην ψηφιακή πλατφόρμα myDATA και πριν την ολοκλήρωση της διακίνησης από την πλευρά του Λήπτη, να αντλήσει τον σχετικό Τύπο Παραστατικού και να επιλέξει απόρριψη. Με αυτόν τον τρόπο, απορρίπτεται από τον Λήπτη συνολικά το παραστατικό τόσο κατά το μέρος της διακίνησης όσο και κατά το μέρος της αξίας, εφόσον υφίσταται.</w:t>
      </w:r>
    </w:p>
    <w:p>
      <w:pPr>
        <w:spacing w:before="240" w:after="240"/>
        <w:rPr>
          <w:lang w:val="el" w:eastAsia="el"/>
        </w:rPr>
      </w:pPr>
      <w:r>
        <w:rPr>
          <w:b/>
          <w:bCs/>
          <w:lang w:val="el" w:eastAsia="el"/>
        </w:rPr>
        <w:t xml:space="preserve">14. </w:t>
      </w:r>
      <w:r>
        <w:rPr>
          <w:b/>
          <w:bCs/>
          <w:lang w:val="el" w:eastAsia="el"/>
        </w:rPr>
        <w:t>Υποχρεωτικότητα πεδίων διακίνησης αποθεμάτων ανά Τύπο Παραστατικού</w:t>
      </w:r>
    </w:p>
    <w:p>
      <w:pPr>
        <w:spacing w:before="240" w:after="240"/>
        <w:rPr>
          <w:lang w:val="el" w:eastAsia="el"/>
        </w:rPr>
      </w:pPr>
      <w:r>
        <w:rPr>
          <w:b/>
          <w:bCs/>
          <w:lang w:val="el" w:eastAsia="el"/>
        </w:rPr>
        <w:t>Οι επιχειρησιακοί έλεγχοι αποδοχής των δεδομένων διακίνησης σχετικά με την υποχρεωτική ή μη συμπλήρωση των στηλών περιλαμβάνει τις παρακάτω περιπτώσεις:</w:t>
      </w:r>
    </w:p>
    <w:p>
      <w:pPr>
        <w:spacing w:before="240" w:after="240"/>
        <w:rPr>
          <w:lang w:val="el" w:eastAsia="el"/>
        </w:rPr>
      </w:pPr>
      <w:r>
        <w:rPr>
          <w:b/>
          <w:bCs/>
          <w:lang w:val="el" w:eastAsia="el"/>
        </w:rPr>
        <w:t xml:space="preserve">1) </w:t>
      </w:r>
      <w:r>
        <w:rPr>
          <w:b/>
          <w:bCs/>
          <w:lang w:val="el" w:eastAsia="el"/>
        </w:rPr>
        <w:t>Υποχρεωτική [Υ] είναι η στήλη εκείνη η οποία αν δεν συμπληρωθεί από την Επιχείρηση, η διαβίβαση του Παραστατικού δεν γίνεται Αποδεκτή.</w:t>
      </w:r>
    </w:p>
    <w:p>
      <w:pPr>
        <w:spacing w:before="240" w:after="240"/>
        <w:rPr>
          <w:lang w:val="el" w:eastAsia="el"/>
        </w:rPr>
      </w:pPr>
      <w:r>
        <w:rPr>
          <w:b/>
          <w:bCs/>
          <w:lang w:val="el" w:eastAsia="el"/>
        </w:rPr>
        <w:t xml:space="preserve">2) </w:t>
      </w:r>
      <w:r>
        <w:rPr>
          <w:b/>
          <w:bCs/>
          <w:lang w:val="el" w:eastAsia="el"/>
        </w:rPr>
        <w:t>Προαιρετική [Π] είναι η στήλη εκείνη η οποία η συμπλήρωσή της ή μη δεν επηρεάζει την Αποδοχή του Παραστατικού.</w:t>
      </w:r>
    </w:p>
    <w:p>
      <w:pPr>
        <w:spacing w:before="240" w:after="240"/>
        <w:rPr>
          <w:lang w:val="el" w:eastAsia="el"/>
        </w:rPr>
      </w:pPr>
      <w:r>
        <w:rPr>
          <w:b/>
          <w:bCs/>
          <w:lang w:val="el" w:eastAsia="el"/>
        </w:rPr>
        <w:t>Στον Πίνακα που ακολουθεί εμφαίνονται αναλυτικά τα ανωτέρω.</w:t>
      </w:r>
    </w:p>
    <w:p>
      <w:pPr>
        <w:spacing w:before="240" w:after="240"/>
        <w:rPr>
          <w:lang w:val="el" w:eastAsia="el"/>
        </w:rPr>
      </w:pPr>
      <w:r>
        <w:rPr>
          <w:b/>
          <w:bCs/>
          <w:lang w:val="el" w:eastAsia="el"/>
        </w:rPr>
        <w:t>Πίνακας 5. Υποχρεωτικότητα πεδίων ανά Τύπο Παραστατικού Διακίνησης Αποθεμάτων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2"/>
        <w:gridCol w:w="5275"/>
        <w:gridCol w:w="1031"/>
        <w:gridCol w:w="1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Τύποι</w:t>
            </w:r>
          </w:p>
          <w:p>
            <w:pPr>
              <w:spacing w:before="240"/>
              <w:rPr>
                <w:b w:val="0"/>
                <w:bCs w:val="0"/>
                <w:i w:val="0"/>
                <w:iCs w:val="0"/>
                <w:smallCaps w:val="0"/>
                <w:color w:val="000000"/>
                <w:lang w:val="el" w:eastAsia="el"/>
              </w:rPr>
            </w:pPr>
            <w:r>
              <w:rPr>
                <w:b/>
                <w:bCs/>
                <w:i w:val="0"/>
                <w:iCs w:val="0"/>
                <w:smallCaps w:val="0"/>
                <w:color w:val="000000"/>
                <w:lang w:val="el" w:eastAsia="el"/>
              </w:rPr>
              <w:t>Παραστατικ 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Απεικόνιση Στηλών &amp; Επισημάνσεων – Ενδείξεων Διακίνησης Αποθεμάτων Τύπων Παραστατικών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Φάση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Φάση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Έναρξης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Ώρα Έναρξης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Εγκατάστασης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 Έναρξης Συναλλαγής / Τόπος 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Σκοπός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Μεταφορικό Μέσο</w:t>
            </w:r>
          </w:p>
          <w:p>
            <w:pPr>
              <w:spacing w:before="240" w:after="240"/>
              <w:rPr>
                <w:b w:val="0"/>
                <w:bCs w:val="0"/>
                <w:i w:val="0"/>
                <w:iCs w:val="0"/>
                <w:smallCaps w:val="0"/>
                <w:color w:val="000000"/>
                <w:lang w:val="el" w:eastAsia="el"/>
              </w:rPr>
            </w:pPr>
            <w:r>
              <w:rPr>
                <w:b/>
                <w:bCs/>
                <w:i w:val="0"/>
                <w:iCs w:val="0"/>
                <w:smallCaps w:val="0"/>
                <w:color w:val="000000"/>
                <w:lang w:val="el" w:eastAsia="el"/>
              </w:rPr>
              <w:t>-Αριθμός Μεταφορικού Μέσου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Όνομα πλωτού μέσου</w:t>
            </w:r>
          </w:p>
          <w:p>
            <w:pPr>
              <w:spacing w:before="240" w:after="240"/>
              <w:rPr>
                <w:b w:val="0"/>
                <w:bCs w:val="0"/>
                <w:i w:val="0"/>
                <w:iCs w:val="0"/>
                <w:smallCaps w:val="0"/>
                <w:color w:val="000000"/>
                <w:lang w:val="el" w:eastAsia="el"/>
              </w:rPr>
            </w:pPr>
            <w:r>
              <w:rPr>
                <w:b/>
                <w:bCs/>
                <w:i w:val="0"/>
                <w:iCs w:val="0"/>
                <w:smallCaps w:val="0"/>
                <w:color w:val="000000"/>
                <w:lang w:val="el" w:eastAsia="el"/>
              </w:rPr>
              <w:t>-Κωδικός Δρομολογίου ή πτήσης</w:t>
            </w:r>
          </w:p>
          <w:p>
            <w:pPr>
              <w:spacing w:before="240"/>
              <w:rPr>
                <w:b w:val="0"/>
                <w:bCs w:val="0"/>
                <w:i w:val="0"/>
                <w:iCs w:val="0"/>
                <w:smallCaps w:val="0"/>
                <w:color w:val="000000"/>
                <w:lang w:val="el" w:eastAsia="el"/>
              </w:rPr>
            </w:pPr>
            <w:r>
              <w:rPr>
                <w:b/>
                <w:bCs/>
                <w:i w:val="0"/>
                <w:iCs w:val="0"/>
                <w:smallCaps w:val="0"/>
                <w:color w:val="000000"/>
                <w:lang w:val="el" w:eastAsia="el"/>
              </w:rPr>
              <w:t>-Διακίνηση άνευ μεταφορικού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Μονάδα Μέτρησης Ποσότητας-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Συσκευασίας_[Πλήθος_ Λεκτικό Είδους Συσκευασίας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Εγκατάστασης 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 Ολοκλήρωσης Συναλλαγής / Τόπος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Είδους (Ενιαίο Κωδικολόγιο)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Είδους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2"/>
        <w:gridCol w:w="5275"/>
        <w:gridCol w:w="1031"/>
        <w:gridCol w:w="1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Τύποι</w:t>
            </w:r>
          </w:p>
          <w:p>
            <w:pPr>
              <w:spacing w:before="240"/>
              <w:rPr>
                <w:b w:val="0"/>
                <w:bCs w:val="0"/>
                <w:i w:val="0"/>
                <w:iCs w:val="0"/>
                <w:smallCaps w:val="0"/>
                <w:color w:val="000000"/>
                <w:lang w:val="el" w:eastAsia="el"/>
              </w:rPr>
            </w:pPr>
            <w:r>
              <w:rPr>
                <w:b/>
                <w:bCs/>
                <w:i w:val="0"/>
                <w:iCs w:val="0"/>
                <w:smallCaps w:val="0"/>
                <w:color w:val="000000"/>
                <w:lang w:val="el" w:eastAsia="el"/>
              </w:rPr>
              <w:t>Παραστατικ 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Απεικόνιση Στηλών &amp; Επισημάνσεων – Ενδείξεων Διακίνησης Αποθεμάτων Τύπων Παραστατικών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Φάση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Φάση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Ολοκλήρωσης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Ώρα Ολοκλήρωσης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έναρξης διακίνησης εκτός α/α Εγκατάστασης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ολοκλήρωσης διακίνησης εκτός α/α Εγκατάστασης 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Διακίνηση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Αρ. Κυκλοφορίας λοιπών μεταφορικών μέσων/ Όνομα πλωτού μέσου/Κωδικός Δρομολογίου ή πτήσης/ Διακίνηση άνευ Μεταφορικού Μέσου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Αριθμός κυκλοφορίας ‘’Ρ’’</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Ενεργειακά προϊόντα Α.1060/2021 «Ποσότητα Θερμοκρασίας ……………..15 βαθμών_»</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Ημερομηνία μεταφόρτωσης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Ώρα μεταφόρτωσης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Παράδοση αποθεμάτων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Μη Παράδοση αποθεμάτων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Μερική Παράδοση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ΑΦΜ_Επωνυμία Λοιπών Συσχετιζόμενων Οντοτήτων: Ρόλοι ΑΦΜ</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Αποστολέας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Αποστολέας Τρίτος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Μεταφορέας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Παραλήπτης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Παραλήπτης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r>
    </w:tbl>
    <w:p>
      <w:pPr>
        <w:spacing w:before="240" w:after="240"/>
        <w:rPr>
          <w:lang w:val="el" w:eastAsia="el"/>
        </w:rPr>
      </w:pPr>
      <w:r>
        <w:rPr>
          <w:b/>
          <w:bCs/>
          <w:lang w:val="el" w:eastAsia="el"/>
        </w:rPr>
        <w:t xml:space="preserve">15. </w:t>
      </w:r>
      <w:r>
        <w:rPr>
          <w:b/>
          <w:bCs/>
          <w:lang w:val="el" w:eastAsia="el"/>
        </w:rPr>
        <w:t>Συσχέτιση Τύπων Παραστατικών διακίνησης αποθεμάτων</w:t>
      </w:r>
    </w:p>
    <w:p>
      <w:pPr>
        <w:spacing w:before="240" w:after="240"/>
        <w:rPr>
          <w:lang w:val="el" w:eastAsia="el"/>
        </w:rPr>
      </w:pPr>
      <w:r>
        <w:rPr>
          <w:b/>
          <w:bCs/>
          <w:lang w:val="el" w:eastAsia="el"/>
        </w:rPr>
        <w:t>Η συσχέτιση των Τύπων Παραστατικών Α1, Α2 και Β2 με τους Τύπους Παραστατικών 9.1, 9.2, 9.3, 10.1 και 10.2 του Πίνακα 6.1 είναι δυναμική.</w:t>
      </w:r>
    </w:p>
    <w:p>
      <w:pPr>
        <w:spacing w:before="240" w:after="240"/>
        <w:rPr>
          <w:lang w:val="el" w:eastAsia="el"/>
        </w:rPr>
      </w:pPr>
      <w:r>
        <w:rPr>
          <w:b/>
          <w:bCs/>
          <w:lang w:val="el" w:eastAsia="el"/>
        </w:rPr>
        <w:t>Η διαδικασία συσχέτισης διενεργείται με τη χρονική σειρά έκδοσης των εν λόγω παραστατικών. Τα παραστατικά που εκδίδονται μεταγενέστερα δύναται να εκδίδονται ως συσχετιζόμενα με προγενέστερα εκδοθέντα παραστατικά ανεξαρτήτως πλήθους αυτών.</w:t>
      </w:r>
    </w:p>
    <w:p>
      <w:pPr>
        <w:spacing w:before="240" w:after="240"/>
        <w:rPr>
          <w:lang w:val="el" w:eastAsia="el"/>
        </w:rPr>
      </w:pPr>
      <w:r>
        <w:rPr>
          <w:b/>
          <w:bCs/>
          <w:lang w:val="el" w:eastAsia="el"/>
        </w:rPr>
        <w:t>Για παράδειγμα, στη διακίνηση αποθεμάτων που διενεργούνται επί αυτοκινήτου, εκδίδεται Συγκεντρωτικό Δελτίο Αποστολής και διαβιβάζεται με τον αντίστοιχο Τύπο Παραστατικού 9.2 Συγκεντρωτικό Δελτίο Αποστολής πριν την έναρξη της διακίνησης. Ο ΑΦΜ του Λήπτη σε κάθε περίπτωση είναι με 9 μηδενικά (000000000) και περιέχει το σύνολο των αποθεμάτων που διακινούνται. Το μεταφορικό μέσο διακινεί αποθέματα για πολλούς παραλήπτες και στη συναλλαγή με κάθε παραλήπτη εκδίδεται είτε Δελτίο Αποστολής είτε Τιμολόγιο, στα οποία αναφέρεται ως συσχετιζόμενος ο ΜΑΡΚ του Τύπου Παραστατικού 9.2 - Συγκεντρωτικό Δελτίο Αποστολής.</w:t>
      </w:r>
    </w:p>
    <w:p>
      <w:pPr>
        <w:spacing w:before="240" w:after="240"/>
        <w:rPr>
          <w:lang w:val="el" w:eastAsia="el"/>
        </w:rPr>
      </w:pPr>
      <w:r>
        <w:rPr>
          <w:b/>
          <w:bCs/>
          <w:lang w:val="el" w:eastAsia="el"/>
        </w:rPr>
        <w:t>Οι Τύποι Παραστατικών 3.1 - Τίτλος Κτήσης (μη υπόχρεος Εκδότης) και 3.2 - Τίτλος Κτήσης (άρνηση έκδοσης από υπόχρεο Εκδότη) με την ένδειξη «Διακίνηση Αποθεμάτων» λειτουργούν και ως παραστατικά διακίνησης για την παραλαβή αποθεμάτων.</w:t>
      </w:r>
    </w:p>
    <w:p>
      <w:pPr>
        <w:spacing w:before="240" w:after="240"/>
        <w:rPr>
          <w:lang w:val="el" w:eastAsia="el"/>
        </w:rPr>
      </w:pPr>
      <w:r>
        <w:rPr>
          <w:b/>
          <w:bCs/>
          <w:lang w:val="el" w:eastAsia="el"/>
        </w:rPr>
        <w:t>Η συσχέτιση Τύπων Παραστατικών 9.1, 9.2 και 9.3 είναι υποχρεωτική όταν ο σκοπός διακίνησης είναι είτε «Πώληση» είτε «Πώληση για λογαριασμό Τρίτων» είτε «Εφοδιασμός πλοίων – αεροσκαφών».</w:t>
      </w:r>
    </w:p>
    <w:p>
      <w:pPr>
        <w:spacing w:before="240" w:after="240"/>
        <w:rPr>
          <w:lang w:val="el" w:eastAsia="el"/>
        </w:rPr>
      </w:pPr>
      <w:r>
        <w:rPr>
          <w:b/>
          <w:bCs/>
          <w:lang w:val="el" w:eastAsia="el"/>
        </w:rPr>
        <w:t>Στην περίπτωση επιστροφών, οι Τύποι Παραστατικών 5.2 Πιστωτικό Τιμολόγιο με ένδειξη διακίνησης αποθεμάτων και 11.4 Πιστωτική Απόδειξη Λιανικής Πώλησης με ένδειξη διακίνησης αποθεμάτων δύναται να λειτουργούν ως παραστατικά διακίνησης για την παραλαβή αποθεμάτων.</w:t>
      </w:r>
    </w:p>
    <w:p>
      <w:pPr>
        <w:spacing w:before="240" w:after="240"/>
        <w:rPr>
          <w:lang w:val="el" w:eastAsia="el"/>
        </w:rPr>
      </w:pPr>
      <w:r>
        <w:rPr>
          <w:b/>
          <w:bCs/>
          <w:lang w:val="el" w:eastAsia="el"/>
        </w:rPr>
        <w:t xml:space="preserve">16. </w:t>
      </w:r>
      <w:r>
        <w:rPr>
          <w:b/>
          <w:bCs/>
          <w:lang w:val="el" w:eastAsia="el"/>
        </w:rPr>
        <w:t>Ενιαία Κωδικοποίηση Ειδών</w:t>
      </w:r>
    </w:p>
    <w:p>
      <w:pPr>
        <w:spacing w:before="240" w:after="240"/>
        <w:rPr>
          <w:lang w:val="el" w:eastAsia="el"/>
        </w:rPr>
      </w:pPr>
      <w:r>
        <w:rPr>
          <w:b/>
          <w:bCs/>
          <w:lang w:val="el" w:eastAsia="el"/>
        </w:rPr>
        <w:t>Η Ενιαία Κωδικοποίηση Ειδών αφορά στη Συνδυασμένη Ονοματολογία, σύμφωνα με τον Κανονισμό (ΕΟΚ) αριθ. 2658/87 του Συμβουλίου της 23ης Ιουλίου 1987 (Taric), όπως ισχύει. Οι επιχειρήσεις χρησιμοποιούν τη Συνδυασμένη Ονοματολογία Taric για όλους τους σκοπούς διακίνησης αποθεμάτων και εφόσον έχουν και δική τους κωδικοποίηση έχουν την υποχρέωση να διαβιβάζουν και τους εν λόγω κωδικούς στην ψηφιακή πλατφόρμα myDATA.</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(για δημοσίευση)</w:t>
      </w:r>
    </w:p>
    <w:p>
      <w:pPr>
        <w:spacing w:before="240" w:after="240"/>
        <w:rPr>
          <w:lang w:val="el" w:eastAsia="el"/>
        </w:rPr>
      </w:pPr>
      <w:r>
        <w:rPr>
          <w:b/>
          <w:bCs/>
          <w:lang w:val="el" w:eastAsia="el"/>
        </w:rPr>
        <w:t xml:space="preserve">2. </w:t>
      </w:r>
      <w:r>
        <w:rPr>
          <w:b/>
          <w:bCs/>
          <w:lang w:val="el" w:eastAsia="el"/>
        </w:rPr>
        <w:t>Όλες οι Δ.Ο.Υ.</w:t>
      </w:r>
    </w:p>
    <w:p>
      <w:pPr>
        <w:spacing w:before="240" w:after="240"/>
        <w:rPr>
          <w:lang w:val="el" w:eastAsia="el"/>
        </w:rPr>
      </w:pPr>
      <w:r>
        <w:rPr>
          <w:b/>
          <w:bCs/>
          <w:lang w:val="el" w:eastAsia="el"/>
        </w:rPr>
        <w:t xml:space="preserve">3. </w:t>
      </w:r>
      <w:r>
        <w:rPr>
          <w:b/>
          <w:bCs/>
          <w:lang w:val="el" w:eastAsia="el"/>
        </w:rPr>
        <w:t>Όλα τα Ελεγκτικά Κέντρα (ΕΛ.ΚΕ.)</w:t>
      </w:r>
    </w:p>
    <w:p>
      <w:pPr>
        <w:spacing w:before="240" w:after="240"/>
        <w:rPr>
          <w:lang w:val="el" w:eastAsia="el"/>
        </w:rPr>
      </w:pPr>
      <w:r>
        <w:rPr>
          <w:b/>
          <w:bCs/>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b/>
          <w:bCs/>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b/>
          <w:bCs/>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b/>
          <w:bCs/>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b/>
          <w:bCs/>
          <w:lang w:val="el" w:eastAsia="el"/>
        </w:rPr>
        <w:t xml:space="preserve">8. </w:t>
      </w:r>
      <w:r>
        <w:rPr>
          <w:b/>
          <w:bCs/>
          <w:lang w:val="el" w:eastAsia="el"/>
        </w:rPr>
        <w:t>Όλες οι Φορολογικές Περιφέρειες</w:t>
      </w:r>
    </w:p>
    <w:p>
      <w:pPr>
        <w:spacing w:before="240" w:after="240"/>
        <w:rPr>
          <w:lang w:val="el" w:eastAsia="el"/>
        </w:rPr>
      </w:pPr>
      <w:r>
        <w:rPr>
          <w:b/>
          <w:bCs/>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Υπουργού Ψηφιακής Διακυβέρνησης</w:t>
      </w:r>
    </w:p>
    <w:p>
      <w:pPr>
        <w:spacing w:before="240" w:after="240"/>
        <w:rPr>
          <w:lang w:val="el" w:eastAsia="el"/>
        </w:rPr>
      </w:pPr>
      <w:r>
        <w:rPr>
          <w:b/>
          <w:bCs/>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b/>
          <w:bCs/>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b/>
          <w:bCs/>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b/>
          <w:bCs/>
          <w:lang w:val="el" w:eastAsia="el"/>
        </w:rPr>
        <w:t xml:space="preserve">8. </w:t>
      </w:r>
      <w:r>
        <w:rPr>
          <w:b/>
          <w:bCs/>
          <w:lang w:val="el" w:eastAsia="el"/>
        </w:rPr>
        <w:t>Διεύθυνση Εξυπηρέτησης (Δ.ΕΞΥ.)</w:t>
      </w:r>
    </w:p>
    <w:p>
      <w:pPr>
        <w:spacing w:before="240" w:after="240"/>
        <w:rPr>
          <w:lang w:val="el" w:eastAsia="el"/>
        </w:rPr>
      </w:pPr>
      <w:r>
        <w:rPr>
          <w:b/>
          <w:bCs/>
          <w:lang w:val="el" w:eastAsia="el"/>
        </w:rPr>
        <w:t xml:space="preserve">9. </w:t>
      </w:r>
      <w:r>
        <w:rPr>
          <w:b/>
          <w:bCs/>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b/>
          <w:bCs/>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b/>
          <w:bCs/>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b/>
          <w:bCs/>
          <w:lang w:val="el" w:eastAsia="el"/>
        </w:rPr>
        <w:t xml:space="preserve">5. </w:t>
      </w:r>
      <w:r>
        <w:rPr>
          <w:b/>
          <w:bCs/>
          <w:lang w:val="el" w:eastAsia="el"/>
        </w:rPr>
        <w:t>Διεύθυνση Νομικής Υποστήριξης</w:t>
      </w:r>
    </w:p>
    <w:p>
      <w:pPr>
        <w:spacing w:before="240" w:after="240"/>
        <w:rPr>
          <w:lang w:val="el" w:eastAsia="el"/>
        </w:rPr>
      </w:pPr>
      <w:r>
        <w:rPr>
          <w:b/>
          <w:bCs/>
          <w:lang w:val="el" w:eastAsia="el"/>
        </w:rPr>
        <w:t xml:space="preserve">6. </w:t>
      </w:r>
      <w:r>
        <w:rPr>
          <w:b/>
          <w:bCs/>
          <w:lang w:val="el" w:eastAsia="el"/>
        </w:rPr>
        <w:t>Φορολογική και Τελωνειακή Ακαδημία</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b/>
          <w:bCs/>
          <w:lang w:val="el" w:eastAsia="el"/>
        </w:rPr>
        <w:t xml:space="preserve">8. </w:t>
      </w:r>
      <w:r>
        <w:rPr>
          <w:b/>
          <w:bCs/>
          <w:lang w:val="el" w:eastAsia="el"/>
        </w:rPr>
        <w:t>Διεύθυνση Επιχειρησιακών Διαδικασιών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Προφανώς η ανάλυση της Απόδειξης Λιανικής Πώλησης εφόσον χρησιμοποιείται και ως παραστατικό διακίνησης χωρίς επιπλέον πεδία παρέλκει.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928;&#943;&#957;&#945;&#954;&#945;&#962; 2. &#916;&#953;&#945;&#954;&#943;&#957;&#951;&#963;&#951; &#913;&#960;&#959;&#952;&#949;&#956;&#940;&#964;&#969;&#957; &#8211; &#932;&#973;&#960;&#959;&#953; &#928;&#945;&#961;&#945;&#963;&#964;&#945;&#964;&#953;&#954;&#974;&#957; myDATA," TargetMode="External" /><Relationship Id="rId11" Type="http://schemas.openxmlformats.org/officeDocument/2006/relationships/hyperlink" Target="&#928;&#943;&#957;&#945;&#954;&#945;&#962; 2. &#916;&#953;&#945;&#954;&#943;&#957;&#951;&#963;&#951; &#913;&#960;&#959;&#952;&#949;&#956;&#940;&#964;&#969;&#957; &#8211; &#932;&#973;&#960;&#959;&#953;" TargetMode="External" /><Relationship Id="rId12" Type="http://schemas.openxmlformats.org/officeDocument/2006/relationships/hyperlink" Target="&#928;&#945;&#961;&#945;&#963;&#964;&#945;&#964;&#953;&#954;&#974;&#957; myDATA"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aade.gr/mydata" TargetMode="External" /><Relationship Id="rId6" Type="http://schemas.openxmlformats.org/officeDocument/2006/relationships/hyperlink" Target="http://www.aade.gr/mydata" TargetMode="External" /><Relationship Id="rId7" Type="http://schemas.openxmlformats.org/officeDocument/2006/relationships/hyperlink" Target="&#928;&#943;&#957;&#945;&#954;&#945;&#962; 3. &#931;&#964;&#942;&#955;&#949;&#962; &#932;&#973;&#960;&#969;&#957;" TargetMode="External" /><Relationship Id="rId8" Type="http://schemas.openxmlformats.org/officeDocument/2006/relationships/hyperlink" Target="&#928;&#945;&#961;&#945;&#963;&#964;&#945;&#964;&#953;&#954;&#974;&#957; myDATA." TargetMode="External" /><Relationship Id="rId9" Type="http://schemas.openxmlformats.org/officeDocument/2006/relationships/hyperlink" Target="&#9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