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01/08/2025</w:t>
      </w:r>
    </w:p>
    <w:p>
      <w:pPr>
        <w:pStyle w:val="PreambelText"/>
        <w:spacing w:before="240" w:after="240"/>
        <w:rPr>
          <w:lang w:val="el" w:eastAsia="el"/>
        </w:rPr>
      </w:pPr>
      <w:r>
        <w:rPr>
          <w:lang w:val="el" w:eastAsia="el"/>
        </w:rPr>
        <w:t>Α. Π.: Ο3041</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άρθρων 87, 88, 90, 100, 110, 111, 113, 117, 118, 119, 120, 121, 157, 165 και 168 του ν. 5221/2025 (Α΄133)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5221/2025:</w:t>
      </w:r>
    </w:p>
    <w:p>
      <w:pPr>
        <w:pStyle w:val="PreambelText"/>
        <w:spacing w:before="240" w:after="240"/>
        <w:rPr>
          <w:lang w:val="el" w:eastAsia="el"/>
        </w:rPr>
      </w:pPr>
      <w:r>
        <w:rPr>
          <w:lang w:val="el" w:eastAsia="el"/>
        </w:rPr>
        <w:t xml:space="preserve">1. </w:t>
      </w:r>
      <w:r>
        <w:rPr>
          <w:b/>
          <w:bCs/>
          <w:lang w:val="el" w:eastAsia="el"/>
        </w:rPr>
        <w:t>του άρθρου 87 «Αρμοδιότητα και διαδικασία δημοσίευσης διαθήκης - Αντικατάσταση παρ. 1 άρθρου 807 Κώδικα Πολιτικής Δικονομίας»</w:t>
      </w:r>
    </w:p>
    <w:p>
      <w:pPr>
        <w:pStyle w:val="PreambelText"/>
        <w:spacing w:before="240" w:after="240"/>
        <w:rPr>
          <w:lang w:val="el" w:eastAsia="el"/>
        </w:rPr>
      </w:pPr>
      <w:r>
        <w:rPr>
          <w:lang w:val="el" w:eastAsia="el"/>
        </w:rPr>
        <w:t xml:space="preserve">2. </w:t>
      </w:r>
      <w:r>
        <w:rPr>
          <w:b/>
          <w:bCs/>
          <w:lang w:val="el" w:eastAsia="el"/>
        </w:rPr>
        <w:t>του άρθρου 88 «Διαδικασία δημοσίευσης διαθήκης - Σύσταση Μητρώου Διαθηκών - Αντικατάσταση άρθρου 808 Κώδικα Πολιτικής Δικονομίας»</w:t>
      </w:r>
    </w:p>
    <w:p>
      <w:pPr>
        <w:pStyle w:val="PreambelText"/>
        <w:spacing w:before="240" w:after="240"/>
        <w:rPr>
          <w:lang w:val="el" w:eastAsia="el"/>
        </w:rPr>
      </w:pPr>
      <w:r>
        <w:rPr>
          <w:lang w:val="el" w:eastAsia="el"/>
        </w:rPr>
        <w:t xml:space="preserve">3. </w:t>
      </w:r>
      <w:r>
        <w:rPr>
          <w:b/>
          <w:bCs/>
          <w:lang w:val="el" w:eastAsia="el"/>
        </w:rPr>
        <w:t>του άρθρου 90 «Έκδοση του κληρονομητηρίου- Τροποποίηση παρ. 1 και 3 άρθρου 819 Κώδικα Πολιτικής Δικονομίας»</w:t>
      </w:r>
    </w:p>
    <w:p>
      <w:pPr>
        <w:pStyle w:val="PreambelText"/>
        <w:spacing w:before="240" w:after="240"/>
        <w:rPr>
          <w:lang w:val="el" w:eastAsia="el"/>
        </w:rPr>
      </w:pPr>
      <w:r>
        <w:rPr>
          <w:lang w:val="el" w:eastAsia="el"/>
        </w:rPr>
        <w:t xml:space="preserve">4. </w:t>
      </w:r>
      <w:r>
        <w:rPr>
          <w:b/>
          <w:bCs/>
          <w:lang w:val="el" w:eastAsia="el"/>
        </w:rPr>
        <w:t>του άρθρου 100 «Αναγκαστική εκτέλεση - Τροποποίηση άρθρου 904 Κώδικα Πολιτικής Δικονομίας»</w:t>
      </w:r>
    </w:p>
    <w:p>
      <w:pPr>
        <w:pStyle w:val="PreambelText"/>
        <w:spacing w:before="240" w:after="240"/>
        <w:rPr>
          <w:lang w:val="el" w:eastAsia="el"/>
        </w:rPr>
      </w:pPr>
      <w:r>
        <w:rPr>
          <w:lang w:val="el" w:eastAsia="el"/>
        </w:rPr>
        <w:t xml:space="preserve">5. </w:t>
      </w:r>
      <w:r>
        <w:rPr>
          <w:b/>
          <w:bCs/>
          <w:lang w:val="el" w:eastAsia="el"/>
        </w:rPr>
        <w:t>του άρθρου 110 «Εξαίρεση βιβλίων από την κατάσχεση - Τροποποίηση παρ. 3 άρθρου 953 Κώδικα Πολιτικής Δικονομίας»</w:t>
      </w:r>
    </w:p>
    <w:p>
      <w:pPr>
        <w:pStyle w:val="PreambelText"/>
        <w:spacing w:before="240" w:after="240"/>
        <w:rPr>
          <w:lang w:val="el" w:eastAsia="el"/>
        </w:rPr>
      </w:pPr>
      <w:r>
        <w:rPr>
          <w:lang w:val="el" w:eastAsia="el"/>
        </w:rPr>
        <w:t xml:space="preserve">6. </w:t>
      </w:r>
      <w:r>
        <w:rPr>
          <w:b/>
          <w:bCs/>
          <w:lang w:val="el" w:eastAsia="el"/>
        </w:rPr>
        <w:t>του άρθρου 111 «Στοιχεία της κατασχετήριας έκθεσης - Τροποποίηση άρθρου 954 Κώδικα Πολιτικής Δικονομίας»</w:t>
      </w:r>
    </w:p>
    <w:p>
      <w:pPr>
        <w:pStyle w:val="PreambelText"/>
        <w:spacing w:before="240" w:after="240"/>
        <w:rPr>
          <w:lang w:val="el" w:eastAsia="el"/>
        </w:rPr>
      </w:pPr>
      <w:r>
        <w:rPr>
          <w:lang w:val="el" w:eastAsia="el"/>
        </w:rPr>
        <w:t xml:space="preserve">7. </w:t>
      </w:r>
      <w:r>
        <w:rPr>
          <w:b/>
          <w:bCs/>
          <w:lang w:val="el" w:eastAsia="el"/>
        </w:rPr>
        <w:t>του άρθρου 113 «Πρόβλεψη διαδικασίας πλειστηριασμού κατασχεμένων πραγμάτων με ηλεκτρονικά μέσα από πιστοποιημένο συμβολαιογράφο - Τροποποίηση παρ. 1 και 7 άρθρου 959 Κώδικα Πολιτικής Δικονομίας»</w:t>
      </w:r>
    </w:p>
    <w:p>
      <w:pPr>
        <w:pStyle w:val="PreambelText"/>
        <w:spacing w:before="240" w:after="240"/>
        <w:rPr>
          <w:lang w:val="el" w:eastAsia="el"/>
        </w:rPr>
      </w:pPr>
      <w:r>
        <w:rPr>
          <w:lang w:val="el" w:eastAsia="el"/>
        </w:rPr>
        <w:t xml:space="preserve">8. </w:t>
      </w:r>
      <w:r>
        <w:rPr>
          <w:b/>
          <w:bCs/>
          <w:lang w:val="el" w:eastAsia="el"/>
        </w:rPr>
        <w:t>του άρθρου 117 «Περιπτώσεις ακυρότητας του πλειστηριασμού - Βεβαίωση περί αδυναμίας ορισμού συμβολαιογράφου του τόπου εκτέλεσης - Τροποποίηση παρ. 4 άρθρου 995 Κώδικα Πολιτικής Δικονομίας»</w:t>
      </w:r>
    </w:p>
    <w:p>
      <w:pPr>
        <w:pStyle w:val="PreambelText"/>
        <w:spacing w:before="240" w:after="240"/>
        <w:rPr>
          <w:lang w:val="el" w:eastAsia="el"/>
        </w:rPr>
      </w:pPr>
      <w:r>
        <w:rPr>
          <w:lang w:val="el" w:eastAsia="el"/>
        </w:rPr>
        <w:t xml:space="preserve">9. </w:t>
      </w:r>
      <w:r>
        <w:rPr>
          <w:b/>
          <w:bCs/>
          <w:lang w:val="el" w:eastAsia="el"/>
        </w:rPr>
        <w:t>του άρθρου 118 «Λήψη αντίγραφων μισθωτηρίων - Τροποποίηση παρ. 6 άρθρου 997 Κώδικα Πολιτικής Δικονομίας»</w:t>
      </w:r>
    </w:p>
    <w:p>
      <w:pPr>
        <w:pStyle w:val="PreambelText"/>
        <w:spacing w:before="240" w:after="240"/>
        <w:rPr>
          <w:lang w:val="el" w:eastAsia="el"/>
        </w:rPr>
      </w:pPr>
      <w:r>
        <w:rPr>
          <w:lang w:val="el" w:eastAsia="el"/>
        </w:rPr>
        <w:t xml:space="preserve">10. </w:t>
      </w:r>
      <w:r>
        <w:rPr>
          <w:b/>
          <w:bCs/>
          <w:lang w:val="el" w:eastAsia="el"/>
        </w:rPr>
        <w:t>του άρθρου 119 «Διαδικασία πλειστηριασμού ακινήτων με ηλεκτρονικά μέσα από πιστοποιημένο συμβολαιογράφο - Δυνατότητα πώλησης του ακινήτου μετά από αίτηση του οφειλέτη- Τροποποίηση άρθρου 998 Κώδικα Πολιτικής Δικονομίας»</w:t>
      </w:r>
    </w:p>
    <w:p>
      <w:pPr>
        <w:pStyle w:val="PreambelText"/>
        <w:spacing w:before="240" w:after="240"/>
        <w:rPr>
          <w:lang w:val="el" w:eastAsia="el"/>
        </w:rPr>
      </w:pPr>
      <w:r>
        <w:rPr>
          <w:lang w:val="el" w:eastAsia="el"/>
        </w:rPr>
        <w:t xml:space="preserve">11. </w:t>
      </w:r>
      <w:r>
        <w:rPr>
          <w:b/>
          <w:bCs/>
          <w:lang w:val="el" w:eastAsia="el"/>
        </w:rPr>
        <w:t>του άρθρου 120 «Πλειστηριασμός περισσότερων ακινήτων ανεξάρτητα από το αν αυτά βρίσκονται στην ίδια περιφέρεια - Τροποποίηση άρθρου 1001 Κώδικα Πολιτικής Δικονομίας»</w:t>
      </w:r>
    </w:p>
    <w:p>
      <w:pPr>
        <w:pStyle w:val="PreambelText"/>
        <w:spacing w:before="240" w:after="240"/>
        <w:rPr>
          <w:lang w:val="el" w:eastAsia="el"/>
        </w:rPr>
      </w:pPr>
      <w:r>
        <w:rPr>
          <w:lang w:val="el" w:eastAsia="el"/>
        </w:rPr>
        <w:t xml:space="preserve">12. </w:t>
      </w:r>
      <w:r>
        <w:rPr>
          <w:b/>
          <w:bCs/>
          <w:lang w:val="el" w:eastAsia="el"/>
        </w:rPr>
        <w:t>του άρθρου 121 «Δικαίωμα υποβολής αίτησης λήψης αντιγράφων από τον δικαστικό επιμελητή, που του έχει δοθεί εντολή εκτέλεσης - Τροποποίηση παρ. 2 άρθρου 1005 Κώδικα Πολιτικής Δικονομίας»</w:t>
      </w:r>
    </w:p>
    <w:p>
      <w:pPr>
        <w:pStyle w:val="PreambelText"/>
        <w:spacing w:before="240" w:after="240"/>
        <w:rPr>
          <w:lang w:val="el" w:eastAsia="el"/>
        </w:rPr>
      </w:pPr>
      <w:r>
        <w:rPr>
          <w:lang w:val="el" w:eastAsia="el"/>
        </w:rPr>
        <w:t xml:space="preserve">13. </w:t>
      </w:r>
      <w:r>
        <w:rPr>
          <w:b/>
          <w:bCs/>
          <w:lang w:val="el" w:eastAsia="el"/>
        </w:rPr>
        <w:t>του άρθρου 157 «Χορήγηση άδειας από το Συμβούλιο της Επικρατείας για άσκηση αιτήσεως αναιρέσεως από το Δημόσιο, την Ανεξάρτητη Αρχή Δημοσίων Εσόδων και τους Οργανισμούς Κοινωνικής Ασφάλισης- Προσθήκη παρ. 3Α και 3Β στο άρθρο 53 π.δ. 18/1989»</w:t>
      </w:r>
    </w:p>
    <w:p>
      <w:pPr>
        <w:pStyle w:val="PreambelText"/>
        <w:spacing w:before="240" w:after="240"/>
        <w:rPr>
          <w:lang w:val="el" w:eastAsia="el"/>
        </w:rPr>
      </w:pPr>
      <w:r>
        <w:rPr>
          <w:lang w:val="el" w:eastAsia="el"/>
        </w:rPr>
        <w:t xml:space="preserve">14. </w:t>
      </w:r>
      <w:r>
        <w:rPr>
          <w:b/>
          <w:bCs/>
          <w:lang w:val="el" w:eastAsia="el"/>
        </w:rPr>
        <w:t>του άρθρου 165 «Ερμηνευτική διάταξη ως προς τον χρόνο εφαρμογής των νόμων 4335/2015 και 4336/2015 σε εκκρεμείς διαδικασίες αναγκαστικής εκτέλεσης και ήδη κηρυχθείσες πτωχεύσεις - Αντικατάσταση άρθρου 43 ν. 4715/2020»</w:t>
      </w:r>
    </w:p>
    <w:p>
      <w:pPr>
        <w:pStyle w:val="PreambelText"/>
        <w:spacing w:before="240" w:after="240"/>
        <w:rPr>
          <w:lang w:val="el" w:eastAsia="el"/>
        </w:rPr>
      </w:pPr>
      <w:r>
        <w:rPr>
          <w:lang w:val="el" w:eastAsia="el"/>
        </w:rPr>
        <w:t xml:space="preserve">15. </w:t>
      </w:r>
      <w:r>
        <w:rPr>
          <w:b/>
          <w:bCs/>
          <w:lang w:val="el" w:eastAsia="el"/>
        </w:rPr>
        <w:t>του άρθρου 168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Οι διατάξεις του άρθρου 87 αφορούν στην αντικατάσταση της παρ. 1 του αρ. 807 του Κώδικα πολιτικής Δικονομίας σχετικά με την αρμοδιότητα δημοσίευσης της διαθήκης.</w:t>
      </w:r>
    </w:p>
    <w:p>
      <w:pPr>
        <w:pStyle w:val="PreambelText"/>
        <w:spacing w:before="240" w:after="240"/>
        <w:rPr>
          <w:lang w:val="el" w:eastAsia="el"/>
        </w:rPr>
      </w:pPr>
      <w:r>
        <w:rPr>
          <w:lang w:val="el" w:eastAsia="el"/>
        </w:rPr>
        <w:t xml:space="preserve">2. </w:t>
      </w:r>
      <w:r>
        <w:rPr>
          <w:b/>
          <w:bCs/>
          <w:lang w:val="el" w:eastAsia="el"/>
        </w:rPr>
        <w:t>Οι διατάξεις του άρθρου 88 αφορούν στην αντικατάσταση του άρθρου 808 Κώδικα Πολιτικής Δικονομίας σχετικά με τη διαδικασία δημοσίευσης της διαθήκης και τη σύσταση Μητρώου Διαθηκών.</w:t>
      </w:r>
    </w:p>
    <w:p>
      <w:pPr>
        <w:pStyle w:val="PreambelText"/>
        <w:spacing w:before="240" w:after="240"/>
        <w:rPr>
          <w:lang w:val="el" w:eastAsia="el"/>
        </w:rPr>
      </w:pPr>
      <w:r>
        <w:rPr>
          <w:lang w:val="el" w:eastAsia="el"/>
        </w:rPr>
        <w:t xml:space="preserve">3. </w:t>
      </w:r>
      <w:r>
        <w:rPr>
          <w:b/>
          <w:bCs/>
          <w:lang w:val="el" w:eastAsia="el"/>
        </w:rPr>
        <w:t>Οι διατάξεις του άρθρου 90 αφορούν στην τροποποίηση των παρ. 1 και 3 άρθρου 819 Κώδικα Πολιτικής Δικονομίας σχετικά με την έκδοση κληρονομητηρίου</w:t>
      </w:r>
    </w:p>
    <w:p>
      <w:pPr>
        <w:pStyle w:val="PreambelText"/>
        <w:spacing w:before="240" w:after="240"/>
        <w:rPr>
          <w:lang w:val="el" w:eastAsia="el"/>
        </w:rPr>
      </w:pPr>
      <w:r>
        <w:rPr>
          <w:lang w:val="el" w:eastAsia="el"/>
        </w:rPr>
        <w:t xml:space="preserve">4. </w:t>
      </w:r>
      <w:r>
        <w:rPr>
          <w:b/>
          <w:bCs/>
          <w:lang w:val="el" w:eastAsia="el"/>
        </w:rPr>
        <w:t>Οι διατάξεις του άρθρου 100 αφορούν στην τροποποίηση του άρθρου 904 Κώδικα Πολιτικής Δικονομίας σχετικά με τους εκτελεστούς τίτλους</w:t>
      </w:r>
    </w:p>
    <w:p>
      <w:pPr>
        <w:pStyle w:val="PreambelText"/>
        <w:spacing w:before="240" w:after="240"/>
        <w:rPr>
          <w:lang w:val="el" w:eastAsia="el"/>
        </w:rPr>
      </w:pPr>
      <w:r>
        <w:rPr>
          <w:lang w:val="el" w:eastAsia="el"/>
        </w:rPr>
        <w:t xml:space="preserve">5. </w:t>
      </w:r>
      <w:r>
        <w:rPr>
          <w:b/>
          <w:bCs/>
          <w:lang w:val="el" w:eastAsia="el"/>
        </w:rPr>
        <w:t>Οι διατάξεις του άρθρου 110 αφορούν στην τροποποίηση της περίπτωσης γ΄της παρ. 3 του άρθρου 953 Κώδικα Πολιτικής Δικονομίας σχετικά με την εξαίρεση βιβλίων από την κατάσχεση</w:t>
      </w:r>
    </w:p>
    <w:p>
      <w:pPr>
        <w:pStyle w:val="PreambelText"/>
        <w:spacing w:before="240" w:after="240"/>
        <w:rPr>
          <w:lang w:val="el" w:eastAsia="el"/>
        </w:rPr>
      </w:pPr>
      <w:r>
        <w:rPr>
          <w:lang w:val="el" w:eastAsia="el"/>
        </w:rPr>
        <w:t xml:space="preserve">6. </w:t>
      </w:r>
      <w:r>
        <w:rPr>
          <w:b/>
          <w:bCs/>
          <w:lang w:val="el" w:eastAsia="el"/>
        </w:rPr>
        <w:t>Οι διατάξεις του άρθρου 111 αφορούν στην τροποποίηση άρθρου 954 Κώδικα Πολιτικής Δικονομίας σχετικά με τα στοιχεία της κατασχετήριας έκθεσης.</w:t>
      </w:r>
    </w:p>
    <w:p>
      <w:pPr>
        <w:pStyle w:val="PreambelText"/>
        <w:spacing w:before="240" w:after="240"/>
        <w:rPr>
          <w:lang w:val="el" w:eastAsia="el"/>
        </w:rPr>
      </w:pPr>
      <w:r>
        <w:rPr>
          <w:lang w:val="el" w:eastAsia="el"/>
        </w:rPr>
        <w:t xml:space="preserve">7. </w:t>
      </w:r>
      <w:r>
        <w:rPr>
          <w:b/>
          <w:bCs/>
          <w:lang w:val="el" w:eastAsia="el"/>
        </w:rPr>
        <w:t>Οι διατάξεις του άρθρου 113 αφορούν στην τροποποίηση των παρ. 1 και 7 άρθρου 959 Κώδικα Πολιτικής Δικονομίας σχετικά με την πρόβλεψη διαδικασίας πλειστηριασμού κατασχεμένων πραγμάτων με ηλεκτρονικά μέσα από πιστοποιημένο συμβολαιογράφο.</w:t>
      </w:r>
    </w:p>
    <w:p>
      <w:pPr>
        <w:pStyle w:val="PreambelText"/>
        <w:spacing w:before="240" w:after="240"/>
        <w:rPr>
          <w:lang w:val="el" w:eastAsia="el"/>
        </w:rPr>
      </w:pPr>
      <w:r>
        <w:rPr>
          <w:lang w:val="el" w:eastAsia="el"/>
        </w:rPr>
        <w:t xml:space="preserve">8. </w:t>
      </w:r>
      <w:r>
        <w:rPr>
          <w:b/>
          <w:bCs/>
          <w:lang w:val="el" w:eastAsia="el"/>
        </w:rPr>
        <w:t>Οι διατάξεις του άρθρου 117 αφορούν στην τροποποίηση παρ. 4 άρθρου 995 Κώδικα Πολιτικής Δικονομίας σχετικά με τις περιπτώσεις ακυρότητας του πλειστηριασμού και τη βεβαίωση περί αδυναμίας ορισμού συμβολαιογράφου του τόπου εκτέλεσης</w:t>
      </w:r>
    </w:p>
    <w:p>
      <w:pPr>
        <w:pStyle w:val="PreambelText"/>
        <w:spacing w:before="240" w:after="240"/>
        <w:rPr>
          <w:lang w:val="el" w:eastAsia="el"/>
        </w:rPr>
      </w:pPr>
      <w:r>
        <w:rPr>
          <w:lang w:val="el" w:eastAsia="el"/>
        </w:rPr>
        <w:t xml:space="preserve">9. </w:t>
      </w:r>
      <w:r>
        <w:rPr>
          <w:b/>
          <w:bCs/>
          <w:lang w:val="el" w:eastAsia="el"/>
        </w:rPr>
        <w:t>Οι διατάξεις του άρθρου 118 αφορούν στην τροποποίηση παρ. 6 άρθρου 997 Κώδικα Πολιτικής Δικονομίας σχετικά με τη Λήψη αντίγραφων μισθωτηρίων</w:t>
      </w:r>
    </w:p>
    <w:p>
      <w:pPr>
        <w:pStyle w:val="PreambelText"/>
        <w:spacing w:before="240" w:after="240"/>
        <w:rPr>
          <w:lang w:val="el" w:eastAsia="el"/>
        </w:rPr>
      </w:pPr>
      <w:r>
        <w:rPr>
          <w:lang w:val="el" w:eastAsia="el"/>
        </w:rPr>
        <w:t xml:space="preserve">10. </w:t>
      </w:r>
      <w:r>
        <w:rPr>
          <w:b/>
          <w:bCs/>
          <w:lang w:val="el" w:eastAsia="el"/>
        </w:rPr>
        <w:t>Οι διατάξεις του άρθρου 119 αφορούν στην τροποποίηση άρθρου 998 Κώδικα Πολιτικής Δικονομίας σχετικά με τη διαδικασία πλειστηριασμού ακινήτων με ηλεκτρονικά μέσα από πιστοποιημένο συμβολαιογράφο και τη δυνατότητα πώλησης του ακινήτου μετά από αίτηση του οφειλέτη</w:t>
      </w:r>
    </w:p>
    <w:p>
      <w:pPr>
        <w:pStyle w:val="PreambelText"/>
        <w:spacing w:before="240" w:after="240"/>
        <w:rPr>
          <w:lang w:val="el" w:eastAsia="el"/>
        </w:rPr>
      </w:pPr>
      <w:r>
        <w:rPr>
          <w:lang w:val="el" w:eastAsia="el"/>
        </w:rPr>
        <w:t xml:space="preserve">11. </w:t>
      </w:r>
      <w:r>
        <w:rPr>
          <w:b/>
          <w:bCs/>
          <w:lang w:val="el" w:eastAsia="el"/>
        </w:rPr>
        <w:t>Οι διατάξεις του άρθρου 120 αφορούν στην τροποποίηση άρθρου 1001 Κώδικα Πολιτικής Δικονομίας σχετικά με τον πλειστηριασμό περισσότερων ακινήτων ανεξάρτητα από το αν αυτά βρίσκονται στην ίδια περιφέρεια</w:t>
      </w:r>
    </w:p>
    <w:p>
      <w:pPr>
        <w:pStyle w:val="PreambelText"/>
        <w:spacing w:before="240" w:after="240"/>
        <w:rPr>
          <w:lang w:val="el" w:eastAsia="el"/>
        </w:rPr>
      </w:pPr>
      <w:r>
        <w:rPr>
          <w:lang w:val="el" w:eastAsia="el"/>
        </w:rPr>
        <w:t xml:space="preserve">12. </w:t>
      </w:r>
      <w:r>
        <w:rPr>
          <w:b/>
          <w:bCs/>
          <w:lang w:val="el" w:eastAsia="el"/>
        </w:rPr>
        <w:t>Οι διατάξεις του άρθρου 121 αφορούν στην τροποποίηση παρ. 2 άρθρου 1005 Κώδικα Πολιτικής Δικονομίας σχετικά με το δικαίωμα υποβολής αίτησης λήψης αντιγράφων από τον δικαστικό επιμελητή, που του έχει δοθεί εντολή εκτέλεσης</w:t>
      </w:r>
    </w:p>
    <w:p>
      <w:pPr>
        <w:pStyle w:val="PreambelText"/>
        <w:spacing w:before="240" w:after="240"/>
        <w:rPr>
          <w:lang w:val="el" w:eastAsia="el"/>
        </w:rPr>
      </w:pPr>
      <w:r>
        <w:rPr>
          <w:lang w:val="el" w:eastAsia="el"/>
        </w:rPr>
        <w:t xml:space="preserve">13. </w:t>
      </w:r>
      <w:r>
        <w:rPr>
          <w:b/>
          <w:bCs/>
          <w:lang w:val="el" w:eastAsia="el"/>
        </w:rPr>
        <w:t>Οι διατάξεις του άρθρου 157 αφορούν στη χορήγηση άδειας από το Συμβούλιο της Επικρατείας για άσκηση αιτήσεως αναιρέσεως από το Δημόσιο, την Ανεξάρτητη Αρχή Δημοσίων Εσόδων και τους Οργανισμούς Κοινωνικής Ασφάλισης</w:t>
      </w:r>
    </w:p>
    <w:p>
      <w:pPr>
        <w:pStyle w:val="PreambelText"/>
        <w:spacing w:before="240" w:after="240"/>
        <w:rPr>
          <w:lang w:val="el" w:eastAsia="el"/>
        </w:rPr>
      </w:pPr>
      <w:r>
        <w:rPr>
          <w:lang w:val="el" w:eastAsia="el"/>
        </w:rPr>
        <w:t xml:space="preserve">14. </w:t>
      </w:r>
      <w:r>
        <w:rPr>
          <w:b/>
          <w:bCs/>
          <w:lang w:val="el" w:eastAsia="el"/>
        </w:rPr>
        <w:t>Οι διατάξεις του άρθρου 165 αφορούν στην αντικατάσταση του άρθρου 43 του ν. 4715/2020, περί ερμηνευτικής διάταξης ως προς τον χρόνο εφαρμογής των νόμων 4335/2015 και 4336/2015 σε εκκρεμείς διαδικασίες αναγκαστικής εκτέλεσης και ήδη κηρυχθείσες πτωχεύσεις</w:t>
      </w:r>
    </w:p>
    <w:p>
      <w:pPr>
        <w:pStyle w:val="PreambelText"/>
        <w:spacing w:before="240" w:after="240"/>
        <w:rPr>
          <w:lang w:val="el" w:eastAsia="el"/>
        </w:rPr>
      </w:pPr>
      <w:r>
        <w:rPr>
          <w:lang w:val="el" w:eastAsia="el"/>
        </w:rPr>
        <w:t xml:space="preserve">15. </w:t>
      </w:r>
      <w:r>
        <w:rPr>
          <w:b/>
          <w:bCs/>
          <w:lang w:val="el" w:eastAsia="el"/>
        </w:rPr>
        <w:t>Το άρθρο 168 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87, 88, 90, 100, 110, 111, 113, 117, 118, 119, 120, 121, 157, 165 και 168 ως εξής: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«Αρμοδιότητα και διαδικασία δημοσίευσης διαθήκης - Αντικατάσταση παρ. 1 άρθρου 807 Κώδικα Πολιτικής Δικονομίας»</w:t>
      </w:r>
    </w:p>
    <w:p>
      <w:pPr>
        <w:spacing w:before="240" w:after="240"/>
        <w:rPr>
          <w:lang w:val="el" w:eastAsia="el"/>
        </w:rPr>
      </w:pPr>
      <w:r>
        <w:rPr>
          <w:b/>
          <w:bCs/>
          <w:lang w:val="el" w:eastAsia="el"/>
        </w:rPr>
        <w:t>Η παρ. 1 του άρθρου 807 του Κώδικα Πολιτικής Δικονομίας (π.δ. 503/1985, Α’ 182), περί της δημοσίευσης διαθήκης, αντικαθίσταται ως εξής:</w:t>
      </w:r>
    </w:p>
    <w:p>
      <w:pPr>
        <w:spacing w:before="240" w:after="240"/>
        <w:rPr>
          <w:lang w:val="el" w:eastAsia="el"/>
        </w:rPr>
      </w:pPr>
      <w:r>
        <w:rPr>
          <w:b/>
          <w:bCs/>
          <w:lang w:val="el" w:eastAsia="el"/>
        </w:rPr>
        <w:t>«1. Για τη δημοσίευση διαθήκης αρμόδιος είναι ο συμβολαιογράφος, ο οποίος τη συνέταξε ή στον οποίο έχει κατατεθεί ή προσκομισθεί.».</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«Διαδικασία δημοσίευσης διαθήκης - Σύσταση Μητρώου Διαθηκών - Αντικατάσταση άρθρου 808 Κώδικα Πολιτικής Δικονομίας»</w:t>
      </w:r>
    </w:p>
    <w:p>
      <w:pPr>
        <w:spacing w:before="240" w:after="240"/>
        <w:rPr>
          <w:lang w:val="el" w:eastAsia="el"/>
        </w:rPr>
      </w:pPr>
      <w:r>
        <w:rPr>
          <w:b/>
          <w:bCs/>
          <w:lang w:val="el" w:eastAsia="el"/>
        </w:rPr>
        <w:t>Το άρθρο 808 του Κώδικα Πολιτικής Δικονομίας (π.δ. 503/1985, Α’ 182), περί της διαδικασίας δημοσίευσης διαθήκης, αντικαθίσταται ως εξής:</w:t>
      </w:r>
    </w:p>
    <w:p>
      <w:pPr>
        <w:spacing w:before="240" w:after="240"/>
        <w:rPr>
          <w:lang w:val="el" w:eastAsia="el"/>
        </w:rPr>
      </w:pPr>
      <w:r>
        <w:rPr>
          <w:b/>
          <w:bCs/>
          <w:lang w:val="el" w:eastAsia="el"/>
        </w:rPr>
        <w:t>«Άρθρο 808</w:t>
      </w:r>
    </w:p>
    <w:p>
      <w:pPr>
        <w:spacing w:before="240" w:after="240"/>
        <w:rPr>
          <w:lang w:val="el" w:eastAsia="el"/>
        </w:rPr>
      </w:pPr>
      <w:r>
        <w:rPr>
          <w:b/>
          <w:bCs/>
          <w:lang w:val="el" w:eastAsia="el"/>
        </w:rPr>
        <w:t>Διαδικασία δημοσίευσης διαθήκης</w:t>
      </w:r>
    </w:p>
    <w:p>
      <w:pPr>
        <w:spacing w:before="240" w:after="240"/>
        <w:rPr>
          <w:lang w:val="el" w:eastAsia="el"/>
        </w:rPr>
      </w:pPr>
      <w:r>
        <w:rPr>
          <w:lang w:val="el" w:eastAsia="el"/>
        </w:rPr>
        <w:t xml:space="preserve">1. </w:t>
      </w:r>
      <w:r>
        <w:rPr>
          <w:b/>
          <w:bCs/>
          <w:lang w:val="el" w:eastAsia="el"/>
        </w:rPr>
        <w:t>Η δημοσίευση διαθήκης γίνεται με καταχώρισή της, ολόκληρης, στο πρακτικό που συντάσσεται και υπογράφεται από τον συμβολαιογράφο, στο οποίο βεβαιώνονται όλα τα εξωτερικά ελαττώματά της. Το πρακτικό καταχωρίζεται σε ειδική ηλεκτρονική πλατφόρμα δημοσίευσης διαθηκών (εφεξής «Μητρώο Διαθηκών»), η κυριότητα, διοίκηση και διαχείριση της οποίας ανήκει στους συμβολαιογραφικούς συλλόγους της χώρας.</w:t>
      </w:r>
    </w:p>
    <w:p>
      <w:pPr>
        <w:spacing w:before="240" w:after="240"/>
        <w:rPr>
          <w:lang w:val="el" w:eastAsia="el"/>
        </w:rPr>
      </w:pPr>
      <w:r>
        <w:rPr>
          <w:lang w:val="el" w:eastAsia="el"/>
        </w:rPr>
        <w:t xml:space="preserve">2. </w:t>
      </w:r>
      <w:r>
        <w:rPr>
          <w:b/>
          <w:bCs/>
          <w:lang w:val="el" w:eastAsia="el"/>
        </w:rPr>
        <w:t>Η δημοσίευση διαθήκης από προξενική αρχή γίνεται από τον πρόξενο ο οποίος συντάσσει πρακτικό που υπογράφεται από αυτόν και, αν πρόκειται για ιδιόγραφη διαθήκη, και από εκείνον που την παρέδωσε και αντίγραφο του πρακτικού δημοσίευσης αυτής καταχωρίζεται στην πλατφόρμα της παρ. 1.</w:t>
      </w:r>
    </w:p>
    <w:p>
      <w:pPr>
        <w:spacing w:before="240" w:after="240"/>
        <w:rPr>
          <w:lang w:val="el" w:eastAsia="el"/>
        </w:rPr>
      </w:pPr>
      <w:r>
        <w:rPr>
          <w:lang w:val="el" w:eastAsia="el"/>
        </w:rPr>
        <w:t xml:space="preserve">3. </w:t>
      </w:r>
      <w:r>
        <w:rPr>
          <w:b/>
          <w:bCs/>
          <w:lang w:val="el" w:eastAsia="el"/>
        </w:rPr>
        <w:t>Τα πρωτότυπα των διαθηκών που δημοσιεύονται, με τα περικαλύμματά τους, χρονολογούνται και υπογράφονται από τον συμβολαιογράφο ή τον πρόξενο και φυλάγονται στο αρχείο τους.</w:t>
      </w:r>
    </w:p>
    <w:p>
      <w:pPr>
        <w:spacing w:before="240" w:after="240"/>
        <w:rPr>
          <w:lang w:val="el" w:eastAsia="el"/>
        </w:rPr>
      </w:pPr>
      <w:r>
        <w:rPr>
          <w:lang w:val="el" w:eastAsia="el"/>
        </w:rPr>
        <w:t xml:space="preserve">4. </w:t>
      </w:r>
      <w:r>
        <w:rPr>
          <w:b/>
          <w:bCs/>
          <w:lang w:val="el" w:eastAsia="el"/>
        </w:rPr>
        <w:t>Αντίγραφα διαθηκών και ανακλήσεων διαθηκών, που δημοσιεύθηκαν στο εξωτερικό, μπορούν να κατατίθενται σε ελληνική προξενική αρχή, και αποστέλλονται στο Μητρώο Διαθηκών χωρίς καθυστέρηση, με επιμέλεια του προξένου που τα παρέλαβε. Η προξενική αρχή ή το Μητρώο Διαθηκών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αυτών. Τα αντίγραφα πρέπει να είναι επικυρωμένα από την αλλοδαπή αρχή που δημοσίευσε τη διαθήκη. Αν οι διαθήκες είναι διατυπωμένες ολόκληρες ή εν μέρει σε ξένη γλώσσα, πρέπει να επισυνάπτεται, κατά την κατάθεσή τους, μετάφραση στην ελληνική γλώσσα του ξενόγλωσσου μέρους τους, η οποία γίνεται από πιστοποιημένους μεταφραστές του «Μητρώου Πιστοποιημένων Μεταφραστών», μέσω της εφαρμογής «Πιστοποιημένοι Μεταφραστές» της Ενιαίας Ψηφιακής Πύλης «gov.gr», ελληνική προξενική αρχή ή δικηγόρο.</w:t>
      </w:r>
    </w:p>
    <w:p>
      <w:pPr>
        <w:spacing w:before="240" w:after="240"/>
        <w:rPr>
          <w:lang w:val="el" w:eastAsia="el"/>
        </w:rPr>
      </w:pPr>
      <w:r>
        <w:rPr>
          <w:lang w:val="el" w:eastAsia="el"/>
        </w:rPr>
        <w:t xml:space="preserve">5. </w:t>
      </w:r>
      <w:r>
        <w:rPr>
          <w:b/>
          <w:bCs/>
          <w:lang w:val="el" w:eastAsia="el"/>
        </w:rPr>
        <w:t>Με απόφαση του Υπουργού Δικαιοσύνης, καθορίζονται οι χρήστες, η δυνατότητα πρόσβασης, το περιεχόμενο και οι ειδικότεροι όροι λειτουργίας του Μητρώου Διαθηκών, η διαδικασία πιστοποίησης και εγγραφής χρηστών σε αυτό, καθώς και κάθε άλλο σχετικό θέμα.</w:t>
      </w:r>
    </w:p>
    <w:p>
      <w:pPr>
        <w:spacing w:before="240" w:after="240"/>
        <w:rPr>
          <w:lang w:val="el" w:eastAsia="el"/>
        </w:rPr>
      </w:pPr>
      <w:r>
        <w:rPr>
          <w:lang w:val="el" w:eastAsia="el"/>
        </w:rPr>
        <w:t xml:space="preserve">6. </w:t>
      </w:r>
      <w:r>
        <w:rPr>
          <w:b/>
          <w:bCs/>
          <w:lang w:val="el" w:eastAsia="el"/>
        </w:rPr>
        <w:t>Το πρακτικό δημοσίευσης ή αρνήσεως δημοσίευσης διαθήκης του συμβολαιογράφου ή της προξενικής αρχής, προσβάλλονται με ανακοπή από οποιονδήποτε έχει έννομο συμφέρον ενώπιον του δικαστηρίου της κληρονομίας.».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«Έκδοση του κληρονομητηρίου - Τροποποίηση παρ. 1 και 3 άρθρου 819 Κώδικα Πολιτικής Δικονομίας»</w:t>
      </w:r>
    </w:p>
    <w:p>
      <w:pPr>
        <w:spacing w:before="240" w:after="240"/>
        <w:rPr>
          <w:lang w:val="el" w:eastAsia="el"/>
        </w:rPr>
      </w:pPr>
      <w:r>
        <w:rPr>
          <w:b/>
          <w:bCs/>
          <w:lang w:val="el" w:eastAsia="el"/>
        </w:rPr>
        <w:t>Στο πρώτο εδάφιο της παρ. 1 του άρθρου 819 του Κώδικα Πολιτικής Δικονομίας (π.δ. 503/1985, Α’ 182), περί έκδοσης κληρονομητηρίου, διαγράφονται οι λέξεις «πρωτοδικείου του» και η παρ. 1, μετά από νομοτεχνικές βελτιώσεις, διαμορφώνεται ως εξής:</w:t>
      </w:r>
    </w:p>
    <w:p>
      <w:pPr>
        <w:spacing w:before="240" w:after="240"/>
        <w:rPr>
          <w:lang w:val="el" w:eastAsia="el"/>
        </w:rPr>
      </w:pPr>
      <w:r>
        <w:rPr>
          <w:b/>
          <w:bCs/>
          <w:lang w:val="el" w:eastAsia="el"/>
        </w:rPr>
        <w:t>«1. Το πιστοποιητικό για το κληρονομικό δικαίωμα (κληρονομητήριο) χορηγείται μετά από πράξη δικηγόρου, μέλους του δικηγορικού συλλόγου της περιφέρειας του δικαστηρίου της κληρονομίας, κατόπιν αίτησης, η οποία κατατίθεται στο δικαστήριο της κληρονομίας από τον κληρονόμο ή τον καταπιστευματοδόχο ή τον κληροδόχο ή τον εκτελεστή διαθήκης και η οποία αναρτάται σε ειδικό χώρο του καταστήματος του δικαστηρίου για χρονικό διάστημα δέκα (10) ημερών. Η αίτηση του πρώτου εδαφίου υπογράφεται από πληρεξούσιο δικηγόρο και συνοδεύεται από το σχετικό γραμμάτιο προείσπραξης, καθώς και από ειδικό γραμμάτιο προκαταβολής της αποζημίωσης του δικηγόρου του πρώτου εδαφίου,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pPr>
        <w:spacing w:before="240" w:after="240"/>
        <w:rPr>
          <w:lang w:val="el" w:eastAsia="el"/>
        </w:rPr>
      </w:pPr>
      <w:r>
        <w:rPr>
          <w:b/>
          <w:bCs/>
          <w:lang w:val="el" w:eastAsia="el"/>
        </w:rPr>
        <w:t>Στην παρ. 3 του άρθρου 819 του Κώδικα Πολιτικής Δικονομίας, περί έκδοσης κληρονομητηρίου, διαγράφονται οι λέξεις «ισχύ της πράξης και την» και η παρ. 3 διαμορφώνεται ως εξής:</w:t>
      </w:r>
    </w:p>
    <w:p>
      <w:pPr>
        <w:spacing w:before="240" w:after="240"/>
        <w:rPr>
          <w:lang w:val="el" w:eastAsia="el"/>
        </w:rPr>
      </w:pPr>
      <w:r>
        <w:rPr>
          <w:lang w:val="el" w:eastAsia="el"/>
        </w:rPr>
        <w:t xml:space="preserve">«3 </w:t>
      </w:r>
      <w:r>
        <w:rPr>
          <w:b/>
          <w:bCs/>
          <w:lang w:val="el" w:eastAsia="el"/>
        </w:rPr>
        <w:t>. Αν εντός του χρονικού διαστήματος του πρώτου εδαφίου της παρ. 1 ασκηθεί παρέμβαση τρίτου, προσδιορίζεται δικάσιμος για τη συζήτησή της, προκειμένου να εκδοθεί απόφαση επ’ αυτής. Η άσκηση της παρέμβασης του πρώτου εδαφίου αναστέλλει την έκδοση του πιστοποιητικού.»</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«Αναγκαστική εκτέλεση - Τροποποίηση άρθρου 904 Κώδικα Πολιτικής Δικονομίας» Στο άρθρο 904 του Κώδικα Πολιτικής Δικονομίας (π.δ. 503/1985, Α’ 182), περί αναγκαστικής εκτέλεσης, επέρχονται οι ακόλουθες τροποποιήσεις: α) προστίθεται τίτλος, β) στην περ. ε) διαγράφονται οι λέξεις «που εκδίδουν έλληνες δικαστές» και, μετά από νομοτεχνικές βελτιώσεις, το άρθρο 904 διαμορφώνεται ως εξής:</w:t>
      </w:r>
    </w:p>
    <w:p>
      <w:pPr>
        <w:spacing w:before="240" w:after="240"/>
        <w:rPr>
          <w:lang w:val="el" w:eastAsia="el"/>
        </w:rPr>
      </w:pPr>
      <w:r>
        <w:rPr>
          <w:b/>
          <w:bCs/>
          <w:lang w:val="el" w:eastAsia="el"/>
        </w:rPr>
        <w:t>«Άρθρο 904 Αναγκαστική εκτέλεση - Εκτελεστοί τίτλοι 1. Αναγκαστική εκτέλεση μπορεί να γίνει μόνο βάσει εκτελεστού τίτλου. 2. Εκτελεστοί τίτλοι είναι: α) οι τελεσίδικες αποφάσεις, καθώς και οι αποφάσεις κάθε ελληνικού δικαστηρίου που κηρύχθηκαν προσωρινά εκτελεστές, β) οι διαιτητικές αποφάσεις, γ) τα πρακτικά ελληνικών δικαστηρίων που περιέχουν συμβιβασμό ή προσδιορισμό δικαστικών εξόδων, δ) τα συμβολαιογραφικά έγγραφα, ε) οι διαταγές πληρωμής και απόδοσης της χρήσης μισθίου ακινήτου, στ) οι αλλοδαποί τίτλοι που κηρύχθηκαν εκτελεστοί και ζ) οι διαταγές και πράξεις που αναγνωρίζονται από τον νόμο ως τίτλοι εκτελεστοί»</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«Εξαίρεση βιβλίων από την κατάσχεση - Τροποποίηση παρ. 3 άρθρου 953 Κώδικα Πολιτικής Δικονομίας»</w:t>
      </w:r>
    </w:p>
    <w:p>
      <w:pPr>
        <w:spacing w:before="240" w:after="240"/>
        <w:rPr>
          <w:lang w:val="el" w:eastAsia="el"/>
        </w:rPr>
      </w:pPr>
      <w:r>
        <w:rPr>
          <w:b/>
          <w:bCs/>
          <w:lang w:val="el" w:eastAsia="el"/>
        </w:rPr>
        <w:t>Η περ. γ) της παρ. 3 του άρθρου 953 του Κώδικα Πολιτικής Δικονομίας (π.δ. 503/1985, Α’ 182), περί κατάσχεσης κινητών εις χείρας τρίτου, αντικαθίσταται και η παρ. 3 διαμορφώνεται ως εξής: «3. Εξαιρούνται από την κατάσχεση: α) τα πράγματα που είναι απολύτως απαραίτητα για τις στοιχειώδεις ανάγκες διαβίωσης του οφειλέτη και της οικογένειάς του, 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 γ) τα πάσης φύσης βιβλία που δεν είναι εμπόρευμα. Αν διαφωνήσει εκείνος υπέρ του οποίου γίνεται ή εκείνος κατά του οποίου στρέφεται η εκτέλεση, αποφασίζει το πρωτοδικείο του τόπου της εκτέλεσης, που δικάζει κατά τη διαδικασία των άρθρων 686 επ..»</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«Στοιχεία της κατασχετήριας έκθεσης - Τροποποίηση άρθρου 954 Κώδικα Πολιτικής Δικονομίας»</w:t>
      </w:r>
    </w:p>
    <w:p>
      <w:pPr>
        <w:spacing w:before="240" w:after="240"/>
        <w:rPr>
          <w:lang w:val="el" w:eastAsia="el"/>
        </w:rPr>
      </w:pPr>
      <w:r>
        <w:rPr>
          <w:b/>
          <w:bCs/>
          <w:lang w:val="el" w:eastAsia="el"/>
        </w:rPr>
        <w:t>Στο άρθρο 954 του Κώδικα Πολιτικής Δικονομίας (π.δ. 503/1985, Α’ 182), περί της κατασχετήριας έκθεσης, επέρχονται οι ακόλουθες τροποποιήσεις: α) προστίθεται τίτλος, β) στην παρ. 2, βα) στο τρίτο εδάφιο, διαγράφονται οι λέξεις «,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ββ) το τέταρτο εδάφιο διαγράφεται, βγ) στο τρίτο εδάφιο μετά τις λέξεις «κατά το άρθρο 927 εντολή» προστίθενται οι λέξεις «καθώς επίσης και η τυχόν διενέργειά του ενώπιον συμβολαιογράφου διορισμένου στην περιφέρεια του συμβολαιογραφικού συλλόγου του τόπου εκτέλεσης ή σε περίπτωση που δεν είναι δυνατόν να οριστεί, αδυναμία που βεβαιώνει στην κατασχετήρια έκθεση ο δικαστικός επιμελητής, ενώπιον πιστοποιημένου συμβολαιογράφου σε οποιονδήποτε συμβολαιογραφικό σύλλογο της χώρας» γ) στην παρ. 4, γα) στο δεύτερο εδάφιο, οι λέξεις «δεκαπέντε (15)» αντικαθίστανται από τις λέξεις «τριάντα (30)», γβ)στο τρίτο εδάφιο, η λέξη «όγδοης» αντικαθίσταται από τη λέξη «δέκατης», γγ) προστίθεται τέταρτο εδάφιο και, μετά από νομοτεχνικές βελτιώσεις, το άρθρο 954 διαμορφώνεται ως εξής:</w:t>
      </w:r>
    </w:p>
    <w:p>
      <w:pPr>
        <w:spacing w:before="240" w:after="240"/>
        <w:rPr>
          <w:lang w:val="el" w:eastAsia="el"/>
        </w:rPr>
      </w:pPr>
      <w:r>
        <w:rPr>
          <w:b/>
          <w:bCs/>
          <w:lang w:val="el" w:eastAsia="el"/>
        </w:rPr>
        <w:t>«Άρθρο 954</w:t>
      </w:r>
    </w:p>
    <w:p>
      <w:pPr>
        <w:spacing w:before="240" w:after="240"/>
        <w:rPr>
          <w:lang w:val="el" w:eastAsia="el"/>
        </w:rPr>
      </w:pPr>
      <w:r>
        <w:rPr>
          <w:b/>
          <w:bCs/>
          <w:lang w:val="el" w:eastAsia="el"/>
        </w:rPr>
        <w:t>Κατασχετήρια έκθεση</w:t>
      </w:r>
    </w:p>
    <w:p>
      <w:pPr>
        <w:spacing w:before="240" w:after="240"/>
        <w:rPr>
          <w:lang w:val="el" w:eastAsia="el"/>
        </w:rPr>
      </w:pPr>
      <w:r>
        <w:rPr>
          <w:lang w:val="el" w:eastAsia="el"/>
        </w:rPr>
        <w:t xml:space="preserve">1. </w:t>
      </w:r>
      <w:r>
        <w:rPr>
          <w:b/>
          <w:bCs/>
          <w:lang w:val="el" w:eastAsia="el"/>
        </w:rPr>
        <w:t>Η κατάσχεση, με την επιφύλαξη του τρίτου εδαφίου της παρ. 1 του άρθρου 956,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αυτόν τον σκοπό. 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και του ονόματος του υπαλλήλου του πλειστηριασμού. Εάν η παραπάνω προθεσμία συμπληρώνεται τον Αύγουστο, τότε για τον υπολογισμό της λαμβάνεται υπόψη ο επόμενος μήνας.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σε περίπτωση που δεν είναι δυνατόν να οριστεί, αδυναμία που βεβαιώνει στην κατασχετήρια έκθεση ο δικαστικός επιμελητής, ενώπιον πιστοποιημένου συμβολαιογράφου σε οποιονδήποτε συμβολαιογραφικό σύλλογο της χώρας .</w:t>
      </w:r>
    </w:p>
    <w:p>
      <w:pPr>
        <w:spacing w:before="240" w:after="240"/>
        <w:rPr>
          <w:lang w:val="el" w:eastAsia="el"/>
        </w:rPr>
      </w:pPr>
      <w:r>
        <w:rPr>
          <w:lang w:val="el" w:eastAsia="el"/>
        </w:rPr>
        <w:t xml:space="preserve">3. </w:t>
      </w:r>
      <w:r>
        <w:rPr>
          <w:b/>
          <w:bCs/>
          <w:lang w:val="el" w:eastAsia="el"/>
        </w:rPr>
        <w:t>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pPr>
        <w:spacing w:before="240" w:after="240"/>
        <w:rPr>
          <w:lang w:val="el" w:eastAsia="el"/>
        </w:rPr>
      </w:pPr>
      <w:r>
        <w:rPr>
          <w:lang w:val="el" w:eastAsia="el"/>
        </w:rPr>
        <w:t xml:space="preserve">4. </w:t>
      </w:r>
      <w:r>
        <w:rPr>
          <w:b/>
          <w:bCs/>
          <w:lang w:val="el" w:eastAsia="el"/>
        </w:rPr>
        <w:t>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και του αποσπάσματος αυτής, ιδίως ως προς την περιγραφή του κατασχεθέντος, την εκτίμηση και την τιμή πρώτης προσφοράς. Η ανακοπή είναι απαράδεκτη, αν δεν κατατεθεί το αργότερο τριάντα (30) εργάσιμες ημέρες πριν από την ημέρα του πλειστηριασμού. Η απόφαση πρέπει να δημοσιεύεται έως τις 12:00 το μεσημέρι της δέκατης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 Ελαττώματα ή ελλείψεις που είναι δυνατό να διορθωθούν ή να συμπληρωθούν με την άσκηση ανακοπής της παρούσας δεν προβάλλονται παραδεκτώς με ανακοπή του άρθρου 933.».</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«Πρόβλεψη διαδικασίας πλειστηριασμού κατασχεμένων πραγμάτων με ηλεκτρονικά μέσα από πιστοποιημένο συμβολαιογράφο - Τροποποίηση παρ. 1 και 7 άρθρου 959 Κώδικα Πολιτικής Δικονομίας»</w:t>
      </w:r>
    </w:p>
    <w:p>
      <w:pPr>
        <w:spacing w:before="240" w:after="240"/>
        <w:rPr>
          <w:lang w:val="el" w:eastAsia="el"/>
        </w:rPr>
      </w:pPr>
      <w:r>
        <w:rPr>
          <w:b/>
          <w:bCs/>
          <w:lang w:val="el" w:eastAsia="el"/>
        </w:rPr>
        <w:t>Στο άρθρο 959 του Κώδικα Πολιτικής Δικονομίας (π.δ. 503/1985, Α’ 182), περί του ηλεκτρονικού πλειστηριασμού, επέρχονται οι ακόλουθες τροποποιήσεις: α) προστίθεται τίτλος, β) στην παρ. 1, βα) στο πρώτο εδάφιο η λέξη «εφετειακής» αντικαθίσταται από τη λέξη «πρωτοδικειακής», ββ) το δεύτερο εδάφιο αντικαθίσταται , βγ) στο τρίτο εδάφιο, i) οι λέξεις «Ο πλειστηριασμός των κατασχεμένων διενεργείται» αντικαθίστανται από τις λέξεις «Τα κατασχεμένα πράγματα πλειστηριάζονται», ii) η λέξη «τον» διαγράφεται, iii) προστίθεται η λέξη «συμβολαιογράφο», γ) στην παρ. 7, το πρώτο και το δεύτερο εδάφιο διαγράφονται και, μετά από νομοτεχνικές βελτιώσεις, το άρθρο 959 διαμορφώνεται ως εξής:</w:t>
      </w:r>
    </w:p>
    <w:p>
      <w:pPr>
        <w:spacing w:before="240" w:after="240"/>
        <w:rPr>
          <w:lang w:val="el" w:eastAsia="el"/>
        </w:rPr>
      </w:pPr>
      <w:r>
        <w:rPr>
          <w:b/>
          <w:bCs/>
          <w:lang w:val="el" w:eastAsia="el"/>
        </w:rPr>
        <w:t>«Άρθρο 959</w:t>
      </w:r>
    </w:p>
    <w:p>
      <w:pPr>
        <w:spacing w:before="240" w:after="240"/>
        <w:rPr>
          <w:lang w:val="el" w:eastAsia="el"/>
        </w:rPr>
      </w:pPr>
      <w:r>
        <w:rPr>
          <w:b/>
          <w:bCs/>
          <w:lang w:val="el" w:eastAsia="el"/>
        </w:rPr>
        <w:t>Ηλεκτρονικός πλειστηριασμός κατασχεμένων πραγμάτων</w:t>
      </w:r>
    </w:p>
    <w:p>
      <w:pPr>
        <w:spacing w:before="240" w:after="240"/>
        <w:rPr>
          <w:lang w:val="el" w:eastAsia="el"/>
        </w:rPr>
      </w:pPr>
      <w:r>
        <w:rPr>
          <w:lang w:val="el" w:eastAsia="el"/>
        </w:rPr>
        <w:t xml:space="preserve">1. </w:t>
      </w:r>
      <w:r>
        <w:rPr>
          <w:b/>
          <w:bCs/>
          <w:lang w:val="el" w:eastAsia="el"/>
        </w:rPr>
        <w:t>Τα κατασχεμένα πράγματα πλειστηριάζονται με ηλεκτρονικά μέσα ενώπιον συμβολαιογράφου της πρωτοδικειακής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πιστοποιημένου σε οποιονδήποτε συμβολαιογραφικό σύλλογο της χώρας. Τα κατασχεμένα πράγματα πλειστηριάζονται μέσω των ηλεκτρονικών συστημάτων πλειστηριασμού από πιστοποιημένο, για τον σκοπό αυτόν συμβολαιογράφο,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pPr>
        <w:spacing w:before="240" w:after="240"/>
        <w:rPr>
          <w:lang w:val="el" w:eastAsia="el"/>
        </w:rPr>
      </w:pPr>
      <w:r>
        <w:rPr>
          <w:lang w:val="el" w:eastAsia="el"/>
        </w:rPr>
        <w:t xml:space="preserve">2. </w:t>
      </w:r>
      <w:r>
        <w:rPr>
          <w:b/>
          <w:bCs/>
          <w:lang w:val="el" w:eastAsia="el"/>
        </w:rPr>
        <w:t>Η κυριότητα, διοίκηση και διαχείριση των ηλεκτρονικών συστημάτων πλειστηριασμού ανήκει στους κατά τόπο αρμοδίους συμβολαιογραφικούς συλλόγους.</w:t>
      </w:r>
    </w:p>
    <w:p>
      <w:pPr>
        <w:spacing w:before="240" w:after="240"/>
        <w:rPr>
          <w:lang w:val="el" w:eastAsia="el"/>
        </w:rPr>
      </w:pPr>
      <w:r>
        <w:rPr>
          <w:lang w:val="el" w:eastAsia="el"/>
        </w:rPr>
        <w:t xml:space="preserve">3. </w:t>
      </w:r>
      <w:r>
        <w:rPr>
          <w:b/>
          <w:bCs/>
          <w:lang w:val="el" w:eastAsia="el"/>
        </w:rPr>
        <w:t>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pPr>
        <w:spacing w:before="240" w:after="240"/>
        <w:rPr>
          <w:lang w:val="el" w:eastAsia="el"/>
        </w:rPr>
      </w:pPr>
      <w:r>
        <w:rPr>
          <w:lang w:val="el" w:eastAsia="el"/>
        </w:rPr>
        <w:t xml:space="preserve">4. </w:t>
      </w:r>
      <w:r>
        <w:rPr>
          <w:b/>
          <w:bCs/>
          <w:lang w:val="el" w:eastAsia="el"/>
        </w:rPr>
        <w:t>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pPr>
        <w:spacing w:before="240" w:after="240"/>
        <w:rPr>
          <w:lang w:val="el" w:eastAsia="el"/>
        </w:rPr>
      </w:pPr>
      <w:r>
        <w:rPr>
          <w:lang w:val="el" w:eastAsia="el"/>
        </w:rPr>
        <w:t xml:space="preserve">5. </w:t>
      </w:r>
      <w:r>
        <w:rPr>
          <w:b/>
          <w:bCs/>
          <w:lang w:val="el" w:eastAsia="el"/>
        </w:rPr>
        <w:t>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και έχει υποβάλει ηλεκτρονικά το πληρεξούσιο της παρ. 2 του άρθρου 1003, επί κοινής δε πλειοδοσίας το κατά την παρ.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pPr>
        <w:spacing w:before="240" w:after="240"/>
        <w:rPr>
          <w:lang w:val="el" w:eastAsia="el"/>
        </w:rPr>
      </w:pPr>
      <w:r>
        <w:rPr>
          <w:lang w:val="el" w:eastAsia="el"/>
        </w:rPr>
        <w:t xml:space="preserve">6. </w:t>
      </w:r>
      <w:r>
        <w:rPr>
          <w:b/>
          <w:bCs/>
          <w:lang w:val="el" w:eastAsia="el"/>
        </w:rPr>
        <w:t>Ο υπάλληλος του ηλεκτρονικού πλειστηριασμού μετά το πέρας της προθεσμίας της παρ. 5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πλειστηριασμών (ΗΛ.ΣΥ.ΠΛΕΙΣ.) κατάλογο των υποψήφιων πλειοδοτών που δικαιούνται να λάβουν μέρος.</w:t>
      </w:r>
    </w:p>
    <w:p>
      <w:pPr>
        <w:spacing w:before="240" w:after="240"/>
        <w:rPr>
          <w:lang w:val="el" w:eastAsia="el"/>
        </w:rPr>
      </w:pPr>
      <w:r>
        <w:rPr>
          <w:lang w:val="el" w:eastAsia="el"/>
        </w:rPr>
        <w:t xml:space="preserve">7. </w:t>
      </w:r>
      <w:r>
        <w:rPr>
          <w:b/>
          <w:bCs/>
          <w:lang w:val="el" w:eastAsia="el"/>
        </w:rPr>
        <w:t>Αρμόδιο για την επίλυση των διαφορών που αναφύονται από τη διενέργεια του πλειστηριασμού είναι το δικαστήριο του τόπου εκτέλεσης.</w:t>
      </w:r>
    </w:p>
    <w:p>
      <w:pPr>
        <w:spacing w:before="240" w:after="240"/>
        <w:rPr>
          <w:lang w:val="el" w:eastAsia="el"/>
        </w:rPr>
      </w:pPr>
      <w:r>
        <w:rPr>
          <w:lang w:val="el" w:eastAsia="el"/>
        </w:rPr>
        <w:t xml:space="preserve">8. </w:t>
      </w:r>
      <w:r>
        <w:rPr>
          <w:b/>
          <w:bCs/>
          <w:lang w:val="el" w:eastAsia="el"/>
        </w:rPr>
        <w:t>Οι ηλεκτρονικοί πλειστηριασμοί διενεργούνται μόνο εργάσιμη ημέρα Τετάρτη ή Πέμπτη ή Παρασκευή, από τις 10:00` έως τις 12:00` και από τις 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pPr>
        <w:spacing w:before="240" w:after="240"/>
        <w:rPr>
          <w:lang w:val="el" w:eastAsia="el"/>
        </w:rPr>
      </w:pPr>
      <w:r>
        <w:rPr>
          <w:lang w:val="el" w:eastAsia="el"/>
        </w:rPr>
        <w:t xml:space="preserve">9. </w:t>
      </w:r>
      <w:r>
        <w:rPr>
          <w:b/>
          <w:bCs/>
          <w:lang w:val="el" w:eastAsia="el"/>
        </w:rPr>
        <w:t>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pPr>
        <w:spacing w:before="240" w:after="240"/>
        <w:rPr>
          <w:lang w:val="el" w:eastAsia="el"/>
        </w:rPr>
      </w:pPr>
      <w:r>
        <w:rPr>
          <w:lang w:val="el" w:eastAsia="el"/>
        </w:rPr>
        <w:t xml:space="preserve">10. </w:t>
      </w:r>
      <w:r>
        <w:rPr>
          <w:b/>
          <w:bCs/>
          <w:lang w:val="el" w:eastAsia="el"/>
        </w:rPr>
        <w:t>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spacing w:before="240" w:after="240"/>
        <w:rPr>
          <w:lang w:val="el" w:eastAsia="el"/>
        </w:rPr>
      </w:pPr>
      <w:r>
        <w:rPr>
          <w:lang w:val="el" w:eastAsia="el"/>
        </w:rPr>
        <w:t xml:space="preserve">11. </w:t>
      </w:r>
      <w:r>
        <w:rPr>
          <w:b/>
          <w:bCs/>
          <w:lang w:val="el" w:eastAsia="el"/>
        </w:rPr>
        <w:t>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spacing w:before="240" w:after="240"/>
        <w:rPr>
          <w:lang w:val="el" w:eastAsia="el"/>
        </w:rPr>
      </w:pPr>
      <w:r>
        <w:rPr>
          <w:lang w:val="el" w:eastAsia="el"/>
        </w:rPr>
        <w:t xml:space="preserve">12. </w:t>
      </w:r>
      <w:r>
        <w:rPr>
          <w:b/>
          <w:bCs/>
          <w:lang w:val="el" w:eastAsia="el"/>
        </w:rPr>
        <w:t>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pPr>
        <w:spacing w:before="240" w:after="240"/>
        <w:rPr>
          <w:lang w:val="el" w:eastAsia="el"/>
        </w:rPr>
      </w:pPr>
      <w:r>
        <w:rPr>
          <w:lang w:val="el" w:eastAsia="el"/>
        </w:rPr>
        <w:t xml:space="preserve">13. </w:t>
      </w:r>
      <w:r>
        <w:rPr>
          <w:b/>
          <w:bCs/>
          <w:lang w:val="el" w:eastAsia="el"/>
        </w:rPr>
        <w:t>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spacing w:before="240" w:after="240"/>
        <w:rPr>
          <w:lang w:val="el" w:eastAsia="el"/>
        </w:rPr>
      </w:pPr>
      <w:r>
        <w:rPr>
          <w:lang w:val="el" w:eastAsia="el"/>
        </w:rPr>
        <w:t xml:space="preserve">14. </w:t>
      </w:r>
      <w:r>
        <w:rPr>
          <w:b/>
          <w:bCs/>
          <w:lang w:val="el" w:eastAsia="el"/>
        </w:rPr>
        <w:t>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«Περιπτώσεις ακυρότητας του πλειστηριασμού - Βεβαίωση περί αδυναμίας ορισμού συμβολαιογράφου του τόπου εκτέλεσης - Τροποποίηση παρ. 4 άρθρου 995 Κώδικα Πολιτικής Δικονομίας»</w:t>
      </w:r>
    </w:p>
    <w:p>
      <w:pPr>
        <w:spacing w:before="240" w:after="240"/>
        <w:rPr>
          <w:lang w:val="el" w:eastAsia="el"/>
        </w:rPr>
      </w:pPr>
      <w:r>
        <w:rPr>
          <w:b/>
          <w:bCs/>
          <w:lang w:val="el" w:eastAsia="el"/>
        </w:rPr>
        <w:t>Στην παρ. 4 του άρθρου 995 του Κώδικα Πολιτικής Δικονομίας (π.δ. 503/1985, Α’ 182), περί του αποσπάσματος της κατασχετήριας έκθεσης, επέρχονται οι ακόλουθες τροποποιήσεις: α) στο τέταρτο εδάφιο οι λέξεις «του τόπου εκτέλεσης ή της Περιφέρειας του συμβολαιογραφικού συλλόγου του» αντικαθίστανται από τις λέξεις «της πρωτοδικειακής περιφέρειας», β) το έκτο εδάφιο αντικαθίσταται και η παρ. 4 διαμορφώνεται ως εξής:</w:t>
      </w:r>
    </w:p>
    <w:p>
      <w:pPr>
        <w:spacing w:before="240" w:after="240"/>
        <w:rPr>
          <w:lang w:val="el" w:eastAsia="el"/>
        </w:rPr>
      </w:pPr>
      <w:r>
        <w:rPr>
          <w:b/>
          <w:bCs/>
          <w:lang w:val="el" w:eastAsia="el"/>
        </w:rPr>
        <w:t>«4.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της πρωτοδικειακής περιφέρειας του τόπου εκτέλεσης. Το απόσπασμα επιδίδεται μέσα στην ίδια προθεσμία στον τρίτο κύριο ή νομέα και στους ενυπόθηκους δανειστές. Η παράλειψη σύνταξης και δημοσίευσης του αποσπάσματος, κατάθεσης των εγγράφων στον υπάλληλο του πλειστηριασμού και επίδοσης αποσπάσματος στον τρίτο κύριο ή νομέα και στους ενυπόθηκους δανειστές επιφέρει ακυρότητα του πλειστηριασμού.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σε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 Εκτός των ανωτέρω πληροφοριακών στοιχείων, ο δικαστικός επιμελητής συγκεντρώνει και όποια άλλα πληροφοριακά στοιχεία και έγγραφα ενδεικτικά της αξίας του κατασχεμένου ακινήτου, όπως οικοδομικές άδειες, τοπογραφικά διαγράμματα και κατόψεις, και τα παραδίδει στον υπάλληλο του πλειστηριασμού ο οποίος τα αναρτά στην ίδια ως άνω ιστοσελίδα το αργότερο τριάντα (30) ημέρες προ του πλειστηριασμού. Όλες οι αρμόδιες δημόσιες υπηρεσίες και οι συμβολαιογράφοι υποχρεούνται να χορηγούν στον δικαστικό επιμελητή τα έγγραφα αυτά.».</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«Λήψη αντίγραφων μισθωτηρίων - Τροποποίηση παρ. 6 άρθρου 997 Κώδικα Πολιτικής Δικονομίας»</w:t>
      </w:r>
    </w:p>
    <w:p>
      <w:pPr>
        <w:spacing w:before="240" w:after="240"/>
        <w:rPr>
          <w:lang w:val="el" w:eastAsia="el"/>
        </w:rPr>
      </w:pPr>
      <w:r>
        <w:rPr>
          <w:b/>
          <w:bCs/>
          <w:lang w:val="el" w:eastAsia="el"/>
        </w:rPr>
        <w:t>Στην παρ. 6 του άρθρου 997 του Κώδικα Πολιτικής Δικονομίας (π.δ. 503/1985, Α’ 182), περί λήψης αντιγράφων μισθωτηρίων και του φακέλου του ακινήτου, διαγράφονται οι λέξεις «προ της κατασχέσεως» και η παρ. 6 διαμορφώνεται ως εξής:</w:t>
      </w:r>
    </w:p>
    <w:p>
      <w:pPr>
        <w:spacing w:before="240" w:after="240"/>
        <w:rPr>
          <w:lang w:val="el" w:eastAsia="el"/>
        </w:rPr>
      </w:pPr>
      <w:r>
        <w:rPr>
          <w:b/>
          <w:bCs/>
          <w:lang w:val="el" w:eastAsia="el"/>
        </w:rPr>
        <w:t>«6. Ο κατασχών ή ο δικαστικός επιμελητής που επέβαλε την κατάσχεση μπορεί με την επίδειξη αντιγράφου της κατασχετήριας έκθεσης να ζητήσει και να λάβει από τις αρμόδιες Δ.Ο.Υ. αντίγραφα των μισθωτηρίων και από τις αρμόδιες πολεοδομίες τον φάκελο του ακινήτου.».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«Διαδικασία πλειστηριασμού ακινήτων με ηλεκτρονικά μέσα από πιστοποιημένο συμβολαιογράφο - Δυνατότητα πώλησης του ακινήτου μετά από αίτηση του οφειλέτη- Τροποποίηση άρθρου 998 Κώδικα Πολιτικής Δικονομίας»</w:t>
      </w:r>
    </w:p>
    <w:p>
      <w:pPr>
        <w:spacing w:before="240" w:after="240"/>
        <w:rPr>
          <w:lang w:val="el" w:eastAsia="el"/>
        </w:rPr>
      </w:pPr>
      <w:r>
        <w:rPr>
          <w:b/>
          <w:bCs/>
          <w:lang w:val="el" w:eastAsia="el"/>
        </w:rPr>
        <w:t>Στο άρθρο 998 του Κώδικα Πολιτικής Δικονομίας (π.δ. 503/1985, Α’ 182), περί πλειστηριασμού με ηλεκτρονικά μέσα του κατασχεμένου ακινήτου, επέρχονται οι ακόλουθες τροποποιήσεις: α) προστίθεται τίτλος β) οι παρ. 1 και 4 αντικαθίστανται, γ) προστίθεται παρ. 6 και, μετά από νομοτεχνικές βελτιώσεις, το άρθρο 998 διαμορφώνεται ως εξής:</w:t>
      </w:r>
    </w:p>
    <w:p>
      <w:pPr>
        <w:spacing w:before="240" w:after="240"/>
        <w:rPr>
          <w:lang w:val="el" w:eastAsia="el"/>
        </w:rPr>
      </w:pPr>
      <w:r>
        <w:rPr>
          <w:b/>
          <w:bCs/>
          <w:lang w:val="el" w:eastAsia="el"/>
        </w:rPr>
        <w:t>«Άρθρο 998</w:t>
      </w:r>
    </w:p>
    <w:p>
      <w:pPr>
        <w:spacing w:before="240" w:after="240"/>
        <w:rPr>
          <w:lang w:val="el" w:eastAsia="el"/>
        </w:rPr>
      </w:pPr>
      <w:r>
        <w:rPr>
          <w:b/>
          <w:bCs/>
          <w:lang w:val="el" w:eastAsia="el"/>
        </w:rPr>
        <w:t>Ηλεκτρονικός πλειστηριασμός ακινήτων</w:t>
      </w:r>
    </w:p>
    <w:p>
      <w:pPr>
        <w:spacing w:before="240" w:after="240"/>
        <w:rPr>
          <w:lang w:val="el" w:eastAsia="el"/>
        </w:rPr>
      </w:pPr>
      <w:r>
        <w:rPr>
          <w:lang w:val="el" w:eastAsia="el"/>
        </w:rPr>
        <w:t xml:space="preserve">1. </w:t>
      </w:r>
      <w:r>
        <w:rPr>
          <w:b/>
          <w:bCs/>
          <w:lang w:val="el" w:eastAsia="el"/>
        </w:rPr>
        <w:t>Το κατασχεμένο ακίνητο πλειστηριάζεται μέσω των ηλεκτρονικών συστημάτων πλειστηριασμού από πιστοποιημένο, για τον σκοπό αυτό συμβολαιογράφο, υπάλληλο του ηλεκτρονικού πλειστηριασμού. Το άρθρο 959 εφαρμόζεται και στον πλειστηριασμό ακινήτων.</w:t>
      </w:r>
    </w:p>
    <w:p>
      <w:pPr>
        <w:spacing w:before="240" w:after="240"/>
        <w:rPr>
          <w:lang w:val="el" w:eastAsia="el"/>
        </w:rPr>
      </w:pPr>
      <w:r>
        <w:rPr>
          <w:lang w:val="el" w:eastAsia="el"/>
        </w:rPr>
        <w:t xml:space="preserve">2. </w:t>
      </w:r>
      <w:r>
        <w:rPr>
          <w:b/>
          <w:bCs/>
          <w:lang w:val="el" w:eastAsia="el"/>
        </w:rPr>
        <w:t>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spacing w:before="240" w:after="240"/>
        <w:rPr>
          <w:lang w:val="el" w:eastAsia="el"/>
        </w:rPr>
      </w:pPr>
      <w:r>
        <w:rPr>
          <w:lang w:val="el" w:eastAsia="el"/>
        </w:rPr>
        <w:t xml:space="preserve">3. </w:t>
      </w:r>
      <w:r>
        <w:rPr>
          <w:b/>
          <w:bCs/>
          <w:lang w:val="el" w:eastAsia="el"/>
        </w:rPr>
        <w:t>Η διάταξη της παρ. 2 σχετικά με την απαγόρευση πλειστηριασμού από την 1η έως και τις 31 Αυγούστου δεν εφαρμόζεται, όταν πρόκειται για πλοία και αεροσκάφη.</w:t>
      </w:r>
    </w:p>
    <w:p>
      <w:pPr>
        <w:spacing w:before="240" w:after="240"/>
        <w:rPr>
          <w:lang w:val="el" w:eastAsia="el"/>
        </w:rPr>
      </w:pPr>
      <w:r>
        <w:rPr>
          <w:lang w:val="el" w:eastAsia="el"/>
        </w:rPr>
        <w:t xml:space="preserve">4. </w:t>
      </w:r>
      <w:r>
        <w:rPr>
          <w:b/>
          <w:bCs/>
          <w:lang w:val="el" w:eastAsia="el"/>
        </w:rPr>
        <w:t>Αρμόδιο για την επίλυση των διαφορών που αναφύονται από τη διενέργεια του πλειστηριασμού είναι το δικαστήριο του τόπου εκτέλεσης.</w:t>
      </w:r>
    </w:p>
    <w:p>
      <w:pPr>
        <w:spacing w:before="240" w:after="240"/>
        <w:rPr>
          <w:lang w:val="el" w:eastAsia="el"/>
        </w:rPr>
      </w:pPr>
      <w:r>
        <w:rPr>
          <w:lang w:val="el" w:eastAsia="el"/>
        </w:rPr>
        <w:t xml:space="preserve">5. </w:t>
      </w:r>
      <w:r>
        <w:rPr>
          <w:b/>
          <w:bCs/>
          <w:lang w:val="el" w:eastAsia="el"/>
        </w:rPr>
        <w:t>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pPr>
        <w:spacing w:before="240" w:after="240"/>
        <w:rPr>
          <w:lang w:val="el" w:eastAsia="el"/>
        </w:rPr>
      </w:pPr>
      <w:r>
        <w:rPr>
          <w:lang w:val="el" w:eastAsia="el"/>
        </w:rPr>
        <w:t xml:space="preserve">6. </w:t>
      </w:r>
      <w:r>
        <w:rPr>
          <w:b/>
          <w:bCs/>
          <w:lang w:val="el" w:eastAsia="el"/>
        </w:rPr>
        <w:t>Μετά από αίτηση του οφειλέτη, το δικαστήριο του άρθρου 933, το οποίο δικάζει κατά τη διαδικασία των άρθρων 686 επ., μπορεί να επιτρέψει να πωληθεί το ακίνητο στον προτεινόμενο αγοραστή με τίμημα το οποίο ορίζεται από το δικαστήριο το οποίο δεν μπορεί να είναι κατώτερο από το εβδομήντα τοις εκατό (70%) της αρχικώς ορισθείσας τιμής πρώτης προσφοράς ή την τιμή πρώτης προσφοράς που ορίσθηκε από το δικαστήριο σύμφωνα με την παρ. 4 του άρθρου 954. Η αίτηση του οφειλέτη κοινοποιείται στον επισπεύδοντα και στους ενυπόθηκους ή προσημειούχους δανειστές τρεις (3) ημέρες πριν από τη δικάσιμο. Η πώληση αυτή γίνεται από τον υπάλληλο του πλειστηριασμού το αργότερο δέκα (10) ημέρες πριν από τον πλειστηριασμό με ταυτόχρονη εξόφληση του τιμήματος και γνωστοποίησή της αναρτάται από τον υπάλληλο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 εντός πέντε (5) ημερών από την κατάρτισή της. Το τίμημα υποκαθίσταται στη θέση του πλειστηριάσματος. Αν η πώληση δεν πραγματοποιηθεί κατά το προηγούμενο εδάφιο, ο πλειστηριασμός διεξάγεται κατά την ορισθείσα ημερομηνία.».</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«Πλειστηριασμός περισσότερων ακινήτων ανεξάρτητα από το αν αυτά βρίσκονται στην ίδια περιφέρεια - Τροποποίηση άρθρου 1001 Κώδικα Πολιτικής Δικονομίας»</w:t>
      </w:r>
    </w:p>
    <w:p>
      <w:pPr>
        <w:spacing w:before="240" w:after="240"/>
        <w:rPr>
          <w:lang w:val="el" w:eastAsia="el"/>
        </w:rPr>
      </w:pPr>
      <w:r>
        <w:rPr>
          <w:b/>
          <w:bCs/>
          <w:lang w:val="el" w:eastAsia="el"/>
        </w:rPr>
        <w:t>Στο πρώτο εδάφιο του άρθρου 1001 του Κώδικα Πολιτικής Δικονομίας (π.δ. 503/1985, Α’ 182), περί πλειστηριασμού περισσότερων ακινήτων, επέρχονται οι ακόλουθες τροποποιήσεις: α) προστίθεται τίτλος και β) διαγράφονται οι λέξεις «που βρίσκονται στην ίδια περιφέρεια» και το άρθρο 1001 διαμορφώνεται ως εξής:</w:t>
      </w:r>
    </w:p>
    <w:p>
      <w:pPr>
        <w:spacing w:before="240" w:after="240"/>
        <w:rPr>
          <w:lang w:val="el" w:eastAsia="el"/>
        </w:rPr>
      </w:pPr>
      <w:r>
        <w:rPr>
          <w:b/>
          <w:bCs/>
          <w:lang w:val="el" w:eastAsia="el"/>
        </w:rPr>
        <w:t>«Άρθρο 1001</w:t>
      </w:r>
    </w:p>
    <w:p>
      <w:pPr>
        <w:spacing w:before="240" w:after="240"/>
        <w:rPr>
          <w:lang w:val="el" w:eastAsia="el"/>
        </w:rPr>
      </w:pPr>
      <w:r>
        <w:rPr>
          <w:b/>
          <w:bCs/>
          <w:lang w:val="el" w:eastAsia="el"/>
        </w:rPr>
        <w:t>Πλειστηριασμός περισσότερων ακινήτων</w:t>
      </w:r>
    </w:p>
    <w:p>
      <w:pPr>
        <w:spacing w:before="240" w:after="240"/>
        <w:rPr>
          <w:lang w:val="el" w:eastAsia="el"/>
        </w:rPr>
      </w:pPr>
      <w:r>
        <w:rPr>
          <w:b/>
          <w:bCs/>
          <w:lang w:val="el" w:eastAsia="el"/>
        </w:rPr>
        <w:t>Αν με την ίδια έκθεση κατασχέθηκαν περισσότερα ακίνητα, αυτά πλειστηριάζονται χωριστά την ίδια ημέρα. Εκείνος κατά του οποίου στρέφεται η εκτέλεση, εφόσον το επιθυμεί, ορίζει εγγράφως προς τον υπάλληλο του πλειστηριασμού τη σειρά με την οποία θα κατακυρώνονται τα κατασχεμένα πράγματα, το αργότερο δύο (2) ημέρες πριν τη διενέργεια του πλειστηριασμού. Ο υπάλληλος του πλειστηριασμού δύναται να ορίσει ο ίδιος, σε περίπτωση μη έγγραφης ειδοποιήσεως του καθ’ ου η εκτέλεση, τη σειρά κατακύρωσης. Από τη στιγμή που το πλειστηρίασμα καλύψει το ποσό της απαίτησης εκείνου υπέρ του οποίου έγινε η εκτέλεση και των δανειστών που αναγγέλθηκαν, καθώς και τα έξοδα της εκτέλεσης, δεν γίνεται κατακύρωση για τα λοιπά κατασχεθέντα ακίνητα και δεν συντάσσεται ως προς αυτά έκθεση πλειστηριασμού και κατακύρωσης.».</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«Δικαίωμα υποβολής αίτησης λήψης αντιγράφων από τον δικαστικό επιμελητή, που του έχει δοθεί εντολή εκτέλεσης - Τροποποίηση παρ. 2 άρθρου 1005 Κώδικα Πολιτικής Δικονομίας»</w:t>
      </w:r>
    </w:p>
    <w:p>
      <w:pPr>
        <w:spacing w:before="240" w:after="240"/>
        <w:rPr>
          <w:lang w:val="el" w:eastAsia="el"/>
        </w:rPr>
      </w:pPr>
      <w:r>
        <w:rPr>
          <w:b/>
          <w:bCs/>
          <w:lang w:val="el" w:eastAsia="el"/>
        </w:rPr>
        <w:t>Στην παρ. 2 του άρθρου 1005 του Κώδικα Πολιτικής Δικονομίας (π.δ. 503/1985, Α’ 182), περί της περίληψης της κατακυρωτικής έκθεσης, προστίθεται τέταρτο εδάφιο και η παρ. 2 διαμορφώνεται ως εξής:</w:t>
      </w:r>
    </w:p>
    <w:p>
      <w:pPr>
        <w:spacing w:before="240" w:after="240"/>
        <w:rPr>
          <w:lang w:val="el" w:eastAsia="el"/>
        </w:rPr>
      </w:pPr>
      <w:r>
        <w:rPr>
          <w:lang w:val="el" w:eastAsia="el"/>
        </w:rPr>
        <w:t xml:space="preserve">«2 </w:t>
      </w:r>
      <w:r>
        <w:rPr>
          <w:b/>
          <w:bCs/>
          <w:lang w:val="el" w:eastAsia="el"/>
        </w:rPr>
        <w:t>. Η περίληψη της κατακυρωτικής έκθεσης είναι τίτλος εκτελεστός. Με βάση αυτή την περίληψη μπορεί να γίνει κατά το άρθρο 943 αναγκαστική εκτέλεση υπέρ του υπερθεματιστή και των διαδόχων του και εναντίον εκείνου κατά του οποίου έγινε η εκτέλεση και των διαδόχων του, εφόσον η διαδοχή επέλθει μετά την εγγραφή της κατάσχεσης στο βιβλίο κατασχέσεων, καθώς και κατά εκείνου που νέμεται ή κατέχει το πράγμα στο όνομα εκείνου κατά του οποίου έγινε η εκτέλεση ή των διαδόχων του, αδιάφορο αν πρόκειται για σχέση εμπράγματη ή ενοχική. Οι διατάξεις του άρθρου 947 εφαρμόζονται και εδώ. Ο δικαστικός επιμελητής μπορεί, με την επίδειξη αντιγράφου της περίληψης της κατακυρωτικής έκθεσης, με τη σχετική εντολή του άρθρου 927 προς εκείνον για την εκτέλεσή της, να ζητήσει και να λάβει από τις αρμόδιες υπηρεσίες αντίγραφα των εγγράφων της παρ. 6 του άρθρου 997.».</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«Χορήγηση άδειας από το Συμβούλιο της Επικρατείας για άσκηση αιτήσεως αναιρέσεως από το Δημόσιο, την Ανεξάρτητη Αρχή Δημοσίων Εσόδων και τους Οργανισμούς Κοινωνικής Ασφάλισης- Προσθήκη παρ. 3Α και 3Β στο άρθρο 53 π.δ. 18/1989»</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53 του π.δ. 18/1989 (Α΄ 8), περί του παραδεκτού της αίτησης αναιρέσεως, προστίθενται παρ. 3Α και 3Β ως εξής:</w:t>
      </w:r>
    </w:p>
    <w:p>
      <w:pPr>
        <w:spacing w:before="240" w:after="240"/>
        <w:rPr>
          <w:lang w:val="el" w:eastAsia="el"/>
        </w:rPr>
      </w:pPr>
      <w:r>
        <w:rPr>
          <w:b/>
          <w:bCs/>
          <w:lang w:val="el" w:eastAsia="el"/>
        </w:rPr>
        <w:t>«3Α. Για την εκδίκαση των αιτήσεων αναιρέσεως που ασκούνται από το Δημόσιο, την Ανεξάρτητη Αρχή Δημοσίων Εσόδων και τους Οργανισμούς Κοινωνικής Ασφάλισης απαιτείται άδεια, η οποία χορηγείται, εφόσον συντρέχουν οι προϋποθέσεις των παρ. 3 και 4 του παρόντος. Αρμόδιος για τη χορήγηση της άδειας είναι ο δικαστικός σχηματισμός σε συμβούλιο του άρθρου 34Γ, ο οποίος μπορεί να αποφαίνεται και κατά πλειοψηφία. Η απόφαση για χορήγηση ή μη της άδειας είναι αμετάκλητη. Εφόσον η άδεια χορηγηθεί εν όλω ή εν μέρει, το συμβούλιο εκδίδει πρακτικό για την εισαγωγή της υπόθεσης στο ακροατήριο ή απόφαση και εφαρμόζονται κατά τα λοιπά η παρ. 4 του άρθρου 22 και τα άρθρα 34Α ή 34Β. Αν εφαρμόζεται το άρθρο 20Α, η υπόθεση εισάγεται στον ανωτέρω δικαστικό σχηματισμό, πριν από κάθε άλλη ενέργεια του Δικαστηρίου, με πράξη του Προέδρου του Δικαστηρίου ή του Τμήματος, η οποία εκδίδεται κατ’ ανάλογη εφαρμογή της παρ. 3 του άρθρου 20.</w:t>
      </w:r>
    </w:p>
    <w:p>
      <w:pPr>
        <w:spacing w:before="240" w:after="240"/>
        <w:rPr>
          <w:lang w:val="el" w:eastAsia="el"/>
        </w:rPr>
      </w:pPr>
      <w:r>
        <w:rPr>
          <w:b/>
          <w:bCs/>
          <w:lang w:val="el" w:eastAsia="el"/>
        </w:rPr>
        <w:t>3Β. Με κοινή απόφαση του Υπουργού Δικαιοσύνης και του καθ’ ύλην αρμοδίου υπουργού η εφαρμογή της παρ. 3Α μπορεί να επεκτείνεται και σε άλλους φορείς του δημοσίου τομέα.» 2. Η παρ. 1, εφαρμόζεται και στις εκκρεμείς κατά τη δημοσίευση του παρόντος υποθέσεις, εκτός αν α) η υπόθεση εκκρεμεί ήδη στο ακροατήριο ή έχει συζητηθεί, ή β) έχει εκδοθεί πρακτικό ή απόφαση σε συμβούλιο κατά την παρ. 4 του άρθρου 22 και τα άρθρα 34Α και 34Β του π.δ. 18/1989.</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«Ερμηνευτική διάταξη ως προς τον χρόνο εφαρμογής των νόμων 4335/2015 και 4336/2015 σε εκκρεμείς διαδικασίες αναγκαστικής εκτέλεσης και ήδη κηρυχθείσες πτωχεύσεις - Αντικατάσταση άρθρου 43 ν. 4715/2020»</w:t>
      </w:r>
    </w:p>
    <w:p>
      <w:pPr>
        <w:spacing w:before="240" w:after="240"/>
        <w:rPr>
          <w:lang w:val="el" w:eastAsia="el"/>
        </w:rPr>
      </w:pPr>
      <w:r>
        <w:rPr>
          <w:b/>
          <w:bCs/>
          <w:lang w:val="el" w:eastAsia="el"/>
        </w:rPr>
        <w:t>Σύμφωνα με το άρθρο 165 του κοινοποιούμενου νόμου στο άρθρο 43 του ν. 4715/2020 (Α’ 149), περί ερμηνευτικής διάταξης ως προς τον χρόνο εφαρμογής των νόμων 4335/2015 και 4336/2015 σε εκκρεμείς διαδικασίες αναγκαστικής εκτέλεσης και ήδη κηρυχθείσες πτωχεύσεις, επέρχονται οι ακόλουθες τροποποιήσεις: α) στην περ. β) του πρώτου εδαφίου, οι λέξεις «που είχαν ήδη κηρυχθεί μέχρι» αντικαθίστανται από τις λέξεις «των οποίων ο χρόνος παύσης πληρωμών ορίστηκε με απόφαση δικαστηρίου σε ημερομηνία πριν από», β) στο δεύτερο εδάφιο, οι λέξεις «της υποβολής της αίτησης για την κήρυξη της πτώχευσης» αντικαθίστανται από τις λέξεις «και κατά τον χρόνο παύσης πληρωμών όπως έχει ορισθεί με απόφαση δικαστηρίου», και το άρθρο 43, μετά από νομοτεχνικές βελτιώσεις, διαμορφώνεται ως εξής:</w:t>
      </w:r>
    </w:p>
    <w:p>
      <w:pPr>
        <w:spacing w:before="240" w:after="240"/>
        <w:rPr>
          <w:lang w:val="el" w:eastAsia="el"/>
        </w:rPr>
      </w:pPr>
      <w:r>
        <w:rPr>
          <w:b/>
          <w:bCs/>
          <w:lang w:val="el" w:eastAsia="el"/>
        </w:rPr>
        <w:t>«Άρθρο 43 Ερμηνευτική διάταξη ως προς τον χρόνο εφαρμογής των νόμων 4335/2015 και 4336/2015 σε εκκρεμείς διαδικασίες αναγκαστικής εκτέλεσης και ήδη κηρυχθείσες πτωχεύσεις</w:t>
      </w:r>
    </w:p>
    <w:p>
      <w:pPr>
        <w:spacing w:before="240" w:after="240"/>
        <w:rPr>
          <w:lang w:val="el" w:eastAsia="el"/>
        </w:rPr>
      </w:pPr>
      <w:r>
        <w:rPr>
          <w:b/>
          <w:bCs/>
          <w:lang w:val="el" w:eastAsia="el"/>
        </w:rPr>
        <w:t>Κατά την αληθή τους έννοια, οι διατάξεις: α) της περ. 19 της υποπαρ. Γ3 της παρ. Γ του άρθρου 2 του ν. 4336/2015 (Α’ 94), όπως τροποποιήθηκε με την παρ. 2 του άρθρου 13 του ν. 4446/2016 (Α’ 240), περί μεταβατικών διατάξεων, και β) του άρθρου όγδοου του άρθρου 1 του ν. 4335/2015 (Α’ 87) δεν έχουν εφαρμογή σε διαδικασίες αναγκαστικής εκτέλεσης που βρίσκονταν ήδη σε εξέλιξη και σε πτωχεύσεις των οποίων ο χρόνος παύσης πληρωμών ορίστηκε με απόφαση δικαστηρίου σε ημερομηνία πριν από την έναρξη ισχύος των παραπάνω νόμων. Για την κατάταξη των πιστωτών, στις περιπτώσεις του προηγούμενου εδαφίου, λαμβάνεται υπόψη το δίκαιο που ίσχυε κατά τον χρόνο επίδοσης της επιταγής προς εκτέλεση και κατά τον χρόνο παύσης πληρωμών όπως έχει ορισθεί με απόφαση δικαστηρίου. Η άσκηση ενδίκων μέσων και βοηθημάτων κατά της κατάταξης των πιστωτών με βάση το πρώτο εδάφιο δεν αναστέλλει τη διανομή στις περιπτώσεις του εδαφίου αυτού.»</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την επιφύλαξη των παρ. 2, 3 και 4 του άρθρου 168 η ισχύς του κοινοποιούμενου νόμου αρχίζει από τη δημοσίευσή του στην Εφημερίδα της Κυβερνήσεως. Το Μέρος Β’ τίθεται σε ισχύ από τη δημοσίευση της υπουργικής απόφασης της παρ. 1 του άρθρου 141 στην Εφημερίδα της Κυβερνήσεως. Το Μέρος Α’ και τα άρθρα 150 και 151 τίθενται σε ισχύ από την 1η Ιανουαρίου 2026. Τα άρθρα 87 έως 89 και 122 έως 125 τίθενται σε ισχύ από την 1η Νοεμβρίου 2025.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Α΄133/28.07.2025 (ν. 5221/2025)</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7.</w:t>
      </w:r>
      <w:r>
        <w:rPr>
          <w:lang w:val="el" w:eastAsia="el"/>
        </w:rPr>
        <w:t xml:space="preserve"> </w:t>
      </w:r>
      <w:r>
        <w:rPr>
          <w:b/>
          <w:bCs/>
          <w:lang w:val="el" w:eastAsia="el"/>
        </w:rPr>
        <w:t>Νομικό Συμβούλιο του Κράτους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