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lang w:val="el" w:eastAsia="el"/>
        </w:rPr>
        <w:t xml:space="preserve">1. </w:t>
      </w:r>
      <w:r>
        <w:rPr>
          <w:b/>
          <w:bCs/>
          <w:lang w:val="el" w:eastAsia="el"/>
        </w:rPr>
        <w:t>ΔΙΕΥΘΥΝΣΗ ΕΦΑΡΜΟΓΗΣ ΑΜΕΣΗΣ</w:t>
      </w:r>
    </w:p>
    <w:p>
      <w:pPr>
        <w:pStyle w:val="PreambelText"/>
        <w:spacing w:before="240" w:after="240"/>
        <w:rPr>
          <w:lang w:val="el" w:eastAsia="el"/>
        </w:rPr>
      </w:pPr>
      <w:r>
        <w:rPr>
          <w:lang w:val="el" w:eastAsia="el"/>
        </w:rPr>
        <w:t>Μοσχάτο, 19/11/2025</w:t>
      </w:r>
    </w:p>
    <w:p>
      <w:pPr>
        <w:pStyle w:val="PreambelText"/>
        <w:spacing w:before="240" w:after="240"/>
        <w:rPr>
          <w:lang w:val="el" w:eastAsia="el"/>
        </w:rPr>
      </w:pPr>
      <w:r>
        <w:rPr>
          <w:lang w:val="el" w:eastAsia="el"/>
        </w:rPr>
        <w:t>Α. Π.: Εισερχ. Ο3068 ΕΞ 2025</w:t>
      </w:r>
    </w:p>
    <w:p>
      <w:pPr>
        <w:pStyle w:val="PreambelText"/>
        <w:spacing w:before="240" w:after="240"/>
        <w:rPr>
          <w:lang w:val="el" w:eastAsia="el"/>
        </w:rPr>
      </w:pPr>
      <w:r>
        <w:rPr>
          <w:lang w:val="el" w:eastAsia="el"/>
        </w:rPr>
        <w:t>Α. Π. Αποστολέα: Ο3068 ΕΞ 2025</w:t>
      </w:r>
    </w:p>
    <w:p>
      <w:pPr>
        <w:pStyle w:val="PreambelText"/>
        <w:spacing w:before="240" w:after="240"/>
        <w:rPr>
          <w:lang w:val="el" w:eastAsia="el"/>
        </w:rPr>
      </w:pPr>
      <w:r>
        <w:rPr>
          <w:lang w:val="el" w:eastAsia="el"/>
        </w:rPr>
        <w:t>Ημ/νία Αποστολής: 19/11/2025</w:t>
      </w:r>
    </w:p>
    <w:p>
      <w:pPr>
        <w:pStyle w:val="PreambelText"/>
        <w:spacing w:before="240" w:after="240"/>
        <w:rPr>
          <w:lang w:val="el" w:eastAsia="el"/>
        </w:rPr>
      </w:pPr>
      <w:r>
        <w:rPr>
          <w:b/>
          <w:bCs/>
          <w:lang w:val="el" w:eastAsia="el"/>
        </w:rPr>
        <w:t>ΑΔΑ: 9ΗΡΔ46ΜΠ3Ζ-Χ11</w:t>
      </w:r>
    </w:p>
    <w:p>
      <w:pPr>
        <w:pStyle w:val="PreambelText"/>
        <w:spacing w:before="240" w:after="240"/>
        <w:rPr>
          <w:lang w:val="el" w:eastAsia="el"/>
        </w:rPr>
      </w:pPr>
      <w:r>
        <w:rPr>
          <w:b/>
          <w:bCs/>
          <w:lang w:val="el" w:eastAsia="el"/>
        </w:rPr>
        <w:t>Αθήνα, 18 Νοεμβρίου 2025</w:t>
      </w:r>
    </w:p>
    <w:p>
      <w:pPr>
        <w:pStyle w:val="PreambelText"/>
        <w:spacing w:before="240" w:after="240"/>
        <w:rPr>
          <w:lang w:val="el" w:eastAsia="el"/>
        </w:rPr>
      </w:pPr>
      <w:r>
        <w:rPr>
          <w:b/>
          <w:bCs/>
          <w:lang w:val="el" w:eastAsia="el"/>
        </w:rPr>
        <w:t>Αρ. Πρωτ: Ο 3068</w:t>
      </w:r>
    </w:p>
    <w:p>
      <w:pPr>
        <w:pStyle w:val="PreambelText"/>
        <w:spacing w:before="240" w:after="240"/>
        <w:rPr>
          <w:lang w:val="el" w:eastAsia="el"/>
        </w:rPr>
      </w:pPr>
      <w:r>
        <w:rPr>
          <w:b/>
          <w:bCs/>
          <w:lang w:val="el" w:eastAsia="el"/>
        </w:rPr>
        <w:t>ΦΟΡΟΛΟΓΙΑΣ ΤΜΗΜΑΤΑ Α΄, Β΄ Ταχ. Δ/νση Ταχ. Κώδικας Τηλέφωνο</w:t>
      </w:r>
    </w:p>
    <w:p>
      <w:pPr>
        <w:pStyle w:val="PreambelText"/>
        <w:spacing w:before="240" w:after="240"/>
        <w:rPr>
          <w:lang w:val="el" w:eastAsia="el"/>
        </w:rPr>
      </w:pPr>
      <w:r>
        <w:rPr>
          <w:b/>
          <w:bCs/>
          <w:lang w:val="el" w:eastAsia="el"/>
        </w:rPr>
        <w:t>Email</w:t>
      </w:r>
    </w:p>
    <w:p>
      <w:pPr>
        <w:pStyle w:val="PreambelText"/>
        <w:spacing w:before="240" w:after="240"/>
        <w:rPr>
          <w:lang w:val="el" w:eastAsia="el"/>
        </w:rPr>
      </w:pPr>
      <w:r>
        <w:rPr>
          <w:b/>
          <w:bCs/>
          <w:lang w:val="el" w:eastAsia="el"/>
        </w:rPr>
        <w:t>: Πειραιώς 180</w:t>
      </w:r>
    </w:p>
    <w:p>
      <w:pPr>
        <w:pStyle w:val="PreambelText"/>
        <w:spacing w:before="240" w:after="240"/>
        <w:rPr>
          <w:lang w:val="el" w:eastAsia="el"/>
        </w:rPr>
      </w:pPr>
      <w:r>
        <w:rPr>
          <w:b/>
          <w:bCs/>
          <w:lang w:val="el" w:eastAsia="el"/>
        </w:rPr>
        <w:t>: 17778, Ταύρος</w:t>
      </w:r>
    </w:p>
    <w:p>
      <w:pPr>
        <w:pStyle w:val="PreambelText"/>
        <w:spacing w:before="240" w:after="240"/>
        <w:rPr>
          <w:lang w:val="el" w:eastAsia="el"/>
        </w:rPr>
      </w:pPr>
      <w:r>
        <w:rPr>
          <w:b/>
          <w:bCs/>
          <w:lang w:val="el" w:eastAsia="el"/>
        </w:rPr>
        <w:t>: 2131410219</w:t>
      </w:r>
    </w:p>
    <w:p>
      <w:pPr>
        <w:pStyle w:val="PreambelText"/>
        <w:spacing w:before="240" w:after="240"/>
        <w:rPr>
          <w:lang w:val="el" w:eastAsia="el"/>
        </w:rPr>
      </w:pPr>
      <w:r>
        <w:rPr>
          <w:b/>
          <w:bCs/>
          <w:lang w:val="el" w:eastAsia="el"/>
        </w:rPr>
        <w:t>:</w:t>
      </w:r>
      <w:hyperlink r:id="rId4" w:history="1">
        <w:r>
          <w:rPr>
            <w:rStyle w:val="Hyperlink"/>
            <w:b/>
            <w:bCs/>
            <w:color w:val="0000EE"/>
            <w:u w:color="0000EE"/>
            <w:lang w:val="el" w:eastAsia="el"/>
          </w:rPr>
          <w:t>deaf@aade.gr</w:t>
        </w:r>
      </w:hyperlink>
    </w:p>
    <w:p>
      <w:pPr>
        <w:pStyle w:val="PreambelText"/>
        <w:spacing w:before="240" w:after="240"/>
        <w:rPr>
          <w:lang w:val="el" w:eastAsia="el"/>
        </w:rPr>
      </w:pPr>
      <w:r>
        <w:rPr>
          <w:b/>
          <w:bCs/>
          <w:lang w:val="el" w:eastAsia="el"/>
        </w:rPr>
        <w:t xml:space="preserve">2. </w:t>
      </w:r>
      <w:r>
        <w:rPr>
          <w:b/>
          <w:bCs/>
          <w:lang w:val="el" w:eastAsia="el"/>
        </w:rPr>
        <w:t>ΔΙΕΥΘΥΝΣΗ ΕΦΑΡΜΟΓΗΣ ΕΜΜΕΣΗΣ</w:t>
      </w:r>
    </w:p>
    <w:p>
      <w:pPr>
        <w:pStyle w:val="PreambelText"/>
        <w:spacing w:before="240" w:after="240"/>
        <w:rPr>
          <w:lang w:val="el" w:eastAsia="el"/>
        </w:rPr>
      </w:pPr>
      <w:r>
        <w:rPr>
          <w:b/>
          <w:bCs/>
          <w:lang w:val="el" w:eastAsia="el"/>
        </w:rPr>
        <w:t xml:space="preserve">3. </w:t>
      </w:r>
      <w:r>
        <w:rPr>
          <w:b/>
          <w:bCs/>
          <w:lang w:val="el" w:eastAsia="el"/>
        </w:rPr>
        <w:t>ΔΙΕΥΘΥΝΣΗ ΕΦΑΡΜΟΓΗΣ ΦΟΡΟΛΟΓΙΑΣ ΚΕΦΑΛΑΙΟΥ &amp; ΠΕΡΙΟΥΣΙΟΛΟΓΙΟΥ</w:t>
      </w:r>
    </w:p>
    <w:p>
      <w:pPr>
        <w:pStyle w:val="PreambelText"/>
        <w:spacing w:before="240" w:after="240"/>
        <w:rPr>
          <w:lang w:val="el" w:eastAsia="el"/>
        </w:rPr>
      </w:pPr>
      <w:r>
        <w:rPr>
          <w:b/>
          <w:bCs/>
          <w:lang w:val="el" w:eastAsia="el"/>
        </w:rPr>
        <w:t>ΘΕΜΑ: Κοινοποίηση των διατάξεων των άρθρων 2, 3, 4, 5, 6, 7, 8, 9, 10, 11, 12, 13, 14, 15, 16, 43 και 47 του ν. 5246/2025 «Φορολογική μεταρρύθμιση για το δημογραφικό και τη μεσαία τάξη - Μέτρα στήριξης για την κοινωνία και την οικονομία» (ΦΕΚ Α΄198/11.11.2025).</w:t>
      </w:r>
    </w:p>
    <w:p>
      <w:pPr>
        <w:pStyle w:val="enacting"/>
        <w:spacing w:before="120" w:after="0"/>
        <w:rPr>
          <w:lang w:val="el" w:eastAsia="el"/>
        </w:rPr>
      </w:pPr>
      <w:r>
        <w:rPr>
          <w:b/>
          <w:bCs/>
          <w:lang w:val="el" w:eastAsia="el"/>
        </w:rPr>
        <w:t>ΠΕΡΙΛΗΨΗΑ) ΑΝΤΙΚΕΙΜΕΝΟ</w:t>
      </w:r>
    </w:p>
    <w:p>
      <w:pPr>
        <w:pStyle w:val="PreambelText"/>
        <w:spacing w:before="240" w:after="240"/>
        <w:rPr>
          <w:lang w:val="el" w:eastAsia="el"/>
        </w:rPr>
      </w:pPr>
      <w:r>
        <w:rPr>
          <w:b/>
          <w:bCs/>
          <w:lang w:val="el" w:eastAsia="el"/>
        </w:rPr>
        <w:t>Κοινοποίηση των διατάξεων των άρθρων 2, 3, 4, 5, 6, 7, 8, 9, 10, 11, 12, 13, 14, 15, 16, 43, και 47 του ν. 5246/2025 (ΦΕΚ Α΄198).</w:t>
      </w:r>
    </w:p>
    <w:p>
      <w:pPr>
        <w:pStyle w:val="enacting"/>
        <w:spacing w:before="120" w:after="0"/>
        <w:rPr>
          <w:lang w:val="el" w:eastAsia="el"/>
        </w:rPr>
      </w:pPr>
      <w:r>
        <w:rPr>
          <w:b/>
          <w:bCs/>
          <w:lang w:val="el" w:eastAsia="el"/>
        </w:rPr>
        <w:t>Β) ΠΕΡΙΕΧΟΜΕΝΟ</w:t>
      </w:r>
    </w:p>
    <w:p>
      <w:pPr>
        <w:pStyle w:val="PreambelText"/>
        <w:spacing w:before="240" w:after="240"/>
        <w:rPr>
          <w:lang w:val="el" w:eastAsia="el"/>
        </w:rPr>
      </w:pPr>
      <w:r>
        <w:rPr>
          <w:b/>
          <w:bCs/>
          <w:lang w:val="el" w:eastAsia="el"/>
        </w:rPr>
        <w:t>Κοινοποίηση των διατάξεων των κάτωθι άρθρων του ν. 5246/2025:</w:t>
      </w:r>
    </w:p>
    <w:p>
      <w:pPr>
        <w:pStyle w:val="PreambelText"/>
        <w:spacing w:before="240" w:after="240"/>
        <w:rPr>
          <w:lang w:val="el" w:eastAsia="el"/>
        </w:rPr>
      </w:pPr>
      <w:r>
        <w:rPr>
          <w:b/>
          <w:bCs/>
          <w:lang w:val="el" w:eastAsia="el"/>
        </w:rPr>
        <w:t xml:space="preserve">1. </w:t>
      </w:r>
      <w:r>
        <w:rPr>
          <w:b/>
          <w:bCs/>
          <w:lang w:val="el" w:eastAsia="el"/>
        </w:rPr>
        <w:t>του άρθρου 2 «Αντικείμενο»</w:t>
      </w:r>
    </w:p>
    <w:p>
      <w:pPr>
        <w:pStyle w:val="PreambelText"/>
        <w:spacing w:before="240" w:after="240"/>
        <w:rPr>
          <w:lang w:val="el" w:eastAsia="el"/>
        </w:rPr>
      </w:pPr>
      <w:r>
        <w:rPr>
          <w:b/>
          <w:bCs/>
          <w:lang w:val="el" w:eastAsia="el"/>
        </w:rPr>
        <w:t xml:space="preserve">2. </w:t>
      </w:r>
      <w:r>
        <w:rPr>
          <w:b/>
          <w:bCs/>
          <w:lang w:val="el" w:eastAsia="el"/>
        </w:rPr>
        <w:t>του άρθρου 3 «Μείωση φόρου εισοδήματος φυσικών προσώπων - Τροποποίηση άρθρων 15, 29 και 60 Κώδικα Φορολογίας Εισοδήματος»</w:t>
      </w:r>
    </w:p>
    <w:p>
      <w:pPr>
        <w:pStyle w:val="PreambelText"/>
        <w:spacing w:before="240" w:after="240"/>
        <w:rPr>
          <w:lang w:val="el" w:eastAsia="el"/>
        </w:rPr>
      </w:pPr>
      <w:r>
        <w:rPr>
          <w:b/>
          <w:bCs/>
          <w:lang w:val="el" w:eastAsia="el"/>
        </w:rPr>
        <w:t xml:space="preserve">3. </w:t>
      </w:r>
      <w:r>
        <w:rPr>
          <w:b/>
          <w:bCs/>
          <w:lang w:val="el" w:eastAsia="el"/>
        </w:rPr>
        <w:t>του άρθρου 4 «Παράταση ισχύος κινήτρων για πραγματοποίηση συναλλαγών με ηλεκτρονικά μέσα πληρωμών - Τροποποίηση περ. δ) παρ. 6 και περ. α) παρ. 7 άρθρου 15 Κώδικα Φορολογίας Εισοδήματος»</w:t>
      </w:r>
    </w:p>
    <w:p>
      <w:pPr>
        <w:pStyle w:val="PreambelText"/>
        <w:spacing w:before="240" w:after="240"/>
        <w:rPr>
          <w:lang w:val="el" w:eastAsia="el"/>
        </w:rPr>
      </w:pPr>
      <w:r>
        <w:rPr>
          <w:b/>
          <w:bCs/>
          <w:lang w:val="el" w:eastAsia="el"/>
        </w:rPr>
        <w:t xml:space="preserve">4. </w:t>
      </w:r>
      <w:r>
        <w:rPr>
          <w:b/>
          <w:bCs/>
          <w:lang w:val="el" w:eastAsia="el"/>
        </w:rPr>
        <w:t>του άρθρου 5 «Απαλλαγή από το ελάχιστο ποσό καθαρού εισοδήματος για νέες μητέρες - Τροποποίηση περ. δ) παρ. 3 και προσθήκη περ. ζ) στην παρ. 6 του άρθρου 28Α του Κώδικα Φορολογίας Εισοδήματος»</w:t>
      </w:r>
    </w:p>
    <w:p>
      <w:pPr>
        <w:pStyle w:val="PreambelText"/>
        <w:spacing w:before="240" w:after="240"/>
        <w:rPr>
          <w:lang w:val="el" w:eastAsia="el"/>
        </w:rPr>
      </w:pPr>
      <w:r>
        <w:rPr>
          <w:b/>
          <w:bCs/>
          <w:lang w:val="el" w:eastAsia="el"/>
        </w:rPr>
        <w:t xml:space="preserve">5. </w:t>
      </w:r>
      <w:r>
        <w:rPr>
          <w:b/>
          <w:bCs/>
          <w:lang w:val="el" w:eastAsia="el"/>
        </w:rPr>
        <w:t>του άρθρου 6 «Μείωση του ελάχιστου ποσού καθαρού εισοδήματος για επιχειρήσεις σε δημοτικές κοινότητες ή οικισμούς έως χίλιους πεντακόσιους (1.500) κατοίκους και για εκμεταλλευτές σχολικών κυλικείων - Τροποποίηση άρθρου 28Γ Κώδικα Φορολογίας Εισοδήματος»</w:t>
      </w:r>
    </w:p>
    <w:p>
      <w:pPr>
        <w:pStyle w:val="PreambelText"/>
        <w:spacing w:before="240" w:after="240"/>
        <w:rPr>
          <w:lang w:val="el" w:eastAsia="el"/>
        </w:rPr>
      </w:pPr>
      <w:r>
        <w:rPr>
          <w:b/>
          <w:bCs/>
          <w:lang w:val="el" w:eastAsia="el"/>
        </w:rPr>
        <w:t xml:space="preserve">6. </w:t>
      </w:r>
      <w:r>
        <w:rPr>
          <w:b/>
          <w:bCs/>
          <w:lang w:val="el" w:eastAsia="el"/>
        </w:rPr>
        <w:t>του άρθρου 7 «Μείωση της ετήσιας αντικειμενικής δαπάνης για κατοικίες, αυτοκίνητα και σκάφη, κατάργηση της ελάχιστης αντικειμενικής δαπάνης εξαρτώμενων τέκνων - Τροποποίηση παρ. 1 άρθρου 31 και περ. θ) άρθρου 33 Κώδικα Φορολογίας Εισοδήματος»</w:t>
      </w:r>
    </w:p>
    <w:p>
      <w:pPr>
        <w:pStyle w:val="PreambelText"/>
        <w:spacing w:before="240" w:after="240"/>
        <w:rPr>
          <w:lang w:val="el" w:eastAsia="el"/>
        </w:rPr>
      </w:pPr>
      <w:r>
        <w:rPr>
          <w:b/>
          <w:bCs/>
          <w:lang w:val="el" w:eastAsia="el"/>
        </w:rPr>
        <w:t xml:space="preserve">7. </w:t>
      </w:r>
      <w:r>
        <w:rPr>
          <w:b/>
          <w:bCs/>
          <w:lang w:val="el" w:eastAsia="el"/>
        </w:rPr>
        <w:t>του άρθρου 8 «Αναμόρφωση της κλίμακας φόρου εισοδήματος από ακίνητη περιουσία - Τροποποίηση παρ. 4 άρθρου 40 Κώδικα Φορολογίας Εισοδήματος»</w:t>
      </w:r>
    </w:p>
    <w:p>
      <w:pPr>
        <w:pStyle w:val="PreambelText"/>
        <w:spacing w:before="240" w:after="240"/>
        <w:rPr>
          <w:lang w:val="el" w:eastAsia="el"/>
        </w:rPr>
      </w:pPr>
      <w:r>
        <w:rPr>
          <w:b/>
          <w:bCs/>
          <w:lang w:val="el" w:eastAsia="el"/>
        </w:rPr>
        <w:t xml:space="preserve">8. </w:t>
      </w:r>
      <w:r>
        <w:rPr>
          <w:b/>
          <w:bCs/>
          <w:lang w:val="el" w:eastAsia="el"/>
        </w:rPr>
        <w:t>του άρθρου 9 «Επέκταση και βελτίωση των όρων απαλλαγής από τον φόρο εισοδήματος ακινήτων που μισθώνονται με μακροχρόνια μίσθωση - Τροποποίηση παρ. 91 άρθρου 72 Κώδικα Φορολογίας Εισοδήματος»</w:t>
      </w:r>
    </w:p>
    <w:p>
      <w:pPr>
        <w:pStyle w:val="PreambelText"/>
        <w:spacing w:before="240" w:after="240"/>
        <w:rPr>
          <w:lang w:val="el" w:eastAsia="el"/>
        </w:rPr>
      </w:pPr>
      <w:r>
        <w:rPr>
          <w:b/>
          <w:bCs/>
          <w:lang w:val="el" w:eastAsia="el"/>
        </w:rPr>
        <w:t xml:space="preserve">9. </w:t>
      </w:r>
      <w:r>
        <w:rPr>
          <w:b/>
          <w:bCs/>
          <w:lang w:val="el" w:eastAsia="el"/>
        </w:rPr>
        <w:t>του άρθρου 10 «Σταδιακή κατάργηση του ΕΝ.Φ.Ι.Α. φυσικών προσώπων για κύριες κατοικίες στους οικισμούς με πληθυσμό έως χίλιους πεντακόσιους (1.500) κατοίκους και σε οικισμούς της Περιφέρειας Δυτικής Μακεδονίας, της Περιφερειακής Ενότητας Έβρου και των Δήμων της Περιφέρειας Κεντρικής Μακεδονίας, της Περιφέρειας Ανατολικής Μακεδονίας και Θράκης και της Περιφέρειας Ηπείρου – Εξουσιοδοτική διάταξη - Προσθήκη περ. ια) στην παρ. 1 του άρθρου 10 και προσθήκη παρ. 3 στο άρθρο 17 του Κώδικα Φορολογίας Περιουσίας»</w:t>
      </w:r>
    </w:p>
    <w:p>
      <w:pPr>
        <w:pStyle w:val="PreambelText"/>
        <w:spacing w:before="240" w:after="240"/>
        <w:rPr>
          <w:lang w:val="el" w:eastAsia="el"/>
        </w:rPr>
      </w:pPr>
      <w:r>
        <w:rPr>
          <w:b/>
          <w:bCs/>
          <w:lang w:val="el" w:eastAsia="el"/>
        </w:rPr>
        <w:t xml:space="preserve">10. </w:t>
      </w:r>
      <w:r>
        <w:rPr>
          <w:b/>
          <w:bCs/>
          <w:lang w:val="el" w:eastAsia="el"/>
        </w:rPr>
        <w:t>του άρθρου 11 «Μείωση του Φόρου Προστιθέμενης Αξίας κατά τριάντα τοις εκατό (30%) σε νησιά της Περιφέρειας Βορείου Αιγαίου, της Περιφερειακής Ενότητας Έβρου και των Δωδεκανήσων, με πληθυσμό έως είκοσι χιλιάδες (20.000) κατοίκους – Τροποποίηση άρθρου 26 Κώδικα Φόρου Προστιθέμενης Αξίας (παρ. 13 άρθρου 1 Οδηγίας (ΕΕ) 2022/542)»</w:t>
      </w:r>
    </w:p>
    <w:p>
      <w:pPr>
        <w:pStyle w:val="PreambelText"/>
        <w:spacing w:before="240" w:after="240"/>
        <w:rPr>
          <w:lang w:val="el" w:eastAsia="el"/>
        </w:rPr>
      </w:pPr>
      <w:r>
        <w:rPr>
          <w:b/>
          <w:bCs/>
          <w:lang w:val="el" w:eastAsia="el"/>
        </w:rPr>
        <w:t xml:space="preserve">11. </w:t>
      </w:r>
      <w:r>
        <w:rPr>
          <w:b/>
          <w:bCs/>
          <w:lang w:val="el" w:eastAsia="el"/>
        </w:rPr>
        <w:t>του άρθρου 12 «Παράταση της αναστολής Φόρου Προστιθέμενης Αξίας ακινήτων για το 2026 - Τροποποίηση παρ. 1 και 2 άρθρου 70 Κώδικα Φόρου Προστιθέμενης Αξίας»</w:t>
      </w:r>
    </w:p>
    <w:p>
      <w:pPr>
        <w:pStyle w:val="PreambelText"/>
        <w:spacing w:before="240" w:after="240"/>
        <w:rPr>
          <w:lang w:val="el" w:eastAsia="el"/>
        </w:rPr>
      </w:pPr>
      <w:r>
        <w:rPr>
          <w:b/>
          <w:bCs/>
          <w:lang w:val="el" w:eastAsia="el"/>
        </w:rPr>
        <w:t xml:space="preserve">12. </w:t>
      </w:r>
      <w:r>
        <w:rPr>
          <w:b/>
          <w:bCs/>
          <w:lang w:val="el" w:eastAsia="el"/>
        </w:rPr>
        <w:t>του άρθρου 13 «Καθεστώς ενίσχυσης με τη μορφή υπερέκπτωσης δαπανών για επενδύσεις σε στρατηγικούς τομείς της άμυνας και της κατασκευής οχημάτων και αεροσκαφών»</w:t>
      </w:r>
    </w:p>
    <w:p>
      <w:pPr>
        <w:pStyle w:val="PreambelText"/>
        <w:spacing w:before="240" w:after="240"/>
        <w:rPr>
          <w:lang w:val="el" w:eastAsia="el"/>
        </w:rPr>
      </w:pPr>
      <w:r>
        <w:rPr>
          <w:b/>
          <w:bCs/>
          <w:lang w:val="el" w:eastAsia="el"/>
        </w:rPr>
        <w:t xml:space="preserve">13. </w:t>
      </w:r>
      <w:r>
        <w:rPr>
          <w:b/>
          <w:bCs/>
          <w:lang w:val="el" w:eastAsia="el"/>
        </w:rPr>
        <w:t>του άρθρου 14 «Εξουσιοδοτική διάταξη»</w:t>
      </w:r>
    </w:p>
    <w:p>
      <w:pPr>
        <w:pStyle w:val="PreambelText"/>
        <w:spacing w:before="240" w:after="240"/>
        <w:rPr>
          <w:lang w:val="el" w:eastAsia="el"/>
        </w:rPr>
      </w:pPr>
      <w:r>
        <w:rPr>
          <w:b/>
          <w:bCs/>
          <w:lang w:val="el" w:eastAsia="el"/>
        </w:rPr>
        <w:t xml:space="preserve">14. </w:t>
      </w:r>
      <w:r>
        <w:rPr>
          <w:b/>
          <w:bCs/>
          <w:lang w:val="el" w:eastAsia="el"/>
        </w:rPr>
        <w:t>του άρθρου 15 «Τελική διάταξη»</w:t>
      </w:r>
    </w:p>
    <w:p>
      <w:pPr>
        <w:pStyle w:val="PreambelText"/>
        <w:spacing w:before="240" w:after="240"/>
        <w:rPr>
          <w:lang w:val="el" w:eastAsia="el"/>
        </w:rPr>
      </w:pPr>
      <w:r>
        <w:rPr>
          <w:b/>
          <w:bCs/>
          <w:lang w:val="el" w:eastAsia="el"/>
        </w:rPr>
        <w:t xml:space="preserve">15. </w:t>
      </w:r>
      <w:r>
        <w:rPr>
          <w:b/>
          <w:bCs/>
          <w:lang w:val="el" w:eastAsia="el"/>
        </w:rPr>
        <w:t>του άρθρου 16 «Καταργούμενη διάταξη»</w:t>
      </w:r>
    </w:p>
    <w:p>
      <w:pPr>
        <w:pStyle w:val="PreambelText"/>
        <w:spacing w:before="240" w:after="240"/>
        <w:rPr>
          <w:lang w:val="el" w:eastAsia="el"/>
        </w:rPr>
      </w:pPr>
      <w:r>
        <w:rPr>
          <w:b/>
          <w:bCs/>
          <w:lang w:val="el" w:eastAsia="el"/>
        </w:rPr>
        <w:t xml:space="preserve">16. </w:t>
      </w:r>
      <w:r>
        <w:rPr>
          <w:b/>
          <w:bCs/>
          <w:lang w:val="el" w:eastAsia="el"/>
        </w:rPr>
        <w:t>του άρθρου 43 «Εξαίρεση από τον φόρο εισοδήματος του ειδικού επιδόματος βιβλιοθήκης - Τροποποίηση υποπαρ. Ε΄ παρ. 1 άρθρου 135 ν. 4472/2017, παρ. 2 άρθρου 32 και παρ. 2 άρθρου 38 ν. 5045/2023»</w:t>
      </w:r>
    </w:p>
    <w:p>
      <w:pPr>
        <w:pStyle w:val="PreambelText"/>
        <w:spacing w:before="240" w:after="240"/>
        <w:rPr>
          <w:lang w:val="el" w:eastAsia="el"/>
        </w:rPr>
      </w:pPr>
      <w:r>
        <w:rPr>
          <w:b/>
          <w:bCs/>
          <w:lang w:val="el" w:eastAsia="el"/>
        </w:rPr>
        <w:t xml:space="preserve">17. </w:t>
      </w:r>
      <w:r>
        <w:rPr>
          <w:b/>
          <w:bCs/>
          <w:lang w:val="el" w:eastAsia="el"/>
        </w:rPr>
        <w:t>του άρθρου 47 «Έναρξη ισχύος»</w:t>
      </w:r>
    </w:p>
    <w:p>
      <w:pPr>
        <w:pStyle w:val="enacting"/>
        <w:spacing w:before="120" w:after="0"/>
        <w:rPr>
          <w:lang w:val="el" w:eastAsia="el"/>
        </w:rPr>
      </w:pPr>
      <w:r>
        <w:rPr>
          <w:b/>
          <w:bCs/>
          <w:lang w:val="el" w:eastAsia="el"/>
        </w:rPr>
        <w:t>Γ) ΠΕΔΙΟ ΕΦΑΡΜΟΓΗΣ</w:t>
      </w:r>
    </w:p>
    <w:p>
      <w:pPr>
        <w:pStyle w:val="PreambelText"/>
        <w:spacing w:before="240" w:after="240"/>
        <w:rPr>
          <w:lang w:val="el" w:eastAsia="el"/>
        </w:rPr>
      </w:pPr>
      <w:r>
        <w:rPr>
          <w:b/>
          <w:bCs/>
          <w:lang w:val="el" w:eastAsia="el"/>
        </w:rPr>
        <w:t xml:space="preserve">1. </w:t>
      </w:r>
      <w:r>
        <w:rPr>
          <w:b/>
          <w:bCs/>
          <w:lang w:val="el" w:eastAsia="el"/>
        </w:rPr>
        <w:t>Οι διατάξεις του άρθρου 2 αφορούν το αντικείμενο του κοινοποιούμενου νόμου.</w:t>
      </w:r>
    </w:p>
    <w:p>
      <w:pPr>
        <w:pStyle w:val="PreambelText"/>
        <w:spacing w:before="240" w:after="240"/>
        <w:rPr>
          <w:lang w:val="el" w:eastAsia="el"/>
        </w:rPr>
      </w:pPr>
      <w:r>
        <w:rPr>
          <w:b/>
          <w:bCs/>
          <w:lang w:val="el" w:eastAsia="el"/>
        </w:rPr>
        <w:t xml:space="preserve">2. </w:t>
      </w:r>
      <w:r>
        <w:rPr>
          <w:b/>
          <w:bCs/>
          <w:lang w:val="el" w:eastAsia="el"/>
        </w:rPr>
        <w:t>Οι διατάξεις του άρθρου 3 αφορούν τη μείωση του φόρου εισοδήματος φυσικών προσώπων.</w:t>
      </w:r>
    </w:p>
    <w:p>
      <w:pPr>
        <w:pStyle w:val="PreambelText"/>
        <w:spacing w:before="240" w:after="240"/>
        <w:rPr>
          <w:lang w:val="el" w:eastAsia="el"/>
        </w:rPr>
      </w:pPr>
      <w:r>
        <w:rPr>
          <w:b/>
          <w:bCs/>
          <w:lang w:val="el" w:eastAsia="el"/>
        </w:rPr>
        <w:t xml:space="preserve">3. </w:t>
      </w:r>
      <w:r>
        <w:rPr>
          <w:b/>
          <w:bCs/>
          <w:lang w:val="el" w:eastAsia="el"/>
        </w:rPr>
        <w:t>Οι διατάξεις του άρθρου 4 αφορούν την παράταση ισχύος κινήτρων για πραγματοποίηση συναλλαγών με ηλεκτρονικά μέσα πληρωμών.</w:t>
      </w:r>
    </w:p>
    <w:p>
      <w:pPr>
        <w:pStyle w:val="PreambelText"/>
        <w:spacing w:before="240" w:after="240"/>
        <w:rPr>
          <w:lang w:val="el" w:eastAsia="el"/>
        </w:rPr>
      </w:pPr>
      <w:r>
        <w:rPr>
          <w:b/>
          <w:bCs/>
          <w:lang w:val="el" w:eastAsia="el"/>
        </w:rPr>
        <w:t xml:space="preserve">4. </w:t>
      </w:r>
      <w:r>
        <w:rPr>
          <w:b/>
          <w:bCs/>
          <w:lang w:val="el" w:eastAsia="el"/>
        </w:rPr>
        <w:t>Οι διατάξεις του άρθρου 5 αφορούν την απαλλαγή των νέων μητέρων από το ελάχιστο ποσό καθαρού εισοδήματος.</w:t>
      </w:r>
    </w:p>
    <w:p>
      <w:pPr>
        <w:pStyle w:val="PreambelText"/>
        <w:spacing w:before="240" w:after="240"/>
        <w:rPr>
          <w:lang w:val="el" w:eastAsia="el"/>
        </w:rPr>
      </w:pPr>
      <w:r>
        <w:rPr>
          <w:b/>
          <w:bCs/>
          <w:lang w:val="el" w:eastAsia="el"/>
        </w:rPr>
        <w:t xml:space="preserve">5. </w:t>
      </w:r>
      <w:r>
        <w:rPr>
          <w:b/>
          <w:bCs/>
          <w:lang w:val="el" w:eastAsia="el"/>
        </w:rPr>
        <w:t>Οι διατάξεις του άρθρου 6 αφορούν τη μείωση του ελάχιστου ποσού καθαρού εισοδήματος για επιχειρήσεις σε δημοτικές κοινότητες ή οικισμούς έως χίλιους πεντακόσιους (1.500) κατοίκους και για εκμεταλλευτές σχολικών κυλικείων.</w:t>
      </w:r>
    </w:p>
    <w:p>
      <w:pPr>
        <w:pStyle w:val="PreambelText"/>
        <w:spacing w:before="240" w:after="240"/>
        <w:rPr>
          <w:lang w:val="el" w:eastAsia="el"/>
        </w:rPr>
      </w:pPr>
      <w:r>
        <w:rPr>
          <w:b/>
          <w:bCs/>
          <w:lang w:val="el" w:eastAsia="el"/>
        </w:rPr>
        <w:t xml:space="preserve">6. </w:t>
      </w:r>
      <w:r>
        <w:rPr>
          <w:b/>
          <w:bCs/>
          <w:lang w:val="el" w:eastAsia="el"/>
        </w:rPr>
        <w:t>Οι διατάξεις του άρθρου 7 αφορούν τη μείωση της ετήσιας αντικειμενικής δαπάνης για κατοικίες, αυτοκίνητα και σκάφη και την κατάργηση της ελάχιστης αντικειμενικής δαπάνης εξαρτώμενων τέκνων.</w:t>
      </w:r>
    </w:p>
    <w:p>
      <w:pPr>
        <w:pStyle w:val="PreambelText"/>
        <w:spacing w:before="240" w:after="240"/>
        <w:rPr>
          <w:lang w:val="el" w:eastAsia="el"/>
        </w:rPr>
      </w:pPr>
      <w:r>
        <w:rPr>
          <w:b/>
          <w:bCs/>
          <w:lang w:val="el" w:eastAsia="el"/>
        </w:rPr>
        <w:t xml:space="preserve">7. </w:t>
      </w:r>
      <w:r>
        <w:rPr>
          <w:b/>
          <w:bCs/>
          <w:lang w:val="el" w:eastAsia="el"/>
        </w:rPr>
        <w:t>Οι διατάξεις του άρθρου 8 αφορούν την αναμόρφωση της κλίμακας φόρου εισοδήματος από ακίνητη περιουσία.</w:t>
      </w:r>
    </w:p>
    <w:p>
      <w:pPr>
        <w:pStyle w:val="PreambelText"/>
        <w:spacing w:before="240" w:after="240"/>
        <w:rPr>
          <w:lang w:val="el" w:eastAsia="el"/>
        </w:rPr>
      </w:pPr>
      <w:r>
        <w:rPr>
          <w:b/>
          <w:bCs/>
          <w:lang w:val="el" w:eastAsia="el"/>
        </w:rPr>
        <w:t xml:space="preserve">8. </w:t>
      </w:r>
      <w:r>
        <w:rPr>
          <w:b/>
          <w:bCs/>
          <w:lang w:val="el" w:eastAsia="el"/>
        </w:rPr>
        <w:t>Οι διατάξεις του άρθρου 9 αφορούν την επέκταση και βελτίωση των όρων απαλλαγής από τον φόρο εισοδήματος ακινήτων που μισθώνονται με μακροχρόνια μίσθωση.</w:t>
      </w:r>
    </w:p>
    <w:p>
      <w:pPr>
        <w:pStyle w:val="PreambelText"/>
        <w:spacing w:before="240" w:after="240"/>
        <w:rPr>
          <w:lang w:val="el" w:eastAsia="el"/>
        </w:rPr>
      </w:pPr>
      <w:r>
        <w:rPr>
          <w:b/>
          <w:bCs/>
          <w:lang w:val="el" w:eastAsia="el"/>
        </w:rPr>
        <w:t xml:space="preserve">9. </w:t>
      </w:r>
      <w:r>
        <w:rPr>
          <w:b/>
          <w:bCs/>
          <w:lang w:val="el" w:eastAsia="el"/>
        </w:rPr>
        <w:t>Οι διατάξεις του άρθρου 10 αφορούν τη σταδιακή κατάργηση του ΕΝ.Φ.Ι.Α. φυσικών προσώπων για κύριες κατοικίες στους οικισμούς με πληθυσμό έως χίλιους πεντακόσιους (1.500) κατοίκους και σε οικισμούς της Περιφέρειας Δυτικής Μακεδονίας, της Περιφερειακής Ενότητας Έβρου και των Δήμων της Περιφέρειας Κεντρικής Μακεδονίας, της Περιφέρειας Ανατολικής Μακεδονίας και Θράκης και της Περιφέρειας Ηπείρου.</w:t>
      </w:r>
    </w:p>
    <w:p>
      <w:pPr>
        <w:pStyle w:val="PreambelText"/>
        <w:spacing w:before="240" w:after="240"/>
        <w:rPr>
          <w:lang w:val="el" w:eastAsia="el"/>
        </w:rPr>
      </w:pPr>
      <w:r>
        <w:rPr>
          <w:b/>
          <w:bCs/>
          <w:lang w:val="el" w:eastAsia="el"/>
        </w:rPr>
        <w:t xml:space="preserve">10. </w:t>
      </w:r>
      <w:r>
        <w:rPr>
          <w:b/>
          <w:bCs/>
          <w:lang w:val="el" w:eastAsia="el"/>
        </w:rPr>
        <w:t>Οι διατάξεις του άρθρου 11 αφορούν τη μείωση του Φόρου Προστιθέμενης Αξίας κατά τριάντα τοις εκατό (30%) σε νησιά της Περιφέρειας Βορείου Αιγαίου, της Περιφερειακής Ενότητας Έβρου και των Δωδεκανήσων, με πληθυσμό έως είκοσι χιλιάδες (20.000) κατοίκους.</w:t>
      </w:r>
    </w:p>
    <w:p>
      <w:pPr>
        <w:pStyle w:val="PreambelText"/>
        <w:spacing w:before="240" w:after="240"/>
        <w:rPr>
          <w:lang w:val="el" w:eastAsia="el"/>
        </w:rPr>
      </w:pPr>
      <w:r>
        <w:rPr>
          <w:b/>
          <w:bCs/>
          <w:lang w:val="el" w:eastAsia="el"/>
        </w:rPr>
        <w:t xml:space="preserve">11. </w:t>
      </w:r>
      <w:r>
        <w:rPr>
          <w:b/>
          <w:bCs/>
          <w:lang w:val="el" w:eastAsia="el"/>
        </w:rPr>
        <w:t>Οι διατάξεις του άρθρου 12 αφορούν την παράταση της αναστολής Φόρου Προστιθέμενης Αξίας ακινήτων για το 2026.</w:t>
      </w:r>
    </w:p>
    <w:p>
      <w:pPr>
        <w:pStyle w:val="PreambelText"/>
        <w:spacing w:before="240" w:after="240"/>
        <w:rPr>
          <w:lang w:val="el" w:eastAsia="el"/>
        </w:rPr>
      </w:pPr>
      <w:r>
        <w:rPr>
          <w:b/>
          <w:bCs/>
          <w:lang w:val="el" w:eastAsia="el"/>
        </w:rPr>
        <w:t xml:space="preserve">12. </w:t>
      </w:r>
      <w:r>
        <w:rPr>
          <w:b/>
          <w:bCs/>
          <w:lang w:val="el" w:eastAsia="el"/>
        </w:rPr>
        <w:t>Οι διατάξεις του άρθρου 13 αφορούν το καθεστώς ενίσχυσης με τη μορφή υπερέκπτωσης δαπανών για επενδύσεις σε στρατηγικούς τομείς της άμυνας και της κατασκευής οχημάτων και αεροσκαφών.</w:t>
      </w:r>
    </w:p>
    <w:p>
      <w:pPr>
        <w:pStyle w:val="PreambelText"/>
        <w:spacing w:before="240" w:after="240"/>
        <w:rPr>
          <w:lang w:val="el" w:eastAsia="el"/>
        </w:rPr>
      </w:pPr>
      <w:r>
        <w:rPr>
          <w:b/>
          <w:bCs/>
          <w:lang w:val="el" w:eastAsia="el"/>
        </w:rPr>
        <w:t xml:space="preserve">13. </w:t>
      </w:r>
      <w:r>
        <w:rPr>
          <w:b/>
          <w:bCs/>
          <w:lang w:val="el" w:eastAsia="el"/>
        </w:rPr>
        <w:t>Οι διατάξεις του άρθρου 14 αφορούν σε εξουσιοδοτική διάταξη.</w:t>
      </w:r>
    </w:p>
    <w:p>
      <w:pPr>
        <w:pStyle w:val="PreambelText"/>
        <w:spacing w:before="240" w:after="240"/>
        <w:rPr>
          <w:lang w:val="el" w:eastAsia="el"/>
        </w:rPr>
      </w:pPr>
      <w:r>
        <w:rPr>
          <w:b/>
          <w:bCs/>
          <w:lang w:val="el" w:eastAsia="el"/>
        </w:rPr>
        <w:t xml:space="preserve">14. </w:t>
      </w:r>
      <w:r>
        <w:rPr>
          <w:b/>
          <w:bCs/>
          <w:lang w:val="el" w:eastAsia="el"/>
        </w:rPr>
        <w:t>Οι διατάξεις του άρθρου 15 αφορούν σε τελική διάταξη.</w:t>
      </w:r>
    </w:p>
    <w:p>
      <w:pPr>
        <w:pStyle w:val="PreambelText"/>
        <w:spacing w:before="240" w:after="240"/>
        <w:rPr>
          <w:lang w:val="el" w:eastAsia="el"/>
        </w:rPr>
      </w:pPr>
      <w:r>
        <w:rPr>
          <w:b/>
          <w:bCs/>
          <w:lang w:val="el" w:eastAsia="el"/>
        </w:rPr>
        <w:t xml:space="preserve">15. </w:t>
      </w:r>
      <w:r>
        <w:rPr>
          <w:b/>
          <w:bCs/>
          <w:lang w:val="el" w:eastAsia="el"/>
        </w:rPr>
        <w:t>Οι διατάξεις του άρθρου 16 αφορούν σε καταργούμενη διάταξη.</w:t>
      </w:r>
    </w:p>
    <w:p>
      <w:pPr>
        <w:pStyle w:val="PreambelText"/>
        <w:spacing w:before="240" w:after="240"/>
        <w:rPr>
          <w:lang w:val="el" w:eastAsia="el"/>
        </w:rPr>
      </w:pPr>
      <w:r>
        <w:rPr>
          <w:b/>
          <w:bCs/>
          <w:lang w:val="el" w:eastAsia="el"/>
        </w:rPr>
        <w:t xml:space="preserve">16. </w:t>
      </w:r>
      <w:r>
        <w:rPr>
          <w:b/>
          <w:bCs/>
          <w:lang w:val="el" w:eastAsia="el"/>
        </w:rPr>
        <w:t>Οι διατάξεις του άρθρου 43 αφορούν την εξαίρεση του ειδικού επιδόματος βιβλιοθήκης από τον φόρο εισοδήματος.</w:t>
      </w:r>
    </w:p>
    <w:p>
      <w:pPr>
        <w:pStyle w:val="PreambelText"/>
        <w:spacing w:before="240" w:after="240"/>
        <w:rPr>
          <w:lang w:val="el" w:eastAsia="el"/>
        </w:rPr>
      </w:pPr>
      <w:r>
        <w:rPr>
          <w:b/>
          <w:bCs/>
          <w:lang w:val="el" w:eastAsia="el"/>
        </w:rPr>
        <w:t xml:space="preserve">17. </w:t>
      </w:r>
      <w:r>
        <w:rPr>
          <w:b/>
          <w:bCs/>
          <w:lang w:val="el" w:eastAsia="el"/>
        </w:rPr>
        <w:t>Οι διατάξεις του άρθρου 47 αφορούν στην έναρξη ισχύος του κοινοποιούμενου νόμου.</w:t>
      </w:r>
    </w:p>
    <w:p>
      <w:pPr>
        <w:pStyle w:val="PreambelText"/>
        <w:spacing w:before="240" w:after="240"/>
        <w:rPr>
          <w:lang w:val="el" w:eastAsia="el"/>
        </w:rPr>
      </w:pPr>
      <w:r>
        <w:rPr>
          <w:b/>
          <w:bCs/>
          <w:lang w:val="el" w:eastAsia="el"/>
        </w:rPr>
        <w:t>Σας κοινοποιούμε συνημμένα για ενημέρωση και εφαρμογή τις διατάξεις των άρθρων 2, 3, 4, 5, 6, 7, 8, 9, 10, 11, 12, 13, 14, 15, 16, 43 και 47 του ν. 5246/2025 (ΦΕΚ Α΄198), ως εξής: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w:t>
      </w:r>
    </w:p>
    <w:p>
      <w:pPr>
        <w:spacing w:before="240" w:after="240"/>
        <w:rPr>
          <w:lang w:val="el" w:eastAsia="el"/>
        </w:rPr>
      </w:pPr>
      <w:r>
        <w:rPr>
          <w:b/>
          <w:bCs/>
          <w:lang w:val="el" w:eastAsia="el"/>
        </w:rPr>
        <w:t>Με τις διατάξεις του άρθρου 2 του κοινοποιούμενου νόμου ορίζεται ότι αντικείμενο του παρόντος νόμου είναι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η μείωση των συντελεστών της κλίμακας υπολογισμού του φόρου εισοδήματος φυσικών προσώπων από μισθούς, συντάξεις και επιχειρηματική δραστηριότητα, β) ο εξορθολογισμός της κλίμακας φόρου εισοδήματος από ακίνητη περιουσία, γ) η μείωση των τεκμηρίων διαβίωσης για τον προσδιορισμό του φόρου εισοδήματος,</w:t>
      </w:r>
    </w:p>
    <w:p>
      <w:pPr>
        <w:pStyle w:val="StructureList1"/>
        <w:spacing w:before="120" w:after="0"/>
        <w:rPr>
          <w:lang w:val="el" w:eastAsia="el"/>
        </w:rPr>
      </w:pPr>
      <w:r>
        <w:rPr>
          <w:b/>
          <w:bCs/>
          <w:lang w:val="el" w:eastAsia="el"/>
        </w:rPr>
        <w:t>δ)</w:t>
      </w:r>
      <w:r>
        <w:rPr>
          <w:b/>
          <w:bCs/>
          <w:lang w:val="en" w:eastAsia="en"/>
        </w:rPr>
        <w:tab/>
      </w:r>
      <w:r>
        <w:rPr>
          <w:b/>
          <w:bCs/>
          <w:lang w:val="el" w:eastAsia="el"/>
        </w:rPr>
        <w:t>η σταδιακή κατάργηση του Ενιαίου Φόρου Ιδιοκτησίας Ακινήτων για κύριες κατοικίες σε μικρούς οικισμούς,</w:t>
      </w:r>
    </w:p>
    <w:p>
      <w:pPr>
        <w:pStyle w:val="StructureList1"/>
        <w:spacing w:before="120" w:after="0"/>
        <w:rPr>
          <w:lang w:val="el" w:eastAsia="el"/>
        </w:rPr>
      </w:pPr>
      <w:r>
        <w:rPr>
          <w:b/>
          <w:bCs/>
          <w:lang w:val="el" w:eastAsia="el"/>
        </w:rPr>
        <w:t>ε)</w:t>
      </w:r>
      <w:r>
        <w:rPr>
          <w:b/>
          <w:bCs/>
          <w:lang w:val="en" w:eastAsia="en"/>
        </w:rPr>
        <w:tab/>
      </w:r>
      <w:r>
        <w:rPr>
          <w:b/>
          <w:bCs/>
          <w:lang w:val="el" w:eastAsia="el"/>
        </w:rPr>
        <w:t>η επέκταση του κινήτρου της απαλλαγής για τρία (3) έτη από τον φόρο εισοδήματος από ακίνητη περιουσία,</w:t>
      </w:r>
    </w:p>
    <w:p>
      <w:pPr>
        <w:pStyle w:val="StructureList1"/>
        <w:spacing w:before="120" w:after="0"/>
        <w:rPr>
          <w:lang w:val="el" w:eastAsia="el"/>
        </w:rPr>
      </w:pPr>
      <w:r>
        <w:rPr>
          <w:b/>
          <w:bCs/>
          <w:lang w:val="el" w:eastAsia="el"/>
        </w:rPr>
        <w:t>στ)</w:t>
      </w:r>
      <w:r>
        <w:rPr>
          <w:b/>
          <w:bCs/>
          <w:lang w:val="en" w:eastAsia="en"/>
        </w:rPr>
        <w:tab/>
      </w:r>
      <w:r>
        <w:rPr>
          <w:b/>
          <w:bCs/>
          <w:lang w:val="el" w:eastAsia="el"/>
        </w:rPr>
        <w:t>η μείωση των συντελεστών του Φόρου Προστιθέμενης Αξίας (Φ.Π.Α.), για αγαθά και υπηρεσίες, σε νησιωτικές περιοχές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η εξαίρεση από το ελάχιστο τεκμαρτό εισόδημα ή η μείωση αυτού για κάποιες κατηγορίες, η) η παράταση και για το έτος 2026 της αναστολής του Φ.Π.Α. για νεόδμητα ακίνητα,</w:t>
      </w:r>
    </w:p>
    <w:p>
      <w:pPr>
        <w:pStyle w:val="StructureList1"/>
        <w:spacing w:before="120" w:after="0"/>
        <w:rPr>
          <w:lang w:val="el" w:eastAsia="el"/>
        </w:rPr>
      </w:pPr>
      <w:r>
        <w:rPr>
          <w:b/>
          <w:bCs/>
          <w:lang w:val="el" w:eastAsia="el"/>
        </w:rPr>
        <w:t>θ)</w:t>
      </w:r>
      <w:r>
        <w:rPr>
          <w:b/>
          <w:bCs/>
          <w:lang w:val="en" w:eastAsia="en"/>
        </w:rPr>
        <w:tab/>
      </w:r>
      <w:r>
        <w:rPr>
          <w:b/>
          <w:bCs/>
          <w:lang w:val="el" w:eastAsia="el"/>
        </w:rPr>
        <w:t>η χορήγηση και για το έτος 2026 των φορολογικών κινήτρων για τη χρήση ηλεκτρονικών μέσων πληρωμής,</w:t>
      </w:r>
    </w:p>
    <w:p>
      <w:pPr>
        <w:pStyle w:val="StructureList1"/>
        <w:spacing w:before="120" w:after="0"/>
        <w:rPr>
          <w:lang w:val="el" w:eastAsia="el"/>
        </w:rPr>
      </w:pPr>
      <w:r>
        <w:rPr>
          <w:b/>
          <w:bCs/>
          <w:lang w:val="el" w:eastAsia="el"/>
        </w:rPr>
        <w:t>ι)</w:t>
      </w:r>
      <w:r>
        <w:rPr>
          <w:b/>
          <w:bCs/>
          <w:lang w:val="en" w:eastAsia="en"/>
        </w:rPr>
        <w:tab/>
      </w:r>
      <w:r>
        <w:rPr>
          <w:b/>
          <w:bCs/>
          <w:lang w:val="el" w:eastAsia="el"/>
        </w:rPr>
        <w:t>η εξαίρεση από τη βάση επιβολής του φόρου εισοδήματος του ειδικού επιδόματος βιβλιοθήκης ερευνητών και μελών Διδακτικού Ερευνητικού Προσωπικού,</w:t>
      </w:r>
    </w:p>
    <w:p>
      <w:pPr>
        <w:pStyle w:val="StructureList1"/>
        <w:spacing w:before="120" w:after="0"/>
        <w:rPr>
          <w:lang w:val="el" w:eastAsia="el"/>
        </w:rPr>
      </w:pPr>
      <w:r>
        <w:rPr>
          <w:b/>
          <w:bCs/>
          <w:lang w:val="el" w:eastAsia="el"/>
        </w:rPr>
        <w:t>ια)</w:t>
      </w:r>
      <w:r>
        <w:rPr>
          <w:b/>
          <w:bCs/>
          <w:lang w:val="en" w:eastAsia="en"/>
        </w:rPr>
        <w:tab/>
      </w:r>
      <w:r>
        <w:rPr>
          <w:b/>
          <w:bCs/>
          <w:lang w:val="el" w:eastAsia="el"/>
        </w:rPr>
        <w:t>η αναμόρφωση του ειδικού μισθολογίου των Σωμάτων Ασφαλείας και ιβ) λοιπές μισθολογικές παρεμβάσεις.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«Μείωση φόρου εισοδήματος φυσικών προσώπων - Τροποποίηση άρθρων 15, 29 και 60 Κώδικα Φορολογίας Εισοδήματος»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Με τις διατάξεις της παρ. 1 του άρθρου 3 του κοινοποιούμενου νόμου, η παρ. 1 του άρθρου 15 του Κώδικα Φορολογίας Εισοδήματος (ν. 4172/2013, Α’ 167), περί φορολογικού συντελεστή, αντικαθίσταται ως εξής:</w:t>
      </w:r>
    </w:p>
    <w:p>
      <w:pPr>
        <w:spacing w:before="240" w:after="240"/>
        <w:rPr>
          <w:lang w:val="el" w:eastAsia="el"/>
        </w:rPr>
      </w:pPr>
      <w:r>
        <w:rPr>
          <w:b/>
          <w:bCs/>
          <w:lang w:val="el" w:eastAsia="el"/>
        </w:rPr>
        <w:t>«1.α) Το φορολογητέο εισόδημα από μισθωτή εργασία και συντάξεις υποβάλλεται σε φόρο, σύμφωνα με την ακόλουθη κλίμακα, με την επιφύλαξη των περ. β) έως ε):</w:t>
      </w:r>
    </w:p>
    <w:p>
      <w:pPr>
        <w:spacing w:before="240" w:after="240"/>
        <w:rPr>
          <w:lang w:val="el" w:eastAsia="el"/>
        </w:rPr>
      </w:pPr>
      <w:r>
        <w:rPr>
          <w:b/>
          <w:bCs/>
          <w:lang w:val="el" w:eastAsia="el"/>
        </w:rPr>
        <w:t>Εισόδημα (Μισθοί, συντάξεις, επιχειρηματική δραστηριότητα) σε ευρώ 0-10.000</w:t>
      </w:r>
    </w:p>
    <w:p>
      <w:pPr>
        <w:spacing w:before="240" w:after="240"/>
        <w:rPr>
          <w:lang w:val="el" w:eastAsia="el"/>
        </w:rPr>
      </w:pPr>
      <w:r>
        <w:rPr>
          <w:b/>
          <w:bCs/>
          <w:lang w:val="el" w:eastAsia="el"/>
        </w:rPr>
        <w:t>10.000-01-20.000</w:t>
      </w:r>
    </w:p>
    <w:p>
      <w:pPr>
        <w:spacing w:before="240" w:after="240"/>
        <w:rPr>
          <w:lang w:val="el" w:eastAsia="el"/>
        </w:rPr>
      </w:pPr>
      <w:r>
        <w:rPr>
          <w:b/>
          <w:bCs/>
          <w:lang w:val="el" w:eastAsia="el"/>
        </w:rPr>
        <w:t>20.000,01-30.000</w:t>
      </w:r>
    </w:p>
    <w:p>
      <w:pPr>
        <w:spacing w:before="240" w:after="240"/>
        <w:rPr>
          <w:lang w:val="el" w:eastAsia="el"/>
        </w:rPr>
      </w:pPr>
      <w:r>
        <w:rPr>
          <w:b/>
          <w:bCs/>
          <w:lang w:val="el" w:eastAsia="el"/>
        </w:rPr>
        <w:t>30.000,01-40.000 40.000,01-60.000</w:t>
      </w:r>
    </w:p>
    <w:p>
      <w:pPr>
        <w:spacing w:before="240" w:after="240"/>
        <w:rPr>
          <w:lang w:val="el" w:eastAsia="el"/>
        </w:rPr>
      </w:pPr>
      <w:r>
        <w:rPr>
          <w:b/>
          <w:bCs/>
          <w:lang w:val="el" w:eastAsia="el"/>
        </w:rPr>
        <w:t>&gt;60.000</w:t>
      </w:r>
    </w:p>
    <w:p>
      <w:pPr>
        <w:spacing w:before="240" w:after="240"/>
        <w:rPr>
          <w:lang w:val="el" w:eastAsia="el"/>
        </w:rPr>
      </w:pPr>
      <w:r>
        <w:rPr>
          <w:b/>
          <w:bCs/>
          <w:lang w:val="el" w:eastAsia="el"/>
        </w:rPr>
        <w:t>β) Ο φορολογικός συντελεστής του δεύτερου κλιμακίου της περ. α), για φορολογητέο εισόδημα από δέκα χιλιάδες και ένα λεπτό (10.000,01) του ευρώ έως και είκοσι χιλιάδες (20.000) ευρώ, μειώνεται, αναλόγως του αριθμού των εξαρτώμενων τέκνων της περ. β) της παρ. 1 του άρθρου 11, και διαμορφώνεται ως εξής:</w:t>
      </w:r>
    </w:p>
    <w:p>
      <w:pPr>
        <w:spacing w:before="240" w:after="240"/>
        <w:rPr>
          <w:lang w:val="el" w:eastAsia="el"/>
        </w:rPr>
      </w:pPr>
      <w:r>
        <w:rPr>
          <w:b/>
          <w:bCs/>
          <w:lang w:val="el" w:eastAsia="el"/>
        </w:rPr>
        <w:t>βα) δεκαοκτώ τοις εκατό (18%) για φορολογούμενους με ένα (1) εξαρτώμενο τέκνο, ββ) δεκαέξι τοις εκατό (16%) για φορολογούμενους με δύο (2) εξαρτώμενα τέκνα και βγ) εννέα τοις εκατό (9%) για φορολογούμενους με τρία (3) εξαρτώμενα τέκνα.</w:t>
      </w:r>
    </w:p>
    <w:p>
      <w:pPr>
        <w:spacing w:before="240" w:after="240"/>
        <w:rPr>
          <w:lang w:val="el" w:eastAsia="el"/>
        </w:rPr>
      </w:pPr>
      <w:r>
        <w:rPr>
          <w:b/>
          <w:bCs/>
          <w:lang w:val="el" w:eastAsia="el"/>
        </w:rPr>
        <w:t>γ) Ο φορολογικός συντελεστής των δύο πρώτων κλιμακίων της περ. α) για φορολογούμενους με τέσσερα (4) ή περισσότερα εξαρτώμενα τέκνα είναι μηδέν (0).</w:t>
      </w:r>
    </w:p>
    <w:p>
      <w:pPr>
        <w:spacing w:before="240" w:after="240"/>
        <w:rPr>
          <w:lang w:val="el" w:eastAsia="el"/>
        </w:rPr>
      </w:pPr>
      <w:r>
        <w:rPr>
          <w:b/>
          <w:bCs/>
          <w:lang w:val="el" w:eastAsia="el"/>
        </w:rPr>
        <w:t>δ) Ο φορολογικός συντελεστής του τρίτου κλιμακίου της περ. α), για φορολογητέο εισόδημα από είκοσι χιλιάδες και ένα λεπτό (20.000,01) του ευρώ έως και τριάντα χιλιάδες (30.000) ευρώ, μειώνεται, αναλόγως του αριθμού των εξαρτώμενων τέκνων της περ. β) της παρ. 1 του άρθρου 11, και διαμορφώνεται ως εξής:</w:t>
      </w:r>
    </w:p>
    <w:p>
      <w:pPr>
        <w:spacing w:before="240" w:after="240"/>
        <w:rPr>
          <w:lang w:val="el" w:eastAsia="el"/>
        </w:rPr>
      </w:pPr>
      <w:r>
        <w:rPr>
          <w:b/>
          <w:bCs/>
          <w:lang w:val="el" w:eastAsia="el"/>
        </w:rPr>
        <w:t>(δα) είκοσι τέσσερα τοις εκατό (24%) για φορολογούμενους με ένα (1) εξαρτώμενο τέκνο, (δβ) είκοσι δύο τοις εκατό (22%) για φορολογούμενους με δύο (2) εξαρτώμενα τέκνα, (δγ) είκοσι τοις εκατό (20%) για φορολογούμενους με τρία (3) εξαρτώμενα τέκνα,</w:t>
      </w:r>
    </w:p>
    <w:p>
      <w:pPr>
        <w:spacing w:before="240" w:after="240"/>
        <w:rPr>
          <w:lang w:val="el" w:eastAsia="el"/>
        </w:rPr>
      </w:pPr>
      <w:r>
        <w:rPr>
          <w:b/>
          <w:bCs/>
          <w:lang w:val="el" w:eastAsia="el"/>
        </w:rPr>
        <w:t>(δδ) δεκαοκτώ τοις εκατό (18%) για φορολογούμενους με τέσσερα (4) εξαρτώμενα τέκνα,</w:t>
      </w:r>
    </w:p>
    <w:p>
      <w:pPr>
        <w:spacing w:before="240" w:after="240"/>
        <w:rPr>
          <w:lang w:val="el" w:eastAsia="el"/>
        </w:rPr>
      </w:pPr>
      <w:r>
        <w:rPr>
          <w:b/>
          <w:bCs/>
          <w:lang w:val="el" w:eastAsia="el"/>
        </w:rPr>
        <w:t>(δε) ο φορολογικός συντελεστής της υποπερ. δδ) μειώνεται περαιτέρω κατά δύο ποσοστιαίες μονάδες (2%) για κάθε επιπλέον εξαρτώμενο τέκνο άνω των τεσσάρων.</w:t>
      </w:r>
    </w:p>
    <w:p>
      <w:pPr>
        <w:spacing w:before="240" w:after="240"/>
        <w:rPr>
          <w:lang w:val="el" w:eastAsia="el"/>
        </w:rPr>
      </w:pPr>
      <w:r>
        <w:rPr>
          <w:b/>
          <w:bCs/>
          <w:lang w:val="el" w:eastAsia="el"/>
        </w:rPr>
        <w:t>ε) Ο φορολογικός συντελεστής των δύο πρώτων κλιμακίων της περ. α), για φορολογητέο εισόδημα έως είκοσι χιλιάδες (20.000) ευρώ για νέους σε ηλικία φορολογούμενους είναι:</w:t>
      </w:r>
    </w:p>
    <w:p>
      <w:pPr>
        <w:spacing w:before="240" w:after="240"/>
        <w:rPr>
          <w:lang w:val="el" w:eastAsia="el"/>
        </w:rPr>
      </w:pPr>
      <w:r>
        <w:rPr>
          <w:b/>
          <w:bCs/>
          <w:lang w:val="el" w:eastAsia="el"/>
        </w:rPr>
        <w:t>εα) μηδέν (0) για φορολογούμενους έως είκοσι πέντε (25) ετών και</w:t>
      </w:r>
    </w:p>
    <w:p>
      <w:pPr>
        <w:spacing w:before="240" w:after="240"/>
        <w:rPr>
          <w:lang w:val="el" w:eastAsia="el"/>
        </w:rPr>
      </w:pPr>
      <w:r>
        <w:rPr>
          <w:b/>
          <w:bCs/>
          <w:lang w:val="el" w:eastAsia="el"/>
        </w:rPr>
        <w:t>εβ) εννέα τοις εκατό (9%) για φορολογούμενους από είκοσι έξι (26) έως τριάντα (30) ετών, εκτός εάν εφαρμόζεται η περ. γ), οπότε ο φορολογικός συντελεστής είναι μηδέν (0).»</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Με τις διατάξεις της παρ. 2 του άρθρου 3 του κοινοποιούμενου νόμου, στο άρθρο 15 του Κώδικα Φορολογίας Εισοδήματος, προστίθεται παρ. 1Α ως εξής:</w:t>
      </w:r>
    </w:p>
    <w:p>
      <w:pPr>
        <w:spacing w:before="240" w:after="240"/>
        <w:rPr>
          <w:lang w:val="el" w:eastAsia="el"/>
        </w:rPr>
      </w:pPr>
      <w:r>
        <w:rPr>
          <w:b/>
          <w:bCs/>
          <w:lang w:val="el" w:eastAsia="el"/>
        </w:rPr>
        <w:t>«1Α. 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εννέα χιλιάδων πεντακοσίων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εφαρμοζομένης και της παρ. 1 του άρθρου 16. Εάν το πραγματικό εισόδημα υπερβαίνει το ποσό των έξι χιλιάδων (6.000) ευρώ, το υπερβάλλον ποσό φορολογείται σύμφωνα με την παρ. 1 του άρθρου 29, μη εφαρμοζομένης της παρ. 1 του άρθρου 16. Η παρούσα παράγραφος εφαρμόζεται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Με τις διατάξεις της παρ. 3 του άρθρου 3 του κοινοποιούμενου νόμου, στο πρώτο εδάφιο της περ. ε) της παρ. 2 του άρθρου 15 του Κώδικα Φορολογίας Εισοδήματος, οι λέξεις «είκοσι δύο τοις εκατό (22%)» αντικαθίστανται από τις λέξεις «είκοσι τοις εκατό (20%)» και η περ. ε) διαμορφώνεται ως εξής:</w:t>
      </w:r>
    </w:p>
    <w:p>
      <w:pPr>
        <w:spacing w:before="240" w:after="240"/>
        <w:rPr>
          <w:lang w:val="el" w:eastAsia="el"/>
        </w:rPr>
      </w:pPr>
      <w:r>
        <w:rPr>
          <w:b/>
          <w:bCs/>
          <w:lang w:val="el" w:eastAsia="el"/>
        </w:rPr>
        <w:t>«ε) το ιατρικό προσωπικό που υπάγεται στο άρθρο 45 του ν. 3205/2003 (Α’ 293) για την αμοιβή που λαμβάνει για εφημερίες και η οποία φορολογείται με φορολογικό συντελεστή είκοσι τοις εκατό (20%). Η παρούσα περίπτωση εφαρμόζεται και για τα ωρομίσθια εφημεριών της υπό στοιχεία 15993/Ζ2/14.2.2022 κοινής απόφασης των Υπουργών Οικονομικών, Παιδείας και Θρησκευμάτων και Υγείας (Β’ 686), περί καθορισμού του ύψους αμοιβής εφημεριών των μελών Εργαστηριακού Διδακτικού Προσωπικού (Ε.ΔΙ.Π.) και ακαδημαϊκών υποτρόφων, στα πανεπιστημιακά νοσοκομεία Αρεταίειο και Αιγινήτειο.»</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Με τις διατάξεις της παρ. 4 του άρθρου 3 του κοινοποιούμενου νόμου, στο πρώτο εδάφιο της παρ. 1 του άρθρου 29 του Κώδικα Φορολογίας Εισοδήματος, περί φορολογικού συντελεστή, οι λέξεις «με την κλίμακα της παραγράφου 1 του άρθρου 15» αντικαθίστανται από τις λέξεις «με βάση την παρ. 1 του άρθρου 15» και η παρ. 1 διαμορφώνεται ως εξής:</w:t>
      </w:r>
    </w:p>
    <w:p>
      <w:pPr>
        <w:spacing w:before="240" w:after="240"/>
        <w:rPr>
          <w:lang w:val="el" w:eastAsia="el"/>
        </w:rPr>
      </w:pPr>
      <w:r>
        <w:rPr>
          <w:b/>
          <w:bCs/>
          <w:lang w:val="el" w:eastAsia="el"/>
        </w:rPr>
        <w:t>«1. Τα κέρδη από επιχειρηματική δραστηριότητα φορολογούνται με βάση την παρ.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w:t>
      </w:r>
    </w:p>
    <w:p>
      <w:pPr>
        <w:spacing w:before="240" w:after="240"/>
        <w:rPr>
          <w:lang w:val="el" w:eastAsia="el"/>
        </w:rPr>
      </w:pPr>
      <w:r>
        <w:rPr>
          <w:b/>
          <w:bCs/>
          <w:lang w:val="el" w:eastAsia="el"/>
        </w:rPr>
        <w:t>του φόρου θα είναι αυτή που αναλογεί στο μέρος του εισοδήματος που προέρχεται από μισθωτή εργασία και συντάξεις, καθώς και αγροτική δραστηριότητα.»</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Με τις διατάξεις της παρ. 5 του άρθρου 3 του κοινοποιούμενου νόμου, στην παρ. 1 του άρθρου 60 του Κώδικα Φορολογίας Εισοδήματος, περί φορολογικού συντελεστή, οι λέξεις «με βάση την κλίμακα της παραγράφου 1 του άρθρου 15» αντικαθίστανται από τις λέξεις «με βάση την παρ. 1 του άρθρου 15» και η παρ. 1 διαμορφώνεται ως εξής:</w:t>
      </w:r>
    </w:p>
    <w:p>
      <w:pPr>
        <w:spacing w:before="240" w:after="240"/>
        <w:rPr>
          <w:lang w:val="el" w:eastAsia="el"/>
        </w:rPr>
      </w:pPr>
      <w:r>
        <w:rPr>
          <w:b/>
          <w:bCs/>
          <w:lang w:val="el" w:eastAsia="el"/>
        </w:rPr>
        <w:t>«1.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παρ. 1 του άρθρου 15 και του άρθρου 16 μετά από προηγούμενη αναγωγή του σε ετήσιο.»</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«Παράταση ισχύος κινήτρων για πραγματοποίηση συναλλαγών με ηλεκτρονικά μέσα πληρωμών - Τροποποίηση περ. δ) παρ. 6 και περ. α) παρ. 7 άρθρου 15 Κώδικα Φορολογίας Εισοδήματος»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Με τις διατάξεις της παρ. 1 του άρθρου 4 του κοινοποιούμενου νόμου, στο τελευταίο εδάφιο της περ. δ) της παρ. 6 του άρθρου 15 του Κώδικα Φορολογίας Εισοδήματος (ν. 4172/2013, Α’ 167), περί φορολογικού συντελεστή, οι λέξεις «2022 έως και 2025» αντικαθίστανται από τις λέξεις «2022 έως και 2026» και η περ. δ) διαμορφώνεται ως εξής:</w:t>
      </w:r>
    </w:p>
    <w:p>
      <w:pPr>
        <w:spacing w:before="240" w:after="240"/>
        <w:rPr>
          <w:lang w:val="el" w:eastAsia="el"/>
        </w:rPr>
      </w:pPr>
      <w:r>
        <w:rPr>
          <w:b/>
          <w:bCs/>
          <w:lang w:val="el" w:eastAsia="el"/>
        </w:rPr>
        <w:t>«δ) Οι δαπάνες απόκτησης αγαθών και λήψης υπηρεσιών με ηλεκτρονικά μέσα πληρωμής λαμβάνονται υπόψη για την εφαρμογή της περ.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b/>
          <w:bCs/>
          <w:lang w:val="el" w:eastAsia="el"/>
        </w:rPr>
        <w:t>Ομάδα 1 (Διατροφή και μη αλκοολούχα ποτά).</w:t>
      </w:r>
    </w:p>
    <w:p>
      <w:pPr>
        <w:spacing w:before="240" w:after="240"/>
        <w:rPr>
          <w:lang w:val="el" w:eastAsia="el"/>
        </w:rPr>
      </w:pPr>
      <w:r>
        <w:rPr>
          <w:b/>
          <w:bCs/>
          <w:lang w:val="el" w:eastAsia="el"/>
        </w:rPr>
        <w:t>Ομάδα 2 (Αλκοολούχα ποτά και καπνός).</w:t>
      </w:r>
    </w:p>
    <w:p>
      <w:pPr>
        <w:spacing w:before="240" w:after="240"/>
        <w:rPr>
          <w:lang w:val="el" w:eastAsia="el"/>
        </w:rPr>
      </w:pPr>
      <w:r>
        <w:rPr>
          <w:b/>
          <w:bCs/>
          <w:lang w:val="el" w:eastAsia="el"/>
        </w:rPr>
        <w:t>Ομάδα 3 (Ένδυση και υπόδηση).</w:t>
      </w:r>
    </w:p>
    <w:p>
      <w:pPr>
        <w:spacing w:before="240" w:after="240"/>
        <w:rPr>
          <w:lang w:val="el" w:eastAsia="el"/>
        </w:rPr>
      </w:pPr>
      <w:r>
        <w:rPr>
          <w:b/>
          <w:bCs/>
          <w:lang w:val="el" w:eastAsia="el"/>
        </w:rPr>
        <w:t>Ομάδα 4 (Στέγαση), εξαιρουμένων των ενοικίων.</w:t>
      </w:r>
    </w:p>
    <w:p>
      <w:pPr>
        <w:spacing w:before="240" w:after="240"/>
        <w:rPr>
          <w:lang w:val="el" w:eastAsia="el"/>
        </w:rPr>
      </w:pPr>
      <w:r>
        <w:rPr>
          <w:b/>
          <w:bCs/>
          <w:lang w:val="el" w:eastAsia="el"/>
        </w:rPr>
        <w:t>Ομάδα 5 (Διαρκή αγαθά, είδη νοικοκυριού και υπηρεσίες).</w:t>
      </w:r>
    </w:p>
    <w:p>
      <w:pPr>
        <w:spacing w:before="240" w:after="240"/>
        <w:rPr>
          <w:lang w:val="el" w:eastAsia="el"/>
        </w:rPr>
      </w:pPr>
      <w:r>
        <w:rPr>
          <w:b/>
          <w:bCs/>
          <w:lang w:val="el" w:eastAsia="el"/>
        </w:rPr>
        <w:t>Ομάδα 6 (Υγεία).</w:t>
      </w:r>
    </w:p>
    <w:p>
      <w:pPr>
        <w:spacing w:before="240" w:after="240"/>
        <w:rPr>
          <w:lang w:val="el" w:eastAsia="el"/>
        </w:rPr>
      </w:pPr>
      <w:r>
        <w:rPr>
          <w:b/>
          <w:bCs/>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b/>
          <w:bCs/>
          <w:lang w:val="el" w:eastAsia="el"/>
        </w:rPr>
        <w:t>Ομάδα 8 (Επικοινωνίες).</w:t>
      </w:r>
    </w:p>
    <w:p>
      <w:pPr>
        <w:spacing w:before="240" w:after="240"/>
        <w:rPr>
          <w:lang w:val="el" w:eastAsia="el"/>
        </w:rPr>
      </w:pPr>
      <w:r>
        <w:rPr>
          <w:b/>
          <w:bCs/>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b/>
          <w:bCs/>
          <w:lang w:val="el" w:eastAsia="el"/>
        </w:rPr>
        <w:t>Ομάδα 10 (Εκπαίδευση).</w:t>
      </w:r>
    </w:p>
    <w:p>
      <w:pPr>
        <w:spacing w:before="240" w:after="240"/>
        <w:rPr>
          <w:lang w:val="el" w:eastAsia="el"/>
        </w:rPr>
      </w:pPr>
      <w:r>
        <w:rPr>
          <w:b/>
          <w:bCs/>
          <w:lang w:val="el" w:eastAsia="el"/>
        </w:rPr>
        <w:t>Ομάδα 11 (Ξενοδοχεία, καφέ, εστιατόρια).</w:t>
      </w:r>
    </w:p>
    <w:p>
      <w:pPr>
        <w:spacing w:before="240" w:after="240"/>
        <w:rPr>
          <w:lang w:val="el" w:eastAsia="el"/>
        </w:rPr>
      </w:pPr>
      <w:r>
        <w:rPr>
          <w:b/>
          <w:bCs/>
          <w:lang w:val="el" w:eastAsia="el"/>
        </w:rPr>
        <w:t>Ομάδα 12 (Άλλα αγαθά και υπηρεσίες).</w:t>
      </w:r>
    </w:p>
    <w:p>
      <w:pPr>
        <w:spacing w:before="240" w:after="240"/>
        <w:rPr>
          <w:lang w:val="el" w:eastAsia="el"/>
        </w:rPr>
      </w:pPr>
      <w:r>
        <w:rPr>
          <w:b/>
          <w:bCs/>
          <w:lang w:val="el" w:eastAsia="el"/>
        </w:rPr>
        <w:t>Ειδικά για τα φορολογικά έτη 2022 έως και 2026, ορισμένες υποκατηγορίες δαπανών της Ομάδας 6 (Υγεία), ως προς τις οποίες δεν είναι ευρέως διαδεδομένη η χρήση ηλεκτρονικών συναλλαγών, υπολογίζονται στο διπλάσιο της αξίας τους για την κάλυψη του απαιτούμε-</w:t>
      </w:r>
    </w:p>
    <w:p>
      <w:pPr>
        <w:spacing w:before="240" w:after="240"/>
        <w:rPr>
          <w:lang w:val="el" w:eastAsia="el"/>
        </w:rPr>
      </w:pPr>
      <w:r>
        <w:rPr>
          <w:b/>
          <w:bCs/>
          <w:lang w:val="el" w:eastAsia="el"/>
        </w:rPr>
        <w:t>νου ποσού δαπανών της περ. β) της παρ. 6.».</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Με τις διατάξεις της παρ. 2 του άρθρου 4 του κοινοποιούμενου νόμου, στο πρώτο εδάφιο της περ. α) της παρ. 7 του άρθρου 15 του Κώδικα Φορολογίας Εισοδήματος, οι λέξεις «2022</w:t>
      </w:r>
    </w:p>
    <w:p>
      <w:pPr>
        <w:spacing w:before="240" w:after="240"/>
        <w:rPr>
          <w:lang w:val="el" w:eastAsia="el"/>
        </w:rPr>
      </w:pPr>
      <w:r>
        <w:rPr>
          <w:b/>
          <w:bCs/>
          <w:lang w:val="el" w:eastAsia="el"/>
        </w:rPr>
        <w:t>έως και 2025» αντικαθίστανται από τις λέξεις «2022 έως και 2026» και η περ. α) διαμορφώνεται ως εξής:</w:t>
      </w:r>
    </w:p>
    <w:p>
      <w:pPr>
        <w:spacing w:before="240" w:after="240"/>
        <w:rPr>
          <w:lang w:val="el" w:eastAsia="el"/>
        </w:rPr>
      </w:pPr>
      <w:r>
        <w:rPr>
          <w:b/>
          <w:bCs/>
          <w:lang w:val="el" w:eastAsia="el"/>
        </w:rPr>
        <w:t xml:space="preserve">«α </w:t>
      </w:r>
      <w:r>
        <w:rPr>
          <w:b/>
          <w:bCs/>
          <w:lang w:val="el" w:eastAsia="el"/>
        </w:rPr>
        <w:t>) Ειδικά για τα φορολογικά έτη 2022 έως και 2026, από το φορολογητέο εισόδημα του φυσικού προσώπου από μισθωτή εργασία και συντάξεις, επιχειρηματική δραστηριότητα και ακίνητη περιουσία, αποκλειστικά και μόνο για τον υπολογισμό του φόρου εισοδήματος, αφαιρείται αναλογικά ποσό ίσο με το τριάντα τοις εκατό (30%) των δαπανών λήψης υπηρεσιών, για ορισμένες δαπάνες των Ομάδων 4 (Στέγαση), 5 (Υπηρεσίες), 7 (Μεταφορές), 9 (Αναψυχή, πολιτιστικές δραστηριότητες), 10 (Εκπαίδευση), 12 (Υπηρεσίες) της περ. δ) της παρ. 6 που πραγματοποιούνται με ηλεκτρονικά μέσα πληρωμής σύμφωνα με την περ. α) της ως άνω παραγράφου. Το αφαιρούμενο ποσό εισοδήματος δεν υπερβαίνει το ποσό των πέντε χιλιάδων (5.000) ευρώ ετησίως ούτε το πραγματικό εισόδημα από μισθωτή εργασία και συντάξεις, επιχειρηματική δραστηριότητα και ακίνητη περιουσία.».</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«Απαλλαγή από το ελάχιστο ποσό καθαρού εισοδήματος για νέες μητέρες - Τροποποίηση περ. δ) παρ. 3 και προσθήκη περ. ζ) στην παρ. 6 του άρθρου 28Α του Κώδικα Φορολογίας Εισοδήματος»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Με τις διατάξεις της παρ. 1 του άρθρου 5 του κοινοποιούμενου νόμου, στην περ. δ) της παρ. 3 του άρθρου 28Α του Κώδικα Φορολογίας Εισοδήματος (ν. 4172/2013, Α’ 167), περί του ελάχιστου ποσού καθαρού εισοδήματος από την άσκηση ατομικής επιχειρηματικής δραστηριότητας, οι λέξεις «ή κατά τους δώδεκα (12) μήνες μετά τον τοκετό ή την υιοθεσία ή αναδοχή τέκνου» διαγράφονται και η περ. δ) διαμορφώνεται ως εξής:</w:t>
      </w:r>
    </w:p>
    <w:p>
      <w:pPr>
        <w:spacing w:before="240" w:after="240"/>
        <w:rPr>
          <w:lang w:val="el" w:eastAsia="el"/>
        </w:rPr>
      </w:pPr>
      <w:r>
        <w:rPr>
          <w:b/>
          <w:bCs/>
          <w:lang w:val="el" w:eastAsia="el"/>
        </w:rPr>
        <w:t>«δ) αδυναμία άσκησης δραστηριότητας λόγω εγκυμοσύνης,»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Με τις διατάξεις της παρ. 2 του άρθρου 5 του κοινοποιούμενου νόμου, στην παρ. 6 του άρθρου 28Α του Κώδικα Φορολογίας Εισοδήματος, προστίθεται περ. ζ) ως εξής:</w:t>
      </w:r>
    </w:p>
    <w:p>
      <w:pPr>
        <w:spacing w:before="240" w:after="240"/>
        <w:rPr>
          <w:lang w:val="el" w:eastAsia="el"/>
        </w:rPr>
      </w:pPr>
      <w:r>
        <w:rPr>
          <w:b/>
          <w:bCs/>
          <w:lang w:val="el" w:eastAsia="el"/>
        </w:rPr>
        <w:t xml:space="preserve">«ζ </w:t>
      </w:r>
      <w:r>
        <w:rPr>
          <w:b/>
          <w:bCs/>
          <w:lang w:val="el" w:eastAsia="el"/>
        </w:rPr>
        <w:t>) σε μητέρες κατά το έτος του τοκετού ή της υιοθεσίας ή αναδοχής τέκνου και τα δύο (2) επόμενα έτη.»</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«Μείωση του ελάχιστου ποσού καθαρού εισοδήματος για επιχειρήσεις σε δημοτικές κοινότητες ή οικισμούς έως χίλιους πεντακόσιους (1.500) κατοίκους και για εκμεταλλευτές σχολικών κυλικείων - Τροποποίηση άρθρου 28Γ Κώδικα Φορολογίας Εισοδήματος»</w:t>
      </w:r>
    </w:p>
    <w:p>
      <w:pPr>
        <w:spacing w:before="240" w:after="240"/>
        <w:rPr>
          <w:lang w:val="el" w:eastAsia="el"/>
        </w:rPr>
      </w:pPr>
      <w:r>
        <w:rPr>
          <w:b/>
          <w:bCs/>
          <w:lang w:val="el" w:eastAsia="el"/>
        </w:rPr>
        <w:t>Με τις διατάξεις του άρθρου 6 του κοινοποιούμενου νόμου, στο άρθρο 28Γ του Κώδικα Φορολογίας Εισοδήματος (ν. 4172/2013, Α’ 167), περί των λοιπών μειώσεων του ελάχιστου ποσού καθαρού εισοδήματος από την άσκηση επιχειρηματικής δραστηριότητας και περί ειδικών ρυθμίσεων, επέρχονται οι ακόλουθες τροποποιήσεις: α) στην παρ. 2, αα), μετά τις λέξεις «είκοσι πέντε τοις εκατό (25%)» προστίθενται οι λέξεις «και εκμεταλλευτές σχολικών κυλικείων» και αβ) προστίθεται δεύτερο εδάφιο, β) στην παρ. 3, βα) στην περ. α), οι λέξεις «σε οικισμούς» αντικαθίστανται από τις λέξεις «σε δημοτικές κοινότητες ή οικισμούς», ββ) στην περ. β), i) οι λέξεις «σε δημοτικές κοινότητες με πληθυσμό μικρότερο των χιλίων πεντακοσίων (1.500) κατοίκων εξαιρουμένων των δημοτικών κοινοτήτων» αντικαθίστανται από τις λέξεις «σε δημοτικές κοινότητες ή οικισμούς με πληθυσμό από πεντακόσιους (500) έως χίλιους πεντακόσιους (1.500) κατοίκους, εξαιρουμένων όσων» και ii) μετά από τις λέξεις «(πλην της Περιφερειακής Ενότητας Νήσων)» προστίθενται οι λέξεις «και ειδικά για την Περιφέρεια Δυτικής Μακεδονίας, την Περιφερειακή Ενότητα Έβρου και τους Δήμους της Περιφέρειας Κεντρικής Μακεδονίας, της Περιφέρειας Ανατολικής Μακεδονίας και Θράκης και της Περιφέρειας Ηπείρου που εφάπτονται με τα σύνορα της χώρας, σε δημοτικές κοινότητες ή οικισμούς με πληθυσμό από πεντακόσιους (500) έως χίλιους επτακόσιους (1.700) κατοίκους» και το άρθρο 28Γ διαμορφώνεται ως εξής:</w:t>
      </w:r>
    </w:p>
    <w:p>
      <w:pPr>
        <w:spacing w:before="240" w:after="240"/>
        <w:rPr>
          <w:lang w:val="el" w:eastAsia="el"/>
        </w:rPr>
      </w:pPr>
      <w:r>
        <w:rPr>
          <w:b/>
          <w:bCs/>
          <w:lang w:val="el" w:eastAsia="el"/>
        </w:rPr>
        <w:t>«Άρθρο 28Γ</w:t>
      </w:r>
    </w:p>
    <w:p>
      <w:pPr>
        <w:spacing w:before="240" w:after="240"/>
        <w:rPr>
          <w:lang w:val="el" w:eastAsia="el"/>
        </w:rPr>
      </w:pPr>
      <w:r>
        <w:rPr>
          <w:b/>
          <w:bCs/>
          <w:lang w:val="el" w:eastAsia="el"/>
        </w:rPr>
        <w:t>Λοιπές μειώσεις του ελάχιστου ποσού καθαρού εισοδήματος από την άσκηση επιχειρηματικής δραστηριότητας και ειδικές ρυθμίσεις</w:t>
      </w:r>
    </w:p>
    <w:p>
      <w:pPr>
        <w:spacing w:before="240" w:after="240"/>
        <w:rPr>
          <w:lang w:val="el" w:eastAsia="el"/>
        </w:rPr>
      </w:pPr>
      <w:r>
        <w:rPr>
          <w:b/>
          <w:bCs/>
          <w:lang w:val="el" w:eastAsia="el"/>
        </w:rPr>
        <w:t xml:space="preserve">1. </w:t>
      </w:r>
      <w:r>
        <w:rPr>
          <w:b/>
          <w:bCs/>
          <w:lang w:val="el" w:eastAsia="el"/>
        </w:rPr>
        <w:t>Τα άρθρα 28Α και 28Β δεν εφαρμόζονται για τα τρία (3) πρώτα έτη από την πρώτη έναρξη της άσκησης της επαγγελματικής δραστηριότητας των υπόχρεων της παρ. 1 του άρθρου 28Α. Για το τέταρτο έτος από την πρώτη έναρξη της άσκησης της επαγγελματικής τους δραστηριότητας, το ελάχιστο ποσό καθαρού εισοδήματος της παρ. 2 του άρθρου 28Α μειώνεται κατά δύο τρίτα (2/3). Για το πέμπτο έτος από την πρώτη έναρξη της άσκησης της επαγγελματικής δραστηριότητας το τεκμαιρόμενο ποσό της παρ. 2 του άρθρου 28Α μειώνεται κατά ένα τρίτο (1/3).</w:t>
      </w:r>
    </w:p>
    <w:p>
      <w:pPr>
        <w:spacing w:before="240" w:after="240"/>
        <w:rPr>
          <w:lang w:val="el" w:eastAsia="el"/>
        </w:rPr>
      </w:pPr>
      <w:r>
        <w:rPr>
          <w:b/>
          <w:bCs/>
          <w:lang w:val="el" w:eastAsia="el"/>
        </w:rPr>
        <w:t xml:space="preserve">2. </w:t>
      </w:r>
      <w:r>
        <w:rPr>
          <w:b/>
          <w:bCs/>
          <w:lang w:val="el" w:eastAsia="el"/>
        </w:rPr>
        <w:t>Το ποσό του άρθρου 28Α μειώνεται κατά το ήμισυ (1/2) για υπόχρεους που είναι πολύτεκνοι, για υπόχρεους που παρουσιάζουν αναπηρία ίση ή μεγαλύτερη του εξήντα επτά τοις εκατό (67%), για γονείς μονογονεϊκής οικογένειας με ανήλικα τέκνα και για γονείς με τέκνα με ποσοστό νοητικής ή σωματικής αναπηρίας τουλάχιστον εξήντα επτά τοις εκατό (67%), εφόσον είναι άγαμα, διαζευγμένα ή σε χηρεία που θεωρούνται εξαρτώμενα, κατά την περ. γ) της παρ. 1 του άρθρου 11, για εκμεταλλευτές Επιβατηγών Δημόσιας Χρήσης οχημάτων (ΤΑΞΙ) με ποσοστό ιδιοκτησίας επί του οχήματος που δεν υπερβαίνει το είκοσι πέντε τοις εκατό (25%) και εκμεταλλευτές σχολικών κυλικείων. Για τους εκμεταλλευτές σχολικών κυλικείων, το ποσό του άρθρου 28Α μειώνεται κατά το ήμισυ (1/2), μη εφαρμοζόμενης της παρ. 7 του ίδιου άρθρου.</w:t>
      </w:r>
    </w:p>
    <w:p>
      <w:pPr>
        <w:spacing w:before="240" w:after="240"/>
        <w:rPr>
          <w:lang w:val="el" w:eastAsia="el"/>
        </w:rPr>
      </w:pPr>
      <w:r>
        <w:rPr>
          <w:b/>
          <w:bCs/>
          <w:lang w:val="el" w:eastAsia="el"/>
        </w:rPr>
        <w:t xml:space="preserve">3. </w:t>
      </w:r>
      <w:r>
        <w:rPr>
          <w:b/>
          <w:bCs/>
          <w:lang w:val="el" w:eastAsia="el"/>
        </w:rPr>
        <w:t>Το ποσό της παρ. 2 του άρθρου 28Α μειώνεται κατά το ήμισυ (1/2) για υπόχρεους της παρ.1 που ασκούν τη δραστηριότητά τους και έχουν την κύρια κατοικία τους:</w:t>
      </w:r>
    </w:p>
    <w:p>
      <w:pPr>
        <w:spacing w:before="240" w:after="240"/>
        <w:rPr>
          <w:lang w:val="el" w:eastAsia="el"/>
        </w:rPr>
      </w:pPr>
      <w:r>
        <w:rPr>
          <w:b/>
          <w:bCs/>
          <w:lang w:val="el" w:eastAsia="el"/>
        </w:rPr>
        <w:t>α) σε δημοτικές κοινότητες ή οικισμούς με πληθυσμό μικρότερο των πεντακοσίων (500) κατοίκων, ή</w:t>
      </w:r>
    </w:p>
    <w:p>
      <w:pPr>
        <w:spacing w:before="240" w:after="240"/>
        <w:rPr>
          <w:lang w:val="el" w:eastAsia="el"/>
        </w:rPr>
      </w:pPr>
      <w:r>
        <w:rPr>
          <w:b/>
          <w:bCs/>
          <w:lang w:val="el" w:eastAsia="el"/>
        </w:rPr>
        <w:t>β) σε δημοτικές κοινότητες ή οικισμούς με πληθυσμό από πεντακόσιους (500) έως χίλιους πεντακόσιους (1.500) κατοίκους, εξαιρουμένων όσων βρίσκονται στην Περιφέρεια Αττικής (πλην της Περιφερειακής Ενότητας Νήσων) και ειδικά για την Περιφέρεια Δυτικής Μακεδονίας, την Περιφερειακή Ενότητα Έβρου και τους Δήμους της Περιφέρειας Κεντρικής Μακεδονίας, της Περιφέρειας Ανατολικής Μακεδονίας και Θράκης και της Περιφέρειας Ηπείρου που εφάπτονται με τα σύνορα της χώρας, σε δημοτικές κοινότητες ή οικισμούς με πληθυσμό από πεντακόσιους (500) έως χίλιους επτακόσιους (1.700) κατοίκους, ή</w:t>
      </w:r>
    </w:p>
    <w:p>
      <w:pPr>
        <w:spacing w:before="240" w:after="240"/>
        <w:rPr>
          <w:lang w:val="el" w:eastAsia="el"/>
        </w:rPr>
      </w:pPr>
      <w:r>
        <w:rPr>
          <w:b/>
          <w:bCs/>
          <w:lang w:val="el" w:eastAsia="el"/>
        </w:rPr>
        <w:t>γ) σε νησιά με πληθυσμό μικρότερο των τριών χιλιάδων εκατό (3.100) κατοίκων.»</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«Μείωση της ετήσιας αντικειμενικής δαπάνης για κατοικίες, αυτοκίνητα και σκάφη, κατάργηση της ελάχιστης αντικειμενικής δαπάνης εξαρτώμενων τέκνων - Τροποποίηση παρ. 1 άρθρου 31 και περ. θ) άρθρου 33 Κώδικα Φορολογίας Εισοδήματος»</w:t>
      </w:r>
    </w:p>
    <w:p>
      <w:pPr>
        <w:spacing w:before="240" w:after="240"/>
        <w:rPr>
          <w:lang w:val="el" w:eastAsia="el"/>
        </w:rPr>
      </w:pPr>
      <w:r>
        <w:rPr>
          <w:b/>
          <w:bCs/>
          <w:lang w:val="el" w:eastAsia="el"/>
        </w:rPr>
        <w:t>Με τις διατάξεις της παρ. 1 του άρθρου 7 του κοινοποιούμενου νόμου, στην παρ. 1 του άρθρου 31 του Κώδικα Φορολογίας Εισοδήματος (ν. 4172/2013, Α’ 167), περί των αντικειμενικών δαπανών και υπηρεσιών, επέρχονται οι ακόλουθες τροποποιήσεις: α) στην περ. α), αα) στο πρώτο εδάφιο, i) οι λέξεις «με σαράντα (40) ευρώ» αντικαθίστανται από τις λέξεις «με είκοσι οκτώ (28) ευρώ», ii) οι λέξεις «με εξήντα πέντε (65) ευρώ» αντικαθίστανται από τις λέξεις «με σαράντα πέντε (45) ευρώ», iii) οι λέξεις «με εκατόν δέκα (110) ευρώ» αντικαθίστανται από τις λέξεις «με εβδομήντα επτά (77) ευρώ», iv) οι λέξεις «με διακόσια (200)</w:t>
      </w:r>
    </w:p>
    <w:p>
      <w:pPr>
        <w:spacing w:before="240" w:after="240"/>
        <w:rPr>
          <w:lang w:val="el" w:eastAsia="el"/>
        </w:rPr>
      </w:pPr>
      <w:r>
        <w:rPr>
          <w:b/>
          <w:bCs/>
          <w:lang w:val="el" w:eastAsia="el"/>
        </w:rPr>
        <w:t>ευρώ» αντικαθίστανται από τις λέξεις «με εκατό σαράντα (140) ευρώ» και v) οι λέξεις «με τετρακόσια (400) ευρώ» αντικαθίστανται από τις λέξεις «με διακόσια ογδόντα (280) ευρώ», αβ) στο δεύτερο εδάφιο, οι λέξεις «σαράντα (40) ευρώ» αντικαθίστανται από τις λέξεις «είκοσι οκτώ (28) ευρώ», αγ) στο τρίτο εδάφιο, i) οι λέξεις «σαράντα τοις εκατό (40%)» αντικαθίστανται από τις λέξεις «τριάντα τοις εκατό (30%)» και ii) οι λέξεις «εβδομήντα τοις εκατό (70%)» αντικαθίστανται από τις λέξεις «πενήντα οκτώ τοις εκατό (58%)», β) στην περ. γ), βα) στο εισαγωγικό εδάφιο, οι λέξεις «ορίζεται ως εξής» αντικαθίστανται από τις λέξεις «για επιβατικά αυτοκίνητα που έχουν ταξινομηθεί για πρώτη φορά στην Ελλάδα ή σε άλλο κράτος μέλος της Ευρωπαϊκής Ένωσης (Ε.Ε.) ή του Ευρωπαϊκού Οικονομικού Χώρου (Ε.Ο.Χ.), έως την 31η.10.2010, καθώς και για αυτοκινούμενα τροχόσπιτα ανεξαρτήτως έτους πρώτης ταξινόμησης, ορίζεται με βάση τον κυλινδρισμό του κινητήρα τους ως εξής», ββ) στο πρώτο εδάφιο, i) στην υποπερ. αα), οι λέξεις «τέσσερις χιλιάδες (4.000) ευρώ» αντικαθίστανται από τις λέξεις «δύο χιλιάδες (2.000) ευρώ», ii) στην υποπερ. ββ), οι λέξεις «εξακόσια (600) ευρώ» αντικαθίστανται από τις λέξεις «τριακόσια (300) ευρώ», iii) στην υποπερ. γγ), οι λέξεις «εννιακόσια (900) ευρώ» αντικαθίστανται από τις λέξεις «τετρακόσια πενήντα (450) ευρώ», iv) στην υποπερ. δδ), οι λέξεις «χίλια διακόσια (1.200) ευρώ» αντικαθίστανται από τις λέξεις «εξακόσια (600) ευρώ», v) προστίθεται υποπερ. εε), βγ) το δεύτερο εδάφιο καταργείται, βδ) στο νέο δεύτερο εδάφιο, οι λέξεις «κινητικά αναπήρους» αντικαθίστανται από τις λέξεις «άτομα με κινητική αναπηρία», βε) στο νέο τρίτο εδάφιο, οι λέξεις «κινητικά αναπήρους» αντικαθίστανται από τις λέξεις «άτομα με κινητική αναπηρία», γ) στο δεύτερο εδάφιο της περ. ε), οι λέξεις «διανοητική καθυστέρηση» αντικαθίστανται από τις λέξεις «νοητική υστέρηση», δ) στην περ. στ), δα) στην υποπερ. αα) του πρώτου εδαφίου, i) οι λέξεις «τεσσάρων χιλιάδων</w:t>
      </w:r>
    </w:p>
    <w:p>
      <w:pPr>
        <w:spacing w:before="240" w:after="240"/>
        <w:rPr>
          <w:lang w:val="el" w:eastAsia="el"/>
        </w:rPr>
      </w:pPr>
      <w:r>
        <w:rPr>
          <w:b/>
          <w:bCs/>
          <w:lang w:val="el" w:eastAsia="el"/>
        </w:rPr>
        <w:t>(4.000) ευρώ» αντικαθίστανται από τις λέξεις «δύο χιλιάδων οκτακοσίων (2.800) ευρώ» και ii) οι λέξεις «πάνω από πέντε (5) μέτρα το πόσο αυτό αυξάνεται κατά δύο χιλιάδες (2.000) ευρώ το» αντικαθίστανται από τις λέξεις «σκάφη με μήκος μεγαλύτερο από πέντε (5) μέτρα το ποσό αυτό αυξάνεται κατά χίλια τετρακόσια (1.400) ευρώ ανά», δβ) στην υποπερ. ββ) του πρώτου εδαφίου, i) οι λέξεις «δώδεκα χιλιάδες (12.000) ευρώ» αντικαθίστανται από τις λέξεις «οκτώ χιλιάδες τετρακόσια (8.400) ευρώ», ii) οι λέξεις «τρεις χιλιάδες (3.000) ευρώ» αντικαθίστανται από τις λέξεις «δύο χιλιάδες εκατό (2.100) ευρώ», iii) οι λέξεις «επτά χιλιάδες πεντακόσια (7.500) ευρώ» αντικαθίστανται από τις λέξεις «πέντε χιλιάδες διακόσια πενήντα (5.250) ευρώ», iv) οι λέξεις «δεκαπέντε χιλιάδες (15.000) ευρώ» αντικαθίστανται από τις λέξεις «προστίθενται δέκα χιλιάδες πεντακόσια (10.500) ευρώ», v) οι λέξεις «είκοσι δύο χιλιάδες πεντακόσια (22.500) ευρώ» αντικαθίστανται από τις λέξεις «προστίθενται δεκαπέντε χιλιάδες επτακόσια πενήντα (15.750) ευρώ», vi) οι λέξεις «τριάντα χιλιάδες (30.000) ευρώ» αντικαθίστανται από τις λέξεις «προστίθενται είκοσι μία χιλιάδες (21.000) ευρώ» και vii) οι λέξεις «πενήντα χιλιάδες (50.000) ευρώ» αντικαθίστανται από τις λέξεις «τριάντα πέντε χιλιάδες (35.000) ευρώ», δγ) το τέταρτο εδάφιο καταργείται, δδ) στο τελευταίο εδάφιο, μετά τη λέξη «περ. γ)», οι λέξεις «, εκτός αυτών που αναφέρονται στην παλαιότητα των αυτοκινήτων,» διαγράφονται, ε) στην περ. ζ), στο δεύτερο εδάφιο της υποπερ. γγ), μετά τη λέξη «ακινησίας», οι λέξεις «και παλαιότητας» διαγράφονται, στ) στο δεύτερο εδάφιο της περ. η), οι λέξεις «τα παραπάνω ποσά» αντικαθίστανται από τις λέξεις «τα ποσά της παρούσας περίπτωσης», ζ) στην περ. θ), προστίθεται δεύτερο εδάφιο, και, μετά από νομοτεχνικές βελτιώσεις, το άρθρο 31 διαμορφώνεται ως εξής:</w:t>
      </w:r>
    </w:p>
    <w:p>
      <w:pPr>
        <w:spacing w:before="240" w:after="240"/>
        <w:rPr>
          <w:lang w:val="el" w:eastAsia="el"/>
        </w:rPr>
      </w:pPr>
      <w:r>
        <w:rPr>
          <w:b/>
          <w:bCs/>
          <w:lang w:val="el" w:eastAsia="el"/>
        </w:rPr>
        <w:t>«Άρθρο 31</w:t>
      </w:r>
    </w:p>
    <w:p>
      <w:pPr>
        <w:spacing w:before="240" w:after="240"/>
        <w:rPr>
          <w:lang w:val="el" w:eastAsia="el"/>
        </w:rPr>
      </w:pPr>
      <w:r>
        <w:rPr>
          <w:b/>
          <w:bCs/>
          <w:lang w:val="el" w:eastAsia="el"/>
        </w:rPr>
        <w:t>Αντικειμενικές δαπάνες και υπηρεσίες</w:t>
      </w:r>
    </w:p>
    <w:p>
      <w:pPr>
        <w:spacing w:before="240" w:after="240"/>
        <w:rPr>
          <w:lang w:val="el" w:eastAsia="el"/>
        </w:rPr>
      </w:pPr>
      <w:r>
        <w:rPr>
          <w:b/>
          <w:bCs/>
          <w:lang w:val="el" w:eastAsia="el"/>
        </w:rPr>
        <w:t xml:space="preserve">1. </w:t>
      </w:r>
      <w:r>
        <w:rPr>
          <w:b/>
          <w:bCs/>
          <w:lang w:val="el" w:eastAsia="el"/>
        </w:rPr>
        <w:t>Για τον προσδιορισμό του τεκμαρτού εισοδήματος του φορολογουμένου, της συζύγου του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είκοσι οκτώ (28) ευρώ το τετραγωνικό μέτρο, για τα επόμενα από ογδόντα ένα (81) μέχρι και εκατόν είκοσι (120) τετραγωνικά μέτρα κύριων χώρων αυτής, με σαράντα πέντε (45) ευρώ το τετραγωνικό μέτρο, για τα επόμενα από εκατόν είκοσι ένα (121) μέχρι και διακόσια (200) τετραγωνικά μέτρα κύριων χώρων αυτής, με εβδομήντα επτά (77) ευρώ το τετραγωνικό μέτρο, για τα διακόσια ένα (201) έως τριακόσια (300) τετραγωνικά μέτρα κύριων χώρων αυτής, με εκατό σαράντα (140) ευρώ το τετραγωνικό μέτρο και για τα πλέον των τριακοσίων (300) τετραγωνικών μέτρων</w:t>
      </w:r>
    </w:p>
    <w:p>
      <w:pPr>
        <w:spacing w:before="240" w:after="240"/>
        <w:rPr>
          <w:lang w:val="el" w:eastAsia="el"/>
        </w:rPr>
      </w:pPr>
      <w:r>
        <w:rPr>
          <w:b/>
          <w:bCs/>
          <w:lang w:val="el" w:eastAsia="el"/>
        </w:rPr>
        <w:t>κύριων χώρων αυτής, με διακόσια ογδόντα (280) ευρώ το τετραγωνικό μέτρο. Για τον υπολογισμό της ετήσιας αντικειμενικής δαπάνης των βοηθητικών χώρων της κύριας κατοικίας</w:t>
      </w:r>
    </w:p>
    <w:p>
      <w:pPr>
        <w:spacing w:before="240" w:after="240"/>
        <w:rPr>
          <w:lang w:val="el" w:eastAsia="el"/>
        </w:rPr>
      </w:pPr>
      <w:r>
        <w:rPr>
          <w:b/>
          <w:bCs/>
          <w:lang w:val="el" w:eastAsia="el"/>
        </w:rPr>
        <w:t>ορίζεται ποσό είκοσι οκτώ (28)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δύο χιλιάδες οκτακόσια (2.800) ευρώ έως τέσσερις χιλιάδες εννιακόσια ενενήντα εννέα (4.999) ευρώ το τετραγωνικό μέτρο, κατά ποσοστό τριάντα τοις εκατό (30%) και για περιοχές με τιμή ζώνης από πέντε χιλιάδες (5.000) ευρώ και άνω το τετραγωνικό μέτρο, κατά ποσοστό πενήντα οκτώ τοις εκατό (58%).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(1)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 α).</w:t>
      </w:r>
    </w:p>
    <w:p>
      <w:pPr>
        <w:spacing w:before="240" w:after="240"/>
        <w:rPr>
          <w:lang w:val="el" w:eastAsia="el"/>
        </w:rPr>
      </w:pPr>
      <w:r>
        <w:rPr>
          <w:b/>
          <w:bCs/>
          <w:lang w:val="el" w:eastAsia="el"/>
        </w:rPr>
        <w:t>γ) Η ετήσια αντικειμενική δαπάνη επιβατικού αυτοκινήτου ιδιωτικής χρήσης, για αυτοκίνητα που έχουν ταξινομηθεί για πρώτη φορά στην Ελλάδα ή σε άλλο κράτος μέλος της Ευρωπαϊκής Ένωσης (Ε.Ε.) ή του Ευρωπαϊκού Οικονομικού Χώρου (Ε.Ο.Χ.), έως την 31η.10.2010, καθώς και για αυτοκινούμενα τροχόσπιτα ανεξαρτήτως έτους πρώτης ταξινόμησης, ορίζεται με βάση τον κυλινδρισμό του κινητήρα τους ως εξής:</w:t>
      </w:r>
    </w:p>
    <w:p>
      <w:pPr>
        <w:spacing w:before="240" w:after="240"/>
        <w:rPr>
          <w:lang w:val="el" w:eastAsia="el"/>
        </w:rPr>
      </w:pPr>
      <w:r>
        <w:rPr>
          <w:b/>
          <w:bCs/>
          <w:lang w:val="el" w:eastAsia="el"/>
        </w:rPr>
        <w:t>αα) για αυτοκίνητα μέχρι χίλια διακόσια (1.200) κυβικά εκατοστά σε δύο χιλιάδες (2.000) ευρώ, ββ) για αυτοκίνητα μεγαλύτερα των χιλίων διακοσίων (1.200) κυβικών εκατοστών προστίθενται τριακόσια (300) ευρώ ανά εκατό (100) κυβικά εκατοστά μέχρι τα δύο χιλιάδες (2.000) κυβικά εκατοστά,</w:t>
      </w:r>
    </w:p>
    <w:p>
      <w:pPr>
        <w:spacing w:before="240" w:after="240"/>
        <w:rPr>
          <w:lang w:val="el" w:eastAsia="el"/>
        </w:rPr>
      </w:pPr>
      <w:r>
        <w:rPr>
          <w:b/>
          <w:bCs/>
          <w:lang w:val="el" w:eastAsia="el"/>
        </w:rPr>
        <w:t>γγ) για αυτοκίνητα μεγαλύτερα των δύο χιλιάδων (2.000) κυβικών εκατοστών προστίθενται τετρακόσια πενήντα (450) ευρώ ανά εκατό (100) κυβικά εκατοστά και μέχρι τρεις χιλιάδες (3.000) κυβικά εκατοστά και</w:t>
      </w:r>
    </w:p>
    <w:p>
      <w:pPr>
        <w:spacing w:before="240" w:after="240"/>
        <w:rPr>
          <w:lang w:val="el" w:eastAsia="el"/>
        </w:rPr>
      </w:pPr>
      <w:r>
        <w:rPr>
          <w:b/>
          <w:bCs/>
          <w:lang w:val="el" w:eastAsia="el"/>
        </w:rPr>
        <w:t>δδ) για αυτοκίνητα μεγαλύτερα από τρεις χιλιάδες (3.000) κυβικά εκατοστά προστίθενται εξακόσια (600) ευρώ ανά εκατό (100) κυβικά εκατοστά,</w:t>
      </w:r>
    </w:p>
    <w:p>
      <w:pPr>
        <w:spacing w:before="240" w:after="240"/>
        <w:rPr>
          <w:lang w:val="el" w:eastAsia="el"/>
        </w:rPr>
      </w:pPr>
      <w:r>
        <w:rPr>
          <w:b/>
          <w:bCs/>
          <w:lang w:val="el" w:eastAsia="el"/>
        </w:rPr>
        <w:t>εε) η ετήσια αντικειμενική δαπάνη για επιβατικά αυτοκίνητα ιδιωτικής χρήσης που ταξινομούνται για πρώτη φορά στην Ελλάδα ή σε άλλο κράτος μέλος της Ε.Ε. ή του Ε.Ο.Χ. από την 1η.11.2010 και μετά, ορίζεται αποκλειστικά με βάση τις εκπομπές διοξειδίου του άνθρακα (γραμμάρια διοξειδίου του άνθρακα, CO2 ανά χιλιόμετρο, όπως αυτές προσδιορίζονται για την επιβολή των τελών κυκλοφορίας σύμφωνα με τις υποπερ. βα) και ββ) της περ. β) του άρθρου 55 του Κώδικα εμμέσων φόρων επί των συναλλαγών του πεδίου εφαρμογής του Κώδικα Φορολογικής Διαδικασίας, καθώς και λοιπών εμμέσων φόρων (ν. 5177/2025, Α’ 21) και ως εξής:</w:t>
      </w:r>
    </w:p>
    <w:p>
      <w:pPr>
        <w:spacing w:before="240" w:after="240"/>
        <w:rPr>
          <w:lang w:val="el" w:eastAsia="el"/>
        </w:rPr>
      </w:pPr>
      <w:r>
        <w:rPr>
          <w:b/>
          <w:bCs/>
          <w:lang w:val="el" w:eastAsia="el"/>
        </w:rPr>
        <w:t xml:space="preserve">i) </w:t>
      </w:r>
      <w:r>
        <w:rPr>
          <w:b/>
          <w:bCs/>
          <w:lang w:val="el" w:eastAsia="el"/>
        </w:rPr>
        <w:t>για αυτοκίνητα που εκπέμπουν μέχρι εκατόν είκοσι δύο (122) γραμμάρια CO2 ανά χιλιόμετρο σε δύο χιλιάδες (2.000) ευρώ,</w:t>
      </w:r>
    </w:p>
    <w:p>
      <w:pPr>
        <w:spacing w:before="240" w:after="240"/>
        <w:rPr>
          <w:lang w:val="el" w:eastAsia="el"/>
        </w:rPr>
      </w:pPr>
      <w:r>
        <w:rPr>
          <w:b/>
          <w:bCs/>
          <w:lang w:val="el" w:eastAsia="el"/>
        </w:rPr>
        <w:t xml:space="preserve">ii) </w:t>
      </w:r>
      <w:r>
        <w:rPr>
          <w:b/>
          <w:bCs/>
          <w:lang w:val="el" w:eastAsia="el"/>
        </w:rPr>
        <w:t>για αυτοκίνητα που εκπέμπουν περισσότερα από εκατόν είκοσι δύο (122) γραμμάρια CO2 ανά χιλιόμετρο έως εκατόν τριάντα εννέα (139) γραμμάρια CO2, προστίθενται τριάντα (30) ευρώ ανά γραμμάριο CO2 που υπερβαίνει τα εκατόν είκοσι δύο (122) γραμμάρια,</w:t>
      </w:r>
    </w:p>
    <w:p>
      <w:pPr>
        <w:spacing w:before="240" w:after="240"/>
        <w:rPr>
          <w:lang w:val="el" w:eastAsia="el"/>
        </w:rPr>
      </w:pPr>
      <w:r>
        <w:rPr>
          <w:b/>
          <w:bCs/>
          <w:lang w:val="el" w:eastAsia="el"/>
        </w:rPr>
        <w:t xml:space="preserve">iii) </w:t>
      </w:r>
      <w:r>
        <w:rPr>
          <w:b/>
          <w:bCs/>
          <w:lang w:val="el" w:eastAsia="el"/>
        </w:rPr>
        <w:t>για αυτοκίνητα που εκπέμπουν περισσότερα από εκατόν τριάντα εννέα (139) έως εκατόν εξήντα έξι (166) γραμμάρια CO2, προστίθενται σαράντα πέντε (45) ευρώ ανά γραμμάριο CO2 που υπερβαίνει τα εκατόν τριάντα εννέα (139) γραμμάρια και</w:t>
      </w:r>
    </w:p>
    <w:p>
      <w:pPr>
        <w:spacing w:before="240" w:after="240"/>
        <w:rPr>
          <w:lang w:val="el" w:eastAsia="el"/>
        </w:rPr>
      </w:pPr>
      <w:r>
        <w:rPr>
          <w:b/>
          <w:bCs/>
          <w:lang w:val="el" w:eastAsia="el"/>
        </w:rPr>
        <w:t xml:space="preserve">iv) </w:t>
      </w:r>
      <w:r>
        <w:rPr>
          <w:b/>
          <w:bCs/>
          <w:lang w:val="el" w:eastAsia="el"/>
        </w:rPr>
        <w:t>για αυτοκίνητα που εκπέμπουν περισσότερα από εκατόν εξήντα έξι (166) γραμμάρια CO2, προστίθενται εξήντα (60) ευρώ ανά γραμμάριο CO2 που υπερβαίνει τα εκατόν εξήντα έξι (166) γραμμάρια.</w:t>
      </w:r>
    </w:p>
    <w:p>
      <w:pPr>
        <w:spacing w:before="240" w:after="240"/>
        <w:rPr>
          <w:lang w:val="el" w:eastAsia="el"/>
        </w:rPr>
      </w:pPr>
      <w:r>
        <w:rPr>
          <w:b/>
          <w:bCs/>
          <w:lang w:val="el" w:eastAsia="el"/>
        </w:rPr>
        <w:t>Η ετήσια αντικειμενική δαπάνη δεν εφαρμόζεται για επιβατικά αυτοκίνητα ιδιωτικής χρήσης που διαθέτουν πιστοποιητικό αυθεντικότητας το οποίο εκδίδεται από διεθνή ή ημεδαπό φορέα που έχει αρμοδιότητα να εκδίδει τέτοιο πιστοποιητικό, καθώς και για επιβατικά αυτοκίνητα ιδιωτικής χρήσης τα οποία είναι ειδικά διασκευασμένα για άτομα με κινητική αναπηρία.</w:t>
      </w:r>
    </w:p>
    <w:p>
      <w:pPr>
        <w:spacing w:before="240" w:after="240"/>
        <w:rPr>
          <w:lang w:val="el" w:eastAsia="el"/>
        </w:rPr>
      </w:pPr>
      <w:r>
        <w:rPr>
          <w:b/>
          <w:bCs/>
          <w:lang w:val="el" w:eastAsia="el"/>
        </w:rPr>
        <w:t>Ως επιβατικά αυτοκίνητα ιδιωτικής χρήσης ειδικά διασκευασμένα για άτομα με κινητική αναπηρία θεωρούνται εκείνα που διασκευάσθηκαν ύστερα από άδεια της αρμόδιας αρχής, για να οδηγούνται από πρόσωπα που παρουσιάζουν κινητική αναπηρία σε ποσοστό τουλάχιστον εξήντα επτά τοις εκατό (67%) ή για να μεταφέρουν αυτά τα πρόσωπα μαζί με τα αντικείμενα που είναι απαραίτητα για τη μετακίνηση τους. Στις περιπτώσεις εταιρειών ομόρρυθμων ή ετερόρρυθμων ή περιορισμένης ευθύνης ή ιδιωτικών κεφαλαιουχικών εταιρειών ή ανωνύμων ή αστικών, καθώς και των κοινωνιών και κοινοπραξιών που ασκούν επιχείρηση ή επάγγελμα, οι οποίες έχουν στην κυριότητα ή στην κατοχή τους επιβατικά αυτοκίνητα ιδιωτικής χρήσης, η αντικειμενική δαπάνη που αναλογεί σε αυτά λογίζεται ως αντικειμενική δαπάνη των:</w:t>
      </w:r>
    </w:p>
    <w:p>
      <w:pPr>
        <w:spacing w:before="240" w:after="240"/>
        <w:rPr>
          <w:lang w:val="el" w:eastAsia="el"/>
        </w:rPr>
      </w:pPr>
      <w:r>
        <w:rPr>
          <w:b/>
          <w:bCs/>
          <w:lang w:val="el" w:eastAsia="el"/>
        </w:rPr>
        <w:t xml:space="preserve">i) </w:t>
      </w:r>
      <w:r>
        <w:rPr>
          <w:b/>
          <w:bCs/>
          <w:lang w:val="el" w:eastAsia="el"/>
        </w:rPr>
        <w:t>ομόρρυθμων ή απλών, εκτός των ετερόρρυθμων, εταίρων ή κοινωνών ή μελών της κοινοπραξίας φυσικών προσώπων, επιμεριζόμενη μεταξύ αυτών κατά το ποσοστό συμμετοχής τους στην εταιρεία, προκειμένου περί ομόρρυθμων ή ετερόρρυθμων ή αστικών εταιρειών ή στην κοινωνία ή στην κοινοπραξία,</w:t>
      </w:r>
    </w:p>
    <w:p>
      <w:pPr>
        <w:spacing w:before="240" w:after="240"/>
        <w:rPr>
          <w:lang w:val="el" w:eastAsia="el"/>
        </w:rPr>
      </w:pPr>
      <w:r>
        <w:rPr>
          <w:b/>
          <w:bCs/>
          <w:lang w:val="el" w:eastAsia="el"/>
        </w:rPr>
        <w:t xml:space="preserve">ii) </w:t>
      </w:r>
      <w:r>
        <w:rPr>
          <w:b/>
          <w:bCs/>
          <w:lang w:val="el" w:eastAsia="el"/>
        </w:rPr>
        <w:t>των φυσικών προσώπων, μελών της εταιρείας περιορισμένης ευθύνης, επιμεριζόμενη μεταξύ αυτών, κατά το ποσοστό συμμετοχής του καθενός στην εταιρεία περιορισμένης ευθύνης, όταν οι διαχειριστές αυτής δεν είναι εταίροι της,</w:t>
      </w:r>
    </w:p>
    <w:p>
      <w:pPr>
        <w:spacing w:before="240" w:after="240"/>
        <w:rPr>
          <w:lang w:val="el" w:eastAsia="el"/>
        </w:rPr>
      </w:pPr>
      <w:r>
        <w:rPr>
          <w:b/>
          <w:bCs/>
          <w:lang w:val="el" w:eastAsia="el"/>
        </w:rPr>
        <w:t xml:space="preserve">iii) </w:t>
      </w:r>
      <w:r>
        <w:rPr>
          <w:b/>
          <w:bCs/>
          <w:lang w:val="el" w:eastAsia="el"/>
        </w:rPr>
        <w:t>των διαχειριστών της εταιρίας περιορισμένης ευθύνης που είναι και εταίροι της, επιμεριζόμενη μεταξύ αυτών κατά το ποσοστό συμμετοχής τους στην εταιρία περιορισμένης ευθύνης και</w:t>
      </w:r>
    </w:p>
    <w:p>
      <w:pPr>
        <w:spacing w:before="240" w:after="240"/>
        <w:rPr>
          <w:lang w:val="el" w:eastAsia="el"/>
        </w:rPr>
      </w:pPr>
      <w:r>
        <w:rPr>
          <w:b/>
          <w:bCs/>
          <w:lang w:val="el" w:eastAsia="el"/>
        </w:rPr>
        <w:t xml:space="preserve">iv) </w:t>
      </w:r>
      <w:r>
        <w:rPr>
          <w:b/>
          <w:bCs/>
          <w:lang w:val="el" w:eastAsia="el"/>
        </w:rPr>
        <w:t>των διευθυνόντων και εντεταλμένων συμβούλων, διοικητών ανωνύμων εταιριών και προέδρων των διοικητικών συμβουλίων τους, επιμεριζόμενη ισομερώς μεταξύ τους.</w:t>
      </w:r>
    </w:p>
    <w:p>
      <w:pPr>
        <w:spacing w:before="240" w:after="240"/>
        <w:rPr>
          <w:lang w:val="el" w:eastAsia="el"/>
        </w:rPr>
      </w:pPr>
      <w:r>
        <w:rPr>
          <w:b/>
          <w:bCs/>
          <w:lang w:val="el" w:eastAsia="el"/>
        </w:rPr>
        <w:t>Αν στις πιο πάνω περιπτώσεις οι εταίροι των ομόρρυθμων ή ετερόρρυθμων ή περιορισμένης ευθύνης ή αστικών εταιριών, καθώς και των κοινωνιών ή κοινοπραξιών είναι νομικά πρόσωπα, η αντικειμενική δαπάνη που προκύπτει με βάση τα επιβατικά αυτοκίνητα ιδιωτικής χρήσης που έχουν στην κυριότητα ή την κατοχή τους λογίζεται ως αντικειμενική δαπάνη των φυσικών προσώπων, που μετέχουν σε αυτά τα νομικά πρόσωπα, σύμφωνα με όσα ορίζονται στο προηγούμενο εδάφιο.</w:t>
      </w:r>
    </w:p>
    <w:p>
      <w:pPr>
        <w:spacing w:before="240" w:after="240"/>
        <w:rPr>
          <w:lang w:val="el" w:eastAsia="el"/>
        </w:rPr>
      </w:pPr>
      <w:r>
        <w:rPr>
          <w:b/>
          <w:bCs/>
          <w:lang w:val="el" w:eastAsia="el"/>
        </w:rPr>
        <w:t>Για τα αλλοδαπά νομικά πρόσωπα που δεν έχουν εγκατάσταση στην Ελλάδα, αλλά υποχρεούνται σε υποβολή δήλωσης, καθώς και για τις αλλοδαπές επιχειρήσεις, το ποσό της ετήσιας αντικειμενικής δαπάνης που προκύπτει με βάση αυτοκίνητα αυτής της περίπτωσης, ιδιοκτησίας του αλλοδαπού νομικού προσώπου ή ιδιοκτησίας ή κατοχής γραφείου, υποκαταστήματος ή πρακτορείου της αλλοδαπής επιχείρησης εγκατεστημένου στην Ελλάδα,</w:t>
      </w:r>
    </w:p>
    <w:p>
      <w:pPr>
        <w:spacing w:before="240" w:after="240"/>
        <w:rPr>
          <w:lang w:val="el" w:eastAsia="el"/>
        </w:rPr>
      </w:pPr>
      <w:r>
        <w:rPr>
          <w:b/>
          <w:bCs/>
          <w:lang w:val="el" w:eastAsia="el"/>
        </w:rPr>
        <w:t>βαρύνει το πρόσωπο που εκπροσωπεί στην Ελλάδα το αλλοδαπό νομικό πρόσωπο ή την αλλοδαπή επιχείρηση ή προΐσταται του γραφείου ή υποκαταστήματος ή πρακτορείου.</w:t>
      </w:r>
    </w:p>
    <w:p>
      <w:pPr>
        <w:spacing w:before="240" w:after="240"/>
        <w:rPr>
          <w:lang w:val="el" w:eastAsia="el"/>
        </w:rPr>
      </w:pPr>
      <w:r>
        <w:rPr>
          <w:b/>
          <w:bCs/>
          <w:lang w:val="el" w:eastAsia="el"/>
        </w:rPr>
        <w:t>Η αντικειμενική αυτή δαπάνη βαρύνει καθένα από τα φυσικά πρόσωπα που ορίζονται από τις διατάξεις αυτής της παραγράφου ανεξάρτητα από τον τόπο διαμονής ή κατοικίας τους και δεν μπορεί για καθένα από αυτά τα πρόσωπα και για κάθε εταιρία να είναι ανώτερη από τη μεγαλύτερη αντικειμενική δαπάνη που προκύπτει από αυτοκίνητο της εταιρίας.</w:t>
      </w:r>
    </w:p>
    <w:p>
      <w:pPr>
        <w:spacing w:before="240" w:after="240"/>
        <w:rPr>
          <w:lang w:val="el" w:eastAsia="el"/>
        </w:rPr>
      </w:pPr>
      <w:r>
        <w:rPr>
          <w:b/>
          <w:bCs/>
          <w:lang w:val="el" w:eastAsia="el"/>
        </w:rPr>
        <w:t>Αν ο φορολογούμενος και τα εξαρτώμενα μέλη του είναι κύριοι ή κάτοχοι και άλλων επιβατικών αυτοκινήτων ιδιωτικής χρήσης, η αντικειμενική δαπάνη που προκύπτει για τα αυτοκίνητα αυτά λαμβάνεται υπόψη για τον υπολογισμό της συνολικής αντικειμενικής δαπάνης.</w:t>
      </w:r>
    </w:p>
    <w:p>
      <w:pPr>
        <w:spacing w:before="240" w:after="240"/>
        <w:rPr>
          <w:lang w:val="el" w:eastAsia="el"/>
        </w:rPr>
      </w:pPr>
      <w:r>
        <w:rPr>
          <w:b/>
          <w:bCs/>
          <w:lang w:val="el" w:eastAsia="el"/>
        </w:rPr>
        <w:t>Η αντικειμενική δαπάνη που προκύπτει βάσει επιβατικού αυτοκινήτου ιδιωτικής χρήσης, του οποίου κύριος ή κάτοχος είναι ανήλικο τέκνο, λογίζεται ως αντικειμενική δαπάνη του γονέα που έχει το μεγαλύτερο εισόδημα και αν αυτός έχασε τη γονική μέριμνα, του άλλου γονέα.</w:t>
      </w:r>
    </w:p>
    <w:p>
      <w:pPr>
        <w:spacing w:before="240" w:after="240"/>
        <w:rPr>
          <w:lang w:val="el" w:eastAsia="el"/>
        </w:rPr>
      </w:pPr>
      <w:r>
        <w:rPr>
          <w:b/>
          <w:bCs/>
          <w:lang w:val="el" w:eastAsia="el"/>
        </w:rPr>
        <w:t>Αν αποκτηθεί ή μεταβιβασθεί με οποιονδήποτε τρόπο επιβατικό αυτοκίνητο ιδιωτικής χρήσης κατά τη διάρκεια του έτους, η αντικειμενική δαπάνη περιορίζεται σε τόσα δωδέκατα όσοι και οι μήνες κυριότητας ή κατοχής του αυτοκινήτου. Διάστημα μεγαλύτερο από δεκαπέντε (15) ημέρες λογίζεται ως ολόκληρος μήνας. Τα ίδια εφαρμόζονται και σε περίπτωση ακινησίας ή ολοκληρωτικής καταστροφής του αυτοκινήτου από οποιαδήποτε αιτία.</w:t>
      </w:r>
    </w:p>
    <w:p>
      <w:pPr>
        <w:spacing w:before="240" w:after="240"/>
        <w:rPr>
          <w:lang w:val="el" w:eastAsia="el"/>
        </w:rPr>
      </w:pPr>
      <w:r>
        <w:rPr>
          <w:b/>
          <w:bCs/>
          <w:lang w:val="el" w:eastAsia="el"/>
        </w:rPr>
        <w:t>Αν μεταβιβασθεί ή αποκτηθεί εικονικά αυτοκίνητο από περισσότερα πρόσωπα, η ετήσια αντικειμενική δαπάνη του ισχύει αυτοτελώς στο σύνολο της για καθέναν από τους συμβαλλομένους. Εικονική θεωρείται η μεταβίβαση ή η κτήση που πραγματοποιείται ιδίως μεταξύ συγγενών εξ αίματος ή εξ αγχιστείας κατ’ ευθεία γραμμή ή εκ πλαγίου μέχρι και τον τρίτο βαθμό, επιτρέπεται όμως η ανταπόδειξη. Όταν η συγκυριότητα είναι πραγματική, η ετήσια αντικειμενική δαπάνη επιμερίζεται κατά το λόγο των ιδανικών μεριδίων καθενός συγκυρίου.</w:t>
      </w:r>
    </w:p>
    <w:p>
      <w:pPr>
        <w:spacing w:before="240" w:after="240"/>
        <w:rPr>
          <w:lang w:val="el" w:eastAsia="el"/>
        </w:rPr>
      </w:pPr>
      <w:r>
        <w:rPr>
          <w:b/>
          <w:bCs/>
          <w:lang w:val="el" w:eastAsia="el"/>
        </w:rPr>
        <w:t>Προκειμένου για εκπαιδευτές οδηγών αυτοκινήτων, καθώς και για τις επιχειρήσεις ενοικίασης αυτοκινήτων, που χρησιμοποιούν για το σκοπό αυτόν περισσότερα επιβατικά αυτοκίνητα ιδιωτικής χρήσης, για τον υπολογισμό της ετήσιας αντικειμενικής δαπάνης λαμβάνεται υπόψη το αυτοκίνητο που δίνει τη μεγαλύτερη αντικειμενική δαπάνη. Στις περιπτώσεις ενοικίασης ή χρηματοδοτικής μίσθωσης αυτοκινήτων επιβατικών ιδιωτικής ή μικτής χρήσης, η ετήσια αντικειμενική δαπάνη, που αντιστοιχεί στο χρόνο χρησιμοποίησης αυτών, βαρύνει τον μισθωτή τους.</w:t>
      </w:r>
    </w:p>
    <w:p>
      <w:pPr>
        <w:spacing w:before="240" w:after="240"/>
        <w:rPr>
          <w:lang w:val="el" w:eastAsia="el"/>
        </w:rPr>
      </w:pPr>
      <w:r>
        <w:rPr>
          <w:b/>
          <w:bCs/>
          <w:lang w:val="el" w:eastAsia="el"/>
        </w:rPr>
        <w:t>Η περ. γ) εφαρμόζεται ανάλογα και για τον προσδιορισμό της ετήσιας αντικειμενικής δαπάνης των αυτοκινήτων μικτής χρήσης και των αυτοκινήτων τύπου JEEP.</w:t>
      </w:r>
    </w:p>
    <w:p>
      <w:pPr>
        <w:spacing w:before="240" w:after="240"/>
        <w:rPr>
          <w:lang w:val="el" w:eastAsia="el"/>
        </w:rPr>
      </w:pPr>
      <w:r>
        <w:rPr>
          <w:b/>
          <w:bCs/>
          <w:lang w:val="el" w:eastAsia="el"/>
        </w:rPr>
        <w:t>δ) Η ετήσια αντικειμενική δαπάνη που καταβάλλεται για ιδιωτικά σχολεία στοιχειώδους και μέσης εκπαίδευσης, με εξαίρεση τα εσπερινά γυμνάσια και λύκεια, καθώς και τα ειδικά σχολεία ατόμων με ειδικές ανάγκες, όπως προκύπτει από τις σχετικές αποδείξεις παροχής υπηρεσιών. ε) Η ετήσια αντικειμενική δαπάνη που καταβάλλεται για οικιακούς βοηθούς, οδηγούς αυτοκινήτων, δασκάλους και λοιπό προσωπικό, η οποία ορίζεται στο εκάστοτε κατώτατο όριο αμοιβών όπως αυτό προσδιορίζεται από τις ισχύουσες διατάξεις για την αντίστοιχη κατηγορία εργαζομένων. Η διάταξη αυτή δεν εφαρμόζεται όταν ο φορολογούμενος απασχολεί έναν (1) μόνο οικιακό βοηθό ή όταν ο ίδιος ή πρόσωπο που συνοικεί με αυτόν και τον βαρύνει έχει αναπηρία εξήντα επτά τοις εκατό και πάνω (67%) από νοητική υστέρηση ή φυσική αναπηρία ή είναι ηλικίας άνω των εξήντα πέντε (65) ετών και απασχολεί έναν νοσοκόμο.</w:t>
      </w:r>
    </w:p>
    <w:p>
      <w:pPr>
        <w:spacing w:before="240" w:after="240"/>
        <w:rPr>
          <w:lang w:val="el" w:eastAsia="el"/>
        </w:rPr>
      </w:pPr>
      <w:r>
        <w:rPr>
          <w:b/>
          <w:bCs/>
          <w:lang w:val="el" w:eastAsia="el"/>
        </w:rPr>
        <w:t>στ) Η ετήσια αντικειμενική δαπάνη με βάση σκάφη αναψυχής ιδιωτικής χρήσης, κυριότητας ή κατοχής του φορολογουμένου, της συζύγου του ή των προσώπων που τους βαρύνουν εκτιμάται με βάση το κόστος τελών ελλιμενισμού, ασφαλίστρων, καυσίμων, συντήρησης και πρακτόρευσης και ορίζεται, ανάλογα με τα μέτρα ολικού μήκους του σκάφους, ως εξής:</w:t>
      </w:r>
    </w:p>
    <w:p>
      <w:pPr>
        <w:spacing w:before="240" w:after="240"/>
        <w:rPr>
          <w:lang w:val="el" w:eastAsia="el"/>
        </w:rPr>
      </w:pPr>
      <w:r>
        <w:rPr>
          <w:b/>
          <w:bCs/>
          <w:lang w:val="el" w:eastAsia="el"/>
        </w:rPr>
        <w:t>αα) Για μηχανοκίνητα σκάφη ανοικτού τύπου, ταχύπλοα και μη, ολικού μήκους μέχρι πέντε (5) μέτρα, στο ποσό των δύο χιλιάδων οκτακοσίων (2.800) ευρώ, ενώ για τα σκάφη με μήκος μεγαλύτερο από πέντε (5) μέτρα το ποσό αυτό αυξάνεται κατά χίλια τετρακόσια (1.400) ευρώ ανά μέτρο.</w:t>
      </w:r>
    </w:p>
    <w:p>
      <w:pPr>
        <w:spacing w:before="240" w:after="240"/>
        <w:rPr>
          <w:lang w:val="el" w:eastAsia="el"/>
        </w:rPr>
      </w:pPr>
      <w:r>
        <w:rPr>
          <w:b/>
          <w:bCs/>
          <w:lang w:val="el" w:eastAsia="el"/>
        </w:rPr>
        <w:t>ββ) Για ιστιοφόρα ή μηχανοκίνητα ή μικτά σκάφη με χώρο ενδιαίτησης, ολικού μήκους μέχρι και επτά (7) μέτρα, οκτώ χιλιάδες τετρακόσια (8.400) ευρώ, πάνω από επτά (7) μέτρα και μέχρι δέκα (10) μέτρα προστίθενται δύο χιλιάδες εκατό (2.100) ευρώ ανά επιπλέον μέτρο μήκους, πάνω από δέκα (10) μέτρα και μέχρι δώδεκα (12) μέτρα προστίθενται πέντε χιλιάδες διακόσια πενήντα (5.250) ευρώ ανά επιπλέον μέτρο μήκους, πάνω από δώδεκα (12) μέτρα και μέχρι δεκαπέντε (15) μέτρα προστίθενται δέκα χιλιάδες πεντακόσια (10.500) ευρώ ανά επιπλέον μέτρο μήκους, πάνω από δεκαπέντε (15) μέτρα και μέχρι δεκαοκτώ (18) μέτρα προστίθενται δεκαπέντε χιλιάδες επτακόσια πενήντα (15.750) ευρώ ανά επιπλέον μέτρο μήκους, πάνω από δεκαοκτώ (18) μέτρα και μέχρι είκοσι δύο (22) μέτρα προστίθενται είκοσιμία χιλιάδες (21.000) ευρώ ανά επιπλέον μέτρο μήκους και πάνω από είκοσι δύο (22) μέτρα προστίθενται τριάντα πέντε χιλιάδες (35.000) ευρώ ανά επιπλέον μέτρο μήκους.</w:t>
      </w:r>
    </w:p>
    <w:p>
      <w:pPr>
        <w:spacing w:before="240" w:after="240"/>
        <w:rPr>
          <w:lang w:val="el" w:eastAsia="el"/>
        </w:rPr>
      </w:pPr>
      <w:r>
        <w:rPr>
          <w:b/>
          <w:bCs/>
          <w:lang w:val="el" w:eastAsia="el"/>
        </w:rPr>
        <w:t>Τα ποσά της ετήσιας τεκμαρτής δαπάνης αυτής της υποπερίπτωσης μειώνονται κατά ποσοστό πενήντα τοις εκατό (50%) προκειμένου για ιστιοφόρα σκάφη. Κατά το ίδιο ποσοστό μειώνονται και για πλοία αναψυχής που έχουν κατασκευασθεί ή κατασκευάζονται στην Ελλάδα εξ ολοκλήρου από ξύλο, τύπων «τρεχαντήρι», «βαρκαλάς», «πέραμα», «τσερνίκι» και «λίμπερτυ», που προέρχονται από την ελληνική ναυτική παράδοση. Για σκάφη με μόνιμο πλήρωμα ναυτολογημένο για ολόκληρο ή μέρος του έτους, στην παραπάνω δαπάνη προστίθεται και η αμοιβή του πληρώματος. Τα σκάφη επαγγελματικής χρήσης δεν λαμβάνονται υπόψη για την αντικειμενική δαπάνη. Η περ. γ) εφαρμόζεται ανάλογα και στην περίπτωση αυτή.</w:t>
      </w:r>
    </w:p>
    <w:p>
      <w:pPr>
        <w:spacing w:before="240" w:after="240"/>
        <w:rPr>
          <w:lang w:val="el" w:eastAsia="el"/>
        </w:rPr>
      </w:pPr>
      <w:r>
        <w:rPr>
          <w:b/>
          <w:bCs/>
          <w:lang w:val="el" w:eastAsia="el"/>
        </w:rPr>
        <w:t>ζ) Η ετήσια αντικειμενική δαπάνη για αεροσκάφη, ελικόπτερα και ανεμόπτερα κυριότητας ή κατοχής του φορολογουμένου και των εξαρτώμενων μελών του και τους βαρύνουν, η οποία ορίζεται ως εξής:</w:t>
      </w:r>
    </w:p>
    <w:p>
      <w:pPr>
        <w:spacing w:before="240" w:after="240"/>
        <w:rPr>
          <w:lang w:val="el" w:eastAsia="el"/>
        </w:rPr>
      </w:pPr>
      <w:r>
        <w:rPr>
          <w:b/>
          <w:bCs/>
          <w:lang w:val="el" w:eastAsia="el"/>
        </w:rPr>
        <w:t>αα) Για ανεμόπτερα στο ποσό των οκτώ χιλιάδων (8.000) ευρώ.</w:t>
      </w:r>
    </w:p>
    <w:p>
      <w:pPr>
        <w:spacing w:before="240" w:after="240"/>
        <w:rPr>
          <w:lang w:val="el" w:eastAsia="el"/>
        </w:rPr>
      </w:pPr>
      <w:r>
        <w:rPr>
          <w:b/>
          <w:bCs/>
          <w:lang w:val="el" w:eastAsia="el"/>
        </w:rPr>
        <w:t>ββ) Για αεροσκάφη με κινητήρα κοινό, εσωτερικής</w:t>
      </w:r>
    </w:p>
    <w:p>
      <w:pPr>
        <w:spacing w:before="240" w:after="240"/>
        <w:rPr>
          <w:lang w:val="el" w:eastAsia="el"/>
        </w:rPr>
      </w:pPr>
      <w:r>
        <w:rPr>
          <w:b/>
          <w:bCs/>
          <w:lang w:val="el" w:eastAsia="el"/>
        </w:rPr>
        <w:t>καύσης και στροβιλοελικοφόρα, καθώς και ελικόπτερα, στο ποσό των εξήντα πέντε χιλιάδων (65.000) ευρώ για τους εκατόν πενήντα (150) πρώτους ίππους ισχύος του κινητήρα τους που προσαυξάνεται με το ποσό των πεντακοσίων (500) ευρώ για κάθε ίππο πάνω από τους εκατόν πενήντα (150) ίππους.</w:t>
      </w:r>
    </w:p>
    <w:p>
      <w:pPr>
        <w:spacing w:before="240" w:after="240"/>
        <w:rPr>
          <w:lang w:val="el" w:eastAsia="el"/>
        </w:rPr>
      </w:pPr>
      <w:r>
        <w:rPr>
          <w:b/>
          <w:bCs/>
          <w:lang w:val="el" w:eastAsia="el"/>
        </w:rPr>
        <w:t>γγ) Για αεροσκάφη αεριοπροωθούμενα (JET) στο ποσό των διακοσίων (200) ευρώ για κάθε λίμπρα ώθησης. Η περ. γ), εκτός της ακινησίας, εφαρμόζεται αναλόγως και στην περίπτωση αυτή.</w:t>
      </w:r>
    </w:p>
    <w:p>
      <w:pPr>
        <w:spacing w:before="240" w:after="240"/>
        <w:rPr>
          <w:lang w:val="el" w:eastAsia="el"/>
        </w:rPr>
      </w:pPr>
      <w:r>
        <w:rPr>
          <w:b/>
          <w:bCs/>
          <w:lang w:val="el" w:eastAsia="el"/>
        </w:rPr>
        <w:t>δδ) Για τις υπερελαφρές πτητικές αθλητικές μηχανές (Υ.Π.Α.Μ.) που υπάγονται στην παρ. 1 του άρθρου 4 της υπό στοιχεία Δ2/26314/8802/27.7.2010 απόφασης του Διοικητή της Υπηρεσίας Πολιτικής Αεροπορίας «Κανονισμός Υπερελαφρών Πτητικών Αθλητικών Μηχανών» (Β’ 1360), στο ποσό των είκοσι χιλιάδων (20.000) ευρώ.</w:t>
      </w:r>
    </w:p>
    <w:p>
      <w:pPr>
        <w:spacing w:before="240" w:after="240"/>
        <w:rPr>
          <w:lang w:val="el" w:eastAsia="el"/>
        </w:rPr>
      </w:pPr>
      <w:r>
        <w:rPr>
          <w:b/>
          <w:bCs/>
          <w:lang w:val="el" w:eastAsia="el"/>
        </w:rPr>
        <w:t>Η διάταξη του προηγούμενου εδαφίου ισχύει από την 1η.1.2011.</w:t>
      </w:r>
    </w:p>
    <w:p>
      <w:pPr>
        <w:spacing w:before="240" w:after="240"/>
        <w:rPr>
          <w:lang w:val="el" w:eastAsia="el"/>
        </w:rPr>
      </w:pPr>
      <w:r>
        <w:rPr>
          <w:b/>
          <w:bCs/>
          <w:lang w:val="el" w:eastAsia="el"/>
        </w:rPr>
        <w:t>η) Η ετήσια αντικειμενική δαπάνη εξωτερικής δεξαμενής κολύμβησης που προκύπτει για τον κύριο ή κάτοχο αυτής, ορίζεται, ανάλογα με την επιφάνεια της, ανά κλίμακα, σε εκατόν εξήντα (160) ευρώ το τετραγωνικό μέτρο μέχρι τα εξήντα (60) τετραγωνικά μέτρα και σε τριακόσια είκοσι (320) ευρώ το τετραγωνικό μέτρο για επιφάνεια άνω των εξήντα (60) τετραγωνικών μέτρων.</w:t>
      </w:r>
    </w:p>
    <w:p>
      <w:pPr>
        <w:spacing w:before="240" w:after="240"/>
        <w:rPr>
          <w:lang w:val="el" w:eastAsia="el"/>
        </w:rPr>
      </w:pPr>
      <w:r>
        <w:rPr>
          <w:b/>
          <w:bCs/>
          <w:lang w:val="el" w:eastAsia="el"/>
        </w:rPr>
        <w:t>Προκειμένου για εσωτερική δεξαμενή κολύμβησης τα ποσά της παρούσας περίπτωσης διπλασιάζονται.</w:t>
      </w:r>
    </w:p>
    <w:p>
      <w:pPr>
        <w:spacing w:before="240" w:after="240"/>
        <w:rPr>
          <w:lang w:val="el" w:eastAsia="el"/>
        </w:rPr>
      </w:pPr>
      <w:r>
        <w:rPr>
          <w:b/>
          <w:bCs/>
          <w:lang w:val="el" w:eastAsia="el"/>
        </w:rPr>
        <w:t>θ) Η ελάχιστη ετήσια αντικειμενική δαπάνη του φορολογούμενου ορίζεται σε τρεις χιλιάδες (3.000) ευρώ προκειμένου για τον άγαμο και σε πέντε χιλιάδες (5.000) ευρώ για τους συζύγους που υποβάλλουν κοινή δήλωση, εφόσον δηλώνεται πραγματικό ή τεκμαρτό εισόδημα.</w:t>
      </w:r>
    </w:p>
    <w:p>
      <w:pPr>
        <w:spacing w:before="240" w:after="240"/>
        <w:rPr>
          <w:lang w:val="el" w:eastAsia="el"/>
        </w:rPr>
      </w:pPr>
      <w:r>
        <w:rPr>
          <w:b/>
          <w:bCs/>
          <w:lang w:val="el" w:eastAsia="el"/>
        </w:rPr>
        <w:t>Η παρούσα περίπτωση δεν εφαρμόζεται στα εξαρτώμενα τέκνα της περ. β) της παρ. 1 του άρθρου 11 που αποκτούν εισόδημα και έχουν υποχρέωση υποβολής δήλωσης φορολογίας εισοδήματος.</w:t>
      </w:r>
    </w:p>
    <w:p>
      <w:pPr>
        <w:spacing w:before="240" w:after="240"/>
        <w:rPr>
          <w:lang w:val="el" w:eastAsia="el"/>
        </w:rPr>
      </w:pPr>
      <w:r>
        <w:rPr>
          <w:b/>
          <w:bCs/>
          <w:lang w:val="el" w:eastAsia="el"/>
        </w:rPr>
        <w:t xml:space="preserve">2. </w:t>
      </w:r>
      <w:r>
        <w:rPr>
          <w:b/>
          <w:bCs/>
          <w:lang w:val="el" w:eastAsia="el"/>
        </w:rPr>
        <w:t>Το ετήσιο συνολικό ποσό της αντικειμενικής δαπάνης, που προσδιορίζεται σύμφωνα με την παρ. 1, μπορεί να αμφισβητηθεί από τον φορολογούμενο όταν είναι μεγαλύτερο από την πραγματική δαπάνη του φορολογουμένου και των εξαρτώμενων μελών που τον βαρύνουν, εφόσον αποδεικνύεται από τον υπόχρεο με βάση πραγματικά περιστατικά ή στοιχεία. Τέτοια περιστατικά συντρέχουν ιδίως στο πρόσωπο των υπόχρεων, οι οποίοι:</w:t>
      </w:r>
    </w:p>
    <w:p>
      <w:pPr>
        <w:spacing w:before="240" w:after="240"/>
        <w:rPr>
          <w:lang w:val="el" w:eastAsia="el"/>
        </w:rPr>
      </w:pPr>
      <w:r>
        <w:rPr>
          <w:b/>
          <w:bCs/>
          <w:lang w:val="el" w:eastAsia="el"/>
        </w:rPr>
        <w:t>α) υπηρετούν τη στρατιωτική θητεία τους στις Ένοπλες Δυνάμεις, β) είναι φυλακισμένοι,</w:t>
      </w:r>
    </w:p>
    <w:p>
      <w:pPr>
        <w:spacing w:before="240" w:after="240"/>
        <w:rPr>
          <w:lang w:val="el" w:eastAsia="el"/>
        </w:rPr>
      </w:pPr>
      <w:r>
        <w:rPr>
          <w:b/>
          <w:bCs/>
          <w:lang w:val="el" w:eastAsia="el"/>
        </w:rPr>
        <w:t>γ) νοσηλεύονται σε νοσοκομείο ή κλινική, δ) είναι άνεργοι και δικαιούνται βοήθημα ανεργίας,</w:t>
      </w:r>
    </w:p>
    <w:p>
      <w:pPr>
        <w:spacing w:before="240" w:after="240"/>
        <w:rPr>
          <w:lang w:val="el" w:eastAsia="el"/>
        </w:rPr>
      </w:pPr>
      <w:r>
        <w:rPr>
          <w:b/>
          <w:bCs/>
          <w:lang w:val="el" w:eastAsia="el"/>
        </w:rPr>
        <w:t>ε) συγκατοικούν με συγγενείς πρώτου βαθμού και έχουν μειωμένες δαπάνες διαβίωσης, λόγω αποδεδειγμένης συμβολής στις δαπάνες αυτές των συγγενών τους με την προϋπόθεση ότι οι τελευταίοι αυτοί έχουν εισόδημα από εμφανείς πηγές,</w:t>
      </w:r>
    </w:p>
    <w:p>
      <w:pPr>
        <w:spacing w:before="240" w:after="240"/>
        <w:rPr>
          <w:lang w:val="el" w:eastAsia="el"/>
        </w:rPr>
      </w:pPr>
      <w:r>
        <w:rPr>
          <w:b/>
          <w:bCs/>
          <w:lang w:val="el" w:eastAsia="el"/>
        </w:rPr>
        <w:t>στ) είναι ορφανοί ανήλικοι, οι οποίοι έχουν στην κυριότητα τους επιβατικά αυτοκίνητα ιδιωτικής χρήσης από κληρονομιά του πατέρα ή της μητέρας τους και</w:t>
      </w:r>
    </w:p>
    <w:p>
      <w:pPr>
        <w:spacing w:before="240" w:after="240"/>
        <w:rPr>
          <w:lang w:val="el" w:eastAsia="el"/>
        </w:rPr>
      </w:pPr>
      <w:r>
        <w:rPr>
          <w:b/>
          <w:bCs/>
          <w:lang w:val="el" w:eastAsia="el"/>
        </w:rPr>
        <w:t>ζ) προσκομίζουν στοιχεία από τα οποία αποδεικνύεται ότι για λόγους ανώτερης βίας πραγματοποίησαν δαπάνη μικρότερη από την αντικειμενική.</w:t>
      </w:r>
    </w:p>
    <w:p>
      <w:pPr>
        <w:spacing w:before="240" w:after="240"/>
        <w:rPr>
          <w:lang w:val="el" w:eastAsia="el"/>
        </w:rPr>
      </w:pPr>
      <w:r>
        <w:rPr>
          <w:b/>
          <w:bCs/>
          <w:lang w:val="el" w:eastAsia="el"/>
        </w:rPr>
        <w:t>Όταν συντρέχει μία ή περισσότερες από τις περ. α) έως ζ) του δεύτερου εδαφίου, ο φορολογούμενος υποχρεούται να υποβάλει τα αναγκαία δικαιολογητικά για την απόδειξη των ισχυρισμών του. Η Φορολογική Διοίκηση ελέγχει την αλήθεια των ισχυρισμών και την ακρίβεια των αποδεικτικών στοιχείων του φορολογουμένου και μειώνει ανάλογα την ετήσια αντικειμενική δαπάνη, στην οποία αναφέρονται οι ισχυρισμοί και τα αποδεικτικά στοιχεία.</w:t>
      </w:r>
    </w:p>
    <w:p>
      <w:pPr>
        <w:spacing w:before="240" w:after="240"/>
        <w:rPr>
          <w:lang w:val="el" w:eastAsia="el"/>
        </w:rPr>
      </w:pPr>
      <w:r>
        <w:rPr>
          <w:b/>
          <w:bCs/>
          <w:lang w:val="el" w:eastAsia="el"/>
        </w:rPr>
        <w:t>Στις περ. α) και ε), η διαφορά μεταξύ της αντικειμενικής δαπάνης και της πραγματικής δαπάνης λαμβάνεται υπόψη για τον υπολογισμό της συνολικής αντικειμενικής δαπάνης του γονέα ή του τέκνου που συμβάλλει στις δαπάνες διαβίωσης του υπόχρεου.</w:t>
      </w:r>
    </w:p>
    <w:p>
      <w:pPr>
        <w:spacing w:before="240" w:after="240"/>
        <w:rPr>
          <w:lang w:val="el" w:eastAsia="el"/>
        </w:rPr>
      </w:pPr>
      <w:r>
        <w:rPr>
          <w:b/>
          <w:bCs/>
          <w:lang w:val="el" w:eastAsia="el"/>
        </w:rPr>
        <w:t>Αν πρόκειται για τους γονείς, η διαφορά αντικειμενικής δαπάνης καταλογίζεται σε εκείνον που έχει το μεγαλύτερο εισόδημα.»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Στο δεύτερο εδάφιο της περ. θ) του άρθρου 33 του Κώδικα Φορολογίας Εισοδήματος, περί της μη εφαρμογής αντικειμενικών δαπανών και υπηρεσιών, οι λέξεις «τέσσερις χιλιάδες (4.000) ευρώ» αντικαθίστανται από τις λέξεις «δύο χιλιάδες (2.000) ευρώ» και η περ. θ) διαμορφώνεται ως εξής:</w:t>
      </w:r>
    </w:p>
    <w:p>
      <w:pPr>
        <w:spacing w:before="240" w:after="240"/>
        <w:rPr>
          <w:lang w:val="el" w:eastAsia="el"/>
        </w:rPr>
      </w:pPr>
      <w:r>
        <w:rPr>
          <w:b/>
          <w:bCs/>
          <w:lang w:val="el" w:eastAsia="el"/>
        </w:rPr>
        <w:t>«θ) 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δύο χιλιάδες (2.000) ευρώ.»</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«Αναμόρφωση της κλίμακας φόρου εισοδήματος από ακίνητη περιουσία - Τροποποίηση παρ. 4 άρθρου 40 Κώδικα Φορολογίας Εισοδήματος»</w:t>
      </w:r>
    </w:p>
    <w:p>
      <w:pPr>
        <w:spacing w:before="240" w:after="240"/>
        <w:rPr>
          <w:lang w:val="el" w:eastAsia="el"/>
        </w:rPr>
      </w:pPr>
      <w:r>
        <w:rPr>
          <w:b/>
          <w:bCs/>
          <w:lang w:val="el" w:eastAsia="el"/>
        </w:rPr>
        <w:t>Με τις διατάξεις του άρθρου 8 του κοινοποιούμενου νόμου, στον πίνακα της παρ. 4 του άρθρου 40 του Κώδικα Φορολογίας Εισοδήματος (ν. 4172/2013, Α’ 167), περί φορολογικού συντελεστή για το εισόδημα από κεφάλαιο, επέρχονται οι ακόλουθες τροποποιήσεις: α) στη δεύτερη γραμμή, αα) στην πρώτη στήλη, οι αριθμοί «12.001-35.000» αντικαθίστανται από τους αριθμούς «12.000,01-24.000», αβ) στη δεύτερη στήλη ο αριθμός «35» αντικαθίσταται από τον αριθμό «25», β) προστίθεται νέα τρίτη γραμμή, γ) στη νέα τέταρτη γραμμή, στην πρώτη στήλη, το κλιμάκιο «35.001-» αντικαθίσταται από το κλιμάκιο «&gt;36.000», και, μετά από νομοτεχνικές βελτιώσεις, η παρ. 4 διαμορφώνεται ως εξής:</w:t>
      </w:r>
    </w:p>
    <w:p>
      <w:pPr>
        <w:spacing w:before="240" w:after="240"/>
        <w:rPr>
          <w:lang w:val="el" w:eastAsia="el"/>
        </w:rPr>
      </w:pPr>
      <w:r>
        <w:rPr>
          <w:b/>
          <w:bCs/>
          <w:lang w:val="el" w:eastAsia="el"/>
        </w:rPr>
        <w:t>«4. Το εισόδημα από ακίνητη περιουσία φορολογείται αυτοτελώς, σύμφωνα με την ακόλουθη κλίμακα:</w:t>
      </w:r>
    </w:p>
    <w:p>
      <w:pPr>
        <w:spacing w:before="240" w:after="240"/>
        <w:rPr>
          <w:lang w:val="el" w:eastAsia="el"/>
        </w:rPr>
      </w:pPr>
      <w:r>
        <w:rPr>
          <w:b/>
          <w:bCs/>
          <w:lang w:val="el" w:eastAsia="el"/>
        </w:rPr>
        <w:t>Εισόδημα από ακίνητη περιουσία (ευρώ) Συντελεστής %</w:t>
      </w:r>
    </w:p>
    <w:p>
      <w:pPr>
        <w:spacing w:before="240" w:after="240"/>
        <w:rPr>
          <w:lang w:val="el" w:eastAsia="el"/>
        </w:rPr>
      </w:pPr>
      <w:r>
        <w:rPr>
          <w:b/>
          <w:bCs/>
          <w:lang w:val="el" w:eastAsia="el"/>
        </w:rPr>
        <w:t>0-12.000 15%</w:t>
      </w:r>
    </w:p>
    <w:p>
      <w:pPr>
        <w:spacing w:before="240" w:after="240"/>
        <w:rPr>
          <w:lang w:val="el" w:eastAsia="el"/>
        </w:rPr>
      </w:pPr>
      <w:r>
        <w:rPr>
          <w:b/>
          <w:bCs/>
          <w:lang w:val="el" w:eastAsia="el"/>
        </w:rPr>
        <w:t>12.000,01-24.000 25%</w:t>
      </w:r>
    </w:p>
    <w:p>
      <w:pPr>
        <w:spacing w:before="240" w:after="240"/>
        <w:rPr>
          <w:lang w:val="el" w:eastAsia="el"/>
        </w:rPr>
      </w:pPr>
      <w:r>
        <w:rPr>
          <w:b/>
          <w:bCs/>
          <w:lang w:val="el" w:eastAsia="el"/>
        </w:rPr>
        <w:t>24.000,01-36.000 35%</w:t>
      </w:r>
    </w:p>
    <w:p>
      <w:pPr>
        <w:spacing w:before="240" w:after="240"/>
        <w:rPr>
          <w:lang w:val="el" w:eastAsia="el"/>
        </w:rPr>
      </w:pPr>
      <w:r>
        <w:rPr>
          <w:b/>
          <w:bCs/>
          <w:lang w:val="el" w:eastAsia="el"/>
        </w:rPr>
        <w:t>&gt;36.000 45%</w:t>
      </w:r>
    </w:p>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 6 του άρθρου 15.»</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«Επέκταση και βελτίωση των όρων απαλλαγής από τον φόρο εισοδήματος ακινήτων που μισθώνονται με μακροχρόνια μίσθωση - Τροποποίηση παρ. 91 άρθρου 72 Κώδικα Φορολογίας Εισοδήματος»</w:t>
      </w:r>
    </w:p>
    <w:p>
      <w:pPr>
        <w:spacing w:before="240" w:after="240"/>
        <w:rPr>
          <w:lang w:val="el" w:eastAsia="el"/>
        </w:rPr>
      </w:pPr>
      <w:r>
        <w:rPr>
          <w:b/>
          <w:bCs/>
          <w:lang w:val="el" w:eastAsia="el"/>
        </w:rPr>
        <w:t>Με τις διατάξεις του άρθρου 9 του κοινοποιούμενου νόμου, στην παρ. 91 του άρθρου 72 του Κώδικα Φορολογίας Εισοδήματος (ν. 4172/2013, Α’ 167), περί μεταβατικών διατάξεων και έναρξης ισχύος, επέρχονται οι ακόλουθες τροποποιήσεις: α) στην περ. α), μετά τις λέξεις «εκατόν είκοσι (120) τετραγωνικά μέτρα» προστίθενται οι λέξεις «(τ.μ.), προσαυξανόμενο κατά είκοσι (20) τ.μ. για κάθε εξαρτώμενο τέκνο της περ. β) της παρ. 1 του άρθρου 11, άνω των δύο (2), του μισθωτή», β) στην υποπερ. αα), η ημερομηνία «της 31ης Δεκεμβρίου 2025» αντικαθίσταται από την ημερομηνία «της 31ης Δεκεμβρίου 2026», γ) στην υποπερ. αβ), γα) στο στοιχείο i), οι λέξεις «κατά τα φορολογικά έτη 2022, 2023 και, αν η μίσθωση καταρτίζεται το 2025, και κατά το φορολογικό έτος 2024» αντικαθίστανται από τις λέξεις «κατά τα τρία προηγούμενα φορολογικά έτη από το έτος σύναψης της σύμβασης μίσθωσης και, αν η μίσθωση έχει καταρτιστεί το 2024, κατά τα φορολογικά έτη 2022 και 2023,», γβ) στο στοιχείο ii), οι λέξεις «κατά το φορολογικό έτος 2023 ή, αν η μίσθωση καταρτίζεται το 2025, κατά το φορολογικό έτος 2024» αντικαθίστανται από τις λέξεις «κατά το εκάστοτε προηγούμενο της σύναψης της σύμβασης μίσθωσης φορολογικό έτος», δ) στην περ. β), προστίθεται τελευταίο εδάφιο, ε) προστίθεται περ. γ), στ) στο δεύτερο εδάφιο, οι λέξεις «την ημερομηνία δημοσίευσης του παρόντος» αντικαθίστανται από τις λέξεις «την 5η.12.2024», ζ) προστίθεται τρίτο εδάφιο, και η παρ. 91 διαμορφώνεται ως εξής:</w:t>
      </w:r>
    </w:p>
    <w:p>
      <w:pPr>
        <w:spacing w:before="240" w:after="240"/>
        <w:rPr>
          <w:lang w:val="el" w:eastAsia="el"/>
        </w:rPr>
      </w:pPr>
      <w:r>
        <w:rPr>
          <w:b/>
          <w:bCs/>
          <w:lang w:val="el" w:eastAsia="el"/>
        </w:rPr>
        <w:t>«91.α) Για τους τριάντα έξι (36) πρώτους μήνες μετά από τον μήνα, κατά τον οποίο συνάπτεται η σχετική σύμβαση μίσθωσης, δεν φορολογείται το εισόδημα φυσικών προσώπων που προέρχεται από εκμίσθωση κατοικιών με εμβαδόν έως εκατόν είκοσι (120) τετραγωνικά μέτρα (τ.μ.), προσαυξημένο κατά είκοσι (20) τ.μ. για κάθε εξαρτώμενο τέκνο της περ. β) της παρ. 1 του άρθρου 11, άνω των δύο (2), του μισθωτή, εφόσον:</w:t>
      </w:r>
    </w:p>
    <w:p>
      <w:pPr>
        <w:spacing w:before="240" w:after="240"/>
        <w:rPr>
          <w:lang w:val="el" w:eastAsia="el"/>
        </w:rPr>
      </w:pPr>
      <w:r>
        <w:rPr>
          <w:b/>
          <w:bCs/>
          <w:lang w:val="el" w:eastAsia="el"/>
        </w:rPr>
        <w:t>αα) το εισόδημα προέρχεται από σύμβαση μίσθωσης διάρκειας τουλάχιστον τριών (3) ετών που συνάπτεται μεταξύ της 8ης Σεπτεμβρίου 2024 και της 31</w:t>
      </w:r>
      <w:r>
        <w:rPr>
          <w:b/>
          <w:bCs/>
          <w:sz w:val="30"/>
          <w:szCs w:val="30"/>
          <w:vertAlign w:val="superscript"/>
          <w:lang w:val="el" w:eastAsia="el"/>
        </w:rPr>
        <w:t>ης</w:t>
      </w:r>
      <w:r>
        <w:rPr>
          <w:b/>
          <w:bCs/>
          <w:lang w:val="el" w:eastAsia="el"/>
        </w:rPr>
        <w:t xml:space="preserve"> Δεκεμβρίου 2026, αβ) η εκμισθούμενη κατοικία:</w:t>
      </w:r>
    </w:p>
    <w:p>
      <w:pPr>
        <w:spacing w:before="240" w:after="240"/>
        <w:rPr>
          <w:lang w:val="el" w:eastAsia="el"/>
        </w:rPr>
      </w:pPr>
      <w:r>
        <w:rPr>
          <w:b/>
          <w:bCs/>
          <w:lang w:val="el" w:eastAsia="el"/>
        </w:rPr>
        <w:t xml:space="preserve">i) </w:t>
      </w:r>
      <w:r>
        <w:rPr>
          <w:b/>
          <w:bCs/>
          <w:lang w:val="el" w:eastAsia="el"/>
        </w:rPr>
        <w:t>κατά τα τρία προηγούμενα φορολογικά έτη από το έτος σύναψης της σύμβασης μίσθωσης και, αν η μίσθωση έχει καταρτιστεί το 2024, κατά τα φορολογικά έτη 2022 και 2023, έχει δηλωθεί στη δήλωση φορολογίας εισοδήματος ως κενό ακίνητο (έντυπο Ε2) ή δεν έχει δηλωθεί ως μισθωμένο ακίνητο ούτε ως κύρια ούτε δευτερεύουσα κατοικία του εκμισθωτή ούτε ως ιδιοχρησιμοποιούμενο ούτε δωρεάν παραχωρούμενο ακίνητο (έντυπα Ε1 και Ε2) ή</w:t>
      </w:r>
    </w:p>
    <w:p>
      <w:pPr>
        <w:spacing w:before="240" w:after="240"/>
        <w:rPr>
          <w:lang w:val="el" w:eastAsia="el"/>
        </w:rPr>
      </w:pPr>
      <w:r>
        <w:rPr>
          <w:b/>
          <w:bCs/>
          <w:lang w:val="el" w:eastAsia="el"/>
        </w:rPr>
        <w:t xml:space="preserve">ii) </w:t>
      </w:r>
      <w:r>
        <w:rPr>
          <w:b/>
          <w:bCs/>
          <w:lang w:val="el" w:eastAsia="el"/>
        </w:rPr>
        <w:t>κατά το εκάστοτε προηγούμενο της σύναψης της σύμβασης μίσθωσης φορολογικό έτος έχει διατεθεί αποκλειστικά για βραχυχρόνια μίσθωση, όπως αυτή ορίζεται στην παρ. 1 του άρθρου 111 του ν. 4446/2016 (Α΄ 240), και οι συναφθείσες βραχυχρόνιες μισθώσεις έχουν δηλωθεί στη Φορολογική Διοίκηση, και</w:t>
      </w:r>
    </w:p>
    <w:p>
      <w:pPr>
        <w:spacing w:before="240" w:after="240"/>
        <w:rPr>
          <w:lang w:val="el" w:eastAsia="el"/>
        </w:rPr>
      </w:pPr>
      <w:r>
        <w:rPr>
          <w:b/>
          <w:bCs/>
          <w:lang w:val="el" w:eastAsia="el"/>
        </w:rPr>
        <w:t>αγ) ο εκμισθωτής δεν έχει υποβάλει στη Φορολογική Διοίκηση δήλωση πληροφοριακών στοιχείων μίσθωσης ακίνητης περιουσίας για το ακίνητο κατά το έτος της μίσθωσης και έως την έναρξη αυτής ή για το ίδιο διάστημα έχει υποβάλει δήλωση βραχυχρόνιας μίσθωσης του ακινήτου.</w:t>
      </w:r>
    </w:p>
    <w:p>
      <w:pPr>
        <w:spacing w:before="240" w:after="240"/>
        <w:rPr>
          <w:lang w:val="el" w:eastAsia="el"/>
        </w:rPr>
      </w:pPr>
      <w:r>
        <w:rPr>
          <w:b/>
          <w:bCs/>
          <w:lang w:val="el" w:eastAsia="el"/>
        </w:rPr>
        <w:t>β) Αν εντός των τριών (3) ετών της περ. α) το ακίνητο:</w:t>
      </w:r>
    </w:p>
    <w:p>
      <w:pPr>
        <w:spacing w:before="240" w:after="240"/>
        <w:rPr>
          <w:lang w:val="el" w:eastAsia="el"/>
        </w:rPr>
      </w:pPr>
      <w:r>
        <w:rPr>
          <w:b/>
          <w:bCs/>
          <w:lang w:val="el" w:eastAsia="el"/>
        </w:rPr>
        <w:t>βα) κενωθεί, η απαλλαγή παύει να ισχύει από το φορολογικό έτος που αυτό κενώνεται,</w:t>
      </w:r>
    </w:p>
    <w:p>
      <w:pPr>
        <w:spacing w:before="240" w:after="240"/>
        <w:rPr>
          <w:lang w:val="el" w:eastAsia="el"/>
        </w:rPr>
      </w:pPr>
      <w:r>
        <w:rPr>
          <w:b/>
          <w:bCs/>
          <w:lang w:val="el" w:eastAsia="el"/>
        </w:rPr>
        <w:t>ββ) διατεθεί για βραχυχρόνια μίσθωση, η απαλλαγή παύει να ισχύει από το πρώτο έτος της μίσθωσης.</w:t>
      </w:r>
    </w:p>
    <w:p>
      <w:pPr>
        <w:spacing w:before="240" w:after="240"/>
        <w:rPr>
          <w:lang w:val="el" w:eastAsia="el"/>
        </w:rPr>
      </w:pPr>
      <w:r>
        <w:rPr>
          <w:b/>
          <w:bCs/>
          <w:lang w:val="el" w:eastAsia="el"/>
        </w:rPr>
        <w:t>Η απαλλαγή συνεχίζει να ισχύει για το υπολειπόμενο διάστημα και εφόσον το ακίνητο κενωθεί άπαξ και εκμισθωθεί εκ νέου με μακροχρόνια μίσθωση εντός του διαστήματος της περ. α) ή σύμφωνα με την περ. γ).</w:t>
      </w:r>
    </w:p>
    <w:p>
      <w:pPr>
        <w:spacing w:before="240" w:after="240"/>
        <w:rPr>
          <w:lang w:val="el" w:eastAsia="el"/>
        </w:rPr>
      </w:pPr>
      <w:r>
        <w:rPr>
          <w:b/>
          <w:bCs/>
          <w:lang w:val="el" w:eastAsia="el"/>
        </w:rPr>
        <w:t>γ) Η απαλλαγή ισχύει και εφόσον το ακίνητο, για το οποίο πληρούνται οι προϋποθέσεις της περ. α), μισθώνεται τουλάχιστον για έξι (6) συνεχόμενους μήνες, άπαξ ή περισσότερες φορές, στις εξής κατηγορίες υπαλλήλων του δημοσίου τομέα της περ. α) της παρ. 1 του άρθρου 14 του ν. 4270/2014 (Α’ 143):</w:t>
      </w:r>
    </w:p>
    <w:p>
      <w:pPr>
        <w:spacing w:before="240" w:after="240"/>
        <w:rPr>
          <w:lang w:val="el" w:eastAsia="el"/>
        </w:rPr>
      </w:pPr>
      <w:r>
        <w:rPr>
          <w:b/>
          <w:bCs/>
          <w:lang w:val="el" w:eastAsia="el"/>
        </w:rPr>
        <w:t>γα) σε ιατρικό ή νοσηλευτικό προσωπικό που απασχολείται σε φορείς της Γενικής Κυβέρνησης της περ. β) της</w:t>
      </w:r>
    </w:p>
    <w:p>
      <w:pPr>
        <w:spacing w:before="240" w:after="240"/>
        <w:rPr>
          <w:lang w:val="el" w:eastAsia="el"/>
        </w:rPr>
      </w:pPr>
      <w:r>
        <w:rPr>
          <w:b/>
          <w:bCs/>
          <w:lang w:val="el" w:eastAsia="el"/>
        </w:rPr>
        <w:t>παρ. 1 του άρθρου 14 του ν. 4270/1014,</w:t>
      </w:r>
    </w:p>
    <w:p>
      <w:pPr>
        <w:spacing w:before="240" w:after="240"/>
        <w:rPr>
          <w:lang w:val="el" w:eastAsia="el"/>
        </w:rPr>
      </w:pPr>
      <w:r>
        <w:rPr>
          <w:b/>
          <w:bCs/>
          <w:lang w:val="el" w:eastAsia="el"/>
        </w:rPr>
        <w:t>γβ) σε εκπαιδευτικούς όλων των βαθμίδων της δημόσιας εκπαίδευσης, καθώς και γγ) σε ένστολο προσωπικό των Ενόπλων Δυνάμεων και των Σωμάτων Ασφαλείας.</w:t>
      </w:r>
    </w:p>
    <w:p>
      <w:pPr>
        <w:spacing w:before="240" w:after="240"/>
        <w:rPr>
          <w:lang w:val="el" w:eastAsia="el"/>
        </w:rPr>
      </w:pPr>
      <w:r>
        <w:rPr>
          <w:b/>
          <w:bCs/>
          <w:lang w:val="el" w:eastAsia="el"/>
        </w:rPr>
        <w:t>Εφόσον το ακίνητο διατεθεί εντός των τριών (3) ετών της περ. α) για βραχυχρόνια μίσθωση, η απαλλαγή της παρούσας περίπτωσης παύει να ισχύει αναδρομικά από το πρώτο έτος της μίσθωσης.</w:t>
      </w:r>
    </w:p>
    <w:p>
      <w:pPr>
        <w:spacing w:before="240" w:after="240"/>
        <w:rPr>
          <w:lang w:val="el" w:eastAsia="el"/>
        </w:rPr>
      </w:pPr>
      <w:r>
        <w:rPr>
          <w:b/>
          <w:bCs/>
          <w:lang w:val="el" w:eastAsia="el"/>
        </w:rPr>
        <w:t>Η συνδρομή των προϋποθέσεων της απαλλαγής της παρούσας παραγράφου αποδεικνύεται μόνο από εμπρόθεσμες δηλώσεις πληροφοριακών στοιχείων και φορολογίας εισοδήματος και, ειδικά ως προς τα έτη 2022 και 2023, από δηλώσεις που έχουν υποβληθεί έως την 5η.12.2024. Η προσαύξηση των τετραγωνικών μέτρων χορηγείται σύμφωνα με τα εξαρτώμενα τέκνα του μισθωτή κατά τον χρόνο σύναψης της σύμβασης μίσθωσης.»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«Σταδιακή κατάργηση του ΕΝ.Φ.Ι.Α. φυσικών προσώπων για κύριες κατοικίες στους οικισμούς με πληθυσμό έως χίλιους πεντακόσιους (1.500) κατοίκους και σε οικισμούς της Περιφέρειας Δυτικής Μακεδονίας, της Περιφερειακής Ενότητας Έβρου και των Δήμων της Περιφέρειας Κεντρικής Μακεδονίας, της Περιφέρειας Ανατολικής Μακεδονίας και Θράκης και της Περιφέρειας Ηπείρου – Εξουσιοδοτική διάταξη - Προσθήκη περ. ια) στην παρ. 1 του άρθρου 10 και προσθήκη παρ. 3 στο άρθρο 17 του Κώδικα Φορολογίας Περιουσίας»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Με τις διατάξεις της παρ. 1 του άρθρου 10 του κοινοποιούμενου νόμου, στην παρ. 1 του άρθρου 10 του Κώδικα Φορολογίας Περιουσίας (ν. 5219/2025, Α’ 130), περί απαλλαγών από τον φόρο, προστίθεται περ. ια) ως εξής:</w:t>
      </w:r>
    </w:p>
    <w:p>
      <w:pPr>
        <w:spacing w:before="240" w:after="240"/>
        <w:rPr>
          <w:lang w:val="el" w:eastAsia="el"/>
        </w:rPr>
      </w:pPr>
      <w:r>
        <w:rPr>
          <w:b/>
          <w:bCs/>
          <w:lang w:val="el" w:eastAsia="el"/>
        </w:rPr>
        <w:t>«ια) Από το έτος 2027, σε φυσικά πρόσωπα, φορολογικούς κατοίκους Ελλάδας, των οποίων η κύρια κατοικία βρίσκεται σε οικισμούς με πληθυσμό έως χίλιους πεντακόσιους (1.500) κατοίκους, σύμφωνα με την εκάστοτε πλέον πρόσφατη απογραφή πληθυσμού, εξαιρουμένων των οικισμών της Περιφέρειας Αττικής, πλην της Περιφερειακής Ενότητας Νήσων. Ειδικά για την Περιφέρεια Δυτικής Μακεδονίας, την Περιφερειακή Ενότητα Έβρου και τους Δήμους της Περιφέρειας Κεντρικής Μακεδονίας, της Περιφέρειας Ανατολικής Μακεδονίας και Θράκης και της Περιφέρειας Ηπείρου που εφάπτονται με τα σύνορα της χώρας, το όριο της παρούσας περίπτωσης ορίζεται σε χίλιους επτακόσιους (1.700) κατοίκους. Η κύρια κατοικία προκύπτει από τη δήλωση φορολογίας εισοδήματος του προηγούμενου φορολογικού έτους για το οποίο έχει λήξει κατά τον χρόνο φορολογίας η προθεσμία υποβολής των δηλώσεων φορολογίας εισοδήματος, σύμφωνα με τον Κώδικα Φορολογίας Εισοδήματος (ν. 4172/2013, Α΄167). Η απαλλαγή αφορά αποκλειστικά στα δικαιώματα επί της κύριας κατοικίας των προσώπων της παρούσας περίπτωσης που βρίσκονται στους οικισμούς αυτούς και εφόσον η συνολική αξία του εκατό τοις εκατό (100%) της πλήρους κυριότητας της κατοικίας που υπολογίζεται για τους σκοπούς της επιβολής του φόρου, δεν υπερβαίνει τις τετρακόσιες χιλιάδες (400.000) ευρώ.».</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Με τις διατάξεις της παρ. 2 του άρθρου 10 του κοινοποιούμενου νόμου, στο άρθρο 17 του Κώδικα Φορολογίας Περιουσίας, περί μεταβατικών διατάξεων, προστίθεται παρ. 3 ως εξής:</w:t>
      </w:r>
    </w:p>
    <w:p>
      <w:pPr>
        <w:spacing w:before="240" w:after="240"/>
        <w:rPr>
          <w:lang w:val="el" w:eastAsia="el"/>
        </w:rPr>
      </w:pPr>
      <w:r>
        <w:rPr>
          <w:b/>
          <w:bCs/>
          <w:lang w:val="el" w:eastAsia="el"/>
        </w:rPr>
        <w:t>«3. Για το έτος 2026, ο Ενιαίος Φόρος Ιδιοκτησίας Ακινήτων μειώνεται κατά πενήντα τοις εκατό (50%) σε φυσικά πρόσωπα, φορολογικούς κατοίκους Ελλάδας, των οποίων η κύρια κατοικία βρίσκεται σε οικισμούς με πληθυσμό έως χίλιους πεντακόσιους (1.500) κατοίκους, σύμφωνα με την εκάστοτε πλέον πρόσφατη απογραφή πληθυσμού, εξαιρουμένων των οικισμών της Περιφέρειας Αττικής, πλην της Περιφερειακής Ενότητας Νήσων. Ειδικά για την Περιφέρεια Δυτικής Μακεδονίας, την Περιφερειακή Ενότητα Έβρου και τους Δήμους της Περιφέρειας Κεντρικής Μακεδονίας, της Περιφέρειας Ανατολικής Μακεδονίας και Θράκης και της Περιφέρειας Ηπείρου που εφάπτονται με τα σύνορα της χώρας, το όριο της παρούσας παραγράφου ορίζεται σε χίλιους επτακόσιους (1.700) κατοίκους. Η κύρια κατοικία προκύπτει από τη δήλωση φορολογίας εισοδήματος του προηγούμενου φορολογικού έτους για το οποίο έχει λήξει κατά τον χρόνο φορολογίας η προθεσμία υποβολής των δηλώσεων φορολογίας εισοδήματος, σύμφωνα με τον Κώδικα Φορολογίας Εισοδήματος (ν. 4172/2013, Α΄167). Η μείωση αφορά αποκλειστικά στα δικαιώματα επί της κύριας κατοικίας των προσώπων της παρούσας παραγράφου που βρίσκονται στους οικισμούς αυτούς και εφόσον η συνολική αξία του εκατό τοις εκατό (100%) της πλήρους κυριότητας της κατοικίας που υπολογίζεται για τους σκοπούς της επιβολής του φόρου, δεν υπερβαίνει τις τετρακόσιες χιλιάδες (400.000) ευρώ. Με απόφαση του Διοικητή της Ανεξάρτητης Αρχής Δημοσίων Εσόδων δύναται να καθορίζονται τα δικαιολογητικά, η διαδικασία και κάθε αναγκαίο ζήτημα σχετικό με την εφαρμογή της παρούσας.».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«Μείωση του Φόρου Προστιθέμενης Αξίας κατά τριάντα τοις εκατό (30%) σε νησιά της Περιφέρειας Βορείου Αιγαίου, της Περιφερειακής Ενότητας Έβρου και των Δωδεκανήσων, με πληθυσμό έως είκοσι χιλιάδες (20.000) κατοίκους – Τροποποίηση άρθρου 26 Κώδικα Φόρου Προστιθέμενης Αξίας (παρ. 13 άρθρου 1 Οδηγίας (ΕΕ) 2022/542)»</w:t>
      </w:r>
    </w:p>
    <w:p>
      <w:pPr>
        <w:spacing w:before="240" w:after="240"/>
        <w:rPr>
          <w:lang w:val="el" w:eastAsia="el"/>
        </w:rPr>
      </w:pPr>
      <w:r>
        <w:rPr>
          <w:b/>
          <w:bCs/>
          <w:lang w:val="el" w:eastAsia="el"/>
        </w:rPr>
        <w:t>Με τις διατάξεις του άρθρου 11 του κοινοποιούμενου νόμου, στο άρθρο 26 του Κώδικα Φόρου Προστιθέμενης Αξίας (Κώδικας Φ.Π.Α., ν. 5144/2024, Α΄162), περί των συντελεστών και του υπολογισμού του φόρου, επέρχονται οι ακόλουθες τροποποιήσεις: α) στην παρ. 4, αα) στο πρώτο εδάφιο διαγράφεται η λέξη «Λέρο,», αβ) καταργείται το τελευταίο εδάφιο, β) προστίθενται παρ. 4Α και 4Β, γ) στην παρ. 5, οι λέξεις «της παρ. 4» αντικαθίστανται από τις λέξεις «των παρ. 4 και 4Α», δ) στο πρώτο εδάφιο της παρ. 6, οι λέξεις «παρ. 4 και 5» αντικαθίστανται από τις λέξεις «παρ. 4, 4Α και 5», και το άρθρο 26 διαμορφώνεται ως εξής:</w:t>
      </w:r>
    </w:p>
    <w:p>
      <w:pPr>
        <w:spacing w:before="240" w:after="240"/>
        <w:rPr>
          <w:lang w:val="el" w:eastAsia="el"/>
        </w:rPr>
      </w:pPr>
      <w:r>
        <w:rPr>
          <w:b/>
          <w:bCs/>
          <w:lang w:val="el" w:eastAsia="el"/>
        </w:rPr>
        <w:t>«Άρθρο 26</w:t>
      </w:r>
    </w:p>
    <w:p>
      <w:pPr>
        <w:spacing w:before="240" w:after="240"/>
        <w:rPr>
          <w:lang w:val="el" w:eastAsia="el"/>
        </w:rPr>
      </w:pPr>
      <w:r>
        <w:rPr>
          <w:b/>
          <w:bCs/>
          <w:lang w:val="el" w:eastAsia="el"/>
        </w:rPr>
        <w:t>Συντελεστές - Υπολογισμός του φόρου</w:t>
      </w:r>
    </w:p>
    <w:p>
      <w:pPr>
        <w:spacing w:before="240" w:after="240"/>
        <w:rPr>
          <w:lang w:val="el" w:eastAsia="el"/>
        </w:rPr>
      </w:pPr>
      <w:r>
        <w:rPr>
          <w:b/>
          <w:bCs/>
          <w:lang w:val="el" w:eastAsia="el"/>
        </w:rPr>
        <w:t xml:space="preserve">1. </w:t>
      </w:r>
      <w:r>
        <w:rPr>
          <w:b/>
          <w:bCs/>
          <w:lang w:val="el" w:eastAsia="el"/>
        </w:rPr>
        <w:t>Ο συντελεστής του Φ.Π.Α. ορίζεται σε είκοσι τέσσερα τοις εκατό (24%) στη φορολογητέα αξία. Για τα αγαθά και τις υπηρεσίες που περιλαμβάνονται στο Παράρτημα III του παρόντος Κώδικα,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Κώδικα, ο συντελεστής του φόρου ορίζεται σε έξι τοις εκατό (6%) και σε τέσσερα τοις εκατό (4%) κατά περίπτωση. Ο συντελεστής Φ.Π.Α. που ορίζεται για τα αγαθά και τις υπηρεσίες του Παραρτήματος ΙΙΙ δεν εφαρμόζεται στις ηλεκτρονικά παρεχόμενες υπηρεσίες, με την εξαίρεση εκείνων που εμπίπτουν στην παρ. 11 του Κεφαλαίου Β. ΥΠΗΡΕΣΙΕΣ του Παραρτήματος ΙΙΙ.</w:t>
      </w:r>
    </w:p>
    <w:p>
      <w:pPr>
        <w:spacing w:before="240" w:after="240"/>
        <w:rPr>
          <w:lang w:val="el" w:eastAsia="el"/>
        </w:rPr>
      </w:pPr>
      <w:r>
        <w:rPr>
          <w:b/>
          <w:bCs/>
          <w:lang w:val="el" w:eastAsia="el"/>
        </w:rPr>
        <w:t>Κατ’ εξαίρεση, για τα εμβόλια της ΔΚ ΕΧ 3002 κατά του κορωνοϊού COVID-19, που έχουν εγκριθεί από την Ευρωπαϊκή Επιτροπή ή από τα κράτη μέλη, ο συντελεστής του φόρου ορίζεται σε μηδέν τοις εκατό (0%).</w:t>
      </w:r>
    </w:p>
    <w:p>
      <w:pPr>
        <w:spacing w:before="240" w:after="240"/>
        <w:rPr>
          <w:lang w:val="el" w:eastAsia="el"/>
        </w:rPr>
      </w:pPr>
      <w:r>
        <w:rPr>
          <w:b/>
          <w:bCs/>
          <w:lang w:val="el" w:eastAsia="el"/>
        </w:rPr>
        <w:t>Οι μειωμένοι συντελεστές που αναφέρονται στο δεύτερο και τρίτο εδάφιο, δεν εφαρμόζονται στις παραδόσεις αντικειμένων καλλιτεχνικής, συλλεκτικής ή αρχαιολογικής αξίας, στις οποίες εφαρμόζεται το ειδικό καθεστώς των άρθρων 52 και 53.</w:t>
      </w:r>
    </w:p>
    <w:p>
      <w:pPr>
        <w:spacing w:before="240" w:after="240"/>
        <w:rPr>
          <w:lang w:val="el" w:eastAsia="el"/>
        </w:rPr>
      </w:pPr>
      <w:r>
        <w:rPr>
          <w:b/>
          <w:bCs/>
          <w:lang w:val="el" w:eastAsia="el"/>
        </w:rPr>
        <w:t xml:space="preserve">2. </w:t>
      </w:r>
      <w:r>
        <w:rPr>
          <w:b/>
          <w:bCs/>
          <w:lang w:val="el" w:eastAsia="el"/>
        </w:rPr>
        <w:t>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τον χρόνο που ο φόρος γίνεται απαιτητός, σύμφωνα με τα άρθρα 21 και 23.</w:t>
      </w:r>
    </w:p>
    <w:p>
      <w:pPr>
        <w:spacing w:before="240" w:after="240"/>
        <w:rPr>
          <w:lang w:val="el" w:eastAsia="el"/>
        </w:rPr>
      </w:pPr>
      <w:r>
        <w:rPr>
          <w:b/>
          <w:bCs/>
          <w:lang w:val="el" w:eastAsia="el"/>
        </w:rPr>
        <w:t xml:space="preserve">3. </w:t>
      </w:r>
      <w:r>
        <w:rPr>
          <w:b/>
          <w:bCs/>
          <w:lang w:val="el" w:eastAsia="el"/>
        </w:rPr>
        <w:t>Για τα εισαγόμενα αγαθά εφαρμόζονται οι συντελεστές που ισχύουν κατά τον χρόνο που ο φόρος γίνεται απαιτητός, σύμφωνα με το άρθρο 22. Ο συντελεστής που εφαρμόζεται στα εισαγόμενα αγαθά είναι ο συντελεστής που ισχύει στο εσωτερικό της χώρας για την παράδοση του ίδιου αγαθού.</w:t>
      </w:r>
    </w:p>
    <w:p>
      <w:pPr>
        <w:spacing w:before="240" w:after="240"/>
        <w:rPr>
          <w:lang w:val="el" w:eastAsia="el"/>
        </w:rPr>
      </w:pPr>
      <w:r>
        <w:rPr>
          <w:b/>
          <w:bCs/>
          <w:lang w:val="el" w:eastAsia="el"/>
        </w:rPr>
        <w:t xml:space="preserve">4. </w:t>
      </w:r>
      <w:r>
        <w:rPr>
          <w:b/>
          <w:bCs/>
          <w:lang w:val="el" w:eastAsia="el"/>
        </w:rPr>
        <w:t>Με απόφαση του Υπουργού Εθνικής Οικονομίας και Οικονομικών, είναι δυνατή η μείωση κατά τριάντα τοις εκατό (30%) των συντελεστών του Φ.Π.Α. για τα νησιά Λέσβο, Κω, Σάμο και Χίο, εφόσον:</w:t>
      </w:r>
    </w:p>
    <w:p>
      <w:pPr>
        <w:spacing w:before="240" w:after="240"/>
        <w:rPr>
          <w:lang w:val="el" w:eastAsia="el"/>
        </w:rPr>
      </w:pPr>
      <w:r>
        <w:rPr>
          <w:b/>
          <w:bCs/>
          <w:lang w:val="el" w:eastAsia="el"/>
        </w:rPr>
        <w:t>α) έχουν συσταθεί και λειτουργούν εντός της περιφέρειάς τους κέντρα και δομές της παρ. 4 του άρθρου 8 του ν. 4375/2016 (Α’ 51), όπως αυτό προκύπτει από σχετική βεβαίωση, που εκδίδεται από την Υπηρεσία Υποδοχής και Ταυτοποίησης του Υπουργείου Μετανάστευσης και Ασύλου, και</w:t>
      </w:r>
    </w:p>
    <w:p>
      <w:pPr>
        <w:spacing w:before="240" w:after="240"/>
        <w:rPr>
          <w:lang w:val="el" w:eastAsia="el"/>
        </w:rPr>
      </w:pPr>
      <w:r>
        <w:rPr>
          <w:b/>
          <w:bCs/>
          <w:lang w:val="el" w:eastAsia="el"/>
        </w:rPr>
        <w:t>β) πρόκειται για αγαθά τα οποία, κατά τον χρόνο που ο φόρος γίνεται απαιτητός: βα) βρίσκονται στα νησιά αυτά και παραδίδονται από υποκείμενο στον φόρο που είναι εγκατεστημένος στα νησιά αυτά,</w:t>
      </w:r>
    </w:p>
    <w:p>
      <w:pPr>
        <w:spacing w:before="240" w:after="240"/>
        <w:rPr>
          <w:lang w:val="el" w:eastAsia="el"/>
        </w:rPr>
      </w:pPr>
      <w:r>
        <w:rPr>
          <w:b/>
          <w:bCs/>
          <w:lang w:val="el" w:eastAsia="el"/>
        </w:rPr>
        <w:t>ββ) πωλούνται με προορισμό τα νησιά αυτά από υποκείμενο στον φόρο, εγκατεστημένο σε οποιοδήποτε μέρος του εσωτερικού της χώρας, προς αγοραστή υποκείμενο ή προς μη υποκείμενο στον φόρο νομικό πρόσωπο, εγκατεστημένο στα νησιά αυτά,</w:t>
      </w:r>
    </w:p>
    <w:p>
      <w:pPr>
        <w:spacing w:before="240" w:after="240"/>
        <w:rPr>
          <w:lang w:val="el" w:eastAsia="el"/>
        </w:rPr>
      </w:pPr>
      <w:r>
        <w:rPr>
          <w:b/>
          <w:bCs/>
          <w:lang w:val="el" w:eastAsia="el"/>
        </w:rPr>
        <w:t>βγ) αποστέλλονται ή μεταφέρονται προς υποκείμενο στον φόρο ή προς μη υποκείμενο στον φόρο νομικό πρόσωπο που είναι εγκατεστημένο στα νησιά αυτά, στο πλαίσιο της ενδοκοινοτικής απόκτησης αγαθών,</w:t>
      </w:r>
    </w:p>
    <w:p>
      <w:pPr>
        <w:spacing w:before="240" w:after="240"/>
        <w:rPr>
          <w:lang w:val="el" w:eastAsia="el"/>
        </w:rPr>
      </w:pPr>
      <w:r>
        <w:rPr>
          <w:b/>
          <w:bCs/>
          <w:lang w:val="el" w:eastAsia="el"/>
        </w:rPr>
        <w:t>βδ) εισάγονται στα νησιά αυτά.</w:t>
      </w:r>
    </w:p>
    <w:p>
      <w:pPr>
        <w:spacing w:before="240" w:after="240"/>
        <w:rPr>
          <w:lang w:val="el" w:eastAsia="el"/>
        </w:rPr>
      </w:pPr>
      <w:r>
        <w:rPr>
          <w:b/>
          <w:bCs/>
          <w:lang w:val="el" w:eastAsia="el"/>
        </w:rPr>
        <w:t>Η απόφαση του πρώτου εδαφίου ανακαλείται αυτοδικαίως εντός τριών (3) μηνών από την παύση λειτουργίας κέντρου ή δομής της περ. α).</w:t>
      </w:r>
    </w:p>
    <w:p>
      <w:pPr>
        <w:spacing w:before="240" w:after="240"/>
        <w:rPr>
          <w:lang w:val="el" w:eastAsia="el"/>
        </w:rPr>
      </w:pPr>
      <w:r>
        <w:rPr>
          <w:b/>
          <w:bCs/>
          <w:lang w:val="el" w:eastAsia="el"/>
        </w:rPr>
        <w:t>4Α. Μειώνονται κατά τριάντα τοις εκατό (30%) οι συντελεστές Φ.Π.Α. στα νησιά της Περιφέρειας Βορείου Αιγαίου, της Περιφερειακής Ενότητας Έβρου (Σαμοθράκη) και του νομού Δωδεκανήσου, εφόσον έχουν πληθυσμό, σύμφωνα με την πλέον πρόσφατη απογραφή, έως είκοσι χιλιάδες (20.000) κατοίκους. Η μείωση αφορά σε αγαθά για τα οποία συντρέχουν αναλόγως οι προϋποθέσεις της περ. β) της παρ. 4.</w:t>
      </w:r>
    </w:p>
    <w:p>
      <w:pPr>
        <w:spacing w:before="240" w:after="240"/>
        <w:rPr>
          <w:lang w:val="el" w:eastAsia="el"/>
        </w:rPr>
      </w:pPr>
      <w:r>
        <w:rPr>
          <w:b/>
          <w:bCs/>
          <w:lang w:val="el" w:eastAsia="el"/>
        </w:rPr>
        <w:t>4Β. Η μείωση των συντελεστών των παρ. 4 και 4Α δεν ισχύει για τα καπνοβιομηχανικά προϊόντα και τα μεταφορικά μέσα.</w:t>
      </w:r>
    </w:p>
    <w:p>
      <w:pPr>
        <w:spacing w:before="240" w:after="240"/>
        <w:rPr>
          <w:lang w:val="el" w:eastAsia="el"/>
        </w:rPr>
      </w:pPr>
      <w:r>
        <w:rPr>
          <w:b/>
          <w:bCs/>
          <w:lang w:val="el" w:eastAsia="el"/>
        </w:rPr>
        <w:t xml:space="preserve">5. </w:t>
      </w:r>
      <w:r>
        <w:rPr>
          <w:b/>
          <w:bCs/>
          <w:lang w:val="el" w:eastAsia="el"/>
        </w:rPr>
        <w:t>Η μείωση των παρ. 4 και 4Α ισχύει και για τις υπηρεσίες που εκτελούνται υλικά στην περιοχή αυτήν από υποκείμενο στον φόρο, ο οποίος κατά τον χρόνο που ο φόρος γίνεται απαιτητός είναι εγκαταστημένος στην περιοχή αυτή.</w:t>
      </w:r>
    </w:p>
    <w:p>
      <w:pPr>
        <w:spacing w:before="240" w:after="240"/>
        <w:rPr>
          <w:lang w:val="el" w:eastAsia="el"/>
        </w:rPr>
      </w:pPr>
      <w:r>
        <w:rPr>
          <w:b/>
          <w:bCs/>
          <w:lang w:val="el" w:eastAsia="el"/>
        </w:rPr>
        <w:t xml:space="preserve">6. </w:t>
      </w:r>
      <w:r>
        <w:rPr>
          <w:b/>
          <w:bCs/>
          <w:lang w:val="el" w:eastAsia="el"/>
        </w:rPr>
        <w:t>Οι συντελεστές που προκύπτουν από τη μείωση των παρ. 4, 4Α και 5 στρογγυλοποιούνται στην πλησιέστερη ακέραιη μονάδα. Το μηδέν κόμμα πέντε (0,5) της μονάδας στρογγυλοποιείται στην ανώτερη ακέραια μονάδα.</w:t>
      </w:r>
    </w:p>
    <w:p>
      <w:pPr>
        <w:spacing w:before="240" w:after="240"/>
        <w:rPr>
          <w:lang w:val="el" w:eastAsia="el"/>
        </w:rPr>
      </w:pPr>
      <w:r>
        <w:rPr>
          <w:b/>
          <w:bCs/>
          <w:lang w:val="el" w:eastAsia="el"/>
        </w:rPr>
        <w:t xml:space="preserve">7. </w:t>
      </w:r>
      <w:r>
        <w:rPr>
          <w:b/>
          <w:bCs/>
          <w:lang w:val="el" w:eastAsia="el"/>
        </w:rPr>
        <w:t>Με απόφαση του Διοικητή της Ανεξάρτητης Αρχής Δημοσίων Εσόδων ρυθμίζονται η διαδικασία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«Παράταση της αναστολής Φόρου Προστιθέμενης Αξίας ακινήτων για το 2026 - Τροποποίηση παρ. 1 και 2 άρθρου 70 Κώδικα Φόρου Προστιθέμενης Αξίας»</w:t>
      </w:r>
    </w:p>
    <w:p>
      <w:pPr>
        <w:spacing w:before="240" w:after="240"/>
        <w:rPr>
          <w:lang w:val="el" w:eastAsia="el"/>
        </w:rPr>
      </w:pPr>
      <w:r>
        <w:rPr>
          <w:b/>
          <w:bCs/>
          <w:lang w:val="el" w:eastAsia="el"/>
        </w:rPr>
        <w:t>Με τις διατάξεις του άρθρου 12 του κοινοποιούμενου νόμου, στο άρθρο 70 του Κώδικα Φόρου Προστιθέμενης Αξίας (Κώδικας Φ.Π.Α., ν. 5144/2024, Α’ 162), περί μεταβατικών διατάξεων, επέρχονται οι ακόλουθες τροποποιήσεις: α) στο πρώτο εδάφιο της παρ. 1, οι λέξεις «μέχρι τις 31.12.2025» αντικαθίστανται από τις λέξεις «έως την 31η.12.2026», β) στην παρ. 2, οι λέξεις «και ίσχυαν έως τις 31.12.2024, παρατείνονται έως τις 31.12.2025» αντικαθίστανται από τις λέξεις «και ίσχυαν έως την 31η.12.2025, παρατείνονται έως την 31η.12.2026» και οι παρ. 1 και 2 διαμορφώνονται ως εξής:</w:t>
      </w:r>
    </w:p>
    <w:p>
      <w:pPr>
        <w:spacing w:before="240" w:after="240"/>
        <w:rPr>
          <w:lang w:val="el" w:eastAsia="el"/>
        </w:rPr>
      </w:pPr>
      <w:r>
        <w:rPr>
          <w:b/>
          <w:bCs/>
          <w:lang w:val="el" w:eastAsia="el"/>
        </w:rPr>
        <w:t xml:space="preserve">«1 </w:t>
      </w:r>
      <w:r>
        <w:rPr>
          <w:b/>
          <w:bCs/>
          <w:lang w:val="el" w:eastAsia="el"/>
        </w:rPr>
        <w:t>. Με αίτηση του υποκειμένου στον φόρο κατασκευαστή οικοδομών προς πώληση, αναστέλλεται υποχρεωτικά έως την 31η.12.2026, η εφαρμογή του Φ.Π.Α. στα ακίνητα της παρ. 1 και της περ. α) της παρ. 2 του άρθρου 8 και επιβάλλεται φόρος μεταβίβασης ακινήτων. Η αναστολή αφορά στο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 Σε περίπτωση αντιπαροχής, η εργολαβία του υποκειμένου στον φόρο κατασκευαστή οικοδομών προς πώληση προς τον οικοπεδούχο, δεν υπάγεται στον φόρο, όταν ο υποκείμενος κατασκευαστής έχει υπαχθεί σε καθεστώς αναστολής του φόρου κατά τα προηγούμενα εδάφια.</w:t>
      </w:r>
    </w:p>
    <w:p>
      <w:pPr>
        <w:spacing w:before="240" w:after="240"/>
        <w:rPr>
          <w:lang w:val="el" w:eastAsia="el"/>
        </w:rPr>
      </w:pPr>
      <w:r>
        <w:rPr>
          <w:b/>
          <w:bCs/>
          <w:lang w:val="el" w:eastAsia="el"/>
        </w:rPr>
        <w:t xml:space="preserve">2. </w:t>
      </w:r>
      <w:r>
        <w:rPr>
          <w:b/>
          <w:bCs/>
          <w:lang w:val="el" w:eastAsia="el"/>
        </w:rPr>
        <w:t>Αναστολές εφαρμογής του Φ.Π.Α. στα ακίνητα της παρ. 1 και της περ. α) της παρ. 2 του άρθρου 8, που είχαν χορηγηθεί και ίσχυαν έως την 31η.12.2025, παρατείνονται έως την 31η.12.2026.».</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«Καθεστώς ενίσχυσης με τη μορφή υπερέκπτωσης δαπανών για επενδύσεις σε στρατηγικούς τομείς της άμυνας και της κατασκευής οχημάτων και αεροσκαφών»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Με τις διατάξεις της παρ. 1 του άρθρου 13 του κοινοποιούμενου νόμου θεσπίζεται καθεστώς ενίσχυσης περιφερειακού χαρακτήρα σύμφωνα με 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(L 187) (Γενικός Απαλλακτικός Κανονισμός της Ευρωπαϊκής Επιτροπής, Γ.Α.Κ.), για επενδυτικά σχέδια που αφορούν σε αρχική, κατά την έννοια του Γ.Α.Κ., επένδυση σε έναν τους ακόλουθους τομείς δραστηριότητας: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Κατασκευή όπλων και πυρομαχικών (ΚΑΔ 25.40).</w:t>
      </w:r>
    </w:p>
    <w:p>
      <w:pPr>
        <w:pStyle w:val="StructureList1"/>
        <w:spacing w:before="120" w:after="0"/>
        <w:rPr>
          <w:lang w:val="el" w:eastAsia="el"/>
        </w:rPr>
      </w:pPr>
      <w:r>
        <w:rPr>
          <w:b/>
          <w:bCs/>
          <w:lang w:val="el" w:eastAsia="el"/>
        </w:rPr>
        <w:t>β)</w:t>
      </w:r>
      <w:r>
        <w:rPr>
          <w:b/>
          <w:bCs/>
          <w:lang w:val="en" w:eastAsia="en"/>
        </w:rPr>
        <w:tab/>
      </w:r>
      <w:r>
        <w:rPr>
          <w:b/>
          <w:bCs/>
          <w:lang w:val="el" w:eastAsia="el"/>
        </w:rPr>
        <w:t>Κατασκευή μηχανοκίνητων οχημάτων (ΚΑΔ 29.10).</w:t>
      </w:r>
    </w:p>
    <w:p>
      <w:pPr>
        <w:pStyle w:val="StructureList1"/>
        <w:spacing w:before="120" w:after="0"/>
        <w:rPr>
          <w:lang w:val="el" w:eastAsia="el"/>
        </w:rPr>
      </w:pPr>
      <w:r>
        <w:rPr>
          <w:b/>
          <w:bCs/>
          <w:lang w:val="el" w:eastAsia="el"/>
        </w:rPr>
        <w:t>γ)</w:t>
      </w:r>
      <w:r>
        <w:rPr>
          <w:b/>
          <w:bCs/>
          <w:lang w:val="en" w:eastAsia="en"/>
        </w:rPr>
        <w:tab/>
      </w:r>
      <w:r>
        <w:rPr>
          <w:b/>
          <w:bCs/>
          <w:lang w:val="el" w:eastAsia="el"/>
        </w:rPr>
        <w:t>Κατασκευή ηλεκτρικού και ηλεκτρονικού εξοπλισμού για μηχανοκίνητα οχήματα (ΚΑΔ 29.31). δ) Κατασκευή άλλων μερών και εξαρτημάτων για μηχανοκίνητα οχήματα (ΚΑΔ 29.32).</w:t>
      </w:r>
    </w:p>
    <w:p>
      <w:pPr>
        <w:pStyle w:val="StructureList1"/>
        <w:spacing w:before="120" w:after="0"/>
        <w:rPr>
          <w:lang w:val="el" w:eastAsia="el"/>
        </w:rPr>
      </w:pPr>
      <w:r>
        <w:rPr>
          <w:b/>
          <w:bCs/>
          <w:lang w:val="el" w:eastAsia="el"/>
        </w:rPr>
        <w:t>ε)</w:t>
      </w:r>
      <w:r>
        <w:rPr>
          <w:b/>
          <w:bCs/>
          <w:lang w:val="en" w:eastAsia="en"/>
        </w:rPr>
        <w:tab/>
      </w:r>
      <w:r>
        <w:rPr>
          <w:b/>
          <w:bCs/>
          <w:lang w:val="el" w:eastAsia="el"/>
        </w:rPr>
        <w:t>Κατασκευή αεροσκαφών και συναφών μηχανημάτων (ΚΑΔ 30.30).</w:t>
      </w:r>
    </w:p>
    <w:p>
      <w:pPr>
        <w:pStyle w:val="StructureList1"/>
        <w:spacing w:before="120" w:after="0"/>
        <w:rPr>
          <w:lang w:val="el" w:eastAsia="el"/>
        </w:rPr>
      </w:pPr>
      <w:r>
        <w:rPr>
          <w:b/>
          <w:bCs/>
          <w:lang w:val="el" w:eastAsia="el"/>
        </w:rPr>
        <w:t>στ)</w:t>
      </w:r>
      <w:r>
        <w:rPr>
          <w:b/>
          <w:bCs/>
          <w:lang w:val="en" w:eastAsia="en"/>
        </w:rPr>
        <w:tab/>
      </w:r>
      <w:r>
        <w:rPr>
          <w:b/>
          <w:bCs/>
          <w:lang w:val="el" w:eastAsia="el"/>
        </w:rPr>
        <w:t>Κατασκευή στρατιωτικών οχημάτων μάχης (ΚΑΔ 30.40).</w:t>
      </w:r>
    </w:p>
    <w:p>
      <w:pPr>
        <w:spacing w:before="240" w:after="240"/>
        <w:rPr>
          <w:lang w:val="el" w:eastAsia="el"/>
        </w:rPr>
      </w:pPr>
      <w:r>
        <w:rPr>
          <w:b/>
          <w:bCs/>
          <w:lang w:val="el" w:eastAsia="el"/>
        </w:rPr>
        <w:t>Δικαιούχοι του καθεστώτος ενίσχυσης του παρόντος είναι φορείς οι οποίοι, κατά την έναρξη των εργασιών του επενδυτικού σχεδίου, έχουν την έδρα τους ή διατηρούν υποκατάστημα στην Ελλάδα, ανεξαρτήτως του μεγέθους τους.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Με τις διατάξεις της παρ. 2 του άρθρου 13 του κοινοποιούμενου νόμου ορίζεται ότι στα επενδυτικά σχέδια που υπάγονται στο παρόν παρέχονται τα ακόλουθα είδη ενισχύσεων:</w:t>
      </w:r>
    </w:p>
    <w:p>
      <w:pPr>
        <w:pStyle w:val="StructureList1"/>
        <w:spacing w:before="120" w:after="0"/>
        <w:rPr>
          <w:lang w:val="el" w:eastAsia="el"/>
        </w:rPr>
      </w:pPr>
      <w:r>
        <w:rPr>
          <w:b/>
          <w:bCs/>
          <w:lang w:val="el" w:eastAsia="el"/>
        </w:rPr>
        <w:t>α)</w:t>
      </w:r>
      <w:r>
        <w:rPr>
          <w:b/>
          <w:bCs/>
          <w:lang w:val="en" w:eastAsia="en"/>
        </w:rPr>
        <w:tab/>
      </w:r>
      <w:r>
        <w:rPr>
          <w:b/>
          <w:bCs/>
          <w:lang w:val="el" w:eastAsia="el"/>
        </w:rPr>
        <w:t>Έκπτωση, σύμφωνα με τη φορολογική νομοθεσία, των επιλέξιμων για ενίσχυση δαπανών από τα ακαθάριστα έσοδα των επιχειρήσεων κατά τον χρόνο της πραγματοποίησής τους, προσαυξημένων κατά ποσοστό εκατό τοις εκατό (100%). Το ποσό της ωφέλειας από την προσαυξημένη έκπτωση δεν δύναται να υπερβαίνει κατ’ έτος το ήμισυ (1/2) της συνολικής ωφέλειας για το επενδυτικό σχέδιο, όπως καθορίζεται με την απόφαση του άρθρου 14. Αν προκύψουν ζημίες μετά την εφαρμογή του πρώτου και δευτέρου εδαφίου της παρούσας περίπτωσης, αυτές μεταφέρονται σύμφωνα με το άρθρο 27 του Κώδικα Φορολογίας Εισοδήματος (ν. 4172/2013, Α’ 167).</w:t>
      </w:r>
    </w:p>
    <w:p>
      <w:pPr>
        <w:spacing w:before="240" w:after="240"/>
        <w:rPr>
          <w:lang w:val="el" w:eastAsia="el"/>
        </w:rPr>
      </w:pPr>
      <w:r>
        <w:rPr>
          <w:b/>
          <w:bCs/>
          <w:lang w:val="el" w:eastAsia="el"/>
        </w:rPr>
        <w:t>Το κίνητρο της παρούσας περίπτωσης έχει εφαρμογή και για τη δαπάνη απόσβεσης στοιχείων του ενεργητικού της επιχείρησης, εφόσον αυτή δεν εφαρμόζει προσαυξημένη έκπτωση της δαπάνης απόσβεσης σύμφωνα με άλλες διατάξεις του Κώδικα Φορολογίας Εισοδήματος, τηρουμένων σε κάθε περίπτωση των κανόνων σώρευσης του Γ.Α.Κ..</w:t>
      </w:r>
    </w:p>
    <w:p>
      <w:pPr>
        <w:spacing w:before="240" w:after="240"/>
        <w:rPr>
          <w:lang w:val="el" w:eastAsia="el"/>
        </w:rPr>
      </w:pPr>
      <w:r>
        <w:rPr>
          <w:b/>
          <w:bCs/>
          <w:lang w:val="el" w:eastAsia="el"/>
        </w:rPr>
        <w:t>Επιλέξιμες για τη χορήγηση του κινήτρου της παρούσας περίπτωσης είναι επενδυτικές δαπάνες σε ενσώματα και άυλα στοιχεία ενεργητικού, υπό τις προϋποθέσεις του Κεφαλαίου Ι και του άρθρου 14 του Γ.Α.Κ., που θα χρησιμοποιηθούν στην ενισχυόμενη δραστηριότητα κατασκευής των περιπτώσεων της παρ. 1.</w:t>
      </w:r>
    </w:p>
    <w:p>
      <w:pPr>
        <w:pStyle w:val="StructureList1"/>
        <w:spacing w:before="120" w:after="0"/>
        <w:rPr>
          <w:lang w:val="el" w:eastAsia="el"/>
        </w:rPr>
      </w:pPr>
      <w:r>
        <w:rPr>
          <w:b/>
          <w:bCs/>
          <w:lang w:val="el" w:eastAsia="el"/>
        </w:rPr>
        <w:t>β)</w:t>
      </w:r>
      <w:r>
        <w:rPr>
          <w:b/>
          <w:bCs/>
          <w:lang w:val="en" w:eastAsia="en"/>
        </w:rPr>
        <w:tab/>
      </w:r>
      <w:r>
        <w:rPr>
          <w:b/>
          <w:bCs/>
          <w:lang w:val="el" w:eastAsia="el"/>
        </w:rPr>
        <w:t>Το κίνητρο της ταχείας αδειοδότησης της παρ. 3 του άρθρου 9 του ν. 4887/2022 (Α’ 16).</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Με τις διατάξεις της παρ. 3 του άρθρου 13 του κοινοποιούμενου νόμου ορίζεται ότι η ενίσχυση παρέχεται κατόπιν αίτησης των δικαιούχων και σε κάθε περίπτωση η έναρξη εργασιών του επενδυτικού σχεδίου πραγματοποιείται εντός των ετών 2026, 2027 ή 2028.</w:t>
      </w:r>
    </w:p>
    <w:p>
      <w:pPr>
        <w:spacing w:before="240" w:after="240"/>
        <w:rPr>
          <w:lang w:val="el" w:eastAsia="el"/>
        </w:rPr>
      </w:pPr>
      <w:r>
        <w:rPr>
          <w:b/>
          <w:bCs/>
          <w:lang w:val="el" w:eastAsia="el"/>
        </w:rPr>
        <w:t>Το δικαίωμα έναρξης χρήσης του κινήτρου της περ. α) της παρ. 2 θεμελιώνεται με την έναρξη εργασιών του επενδυτικού σχεδίου και μπορεί να αξιοποιηθεί εντός δεκαπέντε (15) φορολογικών ετών από το φορολογικό έτος θεμελίωσης του δικαιώματος χρήσης.</w:t>
      </w:r>
    </w:p>
    <w:p>
      <w:pPr>
        <w:spacing w:before="240" w:after="240"/>
        <w:rPr>
          <w:lang w:val="el" w:eastAsia="el"/>
        </w:rPr>
      </w:pPr>
      <w:r>
        <w:rPr>
          <w:b/>
          <w:bCs/>
          <w:lang w:val="el" w:eastAsia="el"/>
        </w:rPr>
        <w:t>Το ποσό της ωφέλειας από την προσαυξημένη έκπτωση της περ. α) της παρ. 2 υπολογίζεται ως ποσοστό επί της αξίας των ενισχυόμενων δαπανών του επενδυτικού σχεδίου ή της αξίας του καινούριου μηχανολογικού και λοιπού εξοπλισμού, ο οποίος αποκτάται με χρηματοδοτική μίσθωση (leasing).</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Με τις διατάξεις της παρ. 4 του άρθρου 13 του κοινοποιούμενου νόμου ορίζεται ότι αν η επένδυση δεν διατηρηθεί στην περιοχή για την οποία χορηγήθηκε η ενίσχυση για πέντε (5) έτη από την ολοκλήρωσή της, το φορολογικό όφελος της περ. α) της παρ. 2 ανακαλείται και κατά το μέρος που έχει χρησιμοποιηθεί καταβάλλεται εντόκως, σύμφωνα με τους κανόνες των κρατικών ενισχύσεων.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Με τις διατάξεις της παρ. 5 του άρθρου 13 του κοινοποιούμενου νόμου ορίζεται ότι το ανώτατο ποσό ενίσχυσης του καθεστώτος του παρόντος άρθρου για το σύνολο των επενδυτικών σχεδίων που δύνανται να υπαχθούν σε αυτό ανέρχεται σε εκατόν πενήντα εκατομμύρια (150.000.000) ευρώ.</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«Εξουσιοδοτική διάταξη»</w:t>
      </w:r>
    </w:p>
    <w:p>
      <w:pPr>
        <w:spacing w:before="240" w:after="240"/>
        <w:rPr>
          <w:lang w:val="el" w:eastAsia="el"/>
        </w:rPr>
      </w:pPr>
      <w:r>
        <w:rPr>
          <w:b/>
          <w:bCs/>
          <w:lang w:val="el" w:eastAsia="el"/>
        </w:rPr>
        <w:t>Με τις διατάξεις του άρθρου 14 του κοινοποιούμενου νόμου ορίζεται ότι με κοινή απόφαση των Υπουργών Εθνικής Οικονομίας και Οικονομικών και Ανάπτυξης καθορίζονται οι προϋποθέσεις υπαγωγής και οι δικαιούχοι, τυχόν περιορισμοί, η ένταση της ενίσχυσης της περ. α) της παρ. 2 του άρθρου 13, τα ανώτατα ποσά της προκύπτουσας ωφέλειας λόγω της προσαύξησης της έκπτωσης ανά επενδυτικό σχέδιο, τα ανώτατα ποσοστά επί της συνολικής ωφέλειας ανά έτος για κάθε επενδυτικό σχέδιο, οι διαδικασίες και τα αρμόδια όργανα υπαγωγής, αξιολόγησης και ελέγχου των προϋποθέσεων, η πιστοποίηση της έναρξης εργασιών του επενδυτικού σχεδίου και κάθε άλλη αναγκαία λεπτομέρεια για την εφαρμογή του άρθρου 13. Με την ίδια ή όμοια απόφαση καθορίζονται η διαδικασία, τα αρμόδια όργανα και κάθε άλλη αναγκαία λεπτομέρεια για την ανάκληση του φορολογικού οφέλους, της περ. α) της παρ. 2 του άρθρου 13, τη βεβαίωση και την είσπραξη των οφειλόμενων φόρων και των προβλεπόμενων από την ενωσιακή νομοθεσία επιβαρύνσεων, σε περίπτωση που οι ενισχυόμενες επιχειρήσεις δεν τηρούν τις απορρέουσες από το καθεστώς προϋποθέσεις και υποχρεώσεις.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«Τελική διάταξη»</w:t>
      </w:r>
    </w:p>
    <w:p>
      <w:pPr>
        <w:spacing w:before="240" w:after="240"/>
        <w:rPr>
          <w:lang w:val="el" w:eastAsia="el"/>
        </w:rPr>
      </w:pPr>
      <w:r>
        <w:rPr>
          <w:b/>
          <w:bCs/>
          <w:lang w:val="el" w:eastAsia="el"/>
        </w:rPr>
        <w:t>Με τις διατάξεις του άρθρου 15 του κοινοποιούμενου νόμου, σημειώνεται ότι όπου στον Κώδικα Φορολογίας Εισοδήματος γίνεται αναφορά στην κλίμακα της παρ. 1 του άρθρου 15 του Κώδικα Φορολογίας Εισοδήματος (ν. 4172/2013, Α’ 167), για εισοδήματα που αποκτώνται από το φορολογικό έτος 2026, νοείται όλη η παρ. 1 του άρθρου 15 του Κώδικα αυτού.</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«Καταργούμενη διάταξη»</w:t>
      </w:r>
    </w:p>
    <w:p>
      <w:pPr>
        <w:spacing w:before="240" w:after="240"/>
        <w:rPr>
          <w:lang w:val="el" w:eastAsia="el"/>
        </w:rPr>
      </w:pPr>
      <w:r>
        <w:rPr>
          <w:b/>
          <w:bCs/>
          <w:lang w:val="el" w:eastAsia="el"/>
        </w:rPr>
        <w:t>Με τις διατάξεις του άρθρου 16 του κοινοποιούμενου ορίζεται ότι το τέλος συνδρομητικής τηλεόρασης του άρθρου 47 του Κώδικα εμμέσων φόρων επί των συναλλαγών του πεδίου εφαρμογής του Κώδικα Φορολογικής Διαδικασίας, καθώς και λοιπών εμμέσων φόρων (ν. 5177/2025, Α’ 21) καταργείται.</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«Εξαίρεση από τον φόρο εισοδήματος του ειδικού επιδόματος βιβλιοθήκης - Τροποποίηση υποπαρ. Ε΄ παρ. 1 άρθρου 135 ν. 4472/2017, παρ. 2 άρθρου 32 και παρ. 2 άρθρου 38 ν. 5045/2023»</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Με τις διατάξεις της παρ. 1 του άρθρου 43 του κοινοποιούμενου νόμου, στην υποπαρ. Ε της παρ. 1 του άρθρου 135 τουν. 4472/2017 (Α’ 74), περί επιδομάτων, προστίθεται τελευταίο εδάφιο και η υποπαρ. Ε’ διαμορφώνεται ως εξής:</w:t>
      </w:r>
    </w:p>
    <w:p>
      <w:pPr>
        <w:spacing w:before="240" w:after="240"/>
        <w:rPr>
          <w:lang w:val="el" w:eastAsia="el"/>
        </w:rPr>
      </w:pPr>
      <w:r>
        <w:rPr>
          <w:b/>
          <w:bCs/>
          <w:lang w:val="el" w:eastAsia="el"/>
        </w:rPr>
        <w:t>«Ε. Ειδικό επίδομα βιβλιοθήκης στους Ερευνητές και τους Ειδικούς Λειτουργικούς Επιστήμονες του Κεφαλαίου Δ’ του Μέρους ΣΤ’ από 1ης.1.2024 ως εξής:</w:t>
      </w:r>
    </w:p>
    <w:p>
      <w:pPr>
        <w:spacing w:before="240" w:after="240"/>
        <w:rPr>
          <w:lang w:val="el" w:eastAsia="el"/>
        </w:rPr>
      </w:pPr>
      <w:r>
        <w:rPr>
          <w:b/>
          <w:bCs/>
          <w:lang w:val="el" w:eastAsia="el"/>
        </w:rPr>
        <w:t>α) Γενικός Διευθυντής ή Διευθυντής Ερευνητικού Κέντρου, Ινστιτούτου και αυτοτελούς Ερευνητικού Ινστιτούτου, Πρόεδρος της Ελληνικής Επιτροπής Ατομικής</w:t>
      </w:r>
    </w:p>
    <w:p>
      <w:pPr>
        <w:spacing w:before="240" w:after="240"/>
        <w:rPr>
          <w:lang w:val="el" w:eastAsia="el"/>
        </w:rPr>
      </w:pPr>
      <w:r>
        <w:rPr>
          <w:b/>
          <w:bCs/>
          <w:lang w:val="el" w:eastAsia="el"/>
        </w:rPr>
        <w:t>Ενέργειας (Ε.Ε.Α.Ε.) εκατόν πενήντα (150) ευρώ,</w:t>
      </w:r>
    </w:p>
    <w:p>
      <w:pPr>
        <w:spacing w:before="240" w:after="240"/>
        <w:rPr>
          <w:lang w:val="el" w:eastAsia="el"/>
        </w:rPr>
      </w:pPr>
      <w:r>
        <w:rPr>
          <w:b/>
          <w:bCs/>
          <w:lang w:val="el" w:eastAsia="el"/>
        </w:rPr>
        <w:t>β) Ερευνητής Α’ εκατόν πενήντα (150) ευρώ,</w:t>
      </w:r>
    </w:p>
    <w:p>
      <w:pPr>
        <w:spacing w:before="240" w:after="240"/>
        <w:rPr>
          <w:lang w:val="el" w:eastAsia="el"/>
        </w:rPr>
      </w:pPr>
      <w:r>
        <w:rPr>
          <w:b/>
          <w:bCs/>
          <w:lang w:val="el" w:eastAsia="el"/>
        </w:rPr>
        <w:t>γ) Ερευνητής Β’ εκατόν πενήντα (150) ευρώ,</w:t>
      </w:r>
    </w:p>
    <w:p>
      <w:pPr>
        <w:spacing w:before="240" w:after="240"/>
        <w:rPr>
          <w:lang w:val="el" w:eastAsia="el"/>
        </w:rPr>
      </w:pPr>
      <w:r>
        <w:rPr>
          <w:b/>
          <w:bCs/>
          <w:lang w:val="el" w:eastAsia="el"/>
        </w:rPr>
        <w:t>δ) Ερευνητής Γ’ εκατόν είκοσι (120) ευρώ,</w:t>
      </w:r>
    </w:p>
    <w:p>
      <w:pPr>
        <w:spacing w:before="240" w:after="240"/>
        <w:rPr>
          <w:lang w:val="el" w:eastAsia="el"/>
        </w:rPr>
      </w:pPr>
      <w:r>
        <w:rPr>
          <w:b/>
          <w:bCs/>
          <w:lang w:val="el" w:eastAsia="el"/>
        </w:rPr>
        <w:t>ε) Ερευνητής Δ’ εκατόν είκοσι (120) ευρώ,</w:t>
      </w:r>
    </w:p>
    <w:p>
      <w:pPr>
        <w:spacing w:before="240" w:after="240"/>
        <w:rPr>
          <w:lang w:val="el" w:eastAsia="el"/>
        </w:rPr>
      </w:pPr>
      <w:r>
        <w:rPr>
          <w:b/>
          <w:bCs/>
          <w:lang w:val="el" w:eastAsia="el"/>
        </w:rPr>
        <w:t>στ) Ε.Λ.Ε. εκατό (100) ευρώ.</w:t>
      </w:r>
    </w:p>
    <w:p>
      <w:pPr>
        <w:spacing w:before="240" w:after="240"/>
        <w:rPr>
          <w:lang w:val="el" w:eastAsia="el"/>
        </w:rPr>
      </w:pPr>
      <w:r>
        <w:rPr>
          <w:b/>
          <w:bCs/>
          <w:lang w:val="el" w:eastAsia="el"/>
        </w:rPr>
        <w:t>Το ανωτέρω επίδομα συγκαταλέγεται στις τακτικές μηνιαίες αποδοχές του ως άνω προσωπικού. Το ανωτέρω ειδικό επίδομα βιβλιοθήκης εξαιρείται από τον υπολογισμό του εισοδήματος από μισθωτή εργασία και συντάξεις και δεν υποβάλλεται σε φόρο εισοδήματος.»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Με τις διατάξεις της παρ. 2 του άρθρου 43 του κοινοποιούμενου νόμου, στην παρ. 2 του άρθρου 32 του ν. 5045/2023 (Α’ 136), περί επιδομάτων, προστίθεται τελευταίο εδάφιο και η παρ. 2 διαμορφώνεται ως εξής:</w:t>
      </w:r>
    </w:p>
    <w:p>
      <w:pPr>
        <w:spacing w:before="240" w:after="240"/>
        <w:rPr>
          <w:lang w:val="el" w:eastAsia="el"/>
        </w:rPr>
      </w:pPr>
      <w:r>
        <w:rPr>
          <w:b/>
          <w:bCs/>
          <w:lang w:val="el" w:eastAsia="el"/>
        </w:rPr>
        <w:t>«2. Ειδικό επίδομα βιβλιοθήκης, οριζόμενο ως εξής:</w:t>
      </w:r>
    </w:p>
    <w:p>
      <w:pPr>
        <w:spacing w:before="240" w:after="240"/>
        <w:rPr>
          <w:lang w:val="el" w:eastAsia="el"/>
        </w:rPr>
      </w:pPr>
      <w:r>
        <w:rPr>
          <w:b/>
          <w:bCs/>
          <w:lang w:val="el" w:eastAsia="el"/>
        </w:rPr>
        <w:t>α. Μέλη Δ.Ε.Π. των Πανεπιστημίων, Πολυτεχνείων και της Α.Σ.Κ.Τ.:</w:t>
      </w:r>
    </w:p>
    <w:p>
      <w:pPr>
        <w:spacing w:before="240" w:after="240"/>
        <w:rPr>
          <w:lang w:val="el" w:eastAsia="el"/>
        </w:rPr>
      </w:pPr>
      <w:r>
        <w:rPr>
          <w:b/>
          <w:bCs/>
          <w:lang w:val="el" w:eastAsia="el"/>
        </w:rPr>
        <w:t>αα. Καθηγητής: διακόσια (200) ευρώ.</w:t>
      </w:r>
    </w:p>
    <w:p>
      <w:pPr>
        <w:spacing w:before="240" w:after="240"/>
        <w:rPr>
          <w:lang w:val="el" w:eastAsia="el"/>
        </w:rPr>
      </w:pPr>
      <w:r>
        <w:rPr>
          <w:b/>
          <w:bCs/>
          <w:lang w:val="el" w:eastAsia="el"/>
        </w:rPr>
        <w:t>αβ. Αναπληρωτής Καθηγητής: εκατόν εβδομήντα (170) ευρώ.</w:t>
      </w:r>
    </w:p>
    <w:p>
      <w:pPr>
        <w:spacing w:before="240" w:after="240"/>
        <w:rPr>
          <w:lang w:val="el" w:eastAsia="el"/>
        </w:rPr>
      </w:pPr>
      <w:r>
        <w:rPr>
          <w:b/>
          <w:bCs/>
          <w:lang w:val="el" w:eastAsia="el"/>
        </w:rPr>
        <w:t>αγ. Επίκουρος Καθηγητής: εκατόν πενήντα (150) ευρώ.</w:t>
      </w:r>
    </w:p>
    <w:p>
      <w:pPr>
        <w:spacing w:before="240" w:after="240"/>
        <w:rPr>
          <w:lang w:val="el" w:eastAsia="el"/>
        </w:rPr>
      </w:pPr>
      <w:r>
        <w:rPr>
          <w:b/>
          <w:bCs/>
          <w:lang w:val="el" w:eastAsia="el"/>
        </w:rPr>
        <w:t>αδ. Eπίκουρος Καθηγητής επί θητεία: εκατόν πενήντα (150) ευρώ.</w:t>
      </w:r>
    </w:p>
    <w:p>
      <w:pPr>
        <w:spacing w:before="240" w:after="240"/>
        <w:rPr>
          <w:lang w:val="el" w:eastAsia="el"/>
        </w:rPr>
      </w:pPr>
      <w:r>
        <w:rPr>
          <w:b/>
          <w:bCs/>
          <w:lang w:val="el" w:eastAsia="el"/>
        </w:rPr>
        <w:t>αε. Λέκτορας: εκατόν είκοσι (120) ευρώ.</w:t>
      </w:r>
    </w:p>
    <w:p>
      <w:pPr>
        <w:spacing w:before="240" w:after="240"/>
        <w:rPr>
          <w:lang w:val="el" w:eastAsia="el"/>
        </w:rPr>
      </w:pPr>
      <w:r>
        <w:rPr>
          <w:b/>
          <w:bCs/>
          <w:lang w:val="el" w:eastAsia="el"/>
        </w:rPr>
        <w:t>β. Μέλη Δ.Ε.Π. των Α.Ε.Ι. της παρ. 1 του άρθρου 3 τουν. 4957/2022, που προέρχονται από τα πρώην Ανώτατα Τεχνολογικά Εκπαιδευτικά Ιδρύματα (Α.Τ.Ε.Ι.) και εντάχθηκαν σε προσωποπαγείς θέσεις:</w:t>
      </w:r>
    </w:p>
    <w:p>
      <w:pPr>
        <w:spacing w:before="240" w:after="240"/>
        <w:rPr>
          <w:lang w:val="el" w:eastAsia="el"/>
        </w:rPr>
      </w:pPr>
      <w:r>
        <w:rPr>
          <w:b/>
          <w:bCs/>
          <w:lang w:val="el" w:eastAsia="el"/>
        </w:rPr>
        <w:t>βα. Καθηγητής: εκατόν πενήντα (150) ευρώ.</w:t>
      </w:r>
    </w:p>
    <w:p>
      <w:pPr>
        <w:spacing w:before="240" w:after="240"/>
        <w:rPr>
          <w:lang w:val="el" w:eastAsia="el"/>
        </w:rPr>
      </w:pPr>
      <w:r>
        <w:rPr>
          <w:b/>
          <w:bCs/>
          <w:lang w:val="el" w:eastAsia="el"/>
        </w:rPr>
        <w:t>ββ. Αναπληρωτής Καθηγητής: εκατόν πενήντα (150) ευρώ.</w:t>
      </w:r>
    </w:p>
    <w:p>
      <w:pPr>
        <w:spacing w:before="240" w:after="240"/>
        <w:rPr>
          <w:lang w:val="el" w:eastAsia="el"/>
        </w:rPr>
      </w:pPr>
      <w:r>
        <w:rPr>
          <w:b/>
          <w:bCs/>
          <w:lang w:val="el" w:eastAsia="el"/>
        </w:rPr>
        <w:t>βγ. Επίκουρος Καθηγητής: εκατόν είκοσι (120) ευρώ.</w:t>
      </w:r>
    </w:p>
    <w:p>
      <w:pPr>
        <w:spacing w:before="240" w:after="240"/>
        <w:rPr>
          <w:lang w:val="el" w:eastAsia="el"/>
        </w:rPr>
      </w:pPr>
      <w:r>
        <w:rPr>
          <w:b/>
          <w:bCs/>
          <w:lang w:val="el" w:eastAsia="el"/>
        </w:rPr>
        <w:t>βδ. Λέκτορας Εφαρμογών/πρώην Καθηγητής Εφαρμογών: εκατόν είκοσι (120) ευρώ.</w:t>
      </w:r>
    </w:p>
    <w:p>
      <w:pPr>
        <w:spacing w:before="240" w:after="240"/>
        <w:rPr>
          <w:lang w:val="el" w:eastAsia="el"/>
        </w:rPr>
      </w:pPr>
      <w:r>
        <w:rPr>
          <w:b/>
          <w:bCs/>
          <w:lang w:val="el" w:eastAsia="el"/>
        </w:rPr>
        <w:t>γ. Μέλη Ε.Ε.Π. και Ε.ΔΙ.Π. των Πανεπιστημίων, Πολυτεχνείων και Α.Σ.Κ.Τ.: εκατό (100) ευρώ.</w:t>
      </w:r>
    </w:p>
    <w:p>
      <w:pPr>
        <w:spacing w:before="240" w:after="240"/>
        <w:rPr>
          <w:lang w:val="el" w:eastAsia="el"/>
        </w:rPr>
      </w:pPr>
      <w:r>
        <w:rPr>
          <w:b/>
          <w:bCs/>
          <w:lang w:val="el" w:eastAsia="el"/>
        </w:rPr>
        <w:t>δ. Μέλη Δ.Ε.Π. και Ε.ΔΙ.Π. της Ανώτατης Σχολής Παιδαγωγικής και Τεχνολογικής Εκπαίδευσης (Α.Σ.ΠΑΙ.Τ.Ε.):</w:t>
      </w:r>
    </w:p>
    <w:p>
      <w:pPr>
        <w:spacing w:before="240" w:after="240"/>
        <w:rPr>
          <w:lang w:val="el" w:eastAsia="el"/>
        </w:rPr>
      </w:pPr>
      <w:r>
        <w:rPr>
          <w:b/>
          <w:bCs/>
          <w:lang w:val="el" w:eastAsia="el"/>
        </w:rPr>
        <w:t>δα. Καθηγητής: εκατόν πενήντα (150) ευρώ.</w:t>
      </w:r>
    </w:p>
    <w:p>
      <w:pPr>
        <w:spacing w:before="240" w:after="240"/>
        <w:rPr>
          <w:lang w:val="el" w:eastAsia="el"/>
        </w:rPr>
      </w:pPr>
      <w:r>
        <w:rPr>
          <w:b/>
          <w:bCs/>
          <w:lang w:val="el" w:eastAsia="el"/>
        </w:rPr>
        <w:t>δβ. Αναπληρωτής Καθηγητής: εκατόν πενήντα (150) ευρώ.</w:t>
      </w:r>
    </w:p>
    <w:p>
      <w:pPr>
        <w:spacing w:before="240" w:after="240"/>
        <w:rPr>
          <w:lang w:val="el" w:eastAsia="el"/>
        </w:rPr>
      </w:pPr>
      <w:r>
        <w:rPr>
          <w:b/>
          <w:bCs/>
          <w:lang w:val="el" w:eastAsia="el"/>
        </w:rPr>
        <w:t>δγ. Επίκουρος Καθηγητής: εκατόν είκοσι (120) ευρώ.</w:t>
      </w:r>
    </w:p>
    <w:p>
      <w:pPr>
        <w:spacing w:before="240" w:after="240"/>
        <w:rPr>
          <w:lang w:val="el" w:eastAsia="el"/>
        </w:rPr>
      </w:pPr>
      <w:r>
        <w:rPr>
          <w:b/>
          <w:bCs/>
          <w:lang w:val="el" w:eastAsia="el"/>
        </w:rPr>
        <w:t>δδ. Λέκτορας/Καθηγητής Εφαρμογών: εκατόν είκοσι (120) ευρώ.</w:t>
      </w:r>
    </w:p>
    <w:p>
      <w:pPr>
        <w:spacing w:before="240" w:after="240"/>
        <w:rPr>
          <w:lang w:val="el" w:eastAsia="el"/>
        </w:rPr>
      </w:pPr>
      <w:r>
        <w:rPr>
          <w:b/>
          <w:bCs/>
          <w:lang w:val="el" w:eastAsia="el"/>
        </w:rPr>
        <w:t>δε. E.ΔΙ.Π.: εκατό (100) ευρώ.</w:t>
      </w:r>
    </w:p>
    <w:p>
      <w:pPr>
        <w:spacing w:before="240" w:after="240"/>
        <w:rPr>
          <w:lang w:val="el" w:eastAsia="el"/>
        </w:rPr>
      </w:pPr>
      <w:r>
        <w:rPr>
          <w:b/>
          <w:bCs/>
          <w:lang w:val="el" w:eastAsia="el"/>
        </w:rPr>
        <w:t>Το επίδομα της παρούσας παραγράφου εξαιρείται από τον υπολογισμό του εισοδήματος από μισθωτή εργασία και συντάξεις και δεν υποβάλλεται σε φόρο εισοδήματος.»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Με τις διατάξεις της παρ. 3 του άρθρου 43 του κοινοποιούμενου νόμου, στην παρ. 2 του άρθρου 38 του ν. 5045/2023, περί επιδομάτων, προστίθεται δεύτερο εδάφιο και η παρ. 2 διαμορφώνεται ως εξής:</w:t>
      </w:r>
    </w:p>
    <w:p>
      <w:pPr>
        <w:spacing w:before="240" w:after="240"/>
        <w:rPr>
          <w:lang w:val="el" w:eastAsia="el"/>
        </w:rPr>
      </w:pPr>
      <w:r>
        <w:rPr>
          <w:b/>
          <w:bCs/>
          <w:lang w:val="el" w:eastAsia="el"/>
        </w:rPr>
        <w:t>«2. Χορηγείται ειδικό επίδομα βιβλιοθήκης, οριζόμενο ως εξής:</w:t>
      </w:r>
    </w:p>
    <w:p>
      <w:pPr>
        <w:spacing w:before="240" w:after="240"/>
        <w:rPr>
          <w:lang w:val="el" w:eastAsia="el"/>
        </w:rPr>
      </w:pPr>
      <w:r>
        <w:rPr>
          <w:b/>
          <w:bCs/>
          <w:lang w:val="el" w:eastAsia="el"/>
        </w:rPr>
        <w:t>α. Μέλη Δ.Ε.Π. των Α.Σ.Ε.Ι., Διδακτικό προσωπικό των Α.Ε.Α. και Ε.Π. των Α.Ε.Ν.:</w:t>
      </w:r>
    </w:p>
    <w:p>
      <w:pPr>
        <w:spacing w:before="240" w:after="240"/>
        <w:rPr>
          <w:lang w:val="el" w:eastAsia="el"/>
        </w:rPr>
      </w:pPr>
      <w:r>
        <w:rPr>
          <w:b/>
          <w:bCs/>
          <w:lang w:val="el" w:eastAsia="el"/>
        </w:rPr>
        <w:t>αα. Καθηγητής: εκατόν πενήντα (150) ευρώ.</w:t>
      </w:r>
    </w:p>
    <w:p>
      <w:pPr>
        <w:spacing w:before="240" w:after="240"/>
        <w:rPr>
          <w:lang w:val="el" w:eastAsia="el"/>
        </w:rPr>
      </w:pPr>
      <w:r>
        <w:rPr>
          <w:b/>
          <w:bCs/>
          <w:lang w:val="el" w:eastAsia="el"/>
        </w:rPr>
        <w:t>αβ. Αναπληρωτής Καθηγητής: εκατόν πενήντα (150) ευρώ.</w:t>
      </w:r>
    </w:p>
    <w:p>
      <w:pPr>
        <w:spacing w:before="240" w:after="240"/>
        <w:rPr>
          <w:lang w:val="el" w:eastAsia="el"/>
        </w:rPr>
      </w:pPr>
      <w:r>
        <w:rPr>
          <w:b/>
          <w:bCs/>
          <w:lang w:val="el" w:eastAsia="el"/>
        </w:rPr>
        <w:t>αγ. Επίκουρος Καθηγητής: εκατόν είκοσι (120) ευρώ.</w:t>
      </w:r>
    </w:p>
    <w:p>
      <w:pPr>
        <w:spacing w:before="240" w:after="240"/>
        <w:rPr>
          <w:lang w:val="el" w:eastAsia="el"/>
        </w:rPr>
      </w:pPr>
      <w:r>
        <w:rPr>
          <w:b/>
          <w:bCs/>
          <w:lang w:val="el" w:eastAsia="el"/>
        </w:rPr>
        <w:t>αδ. Λέκτορας/Καθηγητής Εφαρμογών: εκατόν είκοσι (120) ευρώ.</w:t>
      </w:r>
    </w:p>
    <w:p>
      <w:pPr>
        <w:spacing w:before="240" w:after="240"/>
        <w:rPr>
          <w:lang w:val="el" w:eastAsia="el"/>
        </w:rPr>
      </w:pPr>
      <w:r>
        <w:rPr>
          <w:b/>
          <w:bCs/>
          <w:lang w:val="el" w:eastAsia="el"/>
        </w:rPr>
        <w:t>β. Μέλη Ε.Ε.ΔΙ.Π. των Α.Σ.Ε.Ι.: εκατό (100) ευρώ.</w:t>
      </w:r>
    </w:p>
    <w:p>
      <w:pPr>
        <w:spacing w:before="240" w:after="240"/>
        <w:rPr>
          <w:lang w:val="el" w:eastAsia="el"/>
        </w:rPr>
      </w:pPr>
      <w:r>
        <w:rPr>
          <w:b/>
          <w:bCs/>
          <w:lang w:val="el" w:eastAsia="el"/>
        </w:rPr>
        <w:t>γ. Μέλη Ε.ΔΙ.Π. της Α.Ε.Ν. και της Α.Ε.Α., καθώς και εκπαιδευτικό προσωπικό των Α.Ε.Ν. που διατηρεί προσωποπαγείς θέσεις, σύμφωνα με την παρ. 1 του άρθρου 15 του ν. 3450/2006 (Α’ 64), εκατό (100) ευρώ.</w:t>
      </w:r>
    </w:p>
    <w:p>
      <w:pPr>
        <w:spacing w:before="240" w:after="240"/>
        <w:rPr>
          <w:lang w:val="el" w:eastAsia="el"/>
        </w:rPr>
      </w:pPr>
      <w:r>
        <w:rPr>
          <w:b/>
          <w:bCs/>
          <w:lang w:val="el" w:eastAsia="el"/>
        </w:rPr>
        <w:t>Το επίδομα της παρούσας παραγράφου εξαιρείται από τον υπολογισμό του εισοδήματος από μισθωτή εργασία και συντάξεις και δεν υποβάλλεται σε φόρο εισοδήματος.</w:t>
      </w:r>
    </w:p>
    <w:p>
      <w:pPr>
        <w:spacing w:before="240" w:after="240"/>
        <w:rPr>
          <w:lang w:val="el" w:eastAsia="el"/>
        </w:rPr>
      </w:pPr>
      <w:r>
        <w:rPr>
          <w:b/>
          <w:bCs/>
          <w:lang w:val="el" w:eastAsia="el"/>
        </w:rPr>
        <w:t>Άρθρο 47 «Έναρξη ισχύος»</w:t>
      </w:r>
    </w:p>
    <w:p>
      <w:pPr>
        <w:spacing w:before="240" w:after="240"/>
        <w:rPr>
          <w:lang w:val="el" w:eastAsia="el"/>
        </w:rPr>
      </w:pPr>
      <w:r>
        <w:rPr>
          <w:b/>
          <w:bCs/>
          <w:lang w:val="el" w:eastAsia="el"/>
        </w:rPr>
        <w:t>Με τις διατάξεις του άρθρου 47 του κοινοποιούμενου νόμου ορίζονται τα ακόλουθα:</w:t>
      </w:r>
    </w:p>
    <w:p>
      <w:pPr>
        <w:spacing w:before="240" w:after="240"/>
        <w:rPr>
          <w:lang w:val="el" w:eastAsia="el"/>
        </w:rPr>
      </w:pPr>
      <w:r>
        <w:rPr>
          <w:b/>
          <w:bCs/>
          <w:lang w:val="el" w:eastAsia="el"/>
        </w:rPr>
        <w:t xml:space="preserve">1. </w:t>
      </w:r>
      <w:r>
        <w:rPr>
          <w:b/>
          <w:bCs/>
          <w:lang w:val="el" w:eastAsia="el"/>
        </w:rPr>
        <w:t>Με την επιφύλαξη των παρ. 2 έως 11, ο παρών νόμος ισχύει από τη δημοσίευσή του στην Εφημερίδα της Κυβερνήσεως, εκτός αν ορίζεται διαφορετικά στις επιμέρους διατάξεις αυτού.</w:t>
      </w:r>
    </w:p>
    <w:p>
      <w:pPr>
        <w:spacing w:before="240" w:after="240"/>
        <w:rPr>
          <w:lang w:val="el" w:eastAsia="el"/>
        </w:rPr>
      </w:pPr>
      <w:r>
        <w:rPr>
          <w:b/>
          <w:bCs/>
          <w:lang w:val="el" w:eastAsia="el"/>
        </w:rPr>
        <w:t xml:space="preserve">2. </w:t>
      </w:r>
      <w:r>
        <w:rPr>
          <w:b/>
          <w:bCs/>
          <w:lang w:val="el" w:eastAsia="el"/>
        </w:rPr>
        <w:t>Το άρθρο 5, περί απαλλαγής από το ελάχιστο ποσό καθαρού εισοδήματος για νέες μητέρες, το άρθρο 6, περί μείωσης του ελάχιστου ποσού καθαρού εισοδήματος για επιχειρήσεις σε δημοτικές κοινότητες ή οικισμούς έως χίλιους πεντακόσιους (1.500) κατοίκους και για εκμεταλλευτές σχολικών κυλικείων, και το άρθρο 7, περί μείωσης της ετήσιας αντικειμενικής δαπάνης για κατοικίες, αυτοκίνητα και σκάφη, και περί κατάργησης της ελάχιστης αντικειμενικής δαπάνης εξαρτώμενων τέκνων, ισχύουν από το φορολογικό έτος 2025.</w:t>
      </w:r>
    </w:p>
    <w:p>
      <w:pPr>
        <w:spacing w:before="240" w:after="240"/>
        <w:rPr>
          <w:lang w:val="el" w:eastAsia="el"/>
        </w:rPr>
      </w:pPr>
      <w:r>
        <w:rPr>
          <w:b/>
          <w:bCs/>
          <w:lang w:val="el" w:eastAsia="el"/>
        </w:rPr>
        <w:t xml:space="preserve">3. </w:t>
      </w:r>
      <w:r>
        <w:rPr>
          <w:b/>
          <w:bCs/>
          <w:lang w:val="el" w:eastAsia="el"/>
        </w:rPr>
        <w:t>Το άρθρο 3, περί μείωσης φόρου εισοδήματος φυσικών προσώπων, και το άρθρο 8, περί αναμόρφωσης της κλίμακας φόρου εισοδήματος από ακίνητη περιουσία, ισχύουν για εισοδήματα που αποκτώνται από το φορολογικό έτος 2026.</w:t>
      </w:r>
    </w:p>
    <w:p>
      <w:pPr>
        <w:spacing w:before="240" w:after="240"/>
        <w:rPr>
          <w:lang w:val="el" w:eastAsia="el"/>
        </w:rPr>
      </w:pPr>
      <w:r>
        <w:rPr>
          <w:b/>
          <w:bCs/>
          <w:lang w:val="el" w:eastAsia="el"/>
        </w:rPr>
        <w:t xml:space="preserve">4. </w:t>
      </w:r>
      <w:r>
        <w:rPr>
          <w:b/>
          <w:bCs/>
          <w:lang w:val="el" w:eastAsia="el"/>
        </w:rPr>
        <w:t>Το άρθρο 9, περί επέκτασης και βελτίωσης των όρων απαλλαγής από τον φόρο εισοδήματος ακινήτων που μισθώνονται με μακροχρόνια μίσθωση, ισχύει για μισθώσεις που καταρτίζονται από τη δημοσίευση του παρόντος στην Εφημερίδα της Κυβερνήσεως.</w:t>
      </w:r>
    </w:p>
    <w:p>
      <w:pPr>
        <w:spacing w:before="240" w:after="240"/>
        <w:rPr>
          <w:lang w:val="el" w:eastAsia="el"/>
        </w:rPr>
      </w:pPr>
      <w:r>
        <w:rPr>
          <w:b/>
          <w:bCs/>
          <w:lang w:val="el" w:eastAsia="el"/>
        </w:rPr>
        <w:t xml:space="preserve">5. </w:t>
      </w:r>
      <w:r>
        <w:rPr>
          <w:b/>
          <w:bCs/>
          <w:lang w:val="el" w:eastAsia="el"/>
        </w:rPr>
        <w:t>Το άρθρο 11, περί μείωσης του φόρου προστιθέμενης αξίας κατά τριάντα τοις εκατό (30%) σε νησιά της Περιφέρειας Βορείου Αιγαίου, της Περιφερειακής Ενότητας Έβρου και των Δωδεκανήσων, με πληθυσμό έως είκοσι χιλιάδες (20.000) κατοίκους, το άρθρο 12, περί παράτασης της αναστολής φόρου προστιθέμενης αξίας ακινήτων για το 2026 και το άρθρο 45, περί ρυθμίσεων για την εταιρεία με την επωνυμία «Ελληνικό Κέντρο Κινηματογράφου, Οπτικοακουστικών Μέσων και Δημιουργίας Α.Ε.», ισχύουν από την 1η.1.2026.</w:t>
      </w:r>
    </w:p>
    <w:p>
      <w:pPr>
        <w:spacing w:before="240" w:after="240"/>
        <w:rPr>
          <w:lang w:val="el" w:eastAsia="el"/>
        </w:rPr>
      </w:pPr>
      <w:r>
        <w:rPr>
          <w:b/>
          <w:bCs/>
          <w:lang w:val="el" w:eastAsia="el"/>
        </w:rPr>
        <w:t xml:space="preserve">6. </w:t>
      </w:r>
      <w:r>
        <w:rPr>
          <w:b/>
          <w:bCs/>
          <w:lang w:val="el" w:eastAsia="el"/>
        </w:rPr>
        <w:t>Το άρθρο 13, περί καθεστώτος ενίσχυσης με τη μορφή υπερέκπτωσης δαπανών για επενδύσεις σε στρατηγικούς τομείς της άμυνας και της κατασκευής οχημάτων και αεροσκαφών, ισχύει από τη δημοσίευση της απόφασης του άρθρου 14 και σε κάθε περίπτωση για δαπάνες που πραγματοποιούνται μετά την 1η.1.2026.</w:t>
      </w:r>
    </w:p>
    <w:p>
      <w:pPr>
        <w:spacing w:before="240" w:after="240"/>
        <w:rPr>
          <w:lang w:val="el" w:eastAsia="el"/>
        </w:rPr>
      </w:pPr>
      <w:r>
        <w:rPr>
          <w:b/>
          <w:bCs/>
          <w:lang w:val="el" w:eastAsia="el"/>
        </w:rPr>
        <w:t xml:space="preserve">7. </w:t>
      </w:r>
      <w:r>
        <w:rPr>
          <w:b/>
          <w:bCs/>
          <w:lang w:val="el" w:eastAsia="el"/>
        </w:rPr>
        <w:t>Το άρθρο 16, περί κατάργησης του τέλους συνδρομητικής τηλεόρασης, ισχύει για λογαριασμούς που εκδίδονται από την 1η.1.2026.</w:t>
      </w:r>
    </w:p>
    <w:p>
      <w:pPr>
        <w:spacing w:before="240" w:after="240"/>
        <w:rPr>
          <w:lang w:val="el" w:eastAsia="el"/>
        </w:rPr>
      </w:pPr>
      <w:r>
        <w:rPr>
          <w:b/>
          <w:bCs/>
          <w:lang w:val="el" w:eastAsia="el"/>
        </w:rPr>
        <w:t>［…］</w:t>
      </w:r>
    </w:p>
    <w:p>
      <w:pPr>
        <w:spacing w:before="240" w:after="240"/>
        <w:rPr>
          <w:lang w:val="el" w:eastAsia="el"/>
        </w:rPr>
      </w:pPr>
      <w:r>
        <w:rPr>
          <w:b/>
          <w:bCs/>
          <w:lang w:val="el" w:eastAsia="el"/>
        </w:rPr>
        <w:t xml:space="preserve">10. </w:t>
      </w:r>
      <w:r>
        <w:rPr>
          <w:b/>
          <w:bCs/>
          <w:lang w:val="el" w:eastAsia="el"/>
        </w:rPr>
        <w:t>Το άρθρο 43, περί εξαίρεσης από τον φόρο εισοδήματος του ειδικού επιδόματος βιβλιοθήκης, ισχύει για επιδόματα που καταβάλλονται από την 1η.1.2026.</w:t>
      </w:r>
    </w:p>
    <w:p>
      <w:pPr>
        <w:spacing w:before="240" w:after="240"/>
        <w:rPr>
          <w:lang w:val="el" w:eastAsia="el"/>
        </w:rPr>
      </w:pPr>
      <w:r>
        <w:rPr>
          <w:b/>
          <w:bCs/>
          <w:lang w:val="el" w:eastAsia="el"/>
        </w:rPr>
        <w:t>［…］</w:t>
      </w:r>
    </w:p>
    <w:p>
      <w:pPr>
        <w:spacing w:before="240" w:after="240"/>
        <w:rPr>
          <w:lang w:val="el" w:eastAsia="el"/>
        </w:rPr>
      </w:pPr>
      <w:r>
        <w:rPr>
          <w:b/>
          <w:bCs/>
          <w:lang w:val="el" w:eastAsia="el"/>
        </w:rPr>
        <w:t>Ο ΔΙΟΙΚΗΤΗΣ ΤΗΣ ΑΑΔΕ α/α</w:t>
      </w:r>
    </w:p>
    <w:p>
      <w:pPr>
        <w:spacing w:before="240" w:after="240"/>
        <w:rPr>
          <w:lang w:val="el" w:eastAsia="el"/>
        </w:rPr>
      </w:pPr>
      <w:r>
        <w:rPr>
          <w:b/>
          <w:bCs/>
          <w:lang w:val="el" w:eastAsia="el"/>
        </w:rPr>
        <w:t>Μαρίνα Κολυβοδιάκου</w:t>
      </w:r>
    </w:p>
    <w:p>
      <w:pPr>
        <w:spacing w:before="240" w:after="240"/>
        <w:rPr>
          <w:lang w:val="el" w:eastAsia="el"/>
        </w:rPr>
      </w:pPr>
      <w:r>
        <w:rPr>
          <w:b/>
          <w:bCs/>
          <w:lang w:val="el" w:eastAsia="el"/>
        </w:rPr>
        <w:t>ΔΔΑΔ Γ 1147013/23-12-2024</w:t>
      </w:r>
    </w:p>
    <w:p>
      <w:pPr>
        <w:spacing w:before="240" w:after="240"/>
        <w:rPr>
          <w:lang w:val="el" w:eastAsia="el"/>
        </w:rPr>
      </w:pPr>
      <w:r>
        <w:rPr>
          <w:b/>
          <w:bCs/>
          <w:lang w:val="el" w:eastAsia="el"/>
        </w:rPr>
        <w:t>Συνημμένα: Απόσπασμα του ΦΕΚ Α΄198/11.11.2025 (άρθρα 2, 3, 4, 5, 6, 7, 8, 9, 10, 11, 12,</w:t>
      </w:r>
    </w:p>
    <w:p>
      <w:pPr>
        <w:spacing w:before="240" w:after="240"/>
        <w:rPr>
          <w:lang w:val="el" w:eastAsia="el"/>
        </w:rPr>
      </w:pPr>
      <w:r>
        <w:rPr>
          <w:b/>
          <w:bCs/>
          <w:lang w:val="el" w:eastAsia="el"/>
        </w:rPr>
        <w:t>13, 14, 15, 16, 43 και 47 του ν. 5246/2025)</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w:t>
      </w:r>
    </w:p>
    <w:p>
      <w:pPr>
        <w:spacing w:before="240" w:after="240"/>
        <w:rPr>
          <w:lang w:val="el" w:eastAsia="el"/>
        </w:rPr>
      </w:pPr>
      <w:r>
        <w:rPr>
          <w:b/>
          <w:bCs/>
          <w:lang w:val="el" w:eastAsia="el"/>
        </w:rPr>
        <w:t xml:space="preserve">2. </w:t>
      </w:r>
      <w:r>
        <w:rPr>
          <w:b/>
          <w:bCs/>
          <w:lang w:val="el" w:eastAsia="el"/>
        </w:rPr>
        <w:t>Διεύθυνση Στρατηγικής Τεχνολογιών Πληροφορικής (με την παράκληση να αναρτηθεί στην ιστοσελίδα της ΑΑΔΕ)</w:t>
      </w:r>
    </w:p>
    <w:p>
      <w:pPr>
        <w:spacing w:before="240" w:after="240"/>
        <w:rPr>
          <w:lang w:val="el" w:eastAsia="el"/>
        </w:rPr>
      </w:pPr>
      <w:r>
        <w:rPr>
          <w:b/>
          <w:bCs/>
          <w:lang w:val="el" w:eastAsia="el"/>
        </w:rPr>
        <w:t xml:space="preserve">3. </w:t>
      </w:r>
      <w:r>
        <w:rPr>
          <w:b/>
          <w:bCs/>
          <w:lang w:val="el" w:eastAsia="el"/>
        </w:rPr>
        <w:t>Διεύθυνση Επικοινωνίας</w:t>
      </w:r>
    </w:p>
    <w:p>
      <w:pPr>
        <w:spacing w:before="240" w:after="240"/>
        <w:rPr>
          <w:lang w:val="el" w:eastAsia="el"/>
        </w:rPr>
      </w:pPr>
      <w:r>
        <w:rPr>
          <w:b/>
          <w:bCs/>
          <w:lang w:val="el" w:eastAsia="el"/>
        </w:rPr>
        <w:t xml:space="preserve">4. </w:t>
      </w:r>
      <w:r>
        <w:rPr>
          <w:b/>
          <w:bCs/>
          <w:lang w:val="el" w:eastAsia="el"/>
        </w:rPr>
        <w:t>Ηλεκτρονική Βιβλιοθήκη</w:t>
      </w:r>
    </w:p>
    <w:p>
      <w:pPr>
        <w:spacing w:before="240" w:after="240"/>
        <w:rPr>
          <w:lang w:val="el" w:eastAsia="el"/>
        </w:rPr>
      </w:pPr>
      <w:r>
        <w:rPr>
          <w:b/>
          <w:bCs/>
          <w:lang w:val="el" w:eastAsia="el"/>
        </w:rPr>
        <w:t>ΙΙ. ΑΠΟΔΕΚΤΕΣ ΠΡΟΣ ΚΟΙΝΟΠΟΙΗΣΗ</w:t>
      </w:r>
    </w:p>
    <w:p>
      <w:pPr>
        <w:spacing w:before="240" w:after="240"/>
        <w:rPr>
          <w:lang w:val="el" w:eastAsia="el"/>
        </w:rPr>
      </w:pPr>
      <w:r>
        <w:rPr>
          <w:b/>
          <w:bCs/>
          <w:lang w:val="el" w:eastAsia="el"/>
        </w:rPr>
        <w:t xml:space="preserve">1. </w:t>
      </w:r>
      <w:r>
        <w:rPr>
          <w:b/>
          <w:bCs/>
          <w:lang w:val="el" w:eastAsia="el"/>
        </w:rPr>
        <w:t>Αποδέκτες Πίνακα Α΄</w:t>
      </w:r>
    </w:p>
    <w:p>
      <w:pPr>
        <w:spacing w:before="240" w:after="240"/>
        <w:rPr>
          <w:lang w:val="el" w:eastAsia="el"/>
        </w:rPr>
      </w:pPr>
      <w:r>
        <w:rPr>
          <w:b/>
          <w:bCs/>
          <w:lang w:val="el" w:eastAsia="el"/>
        </w:rPr>
        <w:t xml:space="preserve">2. </w:t>
      </w:r>
      <w:r>
        <w:rPr>
          <w:b/>
          <w:bCs/>
          <w:lang w:val="el" w:eastAsia="el"/>
        </w:rPr>
        <w:t>Αποδέκτες Πίνακα Β΄</w:t>
      </w:r>
    </w:p>
    <w:p>
      <w:pPr>
        <w:spacing w:before="240" w:after="240"/>
        <w:rPr>
          <w:lang w:val="el" w:eastAsia="el"/>
        </w:rPr>
      </w:pPr>
      <w:r>
        <w:rPr>
          <w:b/>
          <w:bCs/>
          <w:lang w:val="el" w:eastAsia="el"/>
        </w:rPr>
        <w:t xml:space="preserve">3. </w:t>
      </w:r>
      <w:r>
        <w:rPr>
          <w:b/>
          <w:bCs/>
          <w:lang w:val="el" w:eastAsia="el"/>
        </w:rPr>
        <w:t>Αποδέκτες Πίνακα Δ΄</w:t>
      </w:r>
    </w:p>
    <w:p>
      <w:pPr>
        <w:spacing w:before="240" w:after="240"/>
        <w:rPr>
          <w:lang w:val="el" w:eastAsia="el"/>
        </w:rPr>
      </w:pPr>
      <w:r>
        <w:rPr>
          <w:b/>
          <w:bCs/>
          <w:lang w:val="el" w:eastAsia="el"/>
        </w:rPr>
        <w:t xml:space="preserve">4. </w:t>
      </w:r>
      <w:r>
        <w:rPr>
          <w:b/>
          <w:bCs/>
          <w:lang w:val="el" w:eastAsia="el"/>
        </w:rPr>
        <w:t>Κεντρική Υπηρεσία του Νομικού Συμβουλίου του Κράτους</w:t>
      </w:r>
    </w:p>
    <w:p>
      <w:pPr>
        <w:spacing w:before="240" w:after="240"/>
        <w:rPr>
          <w:lang w:val="el" w:eastAsia="el"/>
        </w:rPr>
      </w:pPr>
      <w:r>
        <w:rPr>
          <w:b/>
          <w:bCs/>
          <w:lang w:val="el" w:eastAsia="el"/>
        </w:rPr>
        <w:t xml:space="preserve">5. </w:t>
      </w:r>
      <w:r>
        <w:rPr>
          <w:b/>
          <w:bCs/>
          <w:lang w:val="el" w:eastAsia="el"/>
        </w:rPr>
        <w:t>Γραφείο Υπουργού Εθνικής Οικονομίας και Οικονομικών</w:t>
      </w:r>
    </w:p>
    <w:p>
      <w:pPr>
        <w:spacing w:before="240" w:after="240"/>
        <w:rPr>
          <w:lang w:val="el" w:eastAsia="el"/>
        </w:rPr>
      </w:pPr>
      <w:r>
        <w:rPr>
          <w:b/>
          <w:bCs/>
          <w:lang w:val="el" w:eastAsia="el"/>
        </w:rPr>
        <w:t xml:space="preserve">6. </w:t>
      </w:r>
      <w:r>
        <w:rPr>
          <w:b/>
          <w:bCs/>
          <w:lang w:val="el" w:eastAsia="el"/>
        </w:rPr>
        <w:t>Γραφείο Υφυπουργού Εθνικής Οικονομίας και Οικονομικών</w:t>
      </w:r>
    </w:p>
    <w:p>
      <w:pPr>
        <w:spacing w:before="240" w:after="240"/>
        <w:rPr>
          <w:lang w:val="el" w:eastAsia="el"/>
        </w:rPr>
      </w:pPr>
      <w:r>
        <w:rPr>
          <w:b/>
          <w:bCs/>
          <w:lang w:val="el" w:eastAsia="el"/>
        </w:rPr>
        <w:t xml:space="preserve">7. </w:t>
      </w:r>
      <w:r>
        <w:rPr>
          <w:b/>
          <w:bCs/>
          <w:lang w:val="el" w:eastAsia="el"/>
        </w:rPr>
        <w:t>Γραφείο Γενικής Γραμματέως Φορολογικής Πολιτικής</w:t>
      </w:r>
    </w:p>
    <w:p>
      <w:pPr>
        <w:spacing w:before="240" w:after="240"/>
        <w:rPr>
          <w:lang w:val="el" w:eastAsia="el"/>
        </w:rPr>
      </w:pPr>
      <w:r>
        <w:rPr>
          <w:b/>
          <w:bCs/>
          <w:lang w:val="el" w:eastAsia="el"/>
        </w:rPr>
        <w:t xml:space="preserve">III. </w:t>
      </w:r>
      <w:r>
        <w:rPr>
          <w:b/>
          <w:bCs/>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Προϊσταμένου Γενικής Διεύθυνσης Φορολογίας</w:t>
      </w:r>
    </w:p>
    <w:p>
      <w:pPr>
        <w:spacing w:before="240" w:after="240"/>
        <w:rPr>
          <w:lang w:val="el" w:eastAsia="el"/>
        </w:rPr>
      </w:pPr>
      <w:r>
        <w:rPr>
          <w:b/>
          <w:bCs/>
          <w:lang w:val="el" w:eastAsia="el"/>
        </w:rPr>
        <w:t xml:space="preserve">3. </w:t>
      </w:r>
      <w:r>
        <w:rPr>
          <w:b/>
          <w:bCs/>
          <w:lang w:val="el" w:eastAsia="el"/>
        </w:rPr>
        <w:t>Διεύθυνση Νομικής Υποστήριξης</w:t>
      </w:r>
    </w:p>
    <w:p>
      <w:pPr>
        <w:spacing w:before="240" w:after="240"/>
        <w:rPr>
          <w:lang w:val="el" w:eastAsia="el"/>
        </w:rPr>
      </w:pPr>
      <w:r>
        <w:rPr>
          <w:b/>
          <w:bCs/>
          <w:lang w:val="el" w:eastAsia="el"/>
        </w:rPr>
        <w:t xml:space="preserve">4. </w:t>
      </w:r>
      <w:r>
        <w:rPr>
          <w:b/>
          <w:bCs/>
          <w:lang w:val="el" w:eastAsia="el"/>
        </w:rPr>
        <w:t>Διεύθυνση Εφαρμογής Άμεσης Φορολογίας – Τμήματα Α΄, Β΄</w:t>
      </w:r>
    </w:p>
    <w:p>
      <w:pPr>
        <w:spacing w:before="240" w:after="240"/>
        <w:rPr>
          <w:lang w:val="el" w:eastAsia="el"/>
        </w:rPr>
      </w:pPr>
      <w:r>
        <w:rPr>
          <w:b/>
          <w:bCs/>
          <w:lang w:val="el" w:eastAsia="el"/>
        </w:rPr>
        <w:t xml:space="preserve">5. </w:t>
      </w:r>
      <w:r>
        <w:rPr>
          <w:b/>
          <w:bCs/>
          <w:lang w:val="el" w:eastAsia="el"/>
        </w:rPr>
        <w:t>Διεύθυνση Εφαρμογής Έμμεσης Φορολογίας</w:t>
      </w:r>
    </w:p>
    <w:p>
      <w:pPr>
        <w:spacing w:before="240" w:after="240"/>
        <w:rPr>
          <w:lang w:val="el" w:eastAsia="el"/>
        </w:rPr>
      </w:pPr>
      <w:r>
        <w:rPr>
          <w:b/>
          <w:bCs/>
          <w:lang w:val="el" w:eastAsia="el"/>
        </w:rPr>
        <w:t xml:space="preserve">6. </w:t>
      </w:r>
      <w:r>
        <w:rPr>
          <w:b/>
          <w:bCs/>
          <w:lang w:val="el" w:eastAsia="el"/>
        </w:rPr>
        <w:t>Διεύθυνση Ελεγκτικών Διαδικασιών</w:t>
      </w:r>
    </w:p>
    <w:p>
      <w:pPr>
        <w:spacing w:before="240" w:after="240"/>
        <w:rPr>
          <w:lang w:val="el" w:eastAsia="el"/>
        </w:rPr>
      </w:pPr>
      <w:r>
        <w:rPr>
          <w:b/>
          <w:bCs/>
          <w:lang w:val="el" w:eastAsia="el"/>
        </w:rPr>
        <w:t xml:space="preserve">7. </w:t>
      </w:r>
      <w:r>
        <w:rPr>
          <w:b/>
          <w:bCs/>
          <w:lang w:val="el" w:eastAsia="el"/>
        </w:rPr>
        <w:t>Διεύθυνση Εφαρμογής Φορολογίας Κεφαλαίου &amp; Περιουσιολογίου</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Κεντρικό Πρωτόκολλο</w:t>
      </w:r>
    </w:p>
    <w:p>
      <w:pPr>
        <w:spacing w:before="240" w:after="240"/>
        <w:rPr>
          <w:lang w:val="el" w:eastAsia="el"/>
        </w:rPr>
      </w:pPr>
      <w:r>
        <w:rPr>
          <w:b/>
          <w:bCs/>
          <w:lang w:val="el" w:eastAsia="el"/>
        </w:rPr>
        <w:t>ΚΑΛΑΪΤΖΙ∆ΗΣ ΓΕΩΡΓΙΟΣ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