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 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:Εμ. Κοκολάκης, Κ. Καταγής, Αθ.</w:t>
      </w:r>
    </w:p>
    <w:p>
      <w:pPr>
        <w:spacing w:before="240" w:after="240"/>
        <w:rPr>
          <w:lang w:val="el" w:eastAsia="el"/>
        </w:rPr>
      </w:pPr>
      <w:r>
        <w:rPr>
          <w:lang w:val="el" w:eastAsia="el"/>
        </w:rPr>
        <w:t>Μάμαλης, E. Κανελλοπούλου</w:t>
      </w:r>
    </w:p>
    <w:p>
      <w:pPr>
        <w:spacing w:before="240" w:after="240"/>
        <w:rPr>
          <w:lang w:val="el" w:eastAsia="el"/>
        </w:rPr>
      </w:pPr>
      <w:r>
        <w:rPr>
          <w:lang w:val="el" w:eastAsia="el"/>
        </w:rPr>
        <w:t>: 2106987434,2106987466</w:t>
      </w:r>
    </w:p>
    <w:p>
      <w:pPr>
        <w:spacing w:before="240" w:after="240"/>
        <w:rPr>
          <w:lang w:val="el" w:eastAsia="el"/>
        </w:rPr>
      </w:pPr>
      <w:r>
        <w:rPr>
          <w:lang w:val="el" w:eastAsia="el"/>
        </w:rPr>
        <w:t>: 2106987450</w:t>
      </w:r>
    </w:p>
    <w:p>
      <w:pPr>
        <w:spacing w:before="240" w:after="240"/>
        <w:rPr>
          <w:lang w:val="el" w:eastAsia="el"/>
        </w:rPr>
      </w:pPr>
      <w:r>
        <w:rPr>
          <w:lang w:val="el" w:eastAsia="el"/>
        </w:rPr>
        <w:t xml:space="preserve">: </w:t>
      </w:r>
      <w:hyperlink r:id="rId4" w:history="1">
        <w:r>
          <w:rPr>
            <w:rStyle w:val="Hyperlink"/>
            <w:color w:val="0000EE"/>
            <w:u w:color="0000EE"/>
            <w:lang w:val="el" w:eastAsia="el"/>
          </w:rPr>
          <w:t>d19diadi@otenet.gr</w:t>
        </w:r>
      </w:hyperlink>
    </w:p>
    <w:p>
      <w:pPr>
        <w:spacing w:before="240" w:after="240"/>
        <w:rPr>
          <w:lang w:val="el" w:eastAsia="el"/>
        </w:rPr>
      </w:pPr>
      <w:r>
        <w:rPr>
          <w:lang w:val="el" w:eastAsia="el"/>
        </w:rPr>
        <w:t>Αθήνα, 2 Δεκεμβρίου 2010</w:t>
      </w:r>
    </w:p>
    <w:p>
      <w:pPr>
        <w:spacing w:before="240" w:after="240"/>
        <w:rPr>
          <w:lang w:val="el" w:eastAsia="el"/>
        </w:rPr>
      </w:pPr>
      <w:r>
        <w:rPr>
          <w:lang w:val="el" w:eastAsia="el"/>
        </w:rPr>
        <w:t>Αρ. Πρωτ.</w:t>
      </w:r>
      <w:r>
        <w:rPr>
          <w:b/>
          <w:bCs/>
          <w:lang w:val="el" w:eastAsia="el"/>
        </w:rPr>
        <w:t>: Δ19Α 5050543 ΕΞ 2010</w:t>
      </w:r>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 xml:space="preserve">ΘΕΜΑ : </w:t>
      </w:r>
      <w:r>
        <w:rPr>
          <w:b/>
          <w:bCs/>
          <w:i/>
          <w:iCs/>
          <w:lang w:val="el" w:eastAsia="el"/>
        </w:rPr>
        <w:t xml:space="preserve">Οδηγίες για την εφαρμογή του Συστήματος Ελέγχου Εισαγωγών </w:t>
      </w:r>
      <w:r>
        <w:rPr>
          <w:b/>
          <w:bCs/>
          <w:i/>
          <w:iCs/>
          <w:lang w:val="el" w:eastAsia="el"/>
        </w:rPr>
        <w:t xml:space="preserve">(Import Control System - ICS) </w:t>
      </w:r>
      <w:r>
        <w:rPr>
          <w:b/>
          <w:bCs/>
          <w:i/>
          <w:iCs/>
          <w:lang w:val="el" w:eastAsia="el"/>
        </w:rPr>
        <w:t xml:space="preserve">και για τις νέες τελωνειακές διαδικασίες που ισχύουν από </w:t>
      </w:r>
      <w:r>
        <w:rPr>
          <w:b/>
          <w:bCs/>
          <w:i/>
          <w:iCs/>
          <w:lang w:val="el" w:eastAsia="el"/>
        </w:rPr>
        <w:t xml:space="preserve">1-1-2011 </w:t>
      </w:r>
      <w:r>
        <w:rPr>
          <w:b/>
          <w:bCs/>
          <w:i/>
          <w:iCs/>
          <w:lang w:val="el" w:eastAsia="el"/>
        </w:rPr>
        <w:t>κατά την είσοδο εμπορευμάτων στο τελωνειακό έδαφος της Κοινότητας, για σκοπούς ασφάλειας και προστασίας»</w:t>
      </w:r>
    </w:p>
    <w:p>
      <w:pPr>
        <w:spacing w:before="240" w:after="240"/>
        <w:rPr>
          <w:lang w:val="el" w:eastAsia="el"/>
        </w:rPr>
      </w:pPr>
      <w:r>
        <w:rPr>
          <w:b/>
          <w:bCs/>
          <w:lang w:val="el" w:eastAsia="el"/>
        </w:rPr>
        <w:t xml:space="preserve">ΣΧΕΤ. : </w:t>
      </w:r>
      <w:r>
        <w:rPr>
          <w:lang w:val="el" w:eastAsia="el"/>
        </w:rPr>
        <w:t>1. Η αριθμ. T. 5335/511/12-12-2005 Δ.Υ.Ο, κοινοποίηση του Καν. 648/2005.</w:t>
      </w:r>
    </w:p>
    <w:p>
      <w:pPr>
        <w:spacing w:before="240" w:after="240"/>
        <w:rPr>
          <w:lang w:val="el" w:eastAsia="el"/>
        </w:rPr>
      </w:pPr>
      <w:r>
        <w:rPr>
          <w:lang w:val="el" w:eastAsia="el"/>
        </w:rPr>
        <w:t>2. Η αριθμ. Τ.1273/44/Α0019/7-3-2007 Ε.Δ.Υ.Ο.Ο, κοινοποίηση Καν. 1875/2006.</w:t>
      </w:r>
    </w:p>
    <w:p>
      <w:pPr>
        <w:spacing w:before="240" w:after="240"/>
        <w:rPr>
          <w:lang w:val="el" w:eastAsia="el"/>
        </w:rPr>
      </w:pPr>
      <w:r>
        <w:rPr>
          <w:lang w:val="el" w:eastAsia="el"/>
        </w:rPr>
        <w:t>3. Η αριθμ. 5024626/3058/ Α0019/ 26-6-2009 Ε.Δ.Υ.Ο.Ο., κοινοποίηση των Καν. 273/2009 και 312/2009.</w:t>
      </w:r>
    </w:p>
    <w:p>
      <w:pPr>
        <w:spacing w:before="240" w:after="240"/>
        <w:rPr>
          <w:lang w:val="el" w:eastAsia="el"/>
        </w:rPr>
      </w:pPr>
      <w:r>
        <w:rPr>
          <w:lang w:val="el" w:eastAsia="el"/>
        </w:rPr>
        <w:t>4. Η αριθμ. 5024926/ 3084/ Α0019/ 30-6-2009 Ε.Δ.Υ.Ο.Ο., κοινοποίηση του Καν. 414/2009.</w:t>
      </w:r>
    </w:p>
    <w:p>
      <w:pPr>
        <w:spacing w:before="240" w:after="240"/>
        <w:rPr>
          <w:lang w:val="el" w:eastAsia="el"/>
        </w:rPr>
      </w:pPr>
      <w:r>
        <w:rPr>
          <w:lang w:val="el" w:eastAsia="el"/>
        </w:rPr>
        <w:t>5. Η αριθμ. 5036052 ΕΞ 2010/ 31-8-2010 Ε.Δ.Υ.Ο.Ο, κοινοποίηση του Καν. 430/ 2010.</w:t>
      </w:r>
    </w:p>
    <w:p>
      <w:pPr>
        <w:spacing w:before="240" w:after="240"/>
        <w:rPr>
          <w:lang w:val="el" w:eastAsia="el"/>
        </w:rPr>
      </w:pPr>
      <w:r>
        <w:rPr>
          <w:lang w:val="el" w:eastAsia="el"/>
        </w:rPr>
        <w:t>6. Η αριθμ. Τ.2556/80/Α0019/24-5-2007 Ε.Δ.Υ.Ο.Ο, κοινοποίηση του Καν. 2286/2003</w:t>
      </w:r>
    </w:p>
    <w:p>
      <w:pPr>
        <w:spacing w:before="240" w:after="240"/>
        <w:rPr>
          <w:lang w:val="el" w:eastAsia="el"/>
        </w:rPr>
      </w:pPr>
      <w:r>
        <w:rPr>
          <w:lang w:val="el" w:eastAsia="el"/>
        </w:rPr>
        <w:t>7. Η αριθμ. 5029048/3545/Α0019/23-7-2009 Ε.Δ.Υ.Ο.Ο</w:t>
      </w:r>
    </w:p>
    <w:p>
      <w:pPr>
        <w:spacing w:before="240" w:after="240"/>
        <w:rPr>
          <w:lang w:val="el" w:eastAsia="el"/>
        </w:rPr>
      </w:pPr>
      <w:r>
        <w:rPr>
          <w:lang w:val="el" w:eastAsia="el"/>
        </w:rPr>
        <w:t>Σε συνέχεια των ανωτέρω σχετικών Ε.Δ.Υ.Ο.Ο, με τις οποίες κοινοποιήθηκαν στις τελωνειακές αρχές και στα συλλογικά όργανα των εμπλεκομένων με τα τελωνεία φορέων, ο κανονισμός (ΕΚ) 648/2005 (L117/4-5-2005) του Ευρωπαϊκού Κοινοβουλίου και του Συμβουλίου της 13</w:t>
      </w:r>
      <w:r>
        <w:rPr>
          <w:sz w:val="30"/>
          <w:szCs w:val="30"/>
          <w:vertAlign w:val="superscript"/>
          <w:lang w:val="el" w:eastAsia="el"/>
        </w:rPr>
        <w:t>ης</w:t>
      </w:r>
      <w:r>
        <w:rPr>
          <w:lang w:val="el" w:eastAsia="el"/>
        </w:rPr>
        <w:t xml:space="preserve"> Απριλίου 2005 ο οποίος τροποποίησε τον Κοινοτικό Τελωνειακό Κώδικα (Κανονισμός (EOK) αριθ. 2913/92, L302/19-10-1992) και οι καν. (EK) αριθ. 1875/2006 (L360/19-12-2006), (ΕΚ) αριθ. 312/2009 (L98/17-4-2009), (ΕΚ) αριθ. 414/2009 (L125/21-5-2009) και (EK) αριθ. 430/2010 (L125/21-5-2010) οι οποίοι τροποποίησαν τις Διατάξεις Εφαρμογής του Κοινοτικού Τελωνειακού Κώδικα (Καν. (ΕΟΚ) αριθ. 2454/1993, L253/11-10-1993), παρέχονται οδηγίες για την εφαρμογή από τα αρμόδια τελωνεία της χώρας της </w:t>
      </w:r>
      <w:r>
        <w:rPr>
          <w:b/>
          <w:bCs/>
          <w:lang w:val="el" w:eastAsia="el"/>
        </w:rPr>
        <w:t xml:space="preserve">Φάσης 1 του Συστήματος Ελέγχου Εισαγωγών (ICS-1), </w:t>
      </w:r>
      <w:r>
        <w:rPr>
          <w:lang w:val="el" w:eastAsia="el"/>
        </w:rPr>
        <w:t xml:space="preserve">που αφορά στην υποβολή της Συνοπτικής Διασάφησης Εισόδου και σε άλλα θέματα που άπτονται των διατυπώσεων εισόδου των εμπορευμάτων στο τελωνειακό έδαφος της Κοινότητας </w:t>
      </w:r>
      <w:r>
        <w:rPr>
          <w:i/>
          <w:iCs/>
          <w:lang w:val="el" w:eastAsia="el"/>
        </w:rPr>
        <w:t>(προς διευκόλυνση, παρατίθεται Πίνακας Περιεχομένων, στη σελίδα 74 της παρούσας).</w:t>
      </w:r>
    </w:p>
    <w:p>
      <w:pPr>
        <w:spacing w:before="240" w:after="240"/>
        <w:rPr>
          <w:lang w:val="el" w:eastAsia="el"/>
        </w:rPr>
      </w:pPr>
      <w:r>
        <w:rPr>
          <w:lang w:val="el" w:eastAsia="el"/>
        </w:rPr>
        <w:t xml:space="preserve">Το Σύστημα Ελέγχου Εισαγωγών Φάση 1 (ICS -1), εφαρμόζεται από την </w:t>
      </w:r>
      <w:r>
        <w:rPr>
          <w:b/>
          <w:bCs/>
          <w:u w:val="single"/>
          <w:lang w:val="el" w:eastAsia="el"/>
        </w:rPr>
        <w:t xml:space="preserve">1η Ιανουαρίου </w:t>
      </w:r>
      <w:r>
        <w:rPr>
          <w:b/>
          <w:bCs/>
          <w:u w:val="single"/>
          <w:lang w:val="el" w:eastAsia="el"/>
        </w:rPr>
        <w:t>2011</w:t>
      </w:r>
      <w:r>
        <w:rPr>
          <w:b/>
          <w:bCs/>
          <w:lang w:val="el" w:eastAsia="el"/>
        </w:rPr>
        <w:t xml:space="preserve">και καλύπτει τις </w:t>
      </w:r>
      <w:r>
        <w:rPr>
          <w:b/>
          <w:bCs/>
          <w:lang w:val="el" w:eastAsia="el"/>
        </w:rPr>
        <w:t xml:space="preserve">νέες τελωνειακές διαδικασίες </w:t>
      </w:r>
      <w:r>
        <w:rPr>
          <w:b/>
          <w:bCs/>
          <w:lang w:val="el" w:eastAsia="el"/>
        </w:rPr>
        <w:t xml:space="preserve">που καθορίζονται για σκοπούς ασφάλειας και προστασίας κατά την </w:t>
      </w:r>
      <w:r>
        <w:rPr>
          <w:b/>
          <w:bCs/>
          <w:lang w:val="el" w:eastAsia="el"/>
        </w:rPr>
        <w:t xml:space="preserve">είσοδο </w:t>
      </w:r>
      <w:r>
        <w:rPr>
          <w:b/>
          <w:bCs/>
          <w:lang w:val="el" w:eastAsia="el"/>
        </w:rPr>
        <w:t>των εμπορευμάτων στο τελωνειακό έδαφος της Ευρωπαϊκής Ένωσης.</w:t>
      </w:r>
    </w:p>
    <w:p>
      <w:pPr>
        <w:spacing w:before="240" w:after="240"/>
        <w:rPr>
          <w:lang w:val="el" w:eastAsia="el"/>
        </w:rPr>
      </w:pPr>
      <w:r>
        <w:rPr>
          <w:b/>
          <w:bCs/>
          <w:lang w:val="el" w:eastAsia="el"/>
        </w:rPr>
        <w:t>Κεφάλαιο 1</w:t>
      </w:r>
    </w:p>
    <w:p>
      <w:pPr>
        <w:spacing w:before="240" w:after="240"/>
        <w:rPr>
          <w:lang w:val="el" w:eastAsia="el"/>
        </w:rPr>
      </w:pPr>
      <w:r>
        <w:rPr>
          <w:b/>
          <w:bCs/>
          <w:lang w:val="el" w:eastAsia="el"/>
        </w:rPr>
        <w:t>Καθιέρωση Συστήματος Ελέγχου Εισαγωγών Φάση 1 (ICS- 1)</w:t>
      </w:r>
    </w:p>
    <w:p>
      <w:pPr>
        <w:spacing w:before="240" w:after="240"/>
        <w:rPr>
          <w:lang w:val="el" w:eastAsia="el"/>
        </w:rPr>
      </w:pPr>
      <w:r>
        <w:rPr>
          <w:b/>
          <w:bCs/>
          <w:lang w:val="el" w:eastAsia="el"/>
        </w:rPr>
        <w:t xml:space="preserve">1.1. </w:t>
      </w:r>
      <w:r>
        <w:rPr>
          <w:b/>
          <w:bCs/>
          <w:i/>
          <w:iCs/>
          <w:lang w:val="el" w:eastAsia="el"/>
        </w:rPr>
        <w:t>Γενικά</w:t>
      </w:r>
    </w:p>
    <w:p>
      <w:pPr>
        <w:spacing w:before="240" w:after="240"/>
        <w:rPr>
          <w:lang w:val="el" w:eastAsia="el"/>
        </w:rPr>
      </w:pPr>
      <w:r>
        <w:rPr>
          <w:b/>
          <w:bCs/>
          <w:lang w:val="el" w:eastAsia="el"/>
        </w:rPr>
        <w:t>Η Ευρωπαϊκή Επιτροπή στα πλαίσια της Απόφασης του Ευρωπαϊκού Κοινοβουλίου και του Συμβουλίου της 15</w:t>
      </w:r>
      <w:r>
        <w:rPr>
          <w:b/>
          <w:bCs/>
          <w:sz w:val="30"/>
          <w:szCs w:val="30"/>
          <w:vertAlign w:val="superscript"/>
          <w:lang w:val="el" w:eastAsia="el"/>
        </w:rPr>
        <w:t>ης</w:t>
      </w:r>
      <w:r>
        <w:rPr>
          <w:b/>
          <w:bCs/>
          <w:lang w:val="el" w:eastAsia="el"/>
        </w:rPr>
        <w:t xml:space="preserve"> Ιανουαρίου 2008 (αριθμ. 70/2008/EK- L023/26-1-2008) για ένα περιβάλλον χωρίς χαρτί για τα τελωνεία και τις εμπορικές επιχειρήσεις, προχώρησε στην ανάπτυξη ηλεκτρονικών συστημάτων που υποστηρίζουν τις ηλεκτρονικές τελωνειακές διαδικασίες οι οποίες σταδιακά θα αντικαταστήσουν τις γραπτές διαδικασίες κατάθεσης παραστατικών (δηλωτικών, διασαφήσεων κλπ). Τα εν λόγω συστήματα στοχεύουν να καταστήσουν τον τελωνισμό των εμπορευμάτων αποδοτικότερο, να μειώσουν το διοικητικό κόστος, να καταπολεμήσουν την απάτη, το οργανωμένο έγκλημα και την τρομοκρατία, να υπηρετήσουν τα δημοσιονομικά συμφέροντα, να προστατεύσουν την πνευματική ιδιοκτησία και την πολιτιστική κληρονομιά, να αυξήσουν την ασφάλεια των εμπορευμάτων και την προστασία του διεθνούς εμπορίου, να ενισχύσουν την προστασία της υγείας και του περιβάλλοντος και να επιτρέπουν την απρόσκοπτη ροή των δεδομένων μεταξύ των χωρών εξαγωγής και εισαγωγής.</w:t>
      </w:r>
    </w:p>
    <w:p>
      <w:pPr>
        <w:spacing w:before="240" w:after="240"/>
        <w:rPr>
          <w:lang w:val="el" w:eastAsia="el"/>
        </w:rPr>
      </w:pPr>
      <w:r>
        <w:rPr>
          <w:b/>
          <w:bCs/>
          <w:lang w:val="el" w:eastAsia="el"/>
        </w:rPr>
        <w:t>Το Σύστημα Ελέγχου Εισαγωγών (ICS) - Φάση 1 αποτελεί το πρώτο στάδιο του ευρύτερου Αυτοματοποιημένου Συστήματος Εισαγωγών (AIS - Automated Importation System), καλύπτει τη διαδικασία εισόδου των εμπορευμάτων στο τελωνειακό έδαφος της Κοινότητας και εισάγει την υποχρέωση στους οικονομικούς φορείς να υποβάλλουν στις τελωνειακές αρχές ηλεκτρονικά Συνοπτική Διασάφηση Εισόδου (Εntry Summary Declaration-ENS), η οποία περιλαμβάνει δεδομένα για την ασφάλεια και προστασία, πριν την είσοδο των εμπορευμάτων στο τελωνειακό έδαφος της Ευρωπαϊκής Ένωσης. Η υποβολή των στοιχείων αυτών επιτρέπει στις τελωνειακές αρχές, χρησιμοποιώντας ένα κοινό πανευρωπαϊκό πλαίσιο διαχείρισης κινδύνων, να προβαίνουν πριν την άφιξη των εμπορευμάτων σε ανάλυση κινδύνων για όλα τα εμπορεύματα που είτε πρόκειται να εκφορτωθούν στο πρώτο σημείο εισόδου είτε προορίζονται για επόμενο σημείο εισόδου και να διενεργούν στοχευόμενους ελέγχους για την ασφάλεια και προστασία. Εφόσον συντρέχει κίνδυνος είτε πραγματοποιείται έλεγχος στο πρώτο σημείο εισόδου είτε τα αποτελέσματα της ανάλυσης κινδύνων διαβιβάζονται από το πρώτο σημείο εισόδου στα επόμενα σημεία εισόδου των άλλων Κρατών Μελών τα οποία έχουν δηλωθεί στην συνοπτική διασάφηση εισόδου σύμφωνα με το δρομολόγιο του μεταφορικού μέσου. Η ανταλλαγή των αποτελεσμάτων της ανάλυσης κινδύνων διεξάγεται ηλεκτρονικά μέσω του συστήματος ελέγχου εισαγωγών κάθε Κράτους Μέλους, το οποίο διαχειρίζεται τη λήψη, την επεξεργασία (ανάλυση κινδύνων) και την αποστολή-ανταλλαγή των πληροφοριών που παρέχονται στις τελωνειακές αρχές πριν την είσοδο των εμπορευμάτων στο τελωνειακό έδαφος της Ευρωπαϊκής Ένωσης.</w:t>
      </w:r>
    </w:p>
    <w:p>
      <w:pPr>
        <w:spacing w:before="240" w:after="240"/>
        <w:rPr>
          <w:lang w:val="el" w:eastAsia="el"/>
        </w:rPr>
      </w:pPr>
      <w:r>
        <w:rPr>
          <w:b/>
          <w:bCs/>
          <w:lang w:val="el" w:eastAsia="el"/>
        </w:rPr>
        <w:t xml:space="preserve">Tο ICS – Φάση 1 αποτελεί μέρος του Πληροφοριακού Συστήματος Τελωνείων ICISnet </w:t>
      </w:r>
      <w:r>
        <w:rPr>
          <w:b/>
          <w:bCs/>
          <w:lang w:val="el" w:eastAsia="el"/>
        </w:rPr>
        <w:t>και παρέχει τη δυνατότητα για:</w:t>
      </w:r>
    </w:p>
    <w:p>
      <w:pPr>
        <w:pStyle w:val="StructureList1"/>
        <w:spacing w:before="120" w:after="0"/>
        <w:rPr>
          <w:lang w:val="el" w:eastAsia="el"/>
        </w:rPr>
      </w:pPr>
      <w:r>
        <w:rPr>
          <w:b/>
          <w:bCs/>
          <w:lang w:val="el" w:eastAsia="el"/>
        </w:rPr>
        <w:t>α)</w:t>
      </w:r>
      <w:r>
        <w:rPr>
          <w:b/>
          <w:bCs/>
          <w:lang w:val="en" w:eastAsia="en"/>
        </w:rPr>
        <w:tab/>
      </w:r>
      <w:r>
        <w:rPr>
          <w:b/>
          <w:bCs/>
          <w:lang w:val="el" w:eastAsia="el"/>
        </w:rPr>
        <w:t>ηλεκτρονική υποβολή, διαχείριση και επεξεργασία των συνοπτικών διασαφήσεων εισόδου, συμπεριλαμβανομένων των ειδικών περιπτώσεων διεθνούς εκτροπής του μεταφορικού μέσου από τον αρχικά δηλωθέντα προορισμό.</w:t>
      </w:r>
    </w:p>
    <w:p>
      <w:pPr>
        <w:pStyle w:val="StructureList1"/>
        <w:spacing w:before="120" w:after="0"/>
        <w:rPr>
          <w:lang w:val="el" w:eastAsia="el"/>
        </w:rPr>
      </w:pPr>
      <w:r>
        <w:rPr>
          <w:b/>
          <w:bCs/>
          <w:lang w:val="el" w:eastAsia="el"/>
        </w:rPr>
        <w:t>β)</w:t>
      </w:r>
      <w:r>
        <w:rPr>
          <w:b/>
          <w:bCs/>
          <w:lang w:val="en" w:eastAsia="en"/>
        </w:rPr>
        <w:tab/>
      </w:r>
      <w:r>
        <w:rPr>
          <w:b/>
          <w:bCs/>
          <w:lang w:val="el" w:eastAsia="el"/>
        </w:rPr>
        <w:t>ηλεκτρονική έκδοση του αριθμού αναφοράς κίνησης (Movement Reference Number-MRN) για τις συνοπτικές διασαφήσεις εισόδου</w:t>
      </w:r>
    </w:p>
    <w:p>
      <w:pPr>
        <w:pStyle w:val="StructureList1"/>
        <w:spacing w:before="120" w:after="0"/>
        <w:rPr>
          <w:lang w:val="el" w:eastAsia="el"/>
        </w:rPr>
      </w:pPr>
      <w:r>
        <w:rPr>
          <w:b/>
          <w:bCs/>
          <w:lang w:val="el" w:eastAsia="el"/>
        </w:rPr>
        <w:t>γ)</w:t>
      </w:r>
      <w:r>
        <w:rPr>
          <w:b/>
          <w:bCs/>
          <w:lang w:val="en" w:eastAsia="en"/>
        </w:rPr>
        <w:tab/>
      </w:r>
      <w:r>
        <w:rPr>
          <w:b/>
          <w:bCs/>
          <w:lang w:val="el" w:eastAsia="el"/>
        </w:rPr>
        <w:t>ηλεκτρονική διενέργεια ανάλυσης κινδύνων για σκοπούς ασφάλειας και προστασίας, επεξεργασία και ανταλλαγή των αποτελεσμάτων αυτής μεταξύ των Κρατών Μελών της Ευρωπαϊκής Ένωσης.</w:t>
      </w:r>
    </w:p>
    <w:p>
      <w:pPr>
        <w:pStyle w:val="StructureList1"/>
        <w:spacing w:before="120" w:after="0"/>
        <w:rPr>
          <w:lang w:val="el" w:eastAsia="el"/>
        </w:rPr>
      </w:pPr>
      <w:r>
        <w:rPr>
          <w:b/>
          <w:bCs/>
          <w:lang w:val="el" w:eastAsia="el"/>
        </w:rPr>
        <w:t>δ)</w:t>
      </w:r>
      <w:r>
        <w:rPr>
          <w:b/>
          <w:bCs/>
          <w:lang w:val="en" w:eastAsia="en"/>
        </w:rPr>
        <w:tab/>
      </w:r>
      <w:r>
        <w:rPr>
          <w:b/>
          <w:bCs/>
          <w:lang w:val="el" w:eastAsia="el"/>
        </w:rPr>
        <w:t>ηλεκτρονική υποβολή, διαχείριση και επεξεργασία της Γνωστοποίησης Άφιξης του μεταφορικού μέσου στο πρώτο τελωνείο εισόδου καθώς και στα επόμενα τελωνεία εισόδου.</w:t>
      </w:r>
    </w:p>
    <w:p>
      <w:pPr>
        <w:spacing w:before="240" w:after="240"/>
        <w:rPr>
          <w:lang w:val="el" w:eastAsia="el"/>
        </w:rPr>
      </w:pPr>
      <w:r>
        <w:rPr>
          <w:b/>
          <w:bCs/>
          <w:lang w:val="el" w:eastAsia="el"/>
        </w:rPr>
        <w:t xml:space="preserve">1.2. </w:t>
      </w:r>
      <w:r>
        <w:rPr>
          <w:b/>
          <w:bCs/>
          <w:i/>
          <w:iCs/>
          <w:lang w:val="el" w:eastAsia="el"/>
        </w:rPr>
        <w:t>Νομικό πλαίσιο</w:t>
      </w:r>
    </w:p>
    <w:p>
      <w:pPr>
        <w:spacing w:before="240" w:after="240"/>
        <w:rPr>
          <w:lang w:val="el" w:eastAsia="el"/>
        </w:rPr>
      </w:pPr>
      <w:r>
        <w:rPr>
          <w:b/>
          <w:bCs/>
          <w:lang w:val="el" w:eastAsia="el"/>
        </w:rPr>
        <w:t>Οι διατάξεις του Κοινοτικού Τελωνειακού Κώδικα καν. (ΕΟΚ) αριθ. 2913/92, όπως τροποποιήθηκαν με τον καν. (ΕΚ) αριθ. 648/05 και οι Διατάξεις Εφαρμογής του (καν. (ΕΟΚ) αριθ. 2454/93), όπως τροποποιήθηκαν και συμπληρώθηκαν με τους κανονισμούς (ΕΚ) αριθ. 1875/2006, (ΕΚ) αριθ. 312/09, (ΕΚ) αριθ. 414/09 και (ΕΚ) αριθ. 430/10, καθιερώνουν, μεταξύ άλλων, το κοινοτικό νομικό πλαίσιο της υποχρεωτικής ηλεκτρονικής υποβολής της συνοπτικής διασάφησης εισόδου με τα δεδομένα ασφάλειας και προστασίας στο πρώτο τελωνείο εισόδου, πριν την άφιξη των εμπορευμάτων στο τελωνειακό έδαφος της Ευρωπαϊκής Ένωσης.</w:t>
      </w:r>
    </w:p>
    <w:p>
      <w:pPr>
        <w:spacing w:before="240" w:after="240"/>
        <w:rPr>
          <w:lang w:val="el" w:eastAsia="el"/>
        </w:rPr>
      </w:pPr>
      <w:r>
        <w:rPr>
          <w:b/>
          <w:bCs/>
          <w:lang w:val="el" w:eastAsia="el"/>
        </w:rPr>
        <w:t>Για διευκόλυνση της εφαρμογής της Φάσης 1 του Συστήματος Ελέγχου Εισαγωγών, συνοψίζονται παρακάτω τα σημαντικότερα άρθρα που αφορούν στη διαδικασία υποβολής και επεξεργασίας της συνοπτικής διασάφησης εισόδου:</w:t>
      </w:r>
    </w:p>
    <w:p>
      <w:pPr>
        <w:spacing w:before="240" w:after="240"/>
        <w:rPr>
          <w:lang w:val="el" w:eastAsia="el"/>
        </w:rPr>
      </w:pPr>
      <w:r>
        <w:rPr>
          <w:b/>
          <w:bCs/>
          <w:lang w:val="el" w:eastAsia="el"/>
        </w:rPr>
        <w:t xml:space="preserve">✔ </w:t>
      </w:r>
      <w:r>
        <w:rPr>
          <w:b/>
          <w:bCs/>
          <w:lang w:val="el" w:eastAsia="el"/>
        </w:rPr>
        <w:t xml:space="preserve">άρθρο 4 του Κοινοτικού Τελωνειακού Κώδικα (εφεξής ΚΤΚ) καν. 2913/92, σημείο «4α» </w:t>
      </w:r>
      <w:r>
        <w:rPr>
          <w:b/>
          <w:bCs/>
          <w:lang w:val="el" w:eastAsia="el"/>
        </w:rPr>
        <w:t xml:space="preserve">που περιλαμβάνει τον ορισμό του </w:t>
      </w:r>
      <w:r>
        <w:rPr>
          <w:b/>
          <w:bCs/>
          <w:lang w:val="el" w:eastAsia="el"/>
        </w:rPr>
        <w:t xml:space="preserve">τελωνείου εισόδου </w:t>
      </w:r>
      <w:r>
        <w:rPr>
          <w:b/>
          <w:bCs/>
          <w:lang w:val="el" w:eastAsia="el"/>
        </w:rPr>
        <w:t>ως «το οριζόμενο από τις τελωνειακές αρχές και σύμφωνα με τους τελωνειακούς κανόνες τελωνείο, στο οποίο προσκομίζονται χωρίς καθυστέρηση τα εμπορεύματα που εισέρχονται στο τελωνειακό έδαφος της Κοινότητας και στο οποίο υποβάλλονται στους κατάλληλους ελέγχους εισόδου βάσει των κινδύνων».</w:t>
      </w:r>
    </w:p>
    <w:p>
      <w:pPr>
        <w:spacing w:before="240" w:after="240"/>
        <w:rPr>
          <w:lang w:val="el" w:eastAsia="el"/>
        </w:rPr>
      </w:pPr>
      <w:r>
        <w:rPr>
          <w:b/>
          <w:bCs/>
          <w:lang w:val="el" w:eastAsia="el"/>
        </w:rPr>
        <w:t xml:space="preserve">✔ </w:t>
      </w:r>
      <w:r>
        <w:rPr>
          <w:b/>
          <w:bCs/>
          <w:lang w:val="el" w:eastAsia="el"/>
        </w:rPr>
        <w:t>άρθρο 1 των Διατάξεων Εφαρμογής του Κοινοτικού Τελωνειακού Κώδικα (εφεξής ΔΕΚΤΚ) καν. 2454/93</w:t>
      </w:r>
      <w:r>
        <w:rPr>
          <w:b/>
          <w:bCs/>
          <w:i/>
          <w:iCs/>
          <w:lang w:val="el" w:eastAsia="el"/>
        </w:rPr>
        <w:t xml:space="preserve">, </w:t>
      </w:r>
      <w:r>
        <w:rPr>
          <w:b/>
          <w:bCs/>
          <w:i/>
          <w:iCs/>
          <w:lang w:val="el" w:eastAsia="el"/>
        </w:rPr>
        <w:t xml:space="preserve">σημείο </w:t>
      </w:r>
      <w:r>
        <w:rPr>
          <w:b/>
          <w:bCs/>
          <w:i/>
          <w:iCs/>
          <w:lang w:val="el" w:eastAsia="el"/>
        </w:rPr>
        <w:t>«17»</w:t>
      </w:r>
      <w:r>
        <w:rPr>
          <w:b/>
          <w:bCs/>
          <w:lang w:val="el" w:eastAsia="el"/>
        </w:rPr>
        <w:t xml:space="preserve"> που περιλαμβάνει τον ορισμό της </w:t>
      </w:r>
      <w:r>
        <w:rPr>
          <w:b/>
          <w:bCs/>
          <w:lang w:val="el" w:eastAsia="el"/>
        </w:rPr>
        <w:t xml:space="preserve">Συνοπτικής διασάφησης εισόδου: </w:t>
      </w:r>
      <w:r>
        <w:rPr>
          <w:b/>
          <w:bCs/>
          <w:i/>
          <w:iCs/>
          <w:lang w:val="el" w:eastAsia="el"/>
        </w:rPr>
        <w:t>«</w:t>
      </w:r>
      <w:r>
        <w:rPr>
          <w:b/>
          <w:bCs/>
          <w:lang w:val="el" w:eastAsia="el"/>
        </w:rPr>
        <w:t>η συνοπτική διασάφηση που αναφέρεται στο άρθρο 36α του κώδικα και η οποία πρέπει να υποβάλλεται για εμπορεύματα που εισέρχονται στο τελωνειακό έδαφος της Κοινότητας, εκτός αν άλλως προβλέπεται από τον παρόντα κανονισμό».</w:t>
      </w:r>
    </w:p>
    <w:p>
      <w:pPr>
        <w:spacing w:before="240" w:after="240"/>
        <w:rPr>
          <w:lang w:val="el" w:eastAsia="el"/>
        </w:rPr>
      </w:pPr>
      <w:r>
        <w:rPr>
          <w:b/>
          <w:bCs/>
          <w:lang w:val="el" w:eastAsia="el"/>
        </w:rPr>
        <w:t xml:space="preserve">✔ </w:t>
      </w:r>
      <w:r>
        <w:rPr>
          <w:b/>
          <w:bCs/>
          <w:lang w:val="el" w:eastAsia="el"/>
        </w:rPr>
        <w:t xml:space="preserve">άρθρο 36α </w:t>
      </w:r>
      <w:r>
        <w:rPr>
          <w:b/>
          <w:bCs/>
          <w:i/>
          <w:iCs/>
          <w:lang w:val="el" w:eastAsia="el"/>
        </w:rPr>
        <w:t xml:space="preserve">του ΚΤΚ (καν. </w:t>
      </w:r>
      <w:r>
        <w:rPr>
          <w:b/>
          <w:bCs/>
          <w:i/>
          <w:iCs/>
          <w:lang w:val="el" w:eastAsia="el"/>
        </w:rPr>
        <w:t>2913/92),</w:t>
      </w:r>
      <w:r>
        <w:rPr>
          <w:b/>
          <w:bCs/>
          <w:lang w:val="el" w:eastAsia="el"/>
        </w:rPr>
        <w:t xml:space="preserve"> με το οποίο καθιερώνεται η υποβολή συνοπτικής διασάφησης για τα εμπορεύματα που εισέρχονται στο τελωνειακό έδαφος της Ευρωπαϊκής Ένωσης, πριν την είσοδό τους στο έδαφος αυτό.</w:t>
      </w:r>
    </w:p>
    <w:p>
      <w:pPr>
        <w:spacing w:before="240" w:after="240"/>
        <w:rPr>
          <w:lang w:val="el" w:eastAsia="el"/>
        </w:rPr>
      </w:pPr>
      <w:r>
        <w:rPr>
          <w:b/>
          <w:bCs/>
          <w:lang w:val="el" w:eastAsia="el"/>
        </w:rPr>
        <w:t xml:space="preserve">✔ </w:t>
      </w:r>
      <w:r>
        <w:rPr>
          <w:b/>
          <w:bCs/>
          <w:lang w:val="el" w:eastAsia="el"/>
        </w:rPr>
        <w:t xml:space="preserve">άρθρο 36β του ΚΤΚ (καν. 2913/92), </w:t>
      </w:r>
      <w:r>
        <w:rPr>
          <w:b/>
          <w:bCs/>
          <w:lang w:val="el" w:eastAsia="el"/>
        </w:rPr>
        <w:t>με το οποίο προσδιορίζεται το πρόσωπο που υποβάλλει ή/και τροποποιεί τη συνοπτική διασάφηση εισόδου.</w:t>
      </w:r>
    </w:p>
    <w:p>
      <w:pPr>
        <w:spacing w:before="240" w:after="240"/>
        <w:rPr>
          <w:lang w:val="el" w:eastAsia="el"/>
        </w:rPr>
      </w:pPr>
      <w:r>
        <w:rPr>
          <w:b/>
          <w:bCs/>
          <w:lang w:val="el" w:eastAsia="el"/>
        </w:rPr>
        <w:t xml:space="preserve">✔ </w:t>
      </w:r>
      <w:r>
        <w:rPr>
          <w:b/>
          <w:bCs/>
          <w:lang w:val="el" w:eastAsia="el"/>
        </w:rPr>
        <w:t xml:space="preserve">άρθρο 36γ του ΚΤΚ (καν. 2913/92), </w:t>
      </w:r>
      <w:r>
        <w:rPr>
          <w:b/>
          <w:bCs/>
          <w:lang w:val="el" w:eastAsia="el"/>
        </w:rPr>
        <w:t>με το οποίο παρέχεται η δυνατότητα στο τελωνείο εισόδου να άρει την απαίτηση υποβολής συνοπτικής διασάφησης εισόδου για εμπορεύματα για τα οποία έχει κατατεθεί τελωνειακή διασάφηση (Ενιαίο Διοικητικό Έγγραφο- εφεξής «ΕΔΕ»), η οποία περιέχει τα στοιχεία που απαιτούνται για τη συνοπτική διασάφηση εισόδου και κατατίθεται στις προθεσμίες που προβλέπονται για την συνοπτική διασάφηση εισόδου. Στην περίπτωση αυτή, η τελωνειακή διασάφηση, μέχρι την προσκόμιση των εμπορευμάτων, επέχει θέση συνοπτικής διασάφησης εισόδου.</w:t>
      </w:r>
    </w:p>
    <w:p>
      <w:pPr>
        <w:spacing w:before="240" w:after="240"/>
        <w:rPr>
          <w:lang w:val="el" w:eastAsia="el"/>
        </w:rPr>
      </w:pPr>
      <w:r>
        <w:rPr>
          <w:b/>
          <w:bCs/>
          <w:lang w:val="el" w:eastAsia="el"/>
        </w:rPr>
        <w:t xml:space="preserve">^ </w:t>
      </w:r>
      <w:r>
        <w:rPr>
          <w:b/>
          <w:bCs/>
          <w:lang w:val="el" w:eastAsia="el"/>
        </w:rPr>
        <w:t xml:space="preserve">άρθρο 181β των ΔΕΚΤΚ (καν.2454/93), </w:t>
      </w:r>
      <w:r>
        <w:rPr>
          <w:b/>
          <w:bCs/>
          <w:lang w:val="el" w:eastAsia="el"/>
        </w:rPr>
        <w:t>με το οποίο προσδιορίζεται το πρόσωπο του μεταφορέα για τους σκοπούς της συνοπτικής διασάφησης εισόδου.</w:t>
      </w:r>
    </w:p>
    <w:p>
      <w:pPr>
        <w:spacing w:before="240" w:after="240"/>
        <w:rPr>
          <w:lang w:val="el" w:eastAsia="el"/>
        </w:rPr>
      </w:pPr>
      <w:r>
        <w:rPr>
          <w:b/>
          <w:bCs/>
          <w:lang w:val="el" w:eastAsia="el"/>
        </w:rPr>
        <w:t xml:space="preserve">^ </w:t>
      </w:r>
      <w:r>
        <w:rPr>
          <w:b/>
          <w:bCs/>
          <w:lang w:val="el" w:eastAsia="el"/>
        </w:rPr>
        <w:t xml:space="preserve">άρθρο 181γ των ΔΕΚΤΚ (καν.2454/93), </w:t>
      </w:r>
      <w:r>
        <w:rPr>
          <w:b/>
          <w:bCs/>
          <w:lang w:val="el" w:eastAsia="el"/>
        </w:rPr>
        <w:t>με το οποίο καθορίζονται τα εμπορεύματα για τα οποία δεν απαιτείται συνοπτική διασάφηση εισόδου.</w:t>
      </w:r>
    </w:p>
    <w:p>
      <w:pPr>
        <w:spacing w:before="240" w:after="240"/>
        <w:rPr>
          <w:lang w:val="el" w:eastAsia="el"/>
        </w:rPr>
      </w:pPr>
      <w:r>
        <w:rPr>
          <w:b/>
          <w:bCs/>
          <w:lang w:val="el" w:eastAsia="el"/>
        </w:rPr>
        <w:t xml:space="preserve">^ </w:t>
      </w:r>
      <w:r>
        <w:rPr>
          <w:b/>
          <w:bCs/>
          <w:lang w:val="el" w:eastAsia="el"/>
        </w:rPr>
        <w:t>άρθρο 183 των ΔΕΚΤΚ (καν.2454/93)</w:t>
      </w:r>
      <w:r>
        <w:rPr>
          <w:b/>
          <w:bCs/>
          <w:lang w:val="el" w:eastAsia="el"/>
        </w:rPr>
        <w:t>, με το οποίο θεσπίζεται η υποχρέωση υποβολής της συνοπτικής διασάφησης εισόδου ηλεκτρονικά και καθορίζονται οι περιπτώσεις κατά τις οποίες επιτρέπεται η κατάθεσή της σε έντυπη μορφή ή οποιαδήποτε άλλη διαδικασία που την αντικαθιστά.</w:t>
      </w:r>
    </w:p>
    <w:p>
      <w:pPr>
        <w:spacing w:before="240" w:after="240"/>
        <w:rPr>
          <w:lang w:val="el" w:eastAsia="el"/>
        </w:rPr>
      </w:pPr>
      <w:r>
        <w:rPr>
          <w:b/>
          <w:bCs/>
          <w:lang w:val="el" w:eastAsia="el"/>
        </w:rPr>
        <w:t xml:space="preserve">^ </w:t>
      </w:r>
      <w:r>
        <w:rPr>
          <w:b/>
          <w:bCs/>
          <w:lang w:val="el" w:eastAsia="el"/>
        </w:rPr>
        <w:t xml:space="preserve">Το παράρτημα 30Α των ΔΕΚΤΚ (καν.2454/93), </w:t>
      </w:r>
      <w:r>
        <w:rPr>
          <w:b/>
          <w:bCs/>
          <w:lang w:val="el" w:eastAsia="el"/>
        </w:rPr>
        <w:t>το οποίο περιλαμβάνει τα στοιχεία που πρέπει να περιέχει η συνοπτική διασάφηση εισόδου ανά τρόπο μεταφοράς, καθώς και επεξηγηματικές σημειώσεις για τον τρόπο συμπλήρωσής της.</w:t>
      </w:r>
    </w:p>
    <w:p>
      <w:pPr>
        <w:spacing w:before="240" w:after="240"/>
        <w:rPr>
          <w:lang w:val="el" w:eastAsia="el"/>
        </w:rPr>
      </w:pPr>
      <w:r>
        <w:rPr>
          <w:b/>
          <w:bCs/>
          <w:lang w:val="el" w:eastAsia="el"/>
        </w:rPr>
        <w:t xml:space="preserve">^ </w:t>
      </w:r>
      <w:r>
        <w:rPr>
          <w:b/>
          <w:bCs/>
          <w:lang w:val="el" w:eastAsia="el"/>
        </w:rPr>
        <w:t xml:space="preserve">Τα παραρτήματα 45θ και 45ι των ΔΕΚΤΚ (καν.2454/93), </w:t>
      </w:r>
      <w:r>
        <w:rPr>
          <w:b/>
          <w:bCs/>
          <w:lang w:val="el" w:eastAsia="el"/>
        </w:rPr>
        <w:t>στα οποία ορίζονται τα υποδείγματα του εντύπου του εγγράφου ασφάλειας και προστασίας και του καταλόγου ειδών που χρησιμοποιούνται στην περίπτωση κατάθεσης συνοπτικής διασάφησης εισόδου σε έντυπη μορφή.</w:t>
      </w:r>
    </w:p>
    <w:p>
      <w:pPr>
        <w:spacing w:before="240" w:after="240"/>
        <w:rPr>
          <w:lang w:val="el" w:eastAsia="el"/>
        </w:rPr>
      </w:pPr>
      <w:r>
        <w:rPr>
          <w:b/>
          <w:bCs/>
          <w:lang w:val="el" w:eastAsia="el"/>
        </w:rPr>
        <w:t xml:space="preserve">^ </w:t>
      </w:r>
      <w:r>
        <w:rPr>
          <w:b/>
          <w:bCs/>
          <w:lang w:val="el" w:eastAsia="el"/>
        </w:rPr>
        <w:t xml:space="preserve">άρθρο 183α των ΔΕΚΤΚ (καν.2454/93), </w:t>
      </w:r>
      <w:r>
        <w:rPr>
          <w:b/>
          <w:bCs/>
          <w:lang w:val="el" w:eastAsia="el"/>
        </w:rPr>
        <w:t>το οποίο παρέχει τη δυνατότητα, στην περίπτωση των εμπορευμάτων που εισέρχονται στο τελωνειακό έδαφος της Κοινότητας με το καθεστώς της διαμετακόμισης, τα στοιχεία που παρέχονται στα πλαίσια του καθεστώτος διαμετακόμισης να χρησιμοποιηθούν ως συνοπτική διασάφηση εισόδου, με την προϋπόθεση ότι αυτά αποστέλλονται ηλεκτρονικά και περιλαμβάνουν όλα τα στοιχεία που απαιτούνται για τη συνοπτική διασάφηση εισόδου.</w:t>
      </w:r>
    </w:p>
    <w:p>
      <w:pPr>
        <w:spacing w:before="240" w:after="240"/>
        <w:rPr>
          <w:lang w:val="el" w:eastAsia="el"/>
        </w:rPr>
      </w:pPr>
      <w:r>
        <w:rPr>
          <w:b/>
          <w:bCs/>
          <w:lang w:val="el" w:eastAsia="el"/>
        </w:rPr>
        <w:t xml:space="preserve">^ </w:t>
      </w:r>
      <w:r>
        <w:rPr>
          <w:b/>
          <w:bCs/>
          <w:lang w:val="el" w:eastAsia="el"/>
        </w:rPr>
        <w:t xml:space="preserve">άρθρο 183 δ των ΔΕΚΤΚ (καν.2454/93), </w:t>
      </w:r>
      <w:r>
        <w:rPr>
          <w:b/>
          <w:bCs/>
          <w:lang w:val="el" w:eastAsia="el"/>
        </w:rPr>
        <w:t>με το οποίο προβλέπεται η υποχρέωση του μεταφορέα να ενημερώσει το δηλωθέν πρώτο τελωνείο εισόδου, στην περίπτωση που το μέσο μεταφοράς αφιχθεί πρώτα σε τελωνείο Κράτους Μέλους που δεν είχε δηλωθεί στη συνοπτική διασάφηση εισόδου (αίτημα εκτροπής).</w:t>
      </w:r>
    </w:p>
    <w:p>
      <w:pPr>
        <w:spacing w:before="240" w:after="240"/>
        <w:rPr>
          <w:lang w:val="el" w:eastAsia="el"/>
        </w:rPr>
      </w:pPr>
      <w:r>
        <w:rPr>
          <w:b/>
          <w:bCs/>
          <w:lang w:val="el" w:eastAsia="el"/>
        </w:rPr>
        <w:t xml:space="preserve">^ </w:t>
      </w:r>
      <w:r>
        <w:rPr>
          <w:b/>
          <w:bCs/>
          <w:lang w:val="el" w:eastAsia="el"/>
        </w:rPr>
        <w:t xml:space="preserve">άρθρο 184 α των ΔΕΚΤΚ (καν.2454/93), </w:t>
      </w:r>
      <w:r>
        <w:rPr>
          <w:b/>
          <w:bCs/>
          <w:lang w:val="el" w:eastAsia="el"/>
        </w:rPr>
        <w:t>με το οποίο καθορίζονται οι προθεσμίες υποβολής της συνοπτικής διασάφησης εισόδου ανά τρόπο μεταφοράς και είδος συσκευασίας.</w:t>
      </w:r>
    </w:p>
    <w:p>
      <w:pPr>
        <w:spacing w:before="240" w:after="240"/>
        <w:rPr>
          <w:lang w:val="el" w:eastAsia="el"/>
        </w:rPr>
      </w:pPr>
      <w:r>
        <w:rPr>
          <w:b/>
          <w:bCs/>
          <w:lang w:val="el" w:eastAsia="el"/>
        </w:rPr>
        <w:t xml:space="preserve">^ </w:t>
      </w:r>
      <w:r>
        <w:rPr>
          <w:b/>
          <w:bCs/>
          <w:lang w:val="el" w:eastAsia="el"/>
        </w:rPr>
        <w:t xml:space="preserve">άρθρο 184 δ των ΔΕΚΤΚ (καν.2454/93), </w:t>
      </w:r>
      <w:r>
        <w:rPr>
          <w:b/>
          <w:bCs/>
          <w:lang w:val="el" w:eastAsia="el"/>
        </w:rPr>
        <w:t>το οποίο αναφέρεται στη διενέργεια ανάλυσης κινδύνων για λόγους ασφάλειας και προστασίας με βάση τις πληροφορίες που περιέχονται στη συνοπτική διασάφηση εισόδου.</w:t>
      </w:r>
    </w:p>
    <w:p>
      <w:pPr>
        <w:spacing w:before="240" w:after="240"/>
        <w:rPr>
          <w:lang w:val="el" w:eastAsia="el"/>
        </w:rPr>
      </w:pPr>
      <w:r>
        <w:rPr>
          <w:b/>
          <w:bCs/>
          <w:lang w:val="el" w:eastAsia="el"/>
        </w:rPr>
        <w:t xml:space="preserve">^ </w:t>
      </w:r>
      <w:r>
        <w:rPr>
          <w:b/>
          <w:bCs/>
          <w:lang w:val="el" w:eastAsia="el"/>
        </w:rPr>
        <w:t xml:space="preserve">άρθρο 184 ζ των ΔΕΚΤΚ (καν.2454/93), </w:t>
      </w:r>
      <w:r>
        <w:rPr>
          <w:b/>
          <w:bCs/>
          <w:lang w:val="el" w:eastAsia="el"/>
        </w:rPr>
        <w:t>με το οποίο θεσπίζεται η υποβολή της γνωστοποίησης της άφιξης του μεταφορικού μέσου στις τελωνειακές αρχές του πρώτου τελωνείου εισόδου, από τον μεταφορέα ή τον νόμιμο εκπρόσωπό του.</w:t>
      </w:r>
    </w:p>
    <w:p>
      <w:pPr>
        <w:spacing w:before="240" w:after="240"/>
        <w:rPr>
          <w:lang w:val="el" w:eastAsia="el"/>
        </w:rPr>
      </w:pPr>
      <w:r>
        <w:rPr>
          <w:b/>
          <w:bCs/>
          <w:lang w:val="el" w:eastAsia="el"/>
        </w:rPr>
        <w:t>Κεφάλαιο 2</w:t>
      </w:r>
    </w:p>
    <w:p>
      <w:pPr>
        <w:spacing w:before="240" w:after="240"/>
        <w:rPr>
          <w:lang w:val="el" w:eastAsia="el"/>
        </w:rPr>
      </w:pPr>
      <w:r>
        <w:rPr>
          <w:b/>
          <w:bCs/>
          <w:lang w:val="el" w:eastAsia="el"/>
        </w:rPr>
        <w:t>Συνοπτική διασάφηση εισόδου</w:t>
      </w:r>
    </w:p>
    <w:p>
      <w:pPr>
        <w:spacing w:before="240" w:after="240"/>
        <w:rPr>
          <w:lang w:val="el" w:eastAsia="el"/>
        </w:rPr>
      </w:pPr>
      <w:r>
        <w:rPr>
          <w:b/>
          <w:bCs/>
          <w:lang w:val="el" w:eastAsia="el"/>
        </w:rPr>
        <w:t xml:space="preserve">2.1. </w:t>
      </w:r>
      <w:r>
        <w:rPr>
          <w:b/>
          <w:bCs/>
          <w:i/>
          <w:iCs/>
          <w:lang w:val="el" w:eastAsia="el"/>
        </w:rPr>
        <w:t>Υποχρέωση για την υποβολή της συνοπτικής διασάφησης εισόδου.</w:t>
      </w:r>
    </w:p>
    <w:p>
      <w:pPr>
        <w:spacing w:before="240" w:after="240"/>
        <w:rPr>
          <w:lang w:val="el" w:eastAsia="el"/>
        </w:rPr>
      </w:pPr>
      <w:r>
        <w:rPr>
          <w:b/>
          <w:bCs/>
          <w:lang w:val="el" w:eastAsia="el"/>
        </w:rPr>
        <w:t xml:space="preserve">Με την επιφύλαξη των εξαιρέσεων του άρθρου 181γ των ΔΕΚΤΚ (Κεφάλαιο 6 της παρούσας), η κοινοτική νομοθεσία απαιτεί την υποχρεωτική υποβολή συνοπτικής διασάφησης εισόδου (Entry Summary Declaration – ENS) για όλα τα εμπορεύματα που εισέρχονται στο τελωνειακό έδαφος της Κοινότητας. Ειδικότερα, η συνοπτική διασάφηση εισόδου υποβάλλεται </w:t>
      </w:r>
      <w:r>
        <w:rPr>
          <w:b/>
          <w:bCs/>
          <w:lang w:val="el" w:eastAsia="el"/>
        </w:rPr>
        <w:t xml:space="preserve">στο πρώτο σημείο εισόδου, </w:t>
      </w:r>
      <w:r>
        <w:rPr>
          <w:b/>
          <w:bCs/>
          <w:lang w:val="el" w:eastAsia="el"/>
        </w:rPr>
        <w:t>πριν την άφιξη των εμπορευμάτων στο τελωνειακό έδαφος της Κοινότητας ή πριν την φόρτωσή τους σε εμπορευματοκιβώτια στα πλαίσια υπερπόντιας θαλάσσιας μεταφοράς και εντός των προβλεπομένων προθεσμιών.</w:t>
      </w:r>
    </w:p>
    <w:p>
      <w:pPr>
        <w:spacing w:before="240" w:after="240"/>
        <w:rPr>
          <w:lang w:val="el" w:eastAsia="el"/>
        </w:rPr>
      </w:pPr>
      <w:r>
        <w:rPr>
          <w:b/>
          <w:bCs/>
          <w:lang w:val="el" w:eastAsia="el"/>
        </w:rPr>
        <w:t>Σύμφωνα με το άρθρο 183 παρ.1 των ΔΕΚΤΚ, η συνοπτική διασάφηση εισόδου υποβάλλεται ηλεκτρονικά, περιλαμβάνει τα στοιχεία που ορίζονται στο Παράρτημα 30Α των ΔΕΚΤΚ και συμπληρώνεται σύμφωνα με τις επεξηγηματικές οδηγίες του εν λόγω Παραρτήματος. Η συνοπτική διασάφηση εισόδου επικυρώνεται από το πρόσωπο που την υποβάλλει.</w:t>
      </w:r>
    </w:p>
    <w:p>
      <w:pPr>
        <w:spacing w:before="240" w:after="240"/>
        <w:rPr>
          <w:lang w:val="el" w:eastAsia="el"/>
        </w:rPr>
      </w:pPr>
      <w:r>
        <w:rPr>
          <w:b/>
          <w:bCs/>
          <w:lang w:val="el" w:eastAsia="el"/>
        </w:rPr>
        <w:t>Η υποβολή συνοπτικής διασάφησης εισόδου δεν απαιτείται στην περίπτωση που υποβάλλεται ηλεκτρονικά τελωνειακή διασάφηση (ΕΔΕ), η οποία συμπεριλαμβάνει τα στοιχεία που απαιτούνται για την συνοπτική διασάφηση εισόδου (όπως ορίζονται στο Παράρτημα 30Α των ΔΕΚΤΚ) και υποβάλλεται εντός της προθεσμίας που ισχύει για τη συνοπτική διασάφηση εισόδου. Η τελωνειακή διασάφηση, στην περίπτωση αυτή, επέχει θέση συνοπτικής διασάφησης εισόδου έως την στιγμή της προσκόμισης των εμπορευμάτων στο τελωνείο εισόδου. Με την προσκόμιση τους στο τελωνείο εισόδου, οι τελωνειακές αρχές αποδέχονται την τελωνειακή διασάφηση και τα εμπορεύματα τίθενται αμέσως υπό το τελωνειακό καθεστώς για το οποίο δηλώθηκαν, σύμφωνα με τους όρους που προβλέπονται για το καθεστώς αυτό.</w:t>
      </w:r>
    </w:p>
    <w:p>
      <w:pPr>
        <w:spacing w:before="240" w:after="240"/>
        <w:rPr>
          <w:lang w:val="el" w:eastAsia="el"/>
        </w:rPr>
      </w:pPr>
      <w:r>
        <w:rPr>
          <w:b/>
          <w:bCs/>
          <w:lang w:val="el" w:eastAsia="el"/>
        </w:rPr>
        <w:t>Επίσης, στην περίπτωση εμπορευμάτων τα οποία εισέρχονται στο τελωνειακό έδαφος της Κοινότητας υπό καθεστώς διαμετακόμισης, η δήλωση διαμετακόμισης δύναται να επέχει θέση συνοπτικής διασάφησης εισόδου, με την προϋπόθεση ότι συμπεριλαμβάνει όλα τα στοιχεία που ορίζονται στο Παράρτημα 30Α των ΔΕΚΤΚ και υποβάλλεται ηλεκτρονικά εντός της προθεσμίας που προβλέπεται για τη συνοπτική διασάφηση εισόδου.</w:t>
      </w:r>
    </w:p>
    <w:p>
      <w:pPr>
        <w:spacing w:before="240" w:after="240"/>
        <w:rPr>
          <w:lang w:val="el" w:eastAsia="el"/>
        </w:rPr>
      </w:pPr>
      <w:r>
        <w:rPr>
          <w:b/>
          <w:bCs/>
          <w:lang w:val="el" w:eastAsia="el"/>
        </w:rPr>
        <w:t>Επισημαίνεται ότι η δήλωση διαμετακόμισης επέχει θέση συνοπτικής διασάφησης εισόδου και στην περίπτωση που τα εμπορεύματα έχουν παραδοθεί προς διαμετακόμιση εκτός του τελωνειακού εδάφους της Κοινότητας.</w:t>
      </w:r>
    </w:p>
    <w:p>
      <w:pPr>
        <w:spacing w:before="240" w:after="240"/>
        <w:rPr>
          <w:lang w:val="el" w:eastAsia="el"/>
        </w:rPr>
      </w:pPr>
      <w:r>
        <w:rPr>
          <w:b/>
          <w:bCs/>
          <w:lang w:val="el" w:eastAsia="el"/>
        </w:rPr>
        <w:t xml:space="preserve">2.2. </w:t>
      </w:r>
      <w:r>
        <w:rPr>
          <w:b/>
          <w:bCs/>
          <w:i/>
          <w:iCs/>
          <w:lang w:val="el" w:eastAsia="el"/>
        </w:rPr>
        <w:t>Υπεύθυνο πρόσωπο για την υποβολή της συνοπτικής διασάφησης εισόδου.</w:t>
      </w:r>
    </w:p>
    <w:p>
      <w:pPr>
        <w:spacing w:before="240" w:after="240"/>
        <w:rPr>
          <w:lang w:val="el" w:eastAsia="el"/>
        </w:rPr>
      </w:pPr>
      <w:r>
        <w:rPr>
          <w:b/>
          <w:bCs/>
          <w:lang w:val="el" w:eastAsia="el"/>
        </w:rPr>
        <w:t>Όπως ρητά ορίζεται στο άρθρο 36 β παρ.3 του ΚΤΚ, το πρόσωπο που υποβάλλει την συνοπτική διασάφηση εισόδου είναι το πρόσωπο που μεταφέρει τα εμπορεύματα ή έχει την ευθύνη για την μεταφορά των εμπορευμάτων εντός του τελωνειακού εδάφους της Κοινότητας. Το πρόσωπο αυτό είναι ο μεταφορέας, δηλαδή ο διαχειριστής του ενεργού μέσου μεταφοράς με το οποίο τα εμπορεύματα εισέρχονται στο τελωνειακό έδαφος της Κοινότητας, όπως ορίζεται για τους σκοπούς της συνοπτικής διασάφησης εισόδου, στο άρθρο 181β των ΔΕΚΤΚ.</w:t>
      </w:r>
    </w:p>
    <w:p>
      <w:pPr>
        <w:spacing w:before="240" w:after="240"/>
        <w:rPr>
          <w:lang w:val="el" w:eastAsia="el"/>
        </w:rPr>
      </w:pPr>
      <w:r>
        <w:rPr>
          <w:b/>
          <w:bCs/>
          <w:lang w:val="el" w:eastAsia="el"/>
        </w:rPr>
        <w:t>Ωστόσο, υπάρχουν ορισμένες περιπτώσεις μεταφορών όπου η υποχρέωση υποβολής της συνοπτικής διασάφησης εισόδου βαρύνει πρόσωπο, διαφορετικό από το διαχειριστή του ενεργού μέσου μεταφοράς.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Στην περίπτωση της θαλάσσιας ή αεροπορικής μεταφοράς με συμφωνία καταμερισμού ή ναύλωσης του μεταφορικού μέσου, την ευθύνη για την υποβολή της συνοπτικής διασάφησης εισόδου, φέρει το πρόσωπο που εκτελεί τη σύμβαση και το οποίο εξέδωσε τη θαλάσσια ή αεροπορική φορτωτική (master) για τη μεταφορά των εμπορευμάτων με το πλοίο ή το αεροσκάφος που προβλέπεται από τη σύμβαση.</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«συνδυασμένης μεταφοράς» (π.χ. φορτηγό όχημα μεταφερόμενο επί πλοίου), όταν το ενεργό μέσο μεταφοράς που εισέρχεται στο τελωνειακό έδαφος της Κοινότητας (πλοίο) απλώς μεταφέρει ένα άλλο μέσο μεταφοράς το οποίο, αφού εισέλθει στο τελωνειακό έδαφος της Κοινότητας, θα κυκλοφορήσει ως ενεργό μέσο μεταφοράς (το φορτηγό όχημα), υπεύθυνος για την υποβολή της συνοπτικής διασάφησης εισόδου είναι ο διαχειριστής του δεύτερου μέσου μεταφοράς (η εταιρεία εκμετάλλευσης του φορτηγού οχήματος).</w:t>
      </w:r>
    </w:p>
    <w:p>
      <w:pPr>
        <w:spacing w:before="240" w:after="240"/>
        <w:rPr>
          <w:lang w:val="el" w:eastAsia="el"/>
        </w:rPr>
      </w:pPr>
      <w:r>
        <w:rPr>
          <w:b/>
          <w:bCs/>
          <w:lang w:val="el" w:eastAsia="el"/>
        </w:rPr>
        <w:t xml:space="preserve">2.3. </w:t>
      </w:r>
      <w:r>
        <w:rPr>
          <w:b/>
          <w:bCs/>
          <w:i/>
          <w:iCs/>
          <w:lang w:val="el" w:eastAsia="el"/>
        </w:rPr>
        <w:t>Υποβολή συνοπτικής διασάφησης εισόδου από τρίτο συμβαλλόμενο πρόσωπο:</w:t>
      </w:r>
    </w:p>
    <w:p>
      <w:pPr>
        <w:spacing w:before="240" w:after="240"/>
        <w:rPr>
          <w:lang w:val="el" w:eastAsia="el"/>
        </w:rPr>
      </w:pPr>
      <w:r>
        <w:rPr>
          <w:b/>
          <w:bCs/>
          <w:lang w:val="el" w:eastAsia="el"/>
        </w:rPr>
        <w:t>Η συνοπτική διασάφηση εισόδου μπορεί να υποβάλλεται εναλλακτικά, όπως ορίζεται στην παρ. 4 του άρθρου 36β του ΚΤΚ από:</w:t>
      </w:r>
    </w:p>
    <w:p>
      <w:pPr>
        <w:spacing w:before="240" w:after="240"/>
        <w:rPr>
          <w:lang w:val="el" w:eastAsia="el"/>
        </w:rPr>
      </w:pPr>
      <w:r>
        <w:rPr>
          <w:b/>
          <w:bCs/>
          <w:lang w:val="el" w:eastAsia="el"/>
        </w:rPr>
        <w:t>^ το πρόσωπο εξ ονόματος του οποίου ενεργεί ο μεταφορέας (π.χ. ο εισαγωγέας, ο παραλήπτης των εμπορευμάτων, ο διαμεταφορέας κ.λπ.),</w:t>
      </w:r>
    </w:p>
    <w:p>
      <w:pPr>
        <w:spacing w:before="240" w:after="240"/>
        <w:rPr>
          <w:lang w:val="el" w:eastAsia="el"/>
        </w:rPr>
      </w:pPr>
      <w:r>
        <w:rPr>
          <w:b/>
          <w:bCs/>
          <w:lang w:val="el" w:eastAsia="el"/>
        </w:rPr>
        <w:t>^ οποιοδήποτε πρόσωπο είναι σε θέση να προσκομίσει τα εμπορεύματα ή να μεριμνήσει για την προσκόμισή τους στο αρμόδιο τελωνείο (π.χ. ο διαχειριστής της αποθήκης προσωρινής εναπόθεσης κ.λπ.),</w:t>
      </w:r>
    </w:p>
    <w:p>
      <w:pPr>
        <w:spacing w:before="240" w:after="240"/>
        <w:rPr>
          <w:lang w:val="el" w:eastAsia="el"/>
        </w:rPr>
      </w:pPr>
      <w:r>
        <w:rPr>
          <w:b/>
          <w:bCs/>
          <w:lang w:val="el" w:eastAsia="el"/>
        </w:rPr>
        <w:t>^ αντιπρόσωπο του μεταφορέα ή των ανωτέρω προσώπων. Επισημαίνεται ότι στην περίπτωση που η συνοπτική διασάφηση εισόδου υποβάλλεται από αντιπρόσωπο του εισαγωγέα ή του παραλήπτη και εφόσον αυτοί κατέχουν την κυριότητα του εμπορεύματος, ο εν λόγω αντιπρόσωπος, βάσει του ισχύοντος νομοθετικού πλαισίου, πρέπει να είναι μόνον εκτελωνιστής.</w:t>
      </w:r>
    </w:p>
    <w:p>
      <w:pPr>
        <w:spacing w:before="240" w:after="240"/>
        <w:rPr>
          <w:lang w:val="el" w:eastAsia="el"/>
        </w:rPr>
      </w:pPr>
      <w:r>
        <w:rPr>
          <w:b/>
          <w:bCs/>
          <w:lang w:val="el" w:eastAsia="el"/>
        </w:rPr>
        <w:t xml:space="preserve">Δεδομένου όμως ότι, ο μεταφορέας είναι νομικά υπεύθυνος για την υποβολή της συνοπτικής διασάφησης εισόδου, εντός συγκεκριμένων προθεσμιών οι οποίες αναφέρονται παρακάτω στην παράγραφο 2.5 της παρούσας, ένα τρίτο πρόσωπο δύναται να υποβάλλει την συνοπτική διασάφηση εισόδου, </w:t>
      </w:r>
      <w:r>
        <w:rPr>
          <w:b/>
          <w:bCs/>
          <w:u w:val="single"/>
          <w:lang w:val="el" w:eastAsia="el"/>
        </w:rPr>
        <w:t>αντί του μεταφορέα</w:t>
      </w:r>
      <w:r>
        <w:rPr>
          <w:b/>
          <w:bCs/>
          <w:lang w:val="el" w:eastAsia="el"/>
        </w:rPr>
        <w:t>, μόνο εν γνώσει και με τη συγκατάθεση του τελευταίου.</w:t>
      </w:r>
    </w:p>
    <w:p>
      <w:pPr>
        <w:spacing w:before="240" w:after="240"/>
        <w:rPr>
          <w:lang w:val="el" w:eastAsia="el"/>
        </w:rPr>
      </w:pPr>
      <w:r>
        <w:rPr>
          <w:b/>
          <w:bCs/>
          <w:lang w:val="el" w:eastAsia="el"/>
        </w:rPr>
        <w:t>Για την υποβολή της συνοπτικής διασάφησης εισόδου από τρίτο πρόσωπο, αντί του μεταφορέα απαιτείται η ύπαρξη συμβατικής συμφωνίας μεταξύ των εν λόγω προσώπων. Αντικείμενα της εμπορικής συμφωνίας-σύμβασης που συνάπτεται μεταξύ των συμβαλλομένων μερών δύνανται να είναι οι όροι και οι προϋποθέσεις ανταλλαγής των πληροφοριών που συμπληρώνονται στην συνοπτική διασάφηση εισόδου, η διάρκεια της σχετικής συμφωνίας και άλλα επιμέρους θέματα.</w:t>
      </w:r>
    </w:p>
    <w:p>
      <w:pPr>
        <w:spacing w:before="240" w:after="240"/>
        <w:rPr>
          <w:lang w:val="el" w:eastAsia="el"/>
        </w:rPr>
      </w:pPr>
      <w:r>
        <w:rPr>
          <w:b/>
          <w:bCs/>
          <w:lang w:val="el" w:eastAsia="el"/>
        </w:rPr>
        <w:t xml:space="preserve">Εφόσον δεν υπάρχουν αποδεικτικά στοιχεία περί του αντιθέτου, </w:t>
      </w:r>
      <w:r>
        <w:rPr>
          <w:b/>
          <w:bCs/>
          <w:lang w:val="el" w:eastAsia="el"/>
        </w:rPr>
        <w:t xml:space="preserve">οι τελωνειακές αρχές θεωρούν δεδομένο </w:t>
      </w:r>
      <w:r>
        <w:rPr>
          <w:b/>
          <w:bCs/>
          <w:lang w:val="el" w:eastAsia="el"/>
        </w:rPr>
        <w:t xml:space="preserve">ότι ο μεταφορέας έχει ήδη δώσει τη συγκατάθεσή του, στο πλαίσιο σχετικής συμφωνίας που έχει συναφθεί μεταξύ αυτού και του τρίτου προσώπου και ότι η υποβολή της συνοπτικής διασάφησης εισόδου από το τρίτο πρόσωπο γίνεται εν γνώσει του μεταφορέα. Ως εκ τούτου, η επιβεβαίωση του περιεχομένου της προαναφερόμενης σχετικής συμφωνίας δεν εμπίπτει στην ευθύνη των τελωνειακών αρχών. Στην εν λόγω περίπτωση </w:t>
      </w:r>
      <w:r>
        <w:rPr>
          <w:b/>
          <w:bCs/>
          <w:lang w:val="el" w:eastAsia="el"/>
        </w:rPr>
        <w:t>το περιεχόμενο, η ακρίβεια και η πληρότητα της συνοπτικής διασάφησης εισόδου, καθίσταται ευθύνη του τρίτου προσώπου που την υποβάλει.</w:t>
      </w:r>
    </w:p>
    <w:p>
      <w:pPr>
        <w:spacing w:before="240" w:after="240"/>
        <w:rPr>
          <w:lang w:val="el" w:eastAsia="el"/>
        </w:rPr>
      </w:pPr>
      <w:r>
        <w:rPr>
          <w:b/>
          <w:bCs/>
          <w:lang w:val="el" w:eastAsia="el"/>
        </w:rPr>
        <w:t>Κατά την υποβολή της συνοπτικής διασάφησης εισόδου, το τρίτο πρόσωπο πρέπει να συμπληρώνει τον αριθμό του εγγράφου μεταφοράς που εκδίδει ο μεταφορέας καθώς και τον αριθμό EORI του μεταφορέα.</w:t>
      </w:r>
    </w:p>
    <w:p>
      <w:pPr>
        <w:spacing w:before="240" w:after="240"/>
        <w:rPr>
          <w:lang w:val="el" w:eastAsia="el"/>
        </w:rPr>
      </w:pPr>
      <w:r>
        <w:rPr>
          <w:b/>
          <w:bCs/>
          <w:lang w:val="el" w:eastAsia="el"/>
        </w:rPr>
        <w:t xml:space="preserve">Αμέσως μετά την αποδοχή της συνοπτικής διασάφησης εισόδου, το πρώτο τελωνείο εισόδου γνωστοποιεί στο τρίτο πρόσωπο τον αριθμό αναφοράς κίνησης της συγκεκριμένης συνοπτικής διασάφησης εισόδου </w:t>
      </w:r>
      <w:r>
        <w:rPr>
          <w:b/>
          <w:bCs/>
          <w:lang w:val="el" w:eastAsia="el"/>
        </w:rPr>
        <w:t>(MRN)</w:t>
      </w:r>
      <w:r>
        <w:rPr>
          <w:b/>
          <w:bCs/>
          <w:lang w:val="el" w:eastAsia="el"/>
        </w:rPr>
        <w:t xml:space="preserve">. Επίσης, το πρώτο τελωνείο εισόδου </w:t>
      </w:r>
      <w:r>
        <w:rPr>
          <w:b/>
          <w:bCs/>
          <w:u w:val="single"/>
          <w:lang w:val="el" w:eastAsia="el"/>
        </w:rPr>
        <w:t xml:space="preserve">κοινοποιεί αμέσως τον </w:t>
      </w:r>
      <w:r>
        <w:rPr>
          <w:b/>
          <w:bCs/>
          <w:lang w:val="el" w:eastAsia="el"/>
        </w:rPr>
        <w:t>αριθμό αναφοράς κίνησης (</w:t>
      </w:r>
      <w:r>
        <w:rPr>
          <w:b/>
          <w:bCs/>
          <w:u w:val="single"/>
          <w:lang w:val="el" w:eastAsia="el"/>
        </w:rPr>
        <w:t xml:space="preserve">MRN) </w:t>
      </w:r>
      <w:r>
        <w:rPr>
          <w:b/>
          <w:bCs/>
          <w:u w:val="single"/>
          <w:lang w:val="el" w:eastAsia="el"/>
        </w:rPr>
        <w:t>και στον μεταφορέα</w:t>
      </w:r>
      <w:r>
        <w:rPr>
          <w:b/>
          <w:bCs/>
          <w:lang w:val="el" w:eastAsia="el"/>
        </w:rPr>
        <w:t xml:space="preserve">. </w:t>
      </w:r>
      <w:r>
        <w:rPr>
          <w:b/>
          <w:bCs/>
          <w:lang w:val="el" w:eastAsia="el"/>
        </w:rPr>
        <w:t>Προκειμένου να είναι εφικτή η εν λόγω γνωστοποίηση πρέπει ο μεταφορέας να είναι ηλεκτρονικά συνδεδεμένος με το μηχανογραφικό σύστημα του τελωνείου και να έχει μεριμνήσει για την έγκαιρη παροχή των αναγνωριστικών του στοιχείων (αριθμός EORI) στο τρίτο πρόσωπο. Η κοινοποίηση του αριθμού αναφοράς κίνησης (MRN) στον μεταφορέα, αποτελεί αποδεικτικό στοιχείο ότι η συνοπτική διασάφηση εισόδου που υποβλήθηκε είναι έγκυρη και έχει καταχωρηθεί στο σύστημα του τελωνείου, επομένως η νομική υποχρέωσή του, σύμφωνα με το άρθρο 36β παρ. 3 του ΚΤΚ, περί υποβολής της συνοπτικής διασάφησης εισόδου, έχει εκπληρωθεί.</w:t>
      </w:r>
    </w:p>
    <w:p>
      <w:pPr>
        <w:spacing w:before="240" w:after="240"/>
        <w:rPr>
          <w:lang w:val="el" w:eastAsia="el"/>
        </w:rPr>
      </w:pPr>
      <w:r>
        <w:rPr>
          <w:b/>
          <w:bCs/>
          <w:lang w:val="el" w:eastAsia="el"/>
        </w:rPr>
        <w:t>Στην περίπτωση υποβολής συνοπτικής διασάφησης εισόδου από τρίτο πρόσωπο, ο μεταφορέας δεν θα πρέπει να υποβάλλει συνοπτική διασάφηση εισόδου για το ίδιο φορτίο/αποστολή. Ομοίως, ένα τρίτο πρόσωπο δεν πρέπει να υποβάλει συνοπτική διασάφηση εισόδου, χωρίς την εκ των προτέρων γνώση και συγκατάθεση του μεταφορέα.</w:t>
      </w:r>
    </w:p>
    <w:p>
      <w:pPr>
        <w:spacing w:before="240" w:after="240"/>
        <w:rPr>
          <w:lang w:val="el" w:eastAsia="el"/>
        </w:rPr>
      </w:pPr>
      <w:r>
        <w:rPr>
          <w:b/>
          <w:bCs/>
          <w:lang w:val="el" w:eastAsia="el"/>
        </w:rPr>
        <w:t xml:space="preserve">2.4. </w:t>
      </w:r>
      <w:r>
        <w:rPr>
          <w:b/>
          <w:bCs/>
          <w:i/>
          <w:iCs/>
          <w:lang w:val="el" w:eastAsia="el"/>
        </w:rPr>
        <w:t>Αρμόδιο τελωνείο υποβολής της Συνοπτικής διασάφησης εισόδου.</w:t>
      </w:r>
    </w:p>
    <w:p>
      <w:pPr>
        <w:spacing w:before="240" w:after="240"/>
        <w:rPr>
          <w:lang w:val="el" w:eastAsia="el"/>
        </w:rPr>
      </w:pPr>
      <w:r>
        <w:rPr>
          <w:b/>
          <w:bCs/>
          <w:lang w:val="el" w:eastAsia="el"/>
        </w:rPr>
        <w:t>Η συνοπτική διασάφηση εισόδου υποβάλλεται στο αρμόδιο τελωνείο για το πρώτο σημείο εισόδου στην Κοινότητα (πρώτο τελωνείο εισόδου).</w:t>
      </w:r>
    </w:p>
    <w:p>
      <w:pPr>
        <w:spacing w:before="240" w:after="240"/>
        <w:rPr>
          <w:lang w:val="el" w:eastAsia="el"/>
        </w:rPr>
      </w:pPr>
      <w:r>
        <w:rPr>
          <w:b/>
          <w:bCs/>
          <w:lang w:val="el" w:eastAsia="el"/>
        </w:rPr>
        <w:t>Στο πλαίσιο των Κοινοτικών διατάξεων, οι οποίες καθορίζουν τις απαιτήσεις για την ασφάλεια και προστασία, επαναπροσδιορίζονται οι ρόλοι και οι αρμοδιότητες των συνοριακών τελωνείων.</w:t>
      </w:r>
    </w:p>
    <w:p>
      <w:pPr>
        <w:spacing w:before="240" w:after="240"/>
        <w:rPr>
          <w:lang w:val="el" w:eastAsia="el"/>
        </w:rPr>
      </w:pPr>
      <w:r>
        <w:rPr>
          <w:b/>
          <w:bCs/>
          <w:lang w:val="el" w:eastAsia="el"/>
        </w:rPr>
        <w:t>Το τελωνείο εισόδου είναι το τελωνείο στη χωρική αρμοδιότητα του οποίου ανήκει το σημείο εισόδου των εμπορευμάτων στο τελωνειακό έδαφος της Κοινότητας. Στο εν λόγω τελωνείο αποστέλλεται η συνοπτική διασάφηση εισόδου και είναι αρμόδιο για τη διενέργεια κατάλληλων ελέγχων με βάση την ανάλυση κινδύνων, πρωτίστως για σκοπούς ασφάλειας και προστασίας.</w:t>
      </w:r>
    </w:p>
    <w:p>
      <w:pPr>
        <w:spacing w:before="240" w:after="240"/>
        <w:rPr>
          <w:lang w:val="el" w:eastAsia="el"/>
        </w:rPr>
      </w:pPr>
      <w:r>
        <w:rPr>
          <w:b/>
          <w:bCs/>
          <w:lang w:val="el" w:eastAsia="el"/>
        </w:rPr>
        <w:t xml:space="preserve">Στη </w:t>
      </w:r>
      <w:r>
        <w:rPr>
          <w:b/>
          <w:bCs/>
          <w:lang w:val="el" w:eastAsia="el"/>
        </w:rPr>
        <w:t xml:space="preserve">θαλάσσια μεταφορά </w:t>
      </w:r>
      <w:r>
        <w:rPr>
          <w:b/>
          <w:bCs/>
          <w:lang w:val="el" w:eastAsia="el"/>
        </w:rPr>
        <w:t>διακρίνουμε και τις εξής ειδικές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ένα πλοίο κατά τη διάρκεια ενός ταξιδιού εισέρχεται και εξέρχεται από το τελωνειακό έδαφος της Κοινότητας και προσεγγίζει πολλούς κοινοτικούς λιμένες, χωρίς ενδιάμεσες στάσεις σε μη Κοινοτικούς λιμένες, ως πρώτος λιμένας εισόδου ορίζεται ο πρώτος λιμένας στην Κοινότητα στον οποίο είναι προγραμματισμένη η προσέγγιση του πλοίου όταν προέρχεται από λιμένα εκτός Κοινότητας.</w:t>
      </w:r>
    </w:p>
    <w:p>
      <w:pPr>
        <w:spacing w:before="240" w:after="240"/>
        <w:rPr>
          <w:lang w:val="el" w:eastAsia="el"/>
        </w:rPr>
      </w:pPr>
      <w:r>
        <w:rPr>
          <w:b/>
          <w:bCs/>
          <w:lang w:val="el" w:eastAsia="el"/>
        </w:rPr>
        <w:t>Τελωνείο εισόδου είναι επομένως το τελωνείο που είναι χωρικά αρμόδιο για τον πρώτο λιμένα εισόδου στην Κοινότητα, όπου πραγματοποιείται ανάλυση κινδύνων, πρωτίστως για σκοπούς ασφάλειας και προστασίας.</w:t>
      </w:r>
    </w:p>
    <w:p>
      <w:pPr>
        <w:spacing w:before="240" w:after="240"/>
        <w:rPr>
          <w:lang w:val="el" w:eastAsia="el"/>
        </w:rPr>
      </w:pPr>
      <w:r>
        <w:rPr>
          <w:b/>
          <w:bCs/>
          <w:u w:val="single"/>
          <w:lang w:val="el" w:eastAsia="el"/>
        </w:rPr>
        <w:t xml:space="preserve">Παράδειγμα </w:t>
      </w:r>
      <w:r>
        <w:rPr>
          <w:b/>
          <w:bCs/>
          <w:u w:val="single"/>
          <w:lang w:val="el" w:eastAsia="el"/>
        </w:rPr>
        <w:t>:</w:t>
      </w:r>
      <w:r>
        <w:rPr>
          <w:b/>
          <w:bCs/>
          <w:lang w:val="el" w:eastAsia="el"/>
        </w:rPr>
        <w:t xml:space="preserve"> Στην περίπτωση ενός πλοίου που πραγματοποιεί το δρομολόγιο Σιγκαπούρη- Πειραιάς-Μασσαλία-Φέλιξστοου (Ηνωμένο Βασίλειο), </w:t>
      </w:r>
      <w:r>
        <w:rPr>
          <w:b/>
          <w:bCs/>
          <w:lang w:val="el" w:eastAsia="el"/>
        </w:rPr>
        <w:t>το πρώτο τελωνείο εισόδου είναι το Τελωνείο του Πειραιά. Στους επόμενους κοινοτικούς λιμένες της Μασσαλίας και του Φέλιξστοου δεν υποβάλλεται συνοπτική διασάφηση εισόδου</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όταν ένα πλοίο κατά τη διάρκεια ενός ταξιδιού προσεγγίζει σε λιμένα εκτός Κοινότητας, ενδιάμεσα των στάσεών του σε κοινοτικούς λιμένες, πρέπει να υποβληθεί εκ νέου συνοπτική διασάφηση εισόδου στο τελωνείο που είναι αρμόδιο για τον πρώτο κοινοτικό λιμένα που προσεγγίζει, αφού πραγματοποίησε επαν-είσοδο στο τελωνειακό έδαφος της Κοινότητας. Διευκρινίζεται ότι στην περίπτωση αυτή, η συνοπτική διασάφηση εισόδου περιλαμβάνει όλα τα </w:t>
      </w:r>
    </w:p>
    <w:p>
      <w:pPr>
        <w:spacing w:before="240" w:after="240"/>
        <w:rPr>
          <w:lang w:val="el" w:eastAsia="el"/>
        </w:rPr>
      </w:pPr>
      <w:r>
        <w:rPr>
          <w:b/>
          <w:bCs/>
          <w:lang w:val="el" w:eastAsia="el"/>
        </w:rPr>
        <w:t>εμπορεύματα που μεταφέρει το πλοίο, ανεξάρτητα εάν ορισμένα ή όλα είχαν ήδη δηλωθεί στην συνοπτική διασάφηση εισόδου όταν το πλοίο προσέγγισε τον πρώτο λιμένα εισόδου στο τελωνειακό έδαφος της Κοινότητας, συμπεριλαμβανομένων και των κοινοτικών εμπορευμάτων που φορτώθηκαν στους κοινοτικούς λιμένες που προηγουμένως είχε προσεγγίσει.</w:t>
      </w:r>
    </w:p>
    <w:p>
      <w:pPr>
        <w:spacing w:before="240" w:after="240"/>
        <w:rPr>
          <w:lang w:val="el" w:eastAsia="el"/>
        </w:rPr>
      </w:pPr>
      <w:r>
        <w:rPr>
          <w:b/>
          <w:bCs/>
          <w:u w:val="single"/>
          <w:lang w:val="el" w:eastAsia="el"/>
        </w:rPr>
        <w:t>Παράδειγμα:</w:t>
      </w:r>
      <w:r>
        <w:rPr>
          <w:b/>
          <w:bCs/>
          <w:lang w:val="el" w:eastAsia="el"/>
        </w:rPr>
        <w:t xml:space="preserve">Στην περίπτωση ενός πλοίου που πραγματοποιεί το δρομολόγιο </w:t>
      </w:r>
      <w:r>
        <w:rPr>
          <w:b/>
          <w:bCs/>
          <w:i/>
          <w:iCs/>
          <w:lang w:val="el" w:eastAsia="el"/>
        </w:rPr>
        <w:t xml:space="preserve">Χάιφα </w:t>
      </w:r>
      <w:r>
        <w:rPr>
          <w:b/>
          <w:bCs/>
          <w:i/>
          <w:iCs/>
          <w:lang w:val="el" w:eastAsia="el"/>
        </w:rPr>
        <w:t xml:space="preserve">– </w:t>
      </w:r>
      <w:r>
        <w:rPr>
          <w:b/>
          <w:bCs/>
          <w:i/>
          <w:iCs/>
          <w:lang w:val="el" w:eastAsia="el"/>
        </w:rPr>
        <w:t xml:space="preserve">Λεμεσός </w:t>
      </w:r>
      <w:r>
        <w:rPr>
          <w:b/>
          <w:bCs/>
          <w:i/>
          <w:iCs/>
          <w:lang w:val="el" w:eastAsia="el"/>
        </w:rPr>
        <w:t xml:space="preserve">– </w:t>
      </w:r>
      <w:r>
        <w:rPr>
          <w:b/>
          <w:bCs/>
          <w:i/>
          <w:iCs/>
          <w:lang w:val="el" w:eastAsia="el"/>
        </w:rPr>
        <w:t xml:space="preserve">Πειραιάς </w:t>
      </w:r>
      <w:r>
        <w:rPr>
          <w:b/>
          <w:bCs/>
          <w:i/>
          <w:iCs/>
          <w:lang w:val="el" w:eastAsia="el"/>
        </w:rPr>
        <w:t xml:space="preserve">– </w:t>
      </w:r>
      <w:r>
        <w:rPr>
          <w:b/>
          <w:bCs/>
          <w:i/>
          <w:iCs/>
          <w:lang w:val="el" w:eastAsia="el"/>
        </w:rPr>
        <w:t xml:space="preserve">Μασσαλία </w:t>
      </w:r>
      <w:r>
        <w:rPr>
          <w:b/>
          <w:bCs/>
          <w:i/>
          <w:iCs/>
          <w:lang w:val="el" w:eastAsia="el"/>
        </w:rPr>
        <w:t xml:space="preserve">- </w:t>
      </w:r>
      <w:r>
        <w:rPr>
          <w:b/>
          <w:bCs/>
          <w:i/>
          <w:iCs/>
          <w:lang w:val="el" w:eastAsia="el"/>
        </w:rPr>
        <w:t xml:space="preserve">Καζαμπλάνκα (Μαρόκο) </w:t>
      </w:r>
      <w:r>
        <w:rPr>
          <w:b/>
          <w:bCs/>
          <w:i/>
          <w:iCs/>
          <w:lang w:val="el" w:eastAsia="el"/>
        </w:rPr>
        <w:t xml:space="preserve">– </w:t>
      </w:r>
      <w:r>
        <w:rPr>
          <w:b/>
          <w:bCs/>
          <w:i/>
          <w:iCs/>
          <w:lang w:val="el" w:eastAsia="el"/>
        </w:rPr>
        <w:t>Πόρτο (Πορτογαλία)</w:t>
      </w:r>
      <w:r>
        <w:rPr>
          <w:b/>
          <w:bCs/>
          <w:lang w:val="el" w:eastAsia="el"/>
        </w:rPr>
        <w:t xml:space="preserve"> υποβάλλεται συνοπτική διασάφηση εισόδου στη Λεμεσό (πρώτος λιμένας εισόδου στην Κοινότητα) για όλα τα εμπορεύματα που μεταφέρει το πλοίο. Στους ενδιάμεσους κοινοτικούς λιμένες του Πειραιά και της Μασσαλίας δεν απαιτείται υποβολή συνοπτικής διασάφησης εισόδου. Ωστόσο, στο Πόρτο πρέπει να υποβληθεί μία νέα συνοπτική διασάφηση εισόδου για όλα τα μεταφερόμενα εμπορεύματα. Στην περίπτωση αυτή εμπορεύματα που είχαν φορτωθεί στη Χάιφα με προορισμό το Πόρτο θα πρέπει να δηλωθούν ξανά, παρότι είχαν ήδη δηλωθεί στην πρώτη συνοπτική διασάφηση εισόδου που υποβλήθηκε στη Λεμεσό.</w:t>
      </w:r>
    </w:p>
    <w:p>
      <w:pPr>
        <w:spacing w:before="240" w:after="240"/>
        <w:rPr>
          <w:lang w:val="el" w:eastAsia="el"/>
        </w:rPr>
      </w:pPr>
      <w:r>
        <w:rPr>
          <w:b/>
          <w:bCs/>
          <w:lang w:val="el" w:eastAsia="el"/>
        </w:rPr>
        <w:t xml:space="preserve">2.5. </w:t>
      </w:r>
      <w:r>
        <w:rPr>
          <w:b/>
          <w:bCs/>
          <w:i/>
          <w:iCs/>
          <w:lang w:val="el" w:eastAsia="el"/>
        </w:rPr>
        <w:t>Προθεσμία υποβολής συνοπτικής διασάφησης εισόδου</w:t>
      </w:r>
    </w:p>
    <w:p>
      <w:pPr>
        <w:spacing w:before="240" w:after="240"/>
        <w:rPr>
          <w:lang w:val="el" w:eastAsia="el"/>
        </w:rPr>
      </w:pPr>
      <w:r>
        <w:rPr>
          <w:b/>
          <w:bCs/>
          <w:lang w:val="el" w:eastAsia="el"/>
        </w:rPr>
        <w:t>Η προθεσμία για την υποβολή της συνοπτικής διασάφησης εισόδου διαφέρει ανάλογα με τον τρόπο μεταφοράς, την χρονική διάρκεια της μεταφοράς και το είδος συσκευασίας των εμπορευμάτων, τα οποία εισέρχονται στο τελωνειακό έδαφος της Κοινότητας. Ειδικότερα οι προθεσμίες έχουν ως εξής:</w:t>
      </w:r>
    </w:p>
    <w:p>
      <w:pPr>
        <w:spacing w:before="240" w:after="240"/>
        <w:rPr>
          <w:lang w:val="el" w:eastAsia="el"/>
        </w:rPr>
      </w:pPr>
      <w:r>
        <w:rPr>
          <w:b/>
          <w:bCs/>
          <w:lang w:val="el" w:eastAsia="el"/>
        </w:rPr>
        <w:t>A. Θαλάσσια μεταφορά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5911"/>
        <w:gridCol w:w="301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Κατάσταση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Φορτία εντός εμπορευματοκιβωτίων (υπερπόντια μεταφορά εμπορευματοκιβωτίων) πλην των περιπτώσεων 3 και 4 του παρόντος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τουλάχιστον 24 ώρες </w:t>
            </w:r>
            <w:r>
              <w:rPr>
                <w:b w:val="0"/>
                <w:bCs w:val="0"/>
                <w:i w:val="0"/>
                <w:iCs w:val="0"/>
                <w:smallCaps w:val="0"/>
                <w:color w:val="000000"/>
                <w:lang w:val="el" w:eastAsia="el"/>
              </w:rPr>
              <w:t>πριν από τη φόρτωση στο λιμένα αναχώρησης·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Φορτία χύδην/χύδην εντός συσκευασίας πλην των περιπτώσεων 3 και 4 στον παρόντα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τουλάχιστον τέσσερις ώρες </w:t>
            </w:r>
            <w:r>
              <w:rPr>
                <w:b w:val="0"/>
                <w:bCs w:val="0"/>
                <w:i w:val="0"/>
                <w:iCs w:val="0"/>
                <w:smallCaps w:val="0"/>
                <w:color w:val="000000"/>
                <w:lang w:val="el" w:eastAsia="el"/>
              </w:rPr>
              <w:t>πριν από την άφιξη στον πρώτο λιμένα του τελωνειακού εδάφους της Κοινότητας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Διακίνηση </w:t>
            </w:r>
            <w:r>
              <w:rPr>
                <w:b/>
                <w:bCs/>
                <w:i w:val="0"/>
                <w:iCs w:val="0"/>
                <w:smallCaps w:val="0"/>
                <w:color w:val="000000"/>
                <w:lang w:val="el" w:eastAsia="el"/>
              </w:rPr>
              <w:t>μεταξύ:</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της Γροιλανδίας, Νήσων Φερόε, Θέουτας, Μελίλλας, Ισλανδίας, λιμένων της Βαλτικής Θάλασσας, λιμένων της Βόρειας Θάλασσας, λιμένων της Μαύρης Θάλασσας ή λιμένων της Μεσογείου, όλων των λιμένων του Μαρόκου,</w:t>
            </w:r>
          </w:p>
          <w:p>
            <w:pPr>
              <w:spacing w:before="240"/>
              <w:rPr>
                <w:b w:val="0"/>
                <w:bCs w:val="0"/>
                <w:i w:val="0"/>
                <w:iCs w:val="0"/>
                <w:smallCaps w:val="0"/>
                <w:color w:val="000000"/>
                <w:lang w:val="el" w:eastAsia="el"/>
              </w:rPr>
            </w:pPr>
            <w:r>
              <w:rPr>
                <w:b/>
                <w:bCs/>
                <w:i w:val="0"/>
                <w:iCs w:val="0"/>
                <w:smallCaps w:val="0"/>
                <w:color w:val="000000"/>
                <w:lang w:val="el" w:eastAsia="el"/>
              </w:rPr>
              <w:t xml:space="preserve">και </w:t>
            </w:r>
            <w:r>
              <w:rPr>
                <w:b w:val="0"/>
                <w:bCs w:val="0"/>
                <w:i w:val="0"/>
                <w:iCs w:val="0"/>
                <w:smallCaps w:val="0"/>
                <w:color w:val="000000"/>
                <w:lang w:val="el" w:eastAsia="el"/>
              </w:rPr>
              <w:t>του τελωνειακού εδάφους της Κοινότητας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τουλάχιστον δύο ώρες </w:t>
            </w:r>
            <w:r>
              <w:rPr>
                <w:b w:val="0"/>
                <w:bCs w:val="0"/>
                <w:i w:val="0"/>
                <w:iCs w:val="0"/>
                <w:smallCaps w:val="0"/>
                <w:color w:val="000000"/>
                <w:lang w:val="el" w:eastAsia="el"/>
              </w:rPr>
              <w:t>πριν από την άφιξη στον πρώτο λιμένα του τελωνειακού εδάφους της Κοινότητας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Διακίνηση </w:t>
            </w:r>
            <w:r>
              <w:rPr>
                <w:b w:val="0"/>
                <w:bCs w:val="0"/>
                <w:i/>
                <w:iCs/>
                <w:smallCaps w:val="0"/>
                <w:color w:val="000000"/>
                <w:lang w:val="el" w:eastAsia="el"/>
              </w:rPr>
              <w:t>όπου η διάρκεια του ταξιδιού είναι μικρότερη των 24 ωρών</w:t>
            </w:r>
            <w:r>
              <w:rPr>
                <w:b/>
                <w:bCs/>
                <w:i w:val="0"/>
                <w:iCs w:val="0"/>
                <w:smallCaps w:val="0"/>
                <w:color w:val="000000"/>
                <w:lang w:val="el" w:eastAsia="el"/>
              </w:rPr>
              <w:t xml:space="preserve"> μεταξύ: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εδάφους εκτός του τελωνειακού εδάφους της Κοινότητας,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και </w:t>
            </w:r>
            <w:r>
              <w:rPr>
                <w:b w:val="0"/>
                <w:bCs w:val="0"/>
                <w:i w:val="0"/>
                <w:iCs w:val="0"/>
                <w:smallCaps w:val="0"/>
                <w:color w:val="000000"/>
                <w:lang w:val="el" w:eastAsia="el"/>
              </w:rPr>
              <w:t>των γαλλικών υπερπόντιων</w:t>
            </w:r>
          </w:p>
          <w:p>
            <w:pPr>
              <w:spacing w:before="240"/>
              <w:rPr>
                <w:b w:val="0"/>
                <w:bCs w:val="0"/>
                <w:i w:val="0"/>
                <w:iCs w:val="0"/>
                <w:smallCaps w:val="0"/>
                <w:color w:val="000000"/>
                <w:lang w:val="el" w:eastAsia="el"/>
              </w:rPr>
            </w:pPr>
            <w:r>
              <w:rPr>
                <w:b w:val="0"/>
                <w:bCs w:val="0"/>
                <w:i w:val="0"/>
                <w:iCs w:val="0"/>
                <w:smallCaps w:val="0"/>
                <w:color w:val="000000"/>
                <w:lang w:val="el" w:eastAsia="el"/>
              </w:rPr>
              <w:t>διαμερισμάτων, των Αζορών, της Μαδέρας ή των Καναρίων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τουλάχιστον δύο ώρες </w:t>
            </w:r>
            <w:r>
              <w:rPr>
                <w:b w:val="0"/>
                <w:bCs w:val="0"/>
                <w:i w:val="0"/>
                <w:iCs w:val="0"/>
                <w:smallCaps w:val="0"/>
                <w:color w:val="000000"/>
                <w:lang w:val="el" w:eastAsia="el"/>
              </w:rPr>
              <w:t>πριν την άφιξη στον πρώτο λιμένα του τελωνειακού εδάφους της Κοινότητας.</w:t>
            </w:r>
          </w:p>
        </w:tc>
      </w:tr>
    </w:tbl>
    <w:p>
      <w:pPr>
        <w:spacing w:before="240" w:after="240"/>
        <w:rPr>
          <w:lang w:val="el" w:eastAsia="el"/>
        </w:rPr>
      </w:pPr>
      <w:r>
        <w:rPr>
          <w:b/>
          <w:bCs/>
          <w:lang w:val="el" w:eastAsia="el"/>
        </w:rPr>
        <w:t>B. Αεροπορική Μεταφορά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3132"/>
        <w:gridCol w:w="578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Κατάσταση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πτήσεις όπου η διάρκειά τους είναι μικρότερη των 4 ωρών,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Τουλάχιστον μέχρι την στιγμή της πραγματικής απογείωσης </w:t>
            </w:r>
            <w:r>
              <w:rPr>
                <w:b w:val="0"/>
                <w:bCs w:val="0"/>
                <w:i w:val="0"/>
                <w:iCs w:val="0"/>
                <w:smallCaps w:val="0"/>
                <w:color w:val="000000"/>
                <w:lang w:val="el" w:eastAsia="el"/>
              </w:rPr>
              <w:t>του αεροσκάφους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πτήσεις όπου η διάρκειά τους είναι μεγαλύτερη ή ίση των 4 ωρών,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τουλάχιστον τέσσερις ώρες </w:t>
            </w:r>
            <w:r>
              <w:rPr>
                <w:b w:val="0"/>
                <w:bCs w:val="0"/>
                <w:i w:val="0"/>
                <w:iCs w:val="0"/>
                <w:smallCaps w:val="0"/>
                <w:color w:val="000000"/>
                <w:lang w:val="el" w:eastAsia="el"/>
              </w:rPr>
              <w:t>πριν την άφιξη του αεροσκάφους στον πρώτο αερολιμένα του τελωνειακού εδάφους της Κοινότητας</w:t>
            </w:r>
          </w:p>
        </w:tc>
      </w:tr>
    </w:tbl>
    <w:p>
      <w:pPr>
        <w:spacing w:before="240" w:after="240"/>
        <w:rPr>
          <w:lang w:val="el" w:eastAsia="el"/>
        </w:rPr>
      </w:pPr>
      <w:r>
        <w:rPr>
          <w:b/>
          <w:bCs/>
          <w:lang w:val="el" w:eastAsia="el"/>
        </w:rPr>
        <w:t>Γ. Σιδηροδρομική μεταφορά και μεταφορά μέσω εσωτερικών υδάτινων οδών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3758"/>
        <w:gridCol w:w="516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Κατάσταση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Σιδηροδρομική μεταφορά και μεταφοράς μέσω εσωτερικών υδάτινων οδών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τουλάχιστον δύο ώρες </w:t>
            </w:r>
            <w:r>
              <w:rPr>
                <w:b w:val="0"/>
                <w:bCs w:val="0"/>
                <w:i w:val="0"/>
                <w:iCs w:val="0"/>
                <w:smallCaps w:val="0"/>
                <w:color w:val="000000"/>
                <w:lang w:val="el" w:eastAsia="el"/>
              </w:rPr>
              <w:t>πριν την άφιξη στο τελωνείο εισόδου στο τελωνειακό έδαφος της Κοινότητας</w:t>
            </w:r>
          </w:p>
        </w:tc>
      </w:tr>
    </w:tbl>
    <w:p>
      <w:pPr>
        <w:spacing w:before="240" w:after="240"/>
        <w:rPr>
          <w:lang w:val="el" w:eastAsia="el"/>
        </w:rPr>
      </w:pPr>
      <w:r>
        <w:rPr>
          <w:b/>
          <w:bCs/>
          <w:lang w:val="el" w:eastAsia="el"/>
        </w:rPr>
        <w:t>Δ. Οδική Μεταφορά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894"/>
        <w:gridCol w:w="702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Κατάσταση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Οδική μεταφορά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τουλάχιστον μία ώρα </w:t>
            </w:r>
            <w:r>
              <w:rPr>
                <w:b w:val="0"/>
                <w:bCs w:val="0"/>
                <w:i w:val="0"/>
                <w:iCs w:val="0"/>
                <w:smallCaps w:val="0"/>
                <w:color w:val="000000"/>
                <w:lang w:val="el" w:eastAsia="el"/>
              </w:rPr>
              <w:t>πριν την άφιξη στο τελωνείο εισόδου στο τελωνειακό έδαφος της Κοινότητας</w:t>
            </w:r>
          </w:p>
        </w:tc>
      </w:tr>
    </w:tbl>
    <w:p>
      <w:pPr>
        <w:spacing w:before="240" w:after="240"/>
        <w:rPr>
          <w:lang w:val="el" w:eastAsia="el"/>
        </w:rPr>
      </w:pPr>
      <w:r>
        <w:rPr>
          <w:b/>
          <w:bCs/>
          <w:lang w:val="el" w:eastAsia="el"/>
        </w:rPr>
        <w:t>Ε. Συνδυασμένη Μεταφορά</w:t>
      </w:r>
    </w:p>
    <w:p>
      <w:pPr>
        <w:spacing w:before="240" w:after="240"/>
        <w:rPr>
          <w:lang w:val="el" w:eastAsia="el"/>
        </w:rPr>
      </w:pPr>
      <w:r>
        <w:rPr>
          <w:b/>
          <w:bCs/>
          <w:lang w:val="el" w:eastAsia="el"/>
        </w:rPr>
        <w:t>Στην περίπτωση «συνδυασμένης μεταφοράς», οι προθεσμίες υποβολής της συνοπτικής διασάφησης εισόδου αφορούν στο μέσο μεταφοράς το οποίο εισέρχεται στο τελωνειακό έδαφος της Κοινότητας και όχι στο μέσο μεταφοράς το οποίο, αφού εισέλθει στο τελωνειακό έδαφος της Κοινότητας, κυκλοφορεί ως ενεργό μέσο μεταφοράς (πχ. Στην περίπτωση όπου ένα φορτηγό όχημα μεταφέρεται εντός του τελωνειακού εδάφους της Κοινότητας επί πλοίου, η προθεσμία για την υποβολή της συνοπτικής διασάφησης εισόδου αντιστοιχεί στην προθεσμία της θαλάσσιας μεταφοράς και όχι στην προθεσμία της οδικής μεταφοράς).</w:t>
      </w:r>
    </w:p>
    <w:p>
      <w:pPr>
        <w:spacing w:before="240" w:after="240"/>
        <w:rPr>
          <w:lang w:val="el" w:eastAsia="el"/>
        </w:rPr>
      </w:pPr>
      <w:r>
        <w:rPr>
          <w:b/>
          <w:bCs/>
          <w:lang w:val="el" w:eastAsia="el"/>
        </w:rPr>
        <w:t>Επισημαίνεται ότι σε όλους τους τρόπους μεταφοράς, ως ώρα έναρξης της προθεσμίας υποβολής της συνοπτικής διασάφησης εισόδου καθορίζεται η ώρα Ελλάδος.</w:t>
      </w:r>
    </w:p>
    <w:p>
      <w:pPr>
        <w:spacing w:before="240" w:after="240"/>
        <w:rPr>
          <w:lang w:val="el" w:eastAsia="el"/>
        </w:rPr>
      </w:pPr>
      <w:r>
        <w:rPr>
          <w:b/>
          <w:bCs/>
          <w:lang w:val="el" w:eastAsia="el"/>
        </w:rPr>
        <w:t xml:space="preserve">2.6. </w:t>
      </w:r>
      <w:r>
        <w:rPr>
          <w:b/>
          <w:bCs/>
          <w:i/>
          <w:iCs/>
          <w:lang w:val="el" w:eastAsia="el"/>
        </w:rPr>
        <w:t>Ακύρωση συνοπτικής διασάφησης εισόδου.</w:t>
      </w:r>
    </w:p>
    <w:p>
      <w:pPr>
        <w:spacing w:before="240" w:after="240"/>
        <w:rPr>
          <w:lang w:val="el" w:eastAsia="el"/>
        </w:rPr>
      </w:pPr>
      <w:r>
        <w:rPr>
          <w:b/>
          <w:bCs/>
          <w:lang w:val="el" w:eastAsia="el"/>
        </w:rPr>
        <w:t xml:space="preserve">Στην περίπτωση παρέλευσης </w:t>
      </w:r>
      <w:r>
        <w:rPr>
          <w:b/>
          <w:bCs/>
          <w:lang w:val="el" w:eastAsia="el"/>
        </w:rPr>
        <w:t xml:space="preserve">200 ημερών </w:t>
      </w:r>
      <w:r>
        <w:rPr>
          <w:b/>
          <w:bCs/>
          <w:lang w:val="el" w:eastAsia="el"/>
        </w:rPr>
        <w:t>από την ημερομηνία υποβολής μιας συνοπτικής διασάφησης εισόδου η οποία δεν έχει συμπεριληφθεί σε Γνωστοποίηση άφιξης του μεταφορικού μέσου και τα εμπορεύματα δεν έχουν προσκομισθεί στο τελωνείο εισόδου, η συνοπτική διασάφηση εισόδου ακυρώνεται.</w:t>
      </w:r>
    </w:p>
    <w:p>
      <w:pPr>
        <w:spacing w:before="240" w:after="240"/>
        <w:rPr>
          <w:lang w:val="el" w:eastAsia="el"/>
        </w:rPr>
      </w:pPr>
      <w:r>
        <w:rPr>
          <w:b/>
          <w:bCs/>
          <w:lang w:val="el" w:eastAsia="el"/>
        </w:rPr>
        <w:t xml:space="preserve">2.7. </w:t>
      </w:r>
      <w:r>
        <w:rPr>
          <w:b/>
          <w:bCs/>
          <w:i/>
          <w:iCs/>
          <w:lang w:val="el" w:eastAsia="el"/>
        </w:rPr>
        <w:t>Ανάλυση κινδύνων για σκοπούς ασφάλειας και προστασίας από το πρώτο τελωνείο εισόδου.</w:t>
      </w:r>
    </w:p>
    <w:p>
      <w:pPr>
        <w:spacing w:before="240" w:after="240"/>
        <w:rPr>
          <w:lang w:val="el" w:eastAsia="el"/>
        </w:rPr>
      </w:pPr>
      <w:r>
        <w:rPr>
          <w:b/>
          <w:bCs/>
          <w:lang w:val="el" w:eastAsia="el"/>
        </w:rPr>
        <w:t xml:space="preserve">Σύμφωνα με την κοινοτική νομοθεσία, το τελωνείο της πρώτης εισόδου στην Κοινότητα διενεργεί ανάλυση κινδύνων για σκοπούς ασφάλειας και προστασίας </w:t>
      </w:r>
      <w:r>
        <w:rPr>
          <w:b/>
          <w:bCs/>
          <w:lang w:val="el" w:eastAsia="el"/>
        </w:rPr>
        <w:t>για όλα τα μεταφερόμενα εμπορεύματα</w:t>
      </w:r>
      <w:r>
        <w:rPr>
          <w:b/>
          <w:bCs/>
          <w:lang w:val="el" w:eastAsia="el"/>
        </w:rPr>
        <w:t>, συμπεριλαμβανομένων και των εμπορευμάτων που παραμένουν επί του μεταφορικού μέσου (FROB-Freight Remaining On Board) και παρεμβαίνει στις περιπτώσεις όπου πιθανολογείται κίνδυνος από το σύστημα της ανάλυσης κινδύνων. Η παρεμβατική δράση του τελωνείου διαβαθμίζεται ανάλογα με το αποτέλεσμα της ανάλυσης κινδύνων και διακρίνεται στις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της υπερπόντιας μεταφοράς εμπορευμάτων σε εμπορευματοκιβώτια </w:t>
      </w:r>
      <w:r>
        <w:rPr>
          <w:b/>
          <w:bCs/>
          <w:i/>
          <w:iCs/>
          <w:lang w:val="el" w:eastAsia="el"/>
        </w:rPr>
        <w:t>(deepsea containerized traffic)</w:t>
      </w:r>
      <w:r>
        <w:rPr>
          <w:b/>
          <w:bCs/>
          <w:lang w:val="el" w:eastAsia="el"/>
        </w:rPr>
        <w:t xml:space="preserve"> που η συνοπτική διασάφηση εισόδου υποβάλλεται τουλάχιστον 24 ώρες πριν από την φόρτωση στο λιμένα αναχώρησης, εφόσον από την ανάλυση κινδύνων προκύπτουν βάσιμες ενδείξεις ότι η είσοδος των εμπορευμάτων στο τελωνειακό έδαφος της Κοινότητας συνιστά </w:t>
      </w:r>
      <w:r>
        <w:rPr>
          <w:b/>
          <w:bCs/>
          <w:u w:val="single"/>
          <w:lang w:val="el" w:eastAsia="el"/>
        </w:rPr>
        <w:t>ιδιαίτερα σοβαρή απειλή</w:t>
      </w:r>
      <w:r>
        <w:rPr>
          <w:b/>
          <w:bCs/>
          <w:lang w:val="el" w:eastAsia="el"/>
        </w:rPr>
        <w:t xml:space="preserve">για την ασφάλεια και προστασία των πολιτών της Κοινότητας (π.χ. έκρηξη, μόλυνση, μετάδοση ασθενειών, επικίνδυνα υλικά για τρομοκρατικές ενέργειες), οι τελωνειακές αρχές παρεμβαίνουν άμεσα με την αποστολή </w:t>
      </w:r>
      <w:r>
        <w:rPr>
          <w:b/>
          <w:bCs/>
          <w:lang w:val="el" w:eastAsia="el"/>
        </w:rPr>
        <w:t xml:space="preserve">μηνύματος προς τον μεταφορέα να μην φορτώσει τα εμπορεύματα στο πλοίο για τη μεταφορά τους προς την Κοινότητα – μήνυμα </w:t>
      </w:r>
      <w:r>
        <w:rPr>
          <w:b/>
          <w:bCs/>
          <w:u w:val="single"/>
          <w:lang w:val="el" w:eastAsia="el"/>
        </w:rPr>
        <w:t xml:space="preserve">«Γνωστοποίηση παρέμβασης εκ των προτέρων </w:t>
      </w:r>
      <w:r>
        <w:rPr>
          <w:b/>
          <w:bCs/>
          <w:u w:val="single"/>
          <w:lang w:val="el" w:eastAsia="el"/>
        </w:rPr>
        <w:t>»</w:t>
      </w:r>
      <w:r>
        <w:rPr>
          <w:b/>
          <w:bCs/>
          <w:lang w:val="el" w:eastAsia="el"/>
        </w:rPr>
        <w:t>(IE351).</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αεροπορικές, οδικές, σιδηροδρομικές και θαλάσσιες μεταφορές, εκτός των περιπτώσεων υπερπόντιας μεταφοράς εμπορευματοκιβωτίων, εφόσον το πρώτο τελωνείο εισόδου:</w:t>
      </w:r>
    </w:p>
    <w:p>
      <w:pPr>
        <w:spacing w:before="240" w:after="240"/>
        <w:rPr>
          <w:lang w:val="el" w:eastAsia="el"/>
        </w:rPr>
      </w:pPr>
      <w:r>
        <w:rPr>
          <w:b/>
          <w:bCs/>
          <w:lang w:val="el" w:eastAsia="el"/>
        </w:rPr>
        <w:t>• διαπιστώνει την ύπαρξη κινδύνων, ιδιαίτερα σοβαρής φύσεως, όπως περιγράφεται στην προηγούμενη περίπτωση α), ή</w:t>
      </w:r>
    </w:p>
    <w:p>
      <w:pPr>
        <w:spacing w:before="240" w:after="240"/>
        <w:rPr>
          <w:lang w:val="el" w:eastAsia="el"/>
        </w:rPr>
      </w:pPr>
      <w:r>
        <w:rPr>
          <w:b/>
          <w:bCs/>
          <w:lang w:val="el" w:eastAsia="el"/>
        </w:rPr>
        <w:t>• λαμβάνει, μετά την φόρτωση των εμπορευμάτων, πληροφορία ύπαρξης κινδύνων ιδιαίτερα σοβαρής φύσεως, όπως περιγράφεται στην προηγούμενη περίπτωση α),</w:t>
      </w:r>
    </w:p>
    <w:p>
      <w:pPr>
        <w:spacing w:before="240" w:after="240"/>
        <w:rPr>
          <w:lang w:val="el" w:eastAsia="el"/>
        </w:rPr>
      </w:pPr>
      <w:r>
        <w:rPr>
          <w:b/>
          <w:bCs/>
          <w:lang w:val="el" w:eastAsia="el"/>
        </w:rPr>
        <w:t>προβαίνει στην λήψη απαγορευτικών μέτρων κατά την άφιξή τους ακόμα και για τα εμπορεύματα που παραμένουν στο μεταφορικό μέσο, και, σε κάθε περίπτωση, διαβιβάζει τα θετικά αποτελέσματα της ανάλυσης κινδύνων στα επόμενα τελωνεία εισόδου των κοινοτικών λιμένων ή αερολιμένων.</w:t>
      </w:r>
    </w:p>
    <w:p>
      <w:pPr>
        <w:pStyle w:val="StructureList1"/>
        <w:spacing w:before="120" w:after="0"/>
        <w:rPr>
          <w:lang w:val="el" w:eastAsia="el"/>
        </w:rPr>
      </w:pPr>
      <w:r>
        <w:rPr>
          <w:b/>
          <w:bCs/>
          <w:lang w:val="el" w:eastAsia="el"/>
        </w:rPr>
        <w:t>γ)</w:t>
      </w:r>
      <w:r>
        <w:rPr>
          <w:b/>
          <w:bCs/>
          <w:lang w:val="en" w:eastAsia="en"/>
        </w:rPr>
        <w:tab/>
      </w:r>
      <w:r>
        <w:rPr>
          <w:b/>
          <w:bCs/>
          <w:lang w:val="el" w:eastAsia="el"/>
        </w:rPr>
        <w:t>Σε όλες τις άλλες περιπτώσεις, όταν το πρώτο τελωνείο εισόδου διαπιστώνει κίνδυνο για τα μεταφερόμενα εμπορεύματα, διαβιβάζει τα θετικά αποτελέσματα της ανάλυσης κινδύνων στα επόμενα τελωνεία εισόδου της Κοινότητας, προκειμένου τα εν λόγω εμπορεύματα να υπαχθούν σε τελωνειακό έλεγχο, σύμφωνα με το πρόγραμμα εκφόρτωσής τους.</w:t>
      </w:r>
    </w:p>
    <w:p>
      <w:pPr>
        <w:spacing w:before="240" w:after="240"/>
        <w:rPr>
          <w:lang w:val="el" w:eastAsia="el"/>
        </w:rPr>
      </w:pPr>
      <w:r>
        <w:rPr>
          <w:b/>
          <w:bCs/>
          <w:lang w:val="el" w:eastAsia="el"/>
        </w:rPr>
        <w:t>Επισημαίνεται ότι διευκρινιστικές οδηγίες προς τα τελωνεία σχετικά με την διενέργεια ανάλυσης κινδύνων για ασφάλεια και προστασία θα δοθούν με εμπιστευτική διαταγή της 33</w:t>
      </w:r>
      <w:r>
        <w:rPr>
          <w:b/>
          <w:bCs/>
          <w:sz w:val="30"/>
          <w:szCs w:val="30"/>
          <w:vertAlign w:val="superscript"/>
          <w:lang w:val="el" w:eastAsia="el"/>
        </w:rPr>
        <w:t>ης</w:t>
      </w:r>
      <w:r>
        <w:rPr>
          <w:b/>
          <w:bCs/>
          <w:lang w:val="el" w:eastAsia="el"/>
        </w:rPr>
        <w:t xml:space="preserve"> Διεύθυνσης Ελέγχου Τελωνείων.</w:t>
      </w:r>
    </w:p>
    <w:p>
      <w:pPr>
        <w:spacing w:before="240" w:after="240"/>
        <w:rPr>
          <w:lang w:val="el" w:eastAsia="el"/>
        </w:rPr>
      </w:pPr>
      <w:r>
        <w:rPr>
          <w:b/>
          <w:bCs/>
          <w:i/>
          <w:iCs/>
          <w:lang w:val="el" w:eastAsia="el"/>
        </w:rPr>
        <w:t>(Για την καλύτερη κατανόηση των διαλαμβανομένων στο παρόν κεφάλαιο, λεπτομερείς οδηγίες και παραδείγματα ανά περίπτωση, παρατίθενται στα συνημμένα στην παρούσα, παραρτήματα).</w:t>
      </w:r>
    </w:p>
    <w:p>
      <w:pPr>
        <w:spacing w:before="240" w:after="240"/>
        <w:rPr>
          <w:lang w:val="el" w:eastAsia="el"/>
        </w:rPr>
      </w:pPr>
      <w:r>
        <w:rPr>
          <w:b/>
          <w:bCs/>
          <w:lang w:val="el" w:eastAsia="el"/>
        </w:rPr>
        <w:t>Κεφάλαιο 3</w:t>
      </w:r>
    </w:p>
    <w:p>
      <w:pPr>
        <w:spacing w:before="240" w:after="240"/>
        <w:rPr>
          <w:lang w:val="el" w:eastAsia="el"/>
        </w:rPr>
      </w:pPr>
      <w:r>
        <w:rPr>
          <w:b/>
          <w:bCs/>
          <w:lang w:val="el" w:eastAsia="el"/>
        </w:rPr>
        <w:t>Συμπλήρωση συνοπτικής διασάφησης εισόδου</w:t>
      </w:r>
    </w:p>
    <w:p>
      <w:pPr>
        <w:spacing w:before="240" w:after="240"/>
        <w:rPr>
          <w:lang w:val="el" w:eastAsia="el"/>
        </w:rPr>
      </w:pPr>
      <w:r>
        <w:rPr>
          <w:b/>
          <w:bCs/>
          <w:lang w:val="el" w:eastAsia="el"/>
        </w:rPr>
        <w:t xml:space="preserve">3.1. </w:t>
      </w:r>
      <w:r>
        <w:rPr>
          <w:b/>
          <w:bCs/>
          <w:i/>
          <w:iCs/>
          <w:lang w:val="el" w:eastAsia="el"/>
        </w:rPr>
        <w:t>Γενικά</w:t>
      </w:r>
    </w:p>
    <w:p>
      <w:pPr>
        <w:spacing w:before="240" w:after="240"/>
        <w:rPr>
          <w:lang w:val="el" w:eastAsia="el"/>
        </w:rPr>
      </w:pPr>
      <w:r>
        <w:rPr>
          <w:b/>
          <w:bCs/>
          <w:lang w:val="el" w:eastAsia="el"/>
        </w:rPr>
        <w:t>Η συνοπτική διασάφηση εισόδου που πρέπει να υποβάλλεται για τα εμπορεύματα που εισέρχονται στο τελωνειακό έδαφος της Κοινότητας, περιλαμβάνει τα στοιχεία που αναφέρονται στη σχετική στήλη των Πινάκων 1 έως και 5 του Παραρτήματος 30Α των ΔΕΚΤΚ, ανά τρόπο μεταφοράς και διαδικασία αποστολής εμπορευμάτων. Τα εν λόγω στοιχεία συμπληρώνονται σύμφωνα με τις επεξηγηματικές σημειώσεις του Παραρτήματος αυτού.</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 </w:t>
      </w:r>
      <w:r>
        <w:rPr>
          <w:b/>
          <w:bCs/>
          <w:u w:val="single"/>
          <w:lang w:val="el" w:eastAsia="el"/>
        </w:rPr>
        <w:t>Πίνακας 1:</w:t>
      </w:r>
      <w:r>
        <w:rPr>
          <w:b/>
          <w:bCs/>
          <w:lang w:val="el" w:eastAsia="el"/>
        </w:rPr>
        <w:t>περιλαμβάνει τα στοιχεία που απαιτούνται για τη συνοπτική διασάφηση εισόδου στη θαλάσσια μεταφορά, στην αεροπορική μεταφορά και στις εσωτερικές πλωτές μεταφορές, καθώς και για άλλους τρόπους μεταφοράς ή περιπτώσεις που δεν αναφέρονται στους Πίνακες 2 έως 4.</w:t>
      </w:r>
    </w:p>
    <w:p>
      <w:pPr>
        <w:spacing w:before="240" w:after="240"/>
        <w:rPr>
          <w:lang w:val="el" w:eastAsia="el"/>
        </w:rPr>
      </w:pPr>
      <w:r>
        <w:rPr>
          <w:b/>
          <w:bCs/>
          <w:lang w:val="el" w:eastAsia="el"/>
        </w:rPr>
        <w:t xml:space="preserve">• </w:t>
      </w:r>
      <w:r>
        <w:rPr>
          <w:b/>
          <w:bCs/>
          <w:u w:val="single"/>
          <w:lang w:val="el" w:eastAsia="el"/>
        </w:rPr>
        <w:t>Πίνακας 2</w:t>
      </w:r>
      <w:r>
        <w:rPr>
          <w:b/>
          <w:bCs/>
          <w:lang w:val="el" w:eastAsia="el"/>
        </w:rPr>
        <w:t>: περιλαμβάνει τα στοιχεία που απαιτούνται για τις ταχυμεταφορές.</w:t>
      </w:r>
    </w:p>
    <w:p>
      <w:pPr>
        <w:spacing w:before="240" w:after="240"/>
        <w:rPr>
          <w:lang w:val="el" w:eastAsia="el"/>
        </w:rPr>
      </w:pPr>
      <w:r>
        <w:rPr>
          <w:b/>
          <w:bCs/>
          <w:lang w:val="el" w:eastAsia="el"/>
        </w:rPr>
        <w:t xml:space="preserve">• </w:t>
      </w:r>
      <w:r>
        <w:rPr>
          <w:b/>
          <w:bCs/>
          <w:u w:val="single"/>
          <w:lang w:val="el" w:eastAsia="el"/>
        </w:rPr>
        <w:t>Πίνακας 3:</w:t>
      </w:r>
      <w:r>
        <w:rPr>
          <w:b/>
          <w:bCs/>
          <w:lang w:val="el" w:eastAsia="el"/>
        </w:rPr>
        <w:t>περιλαμβάνει τα στοιχεία που απαιτούνται για την οδική μεταφορά.</w:t>
      </w:r>
    </w:p>
    <w:p>
      <w:pPr>
        <w:spacing w:before="240" w:after="240"/>
        <w:rPr>
          <w:lang w:val="el" w:eastAsia="el"/>
        </w:rPr>
      </w:pPr>
      <w:r>
        <w:rPr>
          <w:b/>
          <w:bCs/>
          <w:lang w:val="el" w:eastAsia="el"/>
        </w:rPr>
        <w:t xml:space="preserve">• </w:t>
      </w:r>
      <w:r>
        <w:rPr>
          <w:b/>
          <w:bCs/>
          <w:u w:val="single"/>
          <w:lang w:val="el" w:eastAsia="el"/>
        </w:rPr>
        <w:t>Πίνακας 4</w:t>
      </w:r>
      <w:r>
        <w:rPr>
          <w:b/>
          <w:bCs/>
          <w:lang w:val="el" w:eastAsia="el"/>
        </w:rPr>
        <w:t>: περιλαμβάνει τα στοιχεία που απαιτούνται για την σιδηροδρομική μεταφορά.</w:t>
      </w:r>
    </w:p>
    <w:p>
      <w:pPr>
        <w:spacing w:before="240" w:after="240"/>
        <w:rPr>
          <w:lang w:val="el" w:eastAsia="el"/>
        </w:rPr>
      </w:pPr>
      <w:r>
        <w:rPr>
          <w:b/>
          <w:bCs/>
          <w:lang w:val="el" w:eastAsia="el"/>
        </w:rPr>
        <w:t xml:space="preserve">• </w:t>
      </w:r>
      <w:r>
        <w:rPr>
          <w:b/>
          <w:bCs/>
          <w:u w:val="single"/>
          <w:lang w:val="el" w:eastAsia="el"/>
        </w:rPr>
        <w:t>Πίνακας 5:</w:t>
      </w:r>
      <w:r>
        <w:rPr>
          <w:b/>
          <w:bCs/>
          <w:lang w:val="el" w:eastAsia="el"/>
        </w:rPr>
        <w:t>περιλαμβάνει τα μειωμένα στοιχεία που απαιτούνται για την υποβολή συνοπτικής διασάφησης εισόδου από τους Εγκεκριμένους Οικονομικούς φορείς για κάθε τρόπο μεταφοράς.</w:t>
      </w:r>
    </w:p>
    <w:p>
      <w:pPr>
        <w:spacing w:before="240" w:after="240"/>
        <w:rPr>
          <w:lang w:val="el" w:eastAsia="el"/>
        </w:rPr>
      </w:pPr>
      <w:r>
        <w:rPr>
          <w:b/>
          <w:bCs/>
          <w:u w:val="single"/>
          <w:lang w:val="el" w:eastAsia="el"/>
        </w:rPr>
        <w:t>Τα στοιχεία της συνοπτικής διασάφησης εισόδου συμπληρώνονται :</w:t>
      </w:r>
    </w:p>
    <w:p>
      <w:pPr>
        <w:spacing w:before="240" w:after="240"/>
        <w:rPr>
          <w:lang w:val="el" w:eastAsia="el"/>
        </w:rPr>
      </w:pPr>
      <w:r>
        <w:rPr>
          <w:b/>
          <w:bCs/>
          <w:lang w:val="el" w:eastAsia="el"/>
        </w:rPr>
        <w:t>^ είτε σε επίπεδο πληροφοριών είδους εμπορεύματος (ένδειξη Χ),</w:t>
      </w:r>
    </w:p>
    <w:p>
      <w:pPr>
        <w:spacing w:before="240" w:after="240"/>
        <w:rPr>
          <w:lang w:val="el" w:eastAsia="el"/>
        </w:rPr>
      </w:pPr>
      <w:r>
        <w:rPr>
          <w:b/>
          <w:bCs/>
          <w:lang w:val="el" w:eastAsia="el"/>
        </w:rPr>
        <w:t>^ είτε σε επίπεδο διασάφησης (δηλαδή σε επίπεδο πληροφοριών βασικών στοιχείων που αφορούν όλα τα είδη της - ένδειξη Υ),</w:t>
      </w:r>
    </w:p>
    <w:p>
      <w:pPr>
        <w:spacing w:before="240" w:after="240"/>
        <w:rPr>
          <w:lang w:val="el" w:eastAsia="el"/>
        </w:rPr>
      </w:pPr>
      <w:r>
        <w:rPr>
          <w:b/>
          <w:bCs/>
          <w:lang w:val="el" w:eastAsia="el"/>
        </w:rPr>
        <w:t>^ είτε σε επίπεδο πληροφοριών μεταφοράς ( φορτωτικής - ένδειξη Ζ).</w:t>
      </w:r>
    </w:p>
    <w:p>
      <w:pPr>
        <w:spacing w:before="240" w:after="240"/>
        <w:rPr>
          <w:lang w:val="el" w:eastAsia="el"/>
        </w:rPr>
      </w:pPr>
      <w:r>
        <w:rPr>
          <w:b/>
          <w:bCs/>
          <w:lang w:val="el" w:eastAsia="el"/>
        </w:rPr>
        <w:t>Τα εν λόγω στοιχεία μπορεί να απαιτούνται σε ένα ή δύο επίπεδα, ανάλογα με τον τρόπο μεταφοράς και τις ειδικές περιστάσεις, καθώς και με τους όρους και τις προϋποθέσεις που ορίζονται από το ανωτέρω παράρτημα και τις λειτουργικές προδιαγραφές του Συστήματος Ελέγχου Εισαγωγών.</w:t>
      </w:r>
    </w:p>
    <w:p>
      <w:pPr>
        <w:spacing w:before="240" w:after="240"/>
        <w:rPr>
          <w:lang w:val="el" w:eastAsia="el"/>
        </w:rPr>
      </w:pPr>
      <w:r>
        <w:rPr>
          <w:b/>
          <w:bCs/>
          <w:lang w:val="el" w:eastAsia="el"/>
        </w:rPr>
        <w:t>Επίσης τα στοιχεία που απαιτούνται για την υποβολή αιτήματος εκτροπής περιλαμβάνονται στο Πίνακα 6 του Παραρτήματος 30Α των ΔΕΚΤΚ.</w:t>
      </w:r>
    </w:p>
    <w:p>
      <w:pPr>
        <w:spacing w:before="240" w:after="240"/>
        <w:rPr>
          <w:lang w:val="el" w:eastAsia="el"/>
        </w:rPr>
      </w:pPr>
      <w:r>
        <w:rPr>
          <w:b/>
          <w:bCs/>
          <w:lang w:val="el" w:eastAsia="el"/>
        </w:rPr>
        <w:t xml:space="preserve">3.2 </w:t>
      </w:r>
      <w:r>
        <w:rPr>
          <w:b/>
          <w:bCs/>
          <w:i/>
          <w:iCs/>
          <w:lang w:val="el" w:eastAsia="el"/>
        </w:rPr>
        <w:t>Γλώσσα υποβολής της συνοπτικής διασάφησης εισόδου</w:t>
      </w:r>
    </w:p>
    <w:p>
      <w:pPr>
        <w:spacing w:before="240" w:after="240"/>
        <w:rPr>
          <w:lang w:val="el" w:eastAsia="el"/>
        </w:rPr>
      </w:pPr>
      <w:r>
        <w:rPr>
          <w:b/>
          <w:bCs/>
          <w:lang w:val="el" w:eastAsia="el"/>
        </w:rPr>
        <w:t xml:space="preserve">Η ελληνική γλώσσα καθορίζεται ως η επίσημη γλώσσα υποβολής της συνοπτικής διασάφησης εισόδου, όσον αφορά στα μη κωδικοποιημένα πεδία της διασάφησης. Δεδομένης, ωστόσο, της διεθνούς πρακτικής και των απαιτήσεων του διεθνούς εμπορίου το Πληροφοριακό Σύστημα Τελωνείων ICISnet υποστηρίζει εναλλακτικά, την υποβολή της συνοπτικής διασάφησης εισόδου και στην αγγλική γλώσσα στα μη κωδικοποιημένα πεδία. Επισημαίνεται ότι όσον αφορά στη θέση </w:t>
      </w:r>
      <w:r>
        <w:rPr>
          <w:b/>
          <w:bCs/>
          <w:lang w:val="el" w:eastAsia="el"/>
        </w:rPr>
        <w:t xml:space="preserve">«Κωδικός εμπορεύματος» </w:t>
      </w:r>
      <w:r>
        <w:rPr>
          <w:b/>
          <w:bCs/>
          <w:lang w:val="el" w:eastAsia="el"/>
        </w:rPr>
        <w:t>και για λόγους διευκόλυνσης της διενέργειας της ανάλυσης κινδύνων παρέχεται η δυνατότητα στους οικονομικούς φορείς να συμπληρώνουν των κωδικό Συνδυασμένης Ονοματολογίας του εμπορεύματος, αποφεύγοντας με τον τρόπο αυτό την περιγραφή του εμπορεύματος σε συγκεκριμένη γλώσσα.</w:t>
      </w:r>
    </w:p>
    <w:p>
      <w:pPr>
        <w:spacing w:before="240" w:after="240"/>
        <w:rPr>
          <w:lang w:val="el" w:eastAsia="el"/>
        </w:rPr>
      </w:pPr>
      <w:r>
        <w:rPr>
          <w:b/>
          <w:bCs/>
          <w:lang w:val="el" w:eastAsia="el"/>
        </w:rPr>
        <w:t xml:space="preserve">3.3. </w:t>
      </w:r>
      <w:r>
        <w:rPr>
          <w:b/>
          <w:bCs/>
          <w:i/>
          <w:iCs/>
          <w:lang w:val="el" w:eastAsia="el"/>
        </w:rPr>
        <w:t>Περιεχόμενο Συνοπτικής Διασάφησης Εισόδου</w:t>
      </w:r>
    </w:p>
    <w:p>
      <w:pPr>
        <w:spacing w:before="240" w:after="240"/>
        <w:rPr>
          <w:lang w:val="el" w:eastAsia="el"/>
        </w:rPr>
      </w:pPr>
      <w:r>
        <w:rPr>
          <w:b/>
          <w:bCs/>
          <w:lang w:val="el" w:eastAsia="el"/>
        </w:rPr>
        <w:t>Η συνοπτική διασάφηση εισόδου περιλαμβάνει τις πληροφορίες που αναφέρονται στο Παράρτημα 30Α των ΔΕΚΤΚ ανά τρόπο μεταφοράς και διαδικασία αποστολής εμπορευμάτων (ταχυμεταφορές) και συμπληρώνεται σύμφωνα με τις επεξηγηματικές σημειώσεις του εν λόγω παραρτήματος.</w:t>
      </w:r>
    </w:p>
    <w:p>
      <w:pPr>
        <w:spacing w:before="240" w:after="240"/>
        <w:rPr>
          <w:lang w:val="el" w:eastAsia="el"/>
        </w:rPr>
      </w:pPr>
      <w:r>
        <w:rPr>
          <w:b/>
          <w:bCs/>
          <w:lang w:val="el" w:eastAsia="el"/>
        </w:rPr>
        <w:t>Με την επιφύλαξη της εφαρμογής κυρώσεων ως προς την διαδικασία υποβολής της συνοπτικής διασάφησης εισόδου, το πρόσωπο που υποβάλλει την συνοπτική διασάφηση εισόδου είναι υπεύθυνο έναντι των τελωνειακών αρχών, σύμφωνα με το άρθρο 199 των ΔΕΚΤΚ, ως προς:</w:t>
      </w:r>
    </w:p>
    <w:p>
      <w:pPr>
        <w:spacing w:before="240" w:after="240"/>
        <w:rPr>
          <w:lang w:val="el" w:eastAsia="el"/>
        </w:rPr>
      </w:pPr>
      <w:r>
        <w:rPr>
          <w:b/>
          <w:bCs/>
          <w:lang w:val="el" w:eastAsia="el"/>
        </w:rPr>
        <w:t>⮚ την ακρίβεια των στοιχείων της συνοπτικής διασάφησης εισόδου,</w:t>
      </w:r>
    </w:p>
    <w:p>
      <w:pPr>
        <w:spacing w:before="240" w:after="240"/>
        <w:rPr>
          <w:lang w:val="el" w:eastAsia="el"/>
        </w:rPr>
      </w:pPr>
      <w:r>
        <w:rPr>
          <w:b/>
          <w:bCs/>
          <w:lang w:val="el" w:eastAsia="el"/>
        </w:rPr>
        <w:t>και</w:t>
      </w:r>
    </w:p>
    <w:p>
      <w:pPr>
        <w:spacing w:before="240" w:after="240"/>
        <w:rPr>
          <w:lang w:val="el" w:eastAsia="el"/>
        </w:rPr>
      </w:pPr>
      <w:r>
        <w:rPr>
          <w:b/>
          <w:bCs/>
          <w:lang w:val="el" w:eastAsia="el"/>
        </w:rPr>
        <w:t>⮚ την τήρηση του συνόλου των υποχρεώσεων τις οποίες συνεπάγεται η διαδικασία εισόδου των εμπορευμάτων στο τελωνειακό έδαφος της Κοινότητας.</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στην περίπτωση όπου η συνοπτική διασάφηση εισόδου υποβάλλεται από τον μεταφορέα ή τον νόμιμο αντιπρόσωπό του, υπεύθυνος έναντι των τελωνειακών αρχών για την διαδικασία υποβολής της συνοπτικής διασάφησης εισόδου καθώς και για το περιεχόμενο, την ακρίβεια και την πληρότητά της είναι ο </w:t>
      </w:r>
      <w:r>
        <w:rPr>
          <w:b/>
          <w:bCs/>
          <w:lang w:val="el" w:eastAsia="el"/>
        </w:rPr>
        <w:t>μεταφορέας</w:t>
      </w:r>
      <w:r>
        <w:rPr>
          <w:b/>
          <w:bCs/>
          <w:lang w:val="el" w:eastAsia="el"/>
        </w:rPr>
        <w:t>.</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στην περίπτωση όπου η συνοπτική διασάφηση εισόδου υποβάλλεται από τρίτο πρόσωπο ή από νόμιμο αντιπρόσωπο του τρίτου προσώπου, υπεύθυνος έναντι των τελωνειακών αρχών για την διαδικασία υποβολής της συνοπτικής διασάφησης είναι ο μεταφορέας, ωστόσο για το περιεχόμενο, την ακρίβεια και την πληρότητά της είναι το </w:t>
      </w:r>
      <w:r>
        <w:rPr>
          <w:b/>
          <w:bCs/>
          <w:lang w:val="el" w:eastAsia="el"/>
        </w:rPr>
        <w:t xml:space="preserve">τρίτο πρόσωπο </w:t>
      </w:r>
      <w:r>
        <w:rPr>
          <w:b/>
          <w:bCs/>
          <w:lang w:val="el" w:eastAsia="el"/>
        </w:rPr>
        <w:t>.</w:t>
      </w:r>
    </w:p>
    <w:p>
      <w:pPr>
        <w:spacing w:before="240" w:after="240"/>
        <w:rPr>
          <w:lang w:val="el" w:eastAsia="el"/>
        </w:rPr>
      </w:pPr>
      <w:r>
        <w:rPr>
          <w:b/>
          <w:bCs/>
          <w:lang w:val="el" w:eastAsia="el"/>
        </w:rPr>
        <w:t>Επισημαίνεται ότι ο αντιπρόσωπος ενεργεί πάντα στο όνομα και για λογαριασμό του προσώπου που έχει την ευθύνη της υποβολής της συνοπτικής διασάφησης εισόδου.</w:t>
      </w:r>
    </w:p>
    <w:p>
      <w:pPr>
        <w:spacing w:before="240" w:after="240"/>
        <w:rPr>
          <w:lang w:val="el" w:eastAsia="el"/>
        </w:rPr>
      </w:pPr>
      <w:r>
        <w:rPr>
          <w:b/>
          <w:bCs/>
          <w:lang w:val="el" w:eastAsia="el"/>
        </w:rPr>
        <w:t xml:space="preserve">3.4. </w:t>
      </w:r>
      <w:r>
        <w:rPr>
          <w:b/>
          <w:bCs/>
          <w:i/>
          <w:iCs/>
          <w:lang w:val="el" w:eastAsia="el"/>
        </w:rPr>
        <w:t xml:space="preserve">Συμπλήρωση Αριθμού </w:t>
      </w:r>
      <w:r>
        <w:rPr>
          <w:b/>
          <w:bCs/>
          <w:i/>
          <w:iCs/>
          <w:lang w:val="el" w:eastAsia="el"/>
        </w:rPr>
        <w:t xml:space="preserve">ΕΟRI </w:t>
      </w:r>
      <w:r>
        <w:rPr>
          <w:b/>
          <w:bCs/>
          <w:i/>
          <w:iCs/>
          <w:lang w:val="el" w:eastAsia="el"/>
        </w:rPr>
        <w:t>στη συνοπτική διασάφηση εισόδου</w:t>
      </w:r>
    </w:p>
    <w:p>
      <w:pPr>
        <w:spacing w:before="240" w:after="240"/>
        <w:rPr>
          <w:lang w:val="el" w:eastAsia="el"/>
        </w:rPr>
      </w:pPr>
      <w:r>
        <w:rPr>
          <w:b/>
          <w:bCs/>
          <w:lang w:val="el" w:eastAsia="el"/>
        </w:rPr>
        <w:t xml:space="preserve">Κατά την διαδικασία υποβολής της συνοπτικής διασάφησης εισόδου </w:t>
      </w:r>
      <w:r>
        <w:rPr>
          <w:b/>
          <w:bCs/>
          <w:lang w:val="el" w:eastAsia="el"/>
        </w:rPr>
        <w:t xml:space="preserve">το πρόσωπο που την υποβάλει </w:t>
      </w:r>
      <w:r>
        <w:rPr>
          <w:b/>
          <w:bCs/>
          <w:lang w:val="el" w:eastAsia="el"/>
        </w:rPr>
        <w:t>συμπληρώνει τα στοιχεία των προσώπων που περιλαμβάνονται στις απαιτούμενες πληροφορίες της συνοπτικής διασάφησης εισόδου και κατά περίπτωση τους αντίστοιχους αριθμούς EORI.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πρόσωπο που υποβάλει την συνοπτική διασάφηση εισόδου υποβάλει </w:t>
      </w:r>
      <w:r>
        <w:rPr>
          <w:b/>
          <w:bCs/>
          <w:lang w:val="el" w:eastAsia="el"/>
        </w:rPr>
        <w:t xml:space="preserve">υποχρεωτικά </w:t>
      </w:r>
      <w:r>
        <w:rPr>
          <w:b/>
          <w:bCs/>
          <w:lang w:val="el" w:eastAsia="el"/>
        </w:rPr>
        <w:t xml:space="preserve">τον αριθμό EORI μαζί με </w:t>
      </w:r>
      <w:r>
        <w:rPr>
          <w:b/>
          <w:bCs/>
          <w:lang w:val="el" w:eastAsia="el"/>
        </w:rPr>
        <w:t xml:space="preserve">τα στοιχεία ταυτοποίησης του </w:t>
      </w:r>
      <w:r>
        <w:rPr>
          <w:b/>
          <w:bCs/>
          <w:lang w:val="el" w:eastAsia="el"/>
        </w:rPr>
        <w:t>(δηλαδή τον αριθμό EORI, ονοματεπώνυμο, διεύθυνση κλπ.),</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όπου το πρόσωπο που υποβάλλει την συνοπτική διασάφηση εισόδου δεν είναι ο μεταφορέας, ο αριθμός EORI του μεταφορέα συμπληρώνεται </w:t>
      </w:r>
      <w:r>
        <w:rPr>
          <w:b/>
          <w:bCs/>
          <w:lang w:val="el" w:eastAsia="el"/>
        </w:rPr>
        <w:t xml:space="preserve">υποχρεωτικά και για τον λόγο αυτό ο μεταφορέας πρέπει να έχει μεριμνήσει εκ των προτέρων </w:t>
      </w:r>
      <w:r>
        <w:rPr>
          <w:b/>
          <w:bCs/>
          <w:lang w:val="el" w:eastAsia="el"/>
        </w:rPr>
        <w:t>για την υποβολή και των δικών του στοιχείων ταυτοποίησης (δηλαδή τον αριθμό EORI, ονοματεπώνυμο, διεύθυνση κλπ.), από το πρόσωπο που υποβάλλει την συνοπτική διασάφηση εισόδου,</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όταν συμπληρώνονται </w:t>
      </w:r>
      <w:r>
        <w:rPr>
          <w:b/>
          <w:bCs/>
          <w:lang w:val="el" w:eastAsia="el"/>
        </w:rPr>
        <w:t xml:space="preserve">τα στοιχεία του </w:t>
      </w:r>
      <w:r>
        <w:rPr>
          <w:b/>
          <w:bCs/>
          <w:lang w:val="el" w:eastAsia="el"/>
        </w:rPr>
        <w:t xml:space="preserve">αντιπρόσωπου </w:t>
      </w:r>
      <w:r>
        <w:rPr>
          <w:b/>
          <w:bCs/>
          <w:lang w:val="el" w:eastAsia="el"/>
        </w:rPr>
        <w:t xml:space="preserve">του προσώπου που υποβάλει την συνοπτική διασάφηση εισόδου, </w:t>
      </w:r>
      <w:r>
        <w:rPr>
          <w:b/>
          <w:bCs/>
          <w:lang w:val="el" w:eastAsia="el"/>
        </w:rPr>
        <w:t xml:space="preserve">συμπληρώνεται υποχρεωτικά </w:t>
      </w:r>
      <w:r>
        <w:rPr>
          <w:b/>
          <w:bCs/>
          <w:lang w:val="el" w:eastAsia="el"/>
        </w:rPr>
        <w:t>ο αριθμός EORI του αντιπροσώπου μαζί με τα στοιχεία ταυτοποίησής του (δηλ. αριθμός EORI, ονοματεπώνυμο, διεύθυνση κλπ.),</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όταν συμπληρώνονται </w:t>
      </w:r>
      <w:r>
        <w:rPr>
          <w:b/>
          <w:bCs/>
          <w:lang w:val="el" w:eastAsia="el"/>
        </w:rPr>
        <w:t xml:space="preserve">τα στοιχεία του </w:t>
      </w:r>
      <w:r>
        <w:rPr>
          <w:b/>
          <w:bCs/>
          <w:lang w:val="el" w:eastAsia="el"/>
        </w:rPr>
        <w:t xml:space="preserve">αποστολέα, </w:t>
      </w:r>
      <w:r>
        <w:rPr>
          <w:b/>
          <w:bCs/>
          <w:lang w:val="el" w:eastAsia="el"/>
        </w:rPr>
        <w:t xml:space="preserve">ο αριθμός EORI περιλαμβάνεται σ’ αυτά </w:t>
      </w:r>
      <w:r>
        <w:rPr>
          <w:b/>
          <w:bCs/>
          <w:lang w:val="el" w:eastAsia="el"/>
        </w:rPr>
        <w:t xml:space="preserve">μόνον </w:t>
      </w:r>
      <w:r>
        <w:rPr>
          <w:b/>
          <w:bCs/>
          <w:lang w:val="el" w:eastAsia="el"/>
        </w:rPr>
        <w:t>εφόσον είναι διαθέσιμος, ενώ σε αντίθετη περίπτωση συμπληρώνονται τα υπόλοιπα στοιχεία του αποστολέα,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όταν συμπληρώνονται </w:t>
      </w:r>
      <w:r>
        <w:rPr>
          <w:b/>
          <w:bCs/>
          <w:lang w:val="el" w:eastAsia="el"/>
        </w:rPr>
        <w:t xml:space="preserve">τα στοιχεία του </w:t>
      </w:r>
      <w:r>
        <w:rPr>
          <w:b/>
          <w:bCs/>
          <w:lang w:val="el" w:eastAsia="el"/>
        </w:rPr>
        <w:t xml:space="preserve">παραλήπτη, </w:t>
      </w:r>
      <w:r>
        <w:rPr>
          <w:b/>
          <w:bCs/>
          <w:lang w:val="el" w:eastAsia="el"/>
        </w:rPr>
        <w:t xml:space="preserve">ο αριθμός EORI περιλαμβάνεται σ’ αυτά </w:t>
      </w:r>
      <w:r>
        <w:rPr>
          <w:b/>
          <w:bCs/>
          <w:lang w:val="el" w:eastAsia="el"/>
        </w:rPr>
        <w:t xml:space="preserve">μόνον εφόσον </w:t>
      </w:r>
      <w:r>
        <w:rPr>
          <w:b/>
          <w:bCs/>
          <w:lang w:val="el" w:eastAsia="el"/>
        </w:rPr>
        <w:t>είναι διαθέσιμος, ενώ σε αντίθετη περίπτωση συμπληρώνονται τα υπόλοιπα στοιχεία του παραλήπτη. Στην περίπτωση όπου στην συνοπτική διασάφηση εισόδου έχει δηλωθεί ένδειξη ειδικής περίστασης Ε = Εγκεκριμένος Οικονομικός Φορέας, δηλαδή ο παραλήπτης είναι Εγκεκριμένος Οικονομικός Φορέας με πιστοποιητικό Ασφάλειας και Προστασίας (ΑΕΟS) ή πιστοποιητικό Τελωνειακών Απλουστεύσεων/Ασφάλειας και Προστασίας (ΑΕΟF), η συμπλήρωση του αριθμού EORI του παραλήπτη είναι υποχρεωτική.</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όταν συμπληρώνονται </w:t>
      </w:r>
      <w:r>
        <w:rPr>
          <w:b/>
          <w:bCs/>
          <w:lang w:val="el" w:eastAsia="el"/>
        </w:rPr>
        <w:t xml:space="preserve">τα στοιχεία του </w:t>
      </w:r>
      <w:r>
        <w:rPr>
          <w:b/>
          <w:bCs/>
          <w:lang w:val="el" w:eastAsia="el"/>
        </w:rPr>
        <w:t>προσώπου προς ειδοποίηση</w:t>
      </w:r>
      <w:r>
        <w:rPr>
          <w:b/>
          <w:bCs/>
          <w:lang w:val="el" w:eastAsia="el"/>
        </w:rPr>
        <w:t xml:space="preserve">, ο αριθμός EORI περιλαμβάνεται σ’ αυτά </w:t>
      </w:r>
      <w:r>
        <w:rPr>
          <w:b/>
          <w:bCs/>
          <w:lang w:val="el" w:eastAsia="el"/>
        </w:rPr>
        <w:t xml:space="preserve">μόνον εφόσον </w:t>
      </w:r>
      <w:r>
        <w:rPr>
          <w:b/>
          <w:bCs/>
          <w:lang w:val="el" w:eastAsia="el"/>
        </w:rPr>
        <w:t>είναι διαθέσιμος, ενώ σε αντίθετη περίπτωση συμπληρώνονται τα υπόλοιπα στοιχεία του προσώπου προς ειδοποίηση.</w:t>
      </w:r>
    </w:p>
    <w:p>
      <w:pPr>
        <w:spacing w:before="240" w:after="240"/>
        <w:rPr>
          <w:lang w:val="el" w:eastAsia="el"/>
        </w:rPr>
      </w:pPr>
      <w:r>
        <w:rPr>
          <w:b/>
          <w:bCs/>
          <w:lang w:val="el" w:eastAsia="el"/>
        </w:rPr>
        <w:t xml:space="preserve">Επισημαίνεται ότι η γνωστοποίηση του αριθμού EORI του μεταφορέα, επιτρέπει μεταξύ των άλλων στις τελωνειακές αρχές, στην περίπτωση που διαπιστώσουν κατά την διενέργεια της ανάλυσης κινδύνων σοβαρή απειλή, να ειδοποιήσουν τον μεταφορέα ότι τα εμπορεύματα δεν πρέπει να φορτωθούν επί του μεταφορικού μέσου (πλοίου). </w:t>
      </w:r>
      <w:r>
        <w:rPr>
          <w:b/>
          <w:bCs/>
          <w:lang w:val="el" w:eastAsia="el"/>
        </w:rPr>
        <w:t xml:space="preserve">Η εν λόγω ειδοποίηση μη φόρτωσης εμπορευμάτων με την αποστολή μηνύματος </w:t>
      </w:r>
      <w:r>
        <w:rPr>
          <w:b/>
          <w:bCs/>
          <w:u w:val="single"/>
          <w:lang w:val="el" w:eastAsia="el"/>
        </w:rPr>
        <w:t>«Γνωστοποίηση παρέμβασης εκ των προτέρων»</w:t>
      </w:r>
      <w:r>
        <w:rPr>
          <w:b/>
          <w:bCs/>
          <w:lang w:val="el" w:eastAsia="el"/>
        </w:rPr>
        <w:t xml:space="preserve"> αφορά μόνον στην περίπτωση υπερπόντιας μεταφοράς εμπορευματοκιβωτίων.</w:t>
      </w:r>
    </w:p>
    <w:p>
      <w:pPr>
        <w:spacing w:before="240" w:after="240"/>
        <w:rPr>
          <w:lang w:val="el" w:eastAsia="el"/>
        </w:rPr>
      </w:pPr>
      <w:r>
        <w:rPr>
          <w:b/>
          <w:bCs/>
          <w:lang w:val="el" w:eastAsia="el"/>
        </w:rPr>
        <w:t>Στην περίπτωση όπου το πρόσωπο, το οποίο πρόκειται να υποβάλλει συνοπτική διασάφηση εισόδου δεν έχει λάβει αριθμό EORI από τις τελωνειακές αρχές, πρέπει να προβεί στις προβλεπόμενες ενέργειες προκειμένου να λάβει έγκαιρα τον εν λόγω αριθμό και σε κάθε περίπτωση πριν από την έναρξη της διαδικασίας υποβολής της συνοπτικής διασάφηση εισόδου.</w:t>
      </w:r>
    </w:p>
    <w:p>
      <w:pPr>
        <w:spacing w:before="240" w:after="240"/>
        <w:rPr>
          <w:lang w:val="el" w:eastAsia="el"/>
        </w:rPr>
      </w:pPr>
      <w:r>
        <w:rPr>
          <w:b/>
          <w:bCs/>
          <w:lang w:val="el" w:eastAsia="el"/>
        </w:rPr>
        <w:t xml:space="preserve">Επισημαίνεται ότι στην συνοπτική διασάφηση εισόδου </w:t>
      </w:r>
      <w:r>
        <w:rPr>
          <w:b/>
          <w:bCs/>
          <w:lang w:val="el" w:eastAsia="el"/>
        </w:rPr>
        <w:t xml:space="preserve">δεν αναγράφονται οι αριθμοί «ad-hoc» </w:t>
      </w:r>
      <w:r>
        <w:rPr>
          <w:b/>
          <w:bCs/>
          <w:lang w:val="el" w:eastAsia="el"/>
        </w:rPr>
        <w:t>όπως αυτοί ορίζονται στο άρθρο 7 της 5024905/3083/30-6-2009 Α.Υ.Ο.Ο.</w:t>
      </w:r>
    </w:p>
    <w:p>
      <w:pPr>
        <w:spacing w:before="240" w:after="240"/>
        <w:rPr>
          <w:lang w:val="el" w:eastAsia="el"/>
        </w:rPr>
      </w:pPr>
      <w:r>
        <w:rPr>
          <w:b/>
          <w:bCs/>
          <w:i/>
          <w:iCs/>
          <w:lang w:val="el" w:eastAsia="el"/>
        </w:rPr>
        <w:t>(Για την καλύτερη κατανόηση των διαλαμβανομένων στο παρόν κεφάλαιο, λεπτομερείς οδηγίες και παραδείγματα ανά περίπτωση, παρατίθενται στα συνημμένα στην παρούσα, παραρτήματα).</w:t>
      </w:r>
    </w:p>
    <w:p>
      <w:pPr>
        <w:spacing w:before="240" w:after="240"/>
        <w:rPr>
          <w:lang w:val="el" w:eastAsia="el"/>
        </w:rPr>
      </w:pPr>
      <w:r>
        <w:rPr>
          <w:b/>
          <w:bCs/>
          <w:lang w:val="el" w:eastAsia="el"/>
        </w:rPr>
        <w:t>Κεφάλαιο 4</w:t>
      </w:r>
    </w:p>
    <w:p>
      <w:pPr>
        <w:spacing w:before="240" w:after="240"/>
        <w:rPr>
          <w:lang w:val="el" w:eastAsia="el"/>
        </w:rPr>
      </w:pPr>
      <w:r>
        <w:rPr>
          <w:b/>
          <w:bCs/>
          <w:lang w:val="el" w:eastAsia="el"/>
        </w:rPr>
        <w:t>Εγκεκριμένοι Οικονομικοί Φορείς</w:t>
      </w:r>
    </w:p>
    <w:p>
      <w:pPr>
        <w:spacing w:before="240" w:after="240"/>
        <w:rPr>
          <w:lang w:val="el" w:eastAsia="el"/>
        </w:rPr>
      </w:pPr>
      <w:r>
        <w:rPr>
          <w:b/>
          <w:bCs/>
          <w:lang w:val="el" w:eastAsia="el"/>
        </w:rPr>
        <w:t xml:space="preserve">4.1. </w:t>
      </w:r>
      <w:r>
        <w:rPr>
          <w:b/>
          <w:bCs/>
          <w:lang w:val="el" w:eastAsia="el"/>
        </w:rPr>
        <w:t>Υποβολή Συνοπτικής Διασάφησης Εισόδου</w:t>
      </w:r>
    </w:p>
    <w:p>
      <w:pPr>
        <w:spacing w:before="240" w:after="240"/>
        <w:rPr>
          <w:lang w:val="el" w:eastAsia="el"/>
        </w:rPr>
      </w:pPr>
      <w:r>
        <w:rPr>
          <w:b/>
          <w:bCs/>
          <w:lang w:val="el" w:eastAsia="el"/>
        </w:rPr>
        <w:t>Οι κάτοχοι πιστοποιητικού Εγκεκριμένου Οικονομικού Φορέα για Ασφάλεια και Προστασία (ΑΕΟS) ή για Τελωνειακές Απλουστεύσεις/Ασφάλεια και Προστασία (ΑΕΟF), όπως αναφέρονται στις διατάξεις του άρθρου 14α παράγραφος 1 στοιχεία β και γ των ΔΕΚΤΚ, δύνανται να υποβάλλουν συνοπτική διασάφηση εισόδου με μειωμένα στοιχεία σύμφωνα με τον Πίνακα 5 του Παραρτήματος 30Α των ΔΕΚΤΚ,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i/>
          <w:iCs/>
          <w:lang w:val="el" w:eastAsia="el"/>
        </w:rPr>
        <w:t>Υποβολή συνοπτικής διασάφησης εισόδου από τον μεταφορέα:</w:t>
      </w:r>
    </w:p>
    <w:p>
      <w:pPr>
        <w:spacing w:before="240" w:after="240"/>
        <w:rPr>
          <w:lang w:val="el" w:eastAsia="el"/>
        </w:rPr>
      </w:pPr>
      <w:r>
        <w:rPr>
          <w:b/>
          <w:bCs/>
          <w:lang w:val="el" w:eastAsia="el"/>
        </w:rPr>
        <w:t>Όταν το πρόσωπο το οποίο υποβάλλει την συνοπτική διασάφηση εισόδου είναι μεταφορέας, κάτοχος πιστοποιητικού Εγκεκριμένου Οικονομικού Φορέα για Ασφάλεια και Προστασία (ΑΕΟS) ή για Τελωνειακές Απλουστεύσεις/Ασφάλεια και Προστασία (ΑΕΟF), προκειμένου να είναι σε θέση να υποβάλλει συνοπτική διασάφηση εισόδου με μειωμένα στοιχεία, πρέπει και τα πρόσωπα για λογαριασμό των οποίων εμπλέκεται στην είσοδο των εμπορευμάτων, να είναι κάτοχοι πιστοποιητικού για Ασφάλεια και Προστασία (ΑΕΟS) ή για Τελωνειακές Απλουστεύσεις/Ασφάλεια και Προστασία (ΑΕΟF).</w:t>
      </w:r>
    </w:p>
    <w:p>
      <w:pPr>
        <w:pStyle w:val="StructureList1"/>
        <w:spacing w:before="120" w:after="0"/>
        <w:rPr>
          <w:lang w:val="el" w:eastAsia="el"/>
        </w:rPr>
      </w:pPr>
      <w:r>
        <w:rPr>
          <w:b/>
          <w:bCs/>
          <w:lang w:val="el" w:eastAsia="el"/>
        </w:rPr>
        <w:t>β)</w:t>
      </w:r>
      <w:r>
        <w:rPr>
          <w:b/>
          <w:bCs/>
          <w:lang w:val="en" w:eastAsia="en"/>
        </w:rPr>
        <w:tab/>
      </w:r>
      <w:r>
        <w:rPr>
          <w:b/>
          <w:bCs/>
          <w:i/>
          <w:iCs/>
          <w:lang w:val="el" w:eastAsia="el"/>
        </w:rPr>
        <w:t>Υποβολή συνοπτικής διασάφησης εισόδου από τρίτο πρόσωπο:</w:t>
      </w:r>
    </w:p>
    <w:p>
      <w:pPr>
        <w:spacing w:before="240" w:after="240"/>
        <w:rPr>
          <w:lang w:val="el" w:eastAsia="el"/>
        </w:rPr>
      </w:pPr>
      <w:r>
        <w:rPr>
          <w:b/>
          <w:bCs/>
          <w:lang w:val="el" w:eastAsia="el"/>
        </w:rPr>
        <w:t>‘Όταν το πρόσωπο που υποβάλλει την συνοπτική διασάφηση εισόδου είναι ένα από τα πρόσωπα που ορίζονται στο άρθρο 36β παρ. 4 (τρίτο προς τον μεταφορέα πρόσωπο) και είναι κάτοχος πιστοποιητικού Εγκεκριμένου Οικονομικού Φορέα για Ασφάλεια και Προστασία (ΑΕΟS) ή για Τελωνειακές Απλουστεύσεις/Ασφάλεια και Προστασία (ΑΕΟF), προκειμένου να είναι σε θέση να υποβάλλει συνοπτική διασάφηση εισόδου με μειωμένα στοιχεία, πρέπει και τα πρόσωπα για λογαριασμό των οποίων εμπλέκεται στην είσοδο των εμπορευμάτων, να είναι κάτοχοι πιστοποιητικού για Ασφάλεια και Προστασία (ΑΕΟS) ή για Τελωνειακές Απλουστεύσεις/Ασφάλεια και Προστασία (ΑΕΟF).</w:t>
      </w:r>
    </w:p>
    <w:p>
      <w:pPr>
        <w:pStyle w:val="StructureList1"/>
        <w:spacing w:before="120" w:after="0"/>
        <w:rPr>
          <w:lang w:val="el" w:eastAsia="el"/>
        </w:rPr>
      </w:pPr>
      <w:r>
        <w:rPr>
          <w:b/>
          <w:bCs/>
          <w:lang w:val="el" w:eastAsia="el"/>
        </w:rPr>
        <w:t>γ)</w:t>
      </w:r>
      <w:r>
        <w:rPr>
          <w:b/>
          <w:bCs/>
          <w:lang w:val="en" w:eastAsia="en"/>
        </w:rPr>
        <w:tab/>
      </w:r>
      <w:r>
        <w:rPr>
          <w:b/>
          <w:bCs/>
          <w:i/>
          <w:iCs/>
          <w:lang w:val="el" w:eastAsia="el"/>
        </w:rPr>
        <w:t>Υποβολή συνοπτικής διασάφησης εισόδου από τον παραλήπτη των εμπορευμάτων, ως τρίτο πρόσωπο</w:t>
      </w:r>
    </w:p>
    <w:p>
      <w:pPr>
        <w:spacing w:before="240" w:after="240"/>
        <w:rPr>
          <w:lang w:val="el" w:eastAsia="el"/>
        </w:rPr>
      </w:pPr>
      <w:r>
        <w:rPr>
          <w:b/>
          <w:bCs/>
          <w:lang w:val="el" w:eastAsia="el"/>
        </w:rPr>
        <w:t>Στην περίπτωση όπου η συνοπτική διασάφηση εισόδου υποβάλλεται από τον παραλήπτη των εμπορευμάτων, προκειμένου να είναι σε θέση να υποβάλλει συνοπτική διασάφηση εισόδου με μειωμένα στοιχεία, πρέπει να είναι κάτοχος πιστοποιητικού για Ασφάλεια και Προστασία (ΑΕΟS) ή για Τελωνειακές Απλουστεύσεις/Ασφάλεια και Προστασία (ΑΕΟF).</w:t>
      </w:r>
    </w:p>
    <w:p>
      <w:pPr>
        <w:pStyle w:val="StructureList1"/>
        <w:spacing w:before="120" w:after="0"/>
        <w:rPr>
          <w:lang w:val="el" w:eastAsia="el"/>
        </w:rPr>
      </w:pPr>
      <w:r>
        <w:rPr>
          <w:b/>
          <w:bCs/>
          <w:lang w:val="el" w:eastAsia="el"/>
        </w:rPr>
        <w:t>δ)</w:t>
      </w:r>
      <w:r>
        <w:rPr>
          <w:b/>
          <w:bCs/>
          <w:lang w:val="en" w:eastAsia="en"/>
        </w:rPr>
        <w:tab/>
      </w:r>
      <w:r>
        <w:rPr>
          <w:b/>
          <w:bCs/>
          <w:i/>
          <w:iCs/>
          <w:lang w:val="el" w:eastAsia="el"/>
        </w:rPr>
        <w:t>Τροποποίηση συνοπτικής διασάφησης εισόδου από αντιπρόσωπο.</w:t>
      </w:r>
    </w:p>
    <w:p>
      <w:pPr>
        <w:spacing w:before="240" w:after="240"/>
        <w:rPr>
          <w:lang w:val="el" w:eastAsia="el"/>
        </w:rPr>
      </w:pPr>
      <w:r>
        <w:rPr>
          <w:b/>
          <w:bCs/>
          <w:lang w:val="el" w:eastAsia="el"/>
        </w:rPr>
        <w:t>Στην περίπτωση όπου η συνοπτική διασάφηση εισόδου τροποποιείται από αντιπρόσωπο του προσώπου το οποίο έχει υποβάλλει την συνοπτική διασάφηση εισόδου, προκειμένου να υποβληθεί η τροποποιηθείσα συνοπτική διασάφηση εισόδου με μειωμένα στοιχεία, πρέπει ο εν λόγω αντιπρόσωπος όπως και τα πρόσωπα για λογαριασμό των οποίων εμπλέκεται στην είσοδο των εμπορευμάτων, να είναι κάτοχοι πιστοποιητικού για Ασφάλεια και Προστασία (ΑΕΟS) ή για Τελωνειακές Απλουστεύσεις/Ασφάλεια και Προστασία (ΑΕΟF).</w:t>
      </w:r>
    </w:p>
    <w:p>
      <w:pPr>
        <w:spacing w:before="240" w:after="240"/>
        <w:rPr>
          <w:lang w:val="el" w:eastAsia="el"/>
        </w:rPr>
      </w:pPr>
      <w:r>
        <w:rPr>
          <w:b/>
          <w:bCs/>
          <w:lang w:val="el" w:eastAsia="el"/>
        </w:rPr>
        <w:t xml:space="preserve">4.2. </w:t>
      </w:r>
      <w:r>
        <w:rPr>
          <w:b/>
          <w:bCs/>
          <w:i/>
          <w:iCs/>
          <w:lang w:val="el" w:eastAsia="el"/>
        </w:rPr>
        <w:t>Ανάλυση κινδύνων και διενέργεια ελέγχων</w:t>
      </w:r>
    </w:p>
    <w:p>
      <w:pPr>
        <w:spacing w:before="240" w:after="240"/>
        <w:rPr>
          <w:lang w:val="el" w:eastAsia="el"/>
        </w:rPr>
      </w:pPr>
      <w:r>
        <w:rPr>
          <w:b/>
          <w:bCs/>
          <w:lang w:val="el" w:eastAsia="el"/>
        </w:rPr>
        <w:t>Όσον αφορά στην διενέργεια ελέγχων στους εγκεκριμένους οικονομικούς φορείς μετά από την ολοκλήρωση της ανάλυσης κινδύνων, διακρίνονται οι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Σύμφωνα με το άρθρο 14β παράγραφος 2 εδάφιο α των ΔΕΚΤΚ, όταν από κάτοχο πιστοποιητικού Ασφάλειας και Προστασίας (ΑΕΟS) ή Τελωνειακών Απλουστεύσεων / Ασφάλειας και Προστασίας (ΑΕΟF), έχει υποβληθεί συνοπτική διασάφηση εισόδου, σύμφωνα με τα ανωτέρω, το αρμόδιο τελωνείο πριν από την άφιξη των εμπορευμάτων στο τελωνειακό έδαφος της Κοινότητας, </w:t>
      </w:r>
      <w:r>
        <w:rPr>
          <w:b/>
          <w:bCs/>
          <w:lang w:val="el" w:eastAsia="el"/>
        </w:rPr>
        <w:t xml:space="preserve">δύναται </w:t>
      </w:r>
      <w:r>
        <w:rPr>
          <w:b/>
          <w:bCs/>
          <w:lang w:val="el" w:eastAsia="el"/>
        </w:rPr>
        <w:t>να γνωστοποιήσει στον Εγκεκριμένο Οικονομικό Φορέα, ότι η αποστολή του φορτίου έχει επιλεγεί για φυσικό έλεγχο με βάση την ανάλυση κινδύνων για ασφάλεια και προστασία. Η εν λόγω γνωστοποίηση λαμβάνει χώρα μόνον εφόσον δεν διακυβεύεται η διενέργεια του ελέγχου.</w:t>
      </w:r>
    </w:p>
    <w:p>
      <w:pPr>
        <w:pStyle w:val="StructureList1"/>
        <w:spacing w:before="120" w:after="0"/>
        <w:rPr>
          <w:lang w:val="el" w:eastAsia="el"/>
        </w:rPr>
      </w:pPr>
      <w:r>
        <w:rPr>
          <w:b/>
          <w:bCs/>
          <w:lang w:val="el" w:eastAsia="el"/>
        </w:rPr>
        <w:t>β)</w:t>
      </w:r>
      <w:r>
        <w:rPr>
          <w:b/>
          <w:bCs/>
          <w:lang w:val="en" w:eastAsia="en"/>
        </w:rPr>
        <w:tab/>
      </w:r>
      <w:r>
        <w:rPr>
          <w:b/>
          <w:bCs/>
          <w:lang w:val="el" w:eastAsia="el"/>
        </w:rPr>
        <w:t>Σύμφωνα με το άρθρο 14β παράγραφος 4 εδάφιο α των ΔΕΚΤΚ, ο κάτοχος πιστοποιητικού Ασφάλειας και Προστασίας (ΑΕΟS) ή Τελωνειακών Απλουστεύσεων / Ασφάλειας και Προστασίας (ΑΕΟF), υπόκειται σε λιγότερους φυσικούς και λογιστικούς ελέγχους σε σχέση με τους άλλους οικονομικούς φορείς. Ωστόσο, οι τελωνειακές αρχές δύνανται να αποφασίσουν διαφορετικά προκειμένου να λάβουν υπόψη μία συγκεκριμένη απειλή ή υποχρεώσεις ελέγχου που καθορίζονται από άλλες διατάξεις.</w:t>
      </w:r>
    </w:p>
    <w:p>
      <w:pPr>
        <w:pStyle w:val="StructureList1"/>
        <w:spacing w:before="120" w:after="0"/>
        <w:rPr>
          <w:lang w:val="el" w:eastAsia="el"/>
        </w:rPr>
      </w:pPr>
      <w:r>
        <w:rPr>
          <w:b/>
          <w:bCs/>
          <w:lang w:val="el" w:eastAsia="el"/>
        </w:rPr>
        <w:t>γ)</w:t>
      </w:r>
      <w:r>
        <w:rPr>
          <w:b/>
          <w:bCs/>
          <w:lang w:val="en" w:eastAsia="en"/>
        </w:rPr>
        <w:tab/>
      </w:r>
      <w:r>
        <w:rPr>
          <w:b/>
          <w:bCs/>
          <w:lang w:val="el" w:eastAsia="el"/>
        </w:rPr>
        <w:t>Σύμφωνα με το άρθρο 14β παράγραφος 4 εδάφιο β των ΔΕΚΤΚ, οι ανωτέρω έλεγχοι διενεργούνται κατά προτεραιότητα, κατόπιν σχετικού αιτήματος του εγκεκριμένου οικονομικού φορέα και εφόσον συμφωνήσει η αρμόδια τελωνειακή αρχή. Οι εν λόγω έλεγχοι είναι δυνατόν να διενεργηθούν σε τόπο διαφορετικό από τον τόπο του εμπλεκόμενου τελωνείου όπως στις εγκαταστάσεις του εγκεκριμένου οικονομικού φορέα.</w:t>
      </w:r>
    </w:p>
    <w:p>
      <w:pPr>
        <w:spacing w:before="240" w:after="240"/>
        <w:rPr>
          <w:lang w:val="el" w:eastAsia="el"/>
        </w:rPr>
      </w:pPr>
      <w:r>
        <w:rPr>
          <w:b/>
          <w:bCs/>
          <w:i/>
          <w:iCs/>
          <w:lang w:val="el" w:eastAsia="el"/>
        </w:rPr>
        <w:t>(Για την καλύτερη κατανόηση των διαλαμβανομένων στο παρόν κεφάλαιο, λεπτομερείς οδηγίες και παραδείγματα ανά περίπτωση, παρατίθενται στα συνημμένα στην παρούσα, παραρτήματα).</w:t>
      </w:r>
    </w:p>
    <w:p>
      <w:pPr>
        <w:spacing w:before="240" w:after="240"/>
        <w:rPr>
          <w:lang w:val="el" w:eastAsia="el"/>
        </w:rPr>
      </w:pPr>
      <w:r>
        <w:rPr>
          <w:b/>
          <w:bCs/>
          <w:lang w:val="el" w:eastAsia="el"/>
        </w:rPr>
        <w:t>Κεφάλαιο 5</w:t>
      </w:r>
    </w:p>
    <w:p>
      <w:pPr>
        <w:spacing w:before="240" w:after="240"/>
        <w:rPr>
          <w:lang w:val="el" w:eastAsia="el"/>
        </w:rPr>
      </w:pPr>
      <w:r>
        <w:rPr>
          <w:b/>
          <w:bCs/>
          <w:lang w:val="el" w:eastAsia="el"/>
        </w:rPr>
        <w:t>Τροποποίηση της Συνοπτικής Διασάφησης Εισόδου</w:t>
      </w:r>
    </w:p>
    <w:p>
      <w:pPr>
        <w:spacing w:before="240" w:after="240"/>
        <w:rPr>
          <w:lang w:val="el" w:eastAsia="el"/>
        </w:rPr>
      </w:pPr>
      <w:r>
        <w:rPr>
          <w:b/>
          <w:bCs/>
          <w:lang w:val="el" w:eastAsia="el"/>
        </w:rPr>
        <w:t xml:space="preserve">5.1. </w:t>
      </w:r>
      <w:r>
        <w:rPr>
          <w:b/>
          <w:bCs/>
          <w:i/>
          <w:iCs/>
          <w:lang w:val="el" w:eastAsia="el"/>
        </w:rPr>
        <w:t>Περιγραφή Διαδικασίας</w:t>
      </w:r>
    </w:p>
    <w:p>
      <w:pPr>
        <w:spacing w:before="240" w:after="240"/>
        <w:rPr>
          <w:lang w:val="el" w:eastAsia="el"/>
        </w:rPr>
      </w:pPr>
      <w:r>
        <w:rPr>
          <w:b/>
          <w:bCs/>
          <w:lang w:val="el" w:eastAsia="el"/>
        </w:rPr>
        <w:t>Σύμφωνα με το άρθρο 36β παρ.5 του ΚΤΚ, ύστερα από την αποδοχή της συνοπτικής διασάφησης εισόδου στο τελωνείο πρώτης εισόδου, παρέχεται η δυνατότητα στο πρόσωπο που την έχει υποβάλλει, να τροποποιήσει ένα ή περισσότερα στοιχεία της, με την υποβολή σχετικού αιτήματος τροποποίησης στο εν λόγω τελωνείο.</w:t>
      </w:r>
    </w:p>
    <w:p>
      <w:pPr>
        <w:spacing w:before="240" w:after="240"/>
        <w:rPr>
          <w:lang w:val="el" w:eastAsia="el"/>
        </w:rPr>
      </w:pPr>
      <w:r>
        <w:rPr>
          <w:b/>
          <w:bCs/>
          <w:lang w:val="el" w:eastAsia="el"/>
        </w:rPr>
        <w:t>Με την αποδοχή του αιτήματος τροποποίησης, το πρώτο τελωνείο εισόδου ενημερώνει το πρόσωπο που υπέβαλε το σχετικό αίτημα για την καταχώρηση των τροποποιήσεων, με την αποστολή της αυτό σχετικού μηνύματος.</w:t>
      </w:r>
    </w:p>
    <w:p>
      <w:pPr>
        <w:spacing w:before="240" w:after="240"/>
        <w:rPr>
          <w:lang w:val="el" w:eastAsia="el"/>
        </w:rPr>
      </w:pPr>
      <w:r>
        <w:rPr>
          <w:b/>
          <w:bCs/>
          <w:lang w:val="el" w:eastAsia="el"/>
        </w:rPr>
        <w:t>Στην περίπτωση που το αίτημα τροποποίησης υποβάλλεται από πρόσωπο που αναφέρεται στο άρθρο 36β παρ.4 του ΚΤΚ (τρίτο πρόσωπο), το τελωνείο εισόδου ενημερώνει τον μεταφορέα για την καταχώριση των τροποποιήσεων, εφόσον ο μεταφορέας έχει ζητήσει από το τελωνείο να του παρέχεται σχετική ενημέρωση και είναι συνδεδεμένος με το σύστημα του πρώτου τελωνείου εισόδου.</w:t>
      </w:r>
    </w:p>
    <w:p>
      <w:pPr>
        <w:spacing w:before="240" w:after="240"/>
        <w:rPr>
          <w:lang w:val="el" w:eastAsia="el"/>
        </w:rPr>
      </w:pPr>
      <w:r>
        <w:rPr>
          <w:b/>
          <w:bCs/>
          <w:lang w:val="el" w:eastAsia="el"/>
        </w:rPr>
        <w:t>Στην περίπτωση που το αίτημα τροποποίησης υποβάλλεται από αντιπρόσωπο του προσώπου που υπέβαλε την συνοπτική διασάφηση εισόδου, για να γίνει αποδεκτό πρέπει τα στοιχεία του αντιπροσώπου να είχαν δηλωθεί αρχικά από το πρόσωπο που υπέβαλε την συνοπτική διασάφηση εισόδου. Το τελωνείο εισόδου ενημερώνει τον μεταφορέα για την καταχώριση των τροποποιήσεων, εφόσον ο μεταφορέας έχει ζητήσει από το τελωνείο να του παρέχεται σχετική ενημέρωση και είναι συνδεδεμένος με το σύστημα του πρώτου τελωνείου εισόδου.</w:t>
      </w:r>
    </w:p>
    <w:p>
      <w:pPr>
        <w:spacing w:before="240" w:after="240"/>
        <w:rPr>
          <w:lang w:val="el" w:eastAsia="el"/>
        </w:rPr>
      </w:pPr>
      <w:r>
        <w:rPr>
          <w:b/>
          <w:bCs/>
          <w:lang w:val="el" w:eastAsia="el"/>
        </w:rPr>
        <w:t>Ωστόσο δεν επιτρέπεται η τροποποίηση της συνοπτικής διασάφησης εισόδου εφόσον οι τελωνειακές αρχές: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έχουν </w:t>
      </w:r>
      <w:r>
        <w:rPr>
          <w:b/>
          <w:bCs/>
          <w:lang w:val="el" w:eastAsia="el"/>
        </w:rPr>
        <w:t xml:space="preserve">ήδη </w:t>
      </w:r>
      <w:r>
        <w:rPr>
          <w:b/>
          <w:bCs/>
          <w:lang w:val="el" w:eastAsia="el"/>
        </w:rPr>
        <w:t>ενημερώσει το πρόσωπο που υπέβαλε τη συνοπτική διασάφηση εισόδου ότι προτίθενται να εξετάσουν τα εμπορεύματα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έχουν </w:t>
      </w:r>
      <w:r>
        <w:rPr>
          <w:b/>
          <w:bCs/>
          <w:lang w:val="el" w:eastAsia="el"/>
        </w:rPr>
        <w:t xml:space="preserve">ήδη </w:t>
      </w:r>
      <w:r>
        <w:rPr>
          <w:b/>
          <w:bCs/>
          <w:lang w:val="el" w:eastAsia="el"/>
        </w:rPr>
        <w:t>αποφανθεί ότι τα συγκεκριμένα στοιχεία είναι λανθασμένα ή</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έχουν </w:t>
      </w:r>
      <w:r>
        <w:rPr>
          <w:b/>
          <w:bCs/>
          <w:lang w:val="el" w:eastAsia="el"/>
        </w:rPr>
        <w:t xml:space="preserve">ήδη </w:t>
      </w:r>
      <w:r>
        <w:rPr>
          <w:b/>
          <w:bCs/>
          <w:lang w:val="el" w:eastAsia="el"/>
        </w:rPr>
        <w:t>επιτρέψει τη μετακίνηση των εμπορευμάτων.</w:t>
      </w:r>
    </w:p>
    <w:p>
      <w:pPr>
        <w:spacing w:before="240" w:after="240"/>
        <w:rPr>
          <w:lang w:val="el" w:eastAsia="el"/>
        </w:rPr>
      </w:pPr>
      <w:r>
        <w:rPr>
          <w:b/>
          <w:bCs/>
          <w:lang w:val="el" w:eastAsia="el"/>
        </w:rPr>
        <w:t xml:space="preserve">Της, </w:t>
      </w:r>
      <w:r>
        <w:rPr>
          <w:b/>
          <w:bCs/>
          <w:lang w:val="el" w:eastAsia="el"/>
        </w:rPr>
        <w:t xml:space="preserve">δεν επιτρέπεται </w:t>
      </w:r>
      <w:r>
        <w:rPr>
          <w:b/>
          <w:bCs/>
          <w:lang w:val="el" w:eastAsia="el"/>
        </w:rPr>
        <w:t>η τροποποίηση της συνοπτικής διασάφησης εισόδου, εφόσον οι τελωνειακές αρχές: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έχουν </w:t>
      </w:r>
      <w:r>
        <w:rPr>
          <w:b/>
          <w:bCs/>
          <w:lang w:val="el" w:eastAsia="el"/>
        </w:rPr>
        <w:t xml:space="preserve">ήδη </w:t>
      </w:r>
      <w:r>
        <w:rPr>
          <w:b/>
          <w:bCs/>
          <w:lang w:val="el" w:eastAsia="el"/>
        </w:rPr>
        <w:t>κάνει αποδεκτό σχετικό αίτημα εκτροπής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έχουν </w:t>
      </w:r>
      <w:r>
        <w:rPr>
          <w:b/>
          <w:bCs/>
          <w:lang w:val="el" w:eastAsia="el"/>
        </w:rPr>
        <w:t xml:space="preserve">ήδη </w:t>
      </w:r>
      <w:r>
        <w:rPr>
          <w:b/>
          <w:bCs/>
          <w:lang w:val="el" w:eastAsia="el"/>
        </w:rPr>
        <w:t>κάνει αποδεκτή την Γνωστοποίηση Άφιξης του μεταφορικού μέσου στο πρώτο τελωνείο εισόδου.</w:t>
      </w:r>
    </w:p>
    <w:p>
      <w:pPr>
        <w:spacing w:before="240" w:after="240"/>
        <w:rPr>
          <w:lang w:val="el" w:eastAsia="el"/>
        </w:rPr>
      </w:pPr>
      <w:r>
        <w:rPr>
          <w:b/>
          <w:bCs/>
          <w:lang w:val="el" w:eastAsia="el"/>
        </w:rPr>
        <w:t>Επισημαίνεται ότι, μετά την άφιξη του πλοίου ή αεροσκάφους στον πρώτο κοινοτικό λιμένα ή αερολιμένα και την αναχώρησή του της επόμενο κοινοτικό λιμένα ή αερολιμένα, η τροποποίηση της συνοπτικής διασάφησης εισόδου δεν επιτρέπεται.</w:t>
      </w:r>
    </w:p>
    <w:p>
      <w:pPr>
        <w:spacing w:before="240" w:after="240"/>
        <w:rPr>
          <w:lang w:val="el" w:eastAsia="el"/>
        </w:rPr>
      </w:pPr>
      <w:r>
        <w:rPr>
          <w:b/>
          <w:bCs/>
          <w:lang w:val="el" w:eastAsia="el"/>
        </w:rPr>
        <w:t xml:space="preserve">Όσον αφορά στα στοιχεία της συνοπτικής διασάφησης εισόδου που δύνανται να τροποποιηθούν δεν υπάρχει περιορισμός, </w:t>
      </w:r>
      <w:r>
        <w:rPr>
          <w:b/>
          <w:bCs/>
          <w:lang w:val="el" w:eastAsia="el"/>
        </w:rPr>
        <w:t>εκτός από τα ακόλουθα</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το πρόσωπο το οποίο υποβάλλει την συνοπτική διασάφηση εισόδου,</w:t>
      </w:r>
    </w:p>
    <w:p>
      <w:pPr>
        <w:pStyle w:val="StructureList1"/>
        <w:spacing w:before="120" w:after="0"/>
        <w:rPr>
          <w:lang w:val="el" w:eastAsia="el"/>
        </w:rPr>
      </w:pPr>
      <w:r>
        <w:rPr>
          <w:b/>
          <w:bCs/>
          <w:lang w:val="el" w:eastAsia="el"/>
        </w:rPr>
        <w:t>β)</w:t>
      </w:r>
      <w:r>
        <w:rPr>
          <w:b/>
          <w:bCs/>
          <w:lang w:val="en" w:eastAsia="en"/>
        </w:rPr>
        <w:tab/>
      </w:r>
      <w:r>
        <w:rPr>
          <w:b/>
          <w:bCs/>
          <w:lang w:val="el" w:eastAsia="el"/>
        </w:rPr>
        <w:t>ο νόμιμος αντιπρόσωπός (εάν έχει δηλωθεί) του προσώπου το οποίο υποβάλλει την συνοπτική διασάφηση εισόδου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δηλωθέν πρώτο τελωνείο εισόδου.</w:t>
      </w:r>
    </w:p>
    <w:p>
      <w:pPr>
        <w:spacing w:before="240" w:after="240"/>
        <w:rPr>
          <w:lang w:val="el" w:eastAsia="el"/>
        </w:rPr>
      </w:pPr>
      <w:r>
        <w:rPr>
          <w:b/>
          <w:bCs/>
          <w:lang w:val="el" w:eastAsia="el"/>
        </w:rPr>
        <w:t>Στην περίπτωση όπου ένα από τα ανωτέρω στοιχεία δεν είναι σωστά, υποβάλλεται νέα συνοπτική διασάφηση εισόδου με την τήρηση των προβλεπομένων προθεσμιών.</w:t>
      </w:r>
    </w:p>
    <w:p>
      <w:pPr>
        <w:spacing w:before="240" w:after="240"/>
        <w:rPr>
          <w:lang w:val="el" w:eastAsia="el"/>
        </w:rPr>
      </w:pPr>
      <w:r>
        <w:rPr>
          <w:b/>
          <w:bCs/>
          <w:lang w:val="el" w:eastAsia="el"/>
        </w:rPr>
        <w:t xml:space="preserve">5.2. </w:t>
      </w:r>
      <w:r>
        <w:rPr>
          <w:b/>
          <w:bCs/>
          <w:i/>
          <w:iCs/>
          <w:lang w:val="el" w:eastAsia="el"/>
        </w:rPr>
        <w:t>Ανάλυση κινδύνων μετά από την τροποποίηση της Συνοπτικής Διασάφησης Εισόδου</w:t>
      </w:r>
    </w:p>
    <w:p>
      <w:pPr>
        <w:spacing w:before="240" w:after="240"/>
        <w:rPr>
          <w:lang w:val="el" w:eastAsia="el"/>
        </w:rPr>
      </w:pPr>
      <w:r>
        <w:rPr>
          <w:b/>
          <w:bCs/>
          <w:lang w:val="el" w:eastAsia="el"/>
        </w:rPr>
        <w:t>Το τελωνείο πρώτης εισόδου, μετά από τη λήψη της συνοπτικής διασάφησης εισόδου και την απόδοση σχετικού αριθμού MRN, διενεργεί ανάλυση κινδύνων πρωτίστως για σκοπούς ασφάλειας και προστασίας.</w:t>
      </w:r>
    </w:p>
    <w:p>
      <w:pPr>
        <w:spacing w:before="240" w:after="240"/>
        <w:rPr>
          <w:lang w:val="el" w:eastAsia="el"/>
        </w:rPr>
      </w:pPr>
      <w:r>
        <w:rPr>
          <w:b/>
          <w:bCs/>
          <w:lang w:val="el" w:eastAsia="el"/>
        </w:rPr>
        <w:t xml:space="preserve">Στην περίπτωση τροποποίησης της συνοπτικής διασάφησης εισόδου, η ανάλυση κινδύνων διενεργείται </w:t>
      </w:r>
      <w:r>
        <w:rPr>
          <w:b/>
          <w:bCs/>
          <w:lang w:val="el" w:eastAsia="el"/>
        </w:rPr>
        <w:t>εκ νέου</w:t>
      </w:r>
      <w:r>
        <w:rPr>
          <w:b/>
          <w:bCs/>
          <w:lang w:val="el" w:eastAsia="el"/>
        </w:rPr>
        <w:t>, προκειμένου να περιληφθούν τα στοιχεία που έχουν τροποποιηθεί.</w:t>
      </w:r>
    </w:p>
    <w:p>
      <w:pPr>
        <w:spacing w:before="240" w:after="240"/>
        <w:rPr>
          <w:lang w:val="el" w:eastAsia="el"/>
        </w:rPr>
      </w:pPr>
      <w:r>
        <w:rPr>
          <w:b/>
          <w:bCs/>
          <w:lang w:val="el" w:eastAsia="el"/>
        </w:rPr>
        <w:t>Στην περίπτωση που το αίτημα τροποποίησης της συνοπτικής διασάφησης εισόδου υποβάλλεται λίγο πριν την άφιξη του μεταφορικού μέσου, είναι σαφές ότι ενδέχεται να υπάρξουν σημαντικές καθυστερήσεις κατά την είσοδο των εμπορευμάτων. Για τον λόγο αυτό το πρόσωπο που είναι υπεύθυνο για την υποβολή της συνοπτικής διασάφησης εισόδου, εφόσον διαπιστώσει ότι στην αρχική συνοπτική διασάφηση εισόδου υπάρχουν στοιχεία που πρέπει να αλλάξουν, πρέπει να προβεί άμεσα στην τροποποίησή της.</w:t>
      </w:r>
    </w:p>
    <w:p>
      <w:pPr>
        <w:spacing w:before="240" w:after="240"/>
        <w:rPr>
          <w:lang w:val="el" w:eastAsia="el"/>
        </w:rPr>
      </w:pPr>
      <w:r>
        <w:rPr>
          <w:b/>
          <w:bCs/>
          <w:lang w:val="el" w:eastAsia="el"/>
        </w:rPr>
        <w:t>Εφόσον, μετά την διενέργεια της ανάλυσης κινδύνων προκύψουν θετικά αποτελέσματα, τα εν λόγω αποτελέσματα διαβιβάζονται στα επόμενα τελωνεία εισόδου μαζί με συγκεκριμένα στοιχεία της τροποποιηθείσας συνοπτικής διασάφησης εισόδου.</w:t>
      </w:r>
    </w:p>
    <w:p>
      <w:pPr>
        <w:spacing w:before="240" w:after="240"/>
        <w:rPr>
          <w:lang w:val="el" w:eastAsia="el"/>
        </w:rPr>
      </w:pPr>
      <w:r>
        <w:rPr>
          <w:b/>
          <w:bCs/>
          <w:i/>
          <w:iCs/>
          <w:lang w:val="el" w:eastAsia="el"/>
        </w:rPr>
        <w:t>(Για την καλύτερη κατανόηση των διαλαμβανομένων στο παρόν κεφάλαιο, λεπτομερείς οδηγίες και παραδείγματα ανά περίπτωση, παρατίθενται στα συνημμένα στην παρούσα, παραρτήματα).</w:t>
      </w:r>
    </w:p>
    <w:p>
      <w:pPr>
        <w:spacing w:before="240" w:after="240"/>
        <w:rPr>
          <w:lang w:val="el" w:eastAsia="el"/>
        </w:rPr>
      </w:pPr>
      <w:r>
        <w:rPr>
          <w:b/>
          <w:bCs/>
          <w:lang w:val="el" w:eastAsia="el"/>
        </w:rPr>
        <w:t>Κεφάλαιο 6</w:t>
      </w:r>
    </w:p>
    <w:p>
      <w:pPr>
        <w:spacing w:before="240" w:after="240"/>
        <w:rPr>
          <w:lang w:val="el" w:eastAsia="el"/>
        </w:rPr>
      </w:pPr>
      <w:r>
        <w:rPr>
          <w:b/>
          <w:bCs/>
          <w:lang w:val="el" w:eastAsia="el"/>
        </w:rPr>
        <w:t>Εξαιρέσεις</w:t>
      </w:r>
    </w:p>
    <w:p>
      <w:pPr>
        <w:spacing w:before="240" w:after="240"/>
        <w:rPr>
          <w:lang w:val="el" w:eastAsia="el"/>
        </w:rPr>
      </w:pPr>
      <w:r>
        <w:rPr>
          <w:b/>
          <w:bCs/>
          <w:lang w:val="el" w:eastAsia="el"/>
        </w:rPr>
        <w:t xml:space="preserve">6.1. </w:t>
      </w:r>
      <w:r>
        <w:rPr>
          <w:b/>
          <w:bCs/>
          <w:i/>
          <w:iCs/>
          <w:lang w:val="el" w:eastAsia="el"/>
        </w:rPr>
        <w:t>Γενικά</w:t>
      </w:r>
    </w:p>
    <w:p>
      <w:pPr>
        <w:spacing w:before="240" w:after="240"/>
        <w:rPr>
          <w:lang w:val="el" w:eastAsia="el"/>
        </w:rPr>
      </w:pPr>
      <w:r>
        <w:rPr>
          <w:b/>
          <w:bCs/>
          <w:lang w:val="el" w:eastAsia="el"/>
        </w:rPr>
        <w:t xml:space="preserve">Δεν απαιτείται </w:t>
      </w:r>
      <w:r>
        <w:rPr>
          <w:b/>
          <w:bCs/>
          <w:lang w:val="el" w:eastAsia="el"/>
        </w:rPr>
        <w:t>συνοπτική διασάφηση εισόδου στις ακόλουθες περιπτώσεις:</w:t>
      </w:r>
    </w:p>
    <w:p>
      <w:pPr>
        <w:pStyle w:val="StructureList1"/>
        <w:spacing w:before="120" w:after="0"/>
        <w:rPr>
          <w:lang w:val="el" w:eastAsia="el"/>
        </w:rPr>
      </w:pPr>
      <w:r>
        <w:rPr>
          <w:b/>
          <w:bCs/>
          <w:lang w:val="el" w:eastAsia="el"/>
        </w:rPr>
        <w:t>-</w:t>
      </w:r>
      <w:r>
        <w:rPr>
          <w:b/>
          <w:bCs/>
          <w:lang w:val="en" w:eastAsia="en"/>
        </w:rPr>
        <w:tab/>
      </w:r>
      <w:r>
        <w:rPr>
          <w:b/>
          <w:bCs/>
          <w:lang w:val="el" w:eastAsia="el"/>
        </w:rPr>
        <w:t>εμπορεύματα που μεταφέρονται επί μεταφορικών μέσων, τα οποία απλώς διέρχονται από τα χωρικά ύδατα ή τον εναέριο χώρο του τελωνειακού εδάφους της Κοινότητας, χωρίς στάση σε αυτό.</w:t>
      </w:r>
    </w:p>
    <w:p>
      <w:pPr>
        <w:pStyle w:val="StructureList1"/>
        <w:spacing w:before="120" w:after="0"/>
        <w:rPr>
          <w:lang w:val="el" w:eastAsia="el"/>
        </w:rPr>
      </w:pPr>
      <w:r>
        <w:rPr>
          <w:b/>
          <w:bCs/>
          <w:lang w:val="el" w:eastAsia="el"/>
        </w:rPr>
        <w:t>-</w:t>
      </w:r>
      <w:r>
        <w:rPr>
          <w:b/>
          <w:bCs/>
          <w:lang w:val="en" w:eastAsia="en"/>
        </w:rPr>
        <w:tab/>
      </w:r>
      <w:r>
        <w:rPr>
          <w:b/>
          <w:bCs/>
          <w:lang w:val="el" w:eastAsia="el"/>
        </w:rPr>
        <w:t>εμπορεύματα που μεταφέρονται με πλοία τακτικών γραμμών, δεόντως πιστοποιημένα σύμφωνα με το άρθρο 313β των ΔΕΚΤΚ.</w:t>
      </w:r>
    </w:p>
    <w:p>
      <w:pPr>
        <w:pStyle w:val="StructureList1"/>
        <w:spacing w:before="120" w:after="0"/>
        <w:rPr>
          <w:lang w:val="el" w:eastAsia="el"/>
        </w:rPr>
      </w:pPr>
      <w:r>
        <w:rPr>
          <w:b/>
          <w:bCs/>
          <w:lang w:val="el" w:eastAsia="el"/>
        </w:rPr>
        <w:t>-</w:t>
      </w:r>
      <w:r>
        <w:rPr>
          <w:b/>
          <w:bCs/>
          <w:lang w:val="en" w:eastAsia="en"/>
        </w:rPr>
        <w:tab/>
      </w:r>
      <w:r>
        <w:rPr>
          <w:b/>
          <w:bCs/>
          <w:lang w:val="el" w:eastAsia="el"/>
        </w:rPr>
        <w:t>εμπορεύματα που μεταφέρονται με πλοία ή αεροσκάφη μεταξύ κοινοτικών λιμένων ή αερολιμένων χωρίς ενδιάμεση στάση σε άλλο λιμένα ή αερολιμένα εκτός του τελωνειακού εδάφους της Κοινότητας.</w:t>
      </w:r>
    </w:p>
    <w:p>
      <w:pPr>
        <w:pStyle w:val="StructureList1"/>
        <w:spacing w:before="120" w:after="0"/>
        <w:rPr>
          <w:lang w:val="el" w:eastAsia="el"/>
        </w:rPr>
      </w:pPr>
      <w:r>
        <w:rPr>
          <w:b/>
          <w:bCs/>
          <w:lang w:val="el" w:eastAsia="el"/>
        </w:rPr>
        <w:t>-</w:t>
      </w:r>
      <w:r>
        <w:rPr>
          <w:b/>
          <w:bCs/>
          <w:lang w:val="en" w:eastAsia="en"/>
        </w:rPr>
        <w:tab/>
      </w:r>
      <w:r>
        <w:rPr>
          <w:b/>
          <w:bCs/>
          <w:lang w:val="el" w:eastAsia="el"/>
        </w:rPr>
        <w:t>εμπορεύματα που εισέρχονται από εδάφη που βρίσκονται εντός του τελωνειακού εδάφους της Κοινότητας, αλλά στα οποία δεν εφαρμόζεται η Οδηγία περί ΦΠΑ (2006/112/ΕΚ του Συμβουλίου) ή η Οδηγία περί ΕΦΚ (2008/118/ΕΚ του Συμβουλίου).</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εμπορεύματα που εισέρχονται από τη νήσο </w:t>
      </w:r>
      <w:r>
        <w:rPr>
          <w:b/>
          <w:bCs/>
          <w:lang w:val="el" w:eastAsia="el"/>
        </w:rPr>
        <w:t xml:space="preserve">Ελιγολάνδη, τη Δημοκρατία του Αγίου Μαρίνου και το Κράτος του Βατικανού, </w:t>
      </w:r>
      <w:r>
        <w:rPr>
          <w:b/>
          <w:bCs/>
          <w:lang w:val="el" w:eastAsia="el"/>
        </w:rPr>
        <w:t>στο τελωνειακό έδαφος της Κοινότητας.</w:t>
      </w:r>
    </w:p>
    <w:p>
      <w:pPr>
        <w:spacing w:before="240" w:after="240"/>
        <w:rPr>
          <w:lang w:val="el" w:eastAsia="el"/>
        </w:rPr>
      </w:pPr>
      <w:r>
        <w:rPr>
          <w:b/>
          <w:bCs/>
          <w:lang w:val="el" w:eastAsia="el"/>
        </w:rPr>
        <w:t xml:space="preserve">Προς διευκόλυνσή σας, στον </w:t>
      </w:r>
      <w:r>
        <w:rPr>
          <w:b/>
          <w:bCs/>
          <w:lang w:val="el" w:eastAsia="el"/>
        </w:rPr>
        <w:t xml:space="preserve">Πίνακα 4 </w:t>
      </w:r>
      <w:r>
        <w:rPr>
          <w:b/>
          <w:bCs/>
          <w:lang w:val="el" w:eastAsia="el"/>
        </w:rPr>
        <w:t xml:space="preserve">του Προσαρτήματος της ανωτέρω υπό στοιχείο 6) σχετικής Ε.Δ.Υ.Ο.Ο. περιλαμβάνεται </w:t>
      </w:r>
      <w:r>
        <w:rPr>
          <w:b/>
          <w:bCs/>
          <w:lang w:val="el" w:eastAsia="el"/>
        </w:rPr>
        <w:t>κατάλογος με τα ειδικά εδάφη και περιοχές των Κρατών Μελών της Ευρωπαϊκής Ένωσης</w:t>
      </w:r>
      <w:r>
        <w:rPr>
          <w:b/>
          <w:bCs/>
          <w:lang w:val="el" w:eastAsia="el"/>
        </w:rPr>
        <w:t>, ο οποίος έχει επικαιροποιηθεί με την ανωτέρω υπό στοιχείο 7) σχετική Ε. Δ.Υ.Ο.Ο.</w:t>
      </w:r>
    </w:p>
    <w:p>
      <w:pPr>
        <w:spacing w:before="240" w:after="240"/>
        <w:rPr>
          <w:lang w:val="el" w:eastAsia="el"/>
        </w:rPr>
      </w:pPr>
      <w:r>
        <w:rPr>
          <w:b/>
          <w:bCs/>
          <w:lang w:val="el" w:eastAsia="el"/>
        </w:rPr>
        <w:t xml:space="preserve">Επίσης, σύμφωνα με το άρθρο 181γ των ΔΕΚΤΚ, </w:t>
      </w:r>
      <w:r>
        <w:rPr>
          <w:b/>
          <w:bCs/>
          <w:lang w:val="el" w:eastAsia="el"/>
        </w:rPr>
        <w:t xml:space="preserve">δεν απαιτείται </w:t>
      </w:r>
      <w:r>
        <w:rPr>
          <w:b/>
          <w:bCs/>
          <w:lang w:val="el" w:eastAsia="el"/>
        </w:rPr>
        <w:t>συνοπτική διασάφηση εισόδου στις περιπτώσεις των ακόλουθων εμπορευμάτων: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ηλεκτρική ενέργεια.</w:t>
      </w:r>
    </w:p>
    <w:p>
      <w:pPr>
        <w:pStyle w:val="StructureList1"/>
        <w:spacing w:before="120" w:after="0"/>
        <w:rPr>
          <w:lang w:val="el" w:eastAsia="el"/>
        </w:rPr>
      </w:pPr>
      <w:r>
        <w:rPr>
          <w:b/>
          <w:bCs/>
          <w:lang w:val="el" w:eastAsia="el"/>
        </w:rPr>
        <w:t>β)</w:t>
      </w:r>
      <w:r>
        <w:rPr>
          <w:b/>
          <w:bCs/>
          <w:lang w:val="en" w:eastAsia="en"/>
        </w:rPr>
        <w:tab/>
      </w:r>
      <w:r>
        <w:rPr>
          <w:b/>
          <w:bCs/>
          <w:lang w:val="el" w:eastAsia="el"/>
        </w:rPr>
        <w:t>εμπορεύματα που εισέρχονται μέσω δικτύων αγωγών.</w:t>
      </w:r>
    </w:p>
    <w:p>
      <w:pPr>
        <w:pStyle w:val="StructureList1"/>
        <w:spacing w:before="120" w:after="0"/>
        <w:rPr>
          <w:lang w:val="el" w:eastAsia="el"/>
        </w:rPr>
      </w:pPr>
      <w:r>
        <w:rPr>
          <w:b/>
          <w:bCs/>
          <w:lang w:val="el" w:eastAsia="el"/>
        </w:rPr>
        <w:t>γ)</w:t>
      </w:r>
      <w:r>
        <w:rPr>
          <w:b/>
          <w:bCs/>
          <w:lang w:val="en" w:eastAsia="en"/>
        </w:rPr>
        <w:tab/>
      </w:r>
      <w:r>
        <w:rPr>
          <w:b/>
          <w:bCs/>
          <w:lang w:val="el" w:eastAsia="el"/>
        </w:rPr>
        <w:t>επιστολές, κάρτες, έντυπο υλικό, συμπεριλαμβανομένων και εκείνων σε ηλεκτρονικά μέσα.</w:t>
      </w:r>
    </w:p>
    <w:p>
      <w:pPr>
        <w:pStyle w:val="StructureList1"/>
        <w:spacing w:before="120" w:after="0"/>
        <w:rPr>
          <w:lang w:val="el" w:eastAsia="el"/>
        </w:rPr>
      </w:pPr>
      <w:r>
        <w:rPr>
          <w:b/>
          <w:bCs/>
          <w:lang w:val="el" w:eastAsia="el"/>
        </w:rPr>
        <w:t>δ)</w:t>
      </w:r>
      <w:r>
        <w:rPr>
          <w:b/>
          <w:bCs/>
          <w:lang w:val="en" w:eastAsia="en"/>
        </w:rPr>
        <w:tab/>
      </w:r>
      <w:r>
        <w:rPr>
          <w:b/>
          <w:bCs/>
          <w:lang w:val="el" w:eastAsia="el"/>
        </w:rPr>
        <w:t>εμπορεύματα που διακινούνται βάσει των κανόνων της σύμβασης της Παγκόσμιας Ταχυδρομικής Ένωσης.</w:t>
      </w:r>
    </w:p>
    <w:p>
      <w:pPr>
        <w:pStyle w:val="StructureList1"/>
        <w:spacing w:before="120" w:after="0"/>
        <w:rPr>
          <w:lang w:val="el" w:eastAsia="el"/>
        </w:rPr>
      </w:pPr>
      <w:r>
        <w:rPr>
          <w:b/>
          <w:bCs/>
          <w:lang w:val="el" w:eastAsia="el"/>
        </w:rPr>
        <w:t>ε)</w:t>
      </w:r>
      <w:r>
        <w:rPr>
          <w:b/>
          <w:bCs/>
          <w:lang w:val="en" w:eastAsia="en"/>
        </w:rPr>
        <w:tab/>
      </w:r>
      <w:r>
        <w:rPr>
          <w:b/>
          <w:bCs/>
          <w:lang w:val="el" w:eastAsia="el"/>
        </w:rPr>
        <w:t>εμπορεύματα για τα οποία επιτρέπεται τελωνειακή διασάφηση που πραγματοποιείται με οποιαδήποτε άλλη πράξη, σύμφωνα με τα άρθρα 230, 232 και 233 των ΔΕΚΤΚ.</w:t>
      </w:r>
    </w:p>
    <w:p>
      <w:pPr>
        <w:spacing w:before="240" w:after="240"/>
        <w:rPr>
          <w:lang w:val="el" w:eastAsia="el"/>
        </w:rPr>
      </w:pPr>
      <w:r>
        <w:rPr>
          <w:b/>
          <w:bCs/>
          <w:i/>
          <w:iCs/>
          <w:u w:val="single"/>
          <w:lang w:val="el" w:eastAsia="el"/>
        </w:rPr>
        <w:t>Δεν εξαιρούνται</w:t>
      </w:r>
      <w:r>
        <w:rPr>
          <w:b/>
          <w:bCs/>
          <w:lang w:val="el" w:eastAsia="el"/>
        </w:rPr>
        <w:t xml:space="preserve">, </w:t>
      </w:r>
      <w:r>
        <w:rPr>
          <w:b/>
          <w:bCs/>
          <w:lang w:val="el" w:eastAsia="el"/>
        </w:rPr>
        <w:t xml:space="preserve">εφόσον μεταφέρονται βάσει σύμβασης μεταφοράς, </w:t>
      </w:r>
      <w:r>
        <w:rPr>
          <w:b/>
          <w:bCs/>
          <w:lang w:val="el" w:eastAsia="el"/>
        </w:rPr>
        <w:t>οι οικοσκευές</w:t>
      </w:r>
      <w:r>
        <w:rPr>
          <w:b/>
          <w:bCs/>
          <w:lang w:val="el" w:eastAsia="el"/>
        </w:rPr>
        <w:t xml:space="preserve">, όπως ορίζονται στο άρθρο 2 παρ. 1 στοιχείο δ του καν. 1186/09, καθώς και </w:t>
      </w:r>
      <w:r>
        <w:rPr>
          <w:b/>
          <w:bCs/>
          <w:lang w:val="el" w:eastAsia="el"/>
        </w:rPr>
        <w:t xml:space="preserve">οι παλέτες, τα εμπορευματοκιβώτια </w:t>
      </w:r>
      <w:r>
        <w:rPr>
          <w:b/>
          <w:bCs/>
          <w:lang w:val="el" w:eastAsia="el"/>
        </w:rPr>
        <w:t xml:space="preserve">και </w:t>
      </w:r>
      <w:r>
        <w:rPr>
          <w:b/>
          <w:bCs/>
          <w:lang w:val="el" w:eastAsia="el"/>
        </w:rPr>
        <w:t xml:space="preserve">τα μεταφορικά μέσα </w:t>
      </w:r>
      <w:r>
        <w:rPr>
          <w:b/>
          <w:bCs/>
          <w:lang w:val="el" w:eastAsia="el"/>
        </w:rPr>
        <w:t>που χρησιμοποιούνται στις οδικές, τις σιδηροδρομικές, τις αεροπορικές, τις θαλάσσιες και τις εσωτερικές πλωτές μεταφορές.</w:t>
      </w:r>
    </w:p>
    <w:p>
      <w:pPr>
        <w:pStyle w:val="StructureList1"/>
        <w:spacing w:before="120" w:after="0"/>
        <w:rPr>
          <w:lang w:val="el" w:eastAsia="el"/>
        </w:rPr>
      </w:pPr>
      <w:r>
        <w:rPr>
          <w:b/>
          <w:bCs/>
          <w:lang w:val="el" w:eastAsia="el"/>
        </w:rPr>
        <w:t>στ)</w:t>
      </w:r>
      <w:r>
        <w:rPr>
          <w:b/>
          <w:bCs/>
          <w:lang w:val="en" w:eastAsia="en"/>
        </w:rPr>
        <w:tab/>
      </w:r>
      <w:r>
        <w:rPr>
          <w:b/>
          <w:bCs/>
          <w:lang w:val="el" w:eastAsia="el"/>
        </w:rPr>
        <w:t>εμπορεύματα που περιέχονται σε προσωπικές αποσκευές ταξιδιωτών.</w:t>
      </w:r>
    </w:p>
    <w:p>
      <w:pPr>
        <w:pStyle w:val="StructureList1"/>
        <w:spacing w:before="120" w:after="0"/>
        <w:rPr>
          <w:lang w:val="el" w:eastAsia="el"/>
        </w:rPr>
      </w:pPr>
      <w:r>
        <w:rPr>
          <w:b/>
          <w:bCs/>
          <w:lang w:val="el" w:eastAsia="el"/>
        </w:rPr>
        <w:t>ζ)</w:t>
      </w:r>
      <w:r>
        <w:rPr>
          <w:b/>
          <w:bCs/>
          <w:lang w:val="en" w:eastAsia="en"/>
        </w:rPr>
        <w:tab/>
      </w:r>
      <w:r>
        <w:rPr>
          <w:b/>
          <w:bCs/>
          <w:lang w:val="el" w:eastAsia="el"/>
        </w:rPr>
        <w:t>εμπορεύματα για τα οποία επιτρέπεται προφορική τελωνειακή διασάφηση σύμφωνα με τα άρθρα 225, 227 και το άρθρο 229 παρ. 1 των ΔΕΚΤΚ.</w:t>
      </w:r>
    </w:p>
    <w:p>
      <w:pPr>
        <w:spacing w:before="240" w:after="240"/>
        <w:rPr>
          <w:lang w:val="el" w:eastAsia="el"/>
        </w:rPr>
      </w:pPr>
      <w:r>
        <w:rPr>
          <w:b/>
          <w:bCs/>
          <w:i/>
          <w:iCs/>
          <w:u w:val="single"/>
          <w:lang w:val="el" w:eastAsia="el"/>
        </w:rPr>
        <w:t>Δεν εξαιρούνται</w:t>
      </w:r>
      <w:r>
        <w:rPr>
          <w:b/>
          <w:bCs/>
          <w:lang w:val="el" w:eastAsia="el"/>
        </w:rPr>
        <w:t xml:space="preserve">, </w:t>
      </w:r>
      <w:r>
        <w:rPr>
          <w:b/>
          <w:bCs/>
          <w:lang w:val="el" w:eastAsia="el"/>
        </w:rPr>
        <w:t xml:space="preserve">εφόσον μεταφέρονται βάσει σύμβασης μεταφοράς, </w:t>
      </w:r>
      <w:r>
        <w:rPr>
          <w:b/>
          <w:bCs/>
          <w:lang w:val="el" w:eastAsia="el"/>
        </w:rPr>
        <w:t xml:space="preserve">οι οικοσκευές, </w:t>
      </w:r>
      <w:r>
        <w:rPr>
          <w:b/>
          <w:bCs/>
          <w:lang w:val="el" w:eastAsia="el"/>
        </w:rPr>
        <w:t xml:space="preserve">όπως ορίζονται στο άρθρο 2 παρ. 1 στοιχείο δ του καν. 1186/09, καθώς και </w:t>
      </w:r>
      <w:r>
        <w:rPr>
          <w:b/>
          <w:bCs/>
          <w:lang w:val="el" w:eastAsia="el"/>
        </w:rPr>
        <w:t xml:space="preserve">οι παλέτες, τα εμπορευματοκιβώτια </w:t>
      </w:r>
      <w:r>
        <w:rPr>
          <w:b/>
          <w:bCs/>
          <w:lang w:val="el" w:eastAsia="el"/>
        </w:rPr>
        <w:t xml:space="preserve">και </w:t>
      </w:r>
      <w:r>
        <w:rPr>
          <w:b/>
          <w:bCs/>
          <w:lang w:val="el" w:eastAsia="el"/>
        </w:rPr>
        <w:t xml:space="preserve">τα μεταφορικά μέσα </w:t>
      </w:r>
      <w:r>
        <w:rPr>
          <w:b/>
          <w:bCs/>
          <w:lang w:val="el" w:eastAsia="el"/>
        </w:rPr>
        <w:t>που χρησιμοποιούνται στις οδικές, τις σιδηροδρομικές, τις αεροπορικές, τις θαλάσσιες και τις εσωτερικές πλωτές μεταφορές.</w:t>
      </w:r>
    </w:p>
    <w:p>
      <w:pPr>
        <w:pStyle w:val="StructureList1"/>
        <w:spacing w:before="120" w:after="0"/>
        <w:rPr>
          <w:lang w:val="el" w:eastAsia="el"/>
        </w:rPr>
      </w:pPr>
      <w:r>
        <w:rPr>
          <w:b/>
          <w:bCs/>
          <w:lang w:val="el" w:eastAsia="el"/>
        </w:rPr>
        <w:t>η)</w:t>
      </w:r>
      <w:r>
        <w:rPr>
          <w:b/>
          <w:bCs/>
          <w:lang w:val="en" w:eastAsia="en"/>
        </w:rPr>
        <w:tab/>
      </w:r>
      <w:r>
        <w:rPr>
          <w:b/>
          <w:bCs/>
          <w:lang w:val="el" w:eastAsia="el"/>
        </w:rPr>
        <w:t>εμπορεύματα που καλύπτονται από δελτία ΑΤΑ και CPD (CARNET DE PASSAGE).</w:t>
      </w:r>
    </w:p>
    <w:p>
      <w:pPr>
        <w:pStyle w:val="StructureList1"/>
        <w:spacing w:before="120" w:after="0"/>
        <w:rPr>
          <w:lang w:val="el" w:eastAsia="el"/>
        </w:rPr>
      </w:pPr>
      <w:r>
        <w:rPr>
          <w:b/>
          <w:bCs/>
          <w:lang w:val="el" w:eastAsia="el"/>
        </w:rPr>
        <w:t>θ)</w:t>
      </w:r>
      <w:r>
        <w:rPr>
          <w:b/>
          <w:bCs/>
          <w:lang w:val="en" w:eastAsia="en"/>
        </w:rPr>
        <w:tab/>
      </w:r>
      <w:r>
        <w:rPr>
          <w:b/>
          <w:bCs/>
          <w:lang w:val="el" w:eastAsia="el"/>
        </w:rPr>
        <w:t>εμπορεύματα που διακινούνται υπό την κάλυψη του εντύπου 302, το οποίο προβλέπεται από τη σύμβαση μεταξύ των συμβαλλόμενων μερών του Βορειοατλαντικού Συμφώνου, σχετικά με το καθεστώς των Δυνάμεών τους, που υπογράφτηκε στο Λονδίνο στις 19 Ιουνίου 1951.</w:t>
      </w:r>
    </w:p>
    <w:p>
      <w:pPr>
        <w:pStyle w:val="StructureList1"/>
        <w:spacing w:before="120" w:after="0"/>
        <w:rPr>
          <w:lang w:val="el" w:eastAsia="el"/>
        </w:rPr>
      </w:pPr>
      <w:r>
        <w:rPr>
          <w:b/>
          <w:bCs/>
          <w:lang w:val="el" w:eastAsia="el"/>
        </w:rPr>
        <w:t>ι)</w:t>
      </w:r>
      <w:r>
        <w:rPr>
          <w:b/>
          <w:bCs/>
          <w:lang w:val="en" w:eastAsia="en"/>
        </w:rPr>
        <w:tab/>
      </w:r>
      <w:r>
        <w:rPr>
          <w:b/>
          <w:bCs/>
          <w:lang w:val="el" w:eastAsia="el"/>
        </w:rPr>
        <w:t>εμπορεύματα που δικαιούνται ατελείας βάσει της Σύμβασης της Βιέννης περί των διπλωματικών σχέσεων της 18ης Απριλίου 1961, της Σύμβασης της Βιέννης περί των προξενικών σχέσεων της 24ης Απριλίου 1963 ή άλλων προξενικών συμβάσεων ή της Σύμβασης της Νέας Υόρκης της 16ης Δεκεμβρίου 1969 περί των ειδικών αποστολών.</w:t>
      </w:r>
    </w:p>
    <w:p>
      <w:pPr>
        <w:pStyle w:val="StructureList1"/>
        <w:spacing w:before="120" w:after="0"/>
        <w:rPr>
          <w:lang w:val="el" w:eastAsia="el"/>
        </w:rPr>
      </w:pPr>
      <w:r>
        <w:rPr>
          <w:b/>
          <w:bCs/>
          <w:lang w:val="el" w:eastAsia="el"/>
        </w:rPr>
        <w:t>ια)</w:t>
      </w:r>
      <w:r>
        <w:rPr>
          <w:b/>
          <w:bCs/>
          <w:lang w:val="en" w:eastAsia="en"/>
        </w:rPr>
        <w:tab/>
      </w:r>
      <w:r>
        <w:rPr>
          <w:b/>
          <w:bCs/>
          <w:lang w:val="el" w:eastAsia="el"/>
        </w:rPr>
        <w:t>όπλα και στρατιωτικός εξοπλισμός που εισέρχονται στο τελωνειακό έδαφος της Κοινότητας από τις αρχές που είναι επιφορτισμένες με τη στρατιωτική άμυνα κράτους μέλους, με στρατιωτική μεταφορά ή μεταφορά που διενεργείται αποκλειστικά για λογαριασμό των στρατιωτικών αρχών.</w:t>
      </w:r>
    </w:p>
    <w:p>
      <w:pPr>
        <w:pStyle w:val="StructureList1"/>
        <w:spacing w:before="120" w:after="0"/>
        <w:rPr>
          <w:lang w:val="el" w:eastAsia="el"/>
        </w:rPr>
      </w:pPr>
      <w:r>
        <w:rPr>
          <w:b/>
          <w:bCs/>
          <w:lang w:val="el" w:eastAsia="el"/>
        </w:rPr>
        <w:t>ιβ)</w:t>
      </w:r>
      <w:r>
        <w:rPr>
          <w:b/>
          <w:bCs/>
          <w:lang w:val="en" w:eastAsia="en"/>
        </w:rPr>
        <w:tab/>
      </w:r>
      <w:r>
        <w:rPr>
          <w:b/>
          <w:bCs/>
          <w:lang w:val="el" w:eastAsia="el"/>
        </w:rPr>
        <w:t>τα ακόλουθα εμπορεύματα που εισέρχονται στο τελωνειακό έδαφος της Κοινότητας και προέρχονται άμεσα από εξέδρες γεώτρησης ή εκμετάλλευσης ή από ανεμογεννήτριες που διαχειρίζεται πρόσωπο εγκατεστημένο στο τελωνειακό έδαφος της Κοινότητας:</w:t>
      </w:r>
    </w:p>
    <w:p>
      <w:pPr>
        <w:pStyle w:val="StructureList1"/>
        <w:spacing w:before="120" w:after="0"/>
        <w:rPr>
          <w:lang w:val="el" w:eastAsia="el"/>
        </w:rPr>
      </w:pPr>
      <w:r>
        <w:rPr>
          <w:b/>
          <w:bCs/>
          <w:lang w:val="el" w:eastAsia="el"/>
        </w:rPr>
        <w:t>-</w:t>
      </w:r>
      <w:r>
        <w:rPr>
          <w:b/>
          <w:bCs/>
          <w:lang w:val="en" w:eastAsia="en"/>
        </w:rPr>
        <w:tab/>
      </w:r>
      <w:r>
        <w:rPr>
          <w:b/>
          <w:bCs/>
          <w:lang w:val="el" w:eastAsia="el"/>
        </w:rPr>
        <w:t>εμπορεύματα που έχουν ενσωματωθεί σε τέτοιες εξέδρες ή ανεμογεννήτριες, για τους σκοπούς της κατασκευής, επισκευής, συντήρησης ή μετατροπής τους,</w:t>
      </w:r>
    </w:p>
    <w:p>
      <w:pPr>
        <w:pStyle w:val="StructureList1"/>
        <w:spacing w:before="120" w:after="0"/>
        <w:rPr>
          <w:lang w:val="el" w:eastAsia="el"/>
        </w:rPr>
      </w:pPr>
      <w:r>
        <w:rPr>
          <w:b/>
          <w:bCs/>
          <w:lang w:val="el" w:eastAsia="el"/>
        </w:rPr>
        <w:t>-</w:t>
      </w:r>
      <w:r>
        <w:rPr>
          <w:b/>
          <w:bCs/>
          <w:lang w:val="en" w:eastAsia="en"/>
        </w:rPr>
        <w:tab/>
      </w:r>
      <w:r>
        <w:rPr>
          <w:b/>
          <w:bCs/>
          <w:lang w:val="el" w:eastAsia="el"/>
        </w:rPr>
        <w:t>εμπορεύματα που προορίζονται να τοποθετηθούν ή να χρησιμοποιηθούν για τον εξοπλισμό των εν λόγω εξέδρων ή ανεμογεννητριών,</w:t>
      </w:r>
    </w:p>
    <w:p>
      <w:pPr>
        <w:pStyle w:val="StructureList1"/>
        <w:spacing w:before="120" w:after="0"/>
        <w:rPr>
          <w:lang w:val="el" w:eastAsia="el"/>
        </w:rPr>
      </w:pPr>
      <w:r>
        <w:rPr>
          <w:b/>
          <w:bCs/>
          <w:lang w:val="el" w:eastAsia="el"/>
        </w:rPr>
        <w:t>-</w:t>
      </w:r>
      <w:r>
        <w:rPr>
          <w:b/>
          <w:bCs/>
          <w:lang w:val="en" w:eastAsia="en"/>
        </w:rPr>
        <w:tab/>
      </w:r>
      <w:r>
        <w:rPr>
          <w:b/>
          <w:bCs/>
          <w:lang w:val="el" w:eastAsia="el"/>
        </w:rPr>
        <w:t>άλλα προϊόντα εφοδιασμού που χρησιμοποιούνται ή καταναλώνονται στις εν λόγω εξέδρες ή ανεμογεννήτριες και</w:t>
      </w:r>
    </w:p>
    <w:p>
      <w:pPr>
        <w:pStyle w:val="StructureList1"/>
        <w:spacing w:before="120" w:after="0"/>
        <w:rPr>
          <w:lang w:val="el" w:eastAsia="el"/>
        </w:rPr>
      </w:pPr>
      <w:r>
        <w:rPr>
          <w:b/>
          <w:bCs/>
          <w:lang w:val="el" w:eastAsia="el"/>
        </w:rPr>
        <w:t>-</w:t>
      </w:r>
      <w:r>
        <w:rPr>
          <w:b/>
          <w:bCs/>
          <w:lang w:val="en" w:eastAsia="en"/>
        </w:rPr>
        <w:tab/>
      </w:r>
      <w:r>
        <w:rPr>
          <w:b/>
          <w:bCs/>
          <w:lang w:val="el" w:eastAsia="el"/>
        </w:rPr>
        <w:t>μη επικίνδυνα απόβλητα προερχόμενα από τις εν λόγω εξέδρες ή ανεμογεννήτριες.</w:t>
      </w:r>
    </w:p>
    <w:p>
      <w:pPr>
        <w:pStyle w:val="StructureList1"/>
        <w:spacing w:before="120" w:after="0"/>
        <w:rPr>
          <w:lang w:val="el" w:eastAsia="el"/>
        </w:rPr>
      </w:pPr>
      <w:r>
        <w:rPr>
          <w:b/>
          <w:bCs/>
          <w:lang w:val="el" w:eastAsia="el"/>
        </w:rPr>
        <w:t>ιγ)</w:t>
      </w:r>
      <w:r>
        <w:rPr>
          <w:b/>
          <w:bCs/>
          <w:lang w:val="en" w:eastAsia="en"/>
        </w:rPr>
        <w:tab/>
      </w:r>
      <w:r>
        <w:rPr>
          <w:b/>
          <w:bCs/>
          <w:lang w:val="el" w:eastAsia="el"/>
        </w:rPr>
        <w:t>μεταφερόμενα εμπορεύματα, η πραγματική αξία των οποίων δεν υπερβαίνει τα 22 ευρώ, υπό τον όρο ότι οι τελωνειακές αρχές αποδέχονται, με τη συγκατάθεση του οικονομικού φορέα, να διενεργήσουν ανάλυση κινδύνων χρησιμοποιώντας τις πληροφορίες που περιέχονται στο σύστημα που χρησιμοποιεί ο οικονομικός φορέας ή που παρέχονται από το σύστημα αυτό.</w:t>
      </w:r>
    </w:p>
    <w:p>
      <w:pPr>
        <w:spacing w:before="240" w:after="240"/>
        <w:rPr>
          <w:lang w:val="el" w:eastAsia="el"/>
        </w:rPr>
      </w:pPr>
      <w:r>
        <w:rPr>
          <w:b/>
          <w:bCs/>
          <w:lang w:val="el" w:eastAsia="el"/>
        </w:rPr>
        <w:t xml:space="preserve">Στις ανωτέρω περιπτώσεις εμπορευμάτων, πλην των περιπτώσεων α), β) και ι), η ανάλυση κινδύνων για σκοπούς ασφάλειας και προστασίας διενεργείται </w:t>
      </w:r>
      <w:r>
        <w:rPr>
          <w:b/>
          <w:bCs/>
          <w:u w:val="single"/>
          <w:lang w:val="el" w:eastAsia="el"/>
        </w:rPr>
        <w:t>κατά την προσκόμιση των εμπορευμάτων</w:t>
      </w:r>
      <w:r>
        <w:rPr>
          <w:b/>
          <w:bCs/>
          <w:lang w:val="el" w:eastAsia="el"/>
        </w:rPr>
        <w:t xml:space="preserve">, </w:t>
      </w:r>
      <w:r>
        <w:rPr>
          <w:b/>
          <w:bCs/>
          <w:lang w:val="el" w:eastAsia="el"/>
        </w:rPr>
        <w:t>με βάση τα στοιχεία της συνοπτικής διασάφησης για σκοπούς προσωρινής εναπόθεσης (Δηλωτικό Εισαγωγής) ή της τελωνειακής διασάφησης που καλύπτει τα εν λόγω εμπορεύματα (άρθρο 184δ παρ. 3 των ΔΕΚΤΚ).</w:t>
      </w:r>
    </w:p>
    <w:p>
      <w:pPr>
        <w:spacing w:before="240" w:after="240"/>
        <w:rPr>
          <w:lang w:val="el" w:eastAsia="el"/>
        </w:rPr>
      </w:pPr>
      <w:r>
        <w:rPr>
          <w:b/>
          <w:bCs/>
          <w:lang w:val="el" w:eastAsia="el"/>
        </w:rPr>
        <w:t xml:space="preserve">6.2. </w:t>
      </w:r>
      <w:r>
        <w:rPr>
          <w:b/>
          <w:bCs/>
          <w:i/>
          <w:iCs/>
          <w:lang w:val="el" w:eastAsia="el"/>
        </w:rPr>
        <w:t xml:space="preserve">Διεθνείς συμφωνίες (Νορβηγία </w:t>
      </w:r>
      <w:r>
        <w:rPr>
          <w:b/>
          <w:bCs/>
          <w:i/>
          <w:iCs/>
          <w:lang w:val="el" w:eastAsia="el"/>
        </w:rPr>
        <w:t xml:space="preserve">- </w:t>
      </w:r>
      <w:r>
        <w:rPr>
          <w:b/>
          <w:bCs/>
          <w:i/>
          <w:iCs/>
          <w:lang w:val="el" w:eastAsia="el"/>
        </w:rPr>
        <w:t>Ελβετία).</w:t>
      </w:r>
    </w:p>
    <w:p>
      <w:pPr>
        <w:spacing w:before="240" w:after="240"/>
        <w:rPr>
          <w:lang w:val="el" w:eastAsia="el"/>
        </w:rPr>
      </w:pPr>
      <w:r>
        <w:rPr>
          <w:b/>
          <w:bCs/>
          <w:lang w:val="el" w:eastAsia="el"/>
        </w:rPr>
        <w:t xml:space="preserve">Δεν απαιτείται </w:t>
      </w:r>
      <w:r>
        <w:rPr>
          <w:b/>
          <w:bCs/>
          <w:lang w:val="el" w:eastAsia="el"/>
        </w:rPr>
        <w:t>συνοπτική διασάφηση εισόδου στις περιπτώσεις που ισχύουν διεθνείς συμφωνίες στον τομέα της ασφάλειας μεταξύ της Κοινότητας και τρίτων χωρών (άρθρο 181δ των ΔΕΚΤΚ).</w:t>
      </w:r>
    </w:p>
    <w:p>
      <w:pPr>
        <w:spacing w:before="240" w:after="240"/>
        <w:rPr>
          <w:lang w:val="el" w:eastAsia="el"/>
        </w:rPr>
      </w:pPr>
      <w:r>
        <w:rPr>
          <w:b/>
          <w:bCs/>
          <w:lang w:val="el" w:eastAsia="el"/>
        </w:rPr>
        <w:t>Η Κοινότητα έχει ήδη συνάψει συμφωνίες στον τομέα της ασφάλειας με τη Νορβηγία και την Ελβετία (συμπεριλαμβανομένου του Λιχτενστάιν), οι οποίες προβλέπουν τα εξής:</w:t>
      </w:r>
    </w:p>
    <w:p>
      <w:pPr>
        <w:spacing w:before="240" w:after="240"/>
        <w:rPr>
          <w:lang w:val="el" w:eastAsia="el"/>
        </w:rPr>
      </w:pPr>
      <w:r>
        <w:rPr>
          <w:b/>
          <w:bCs/>
          <w:lang w:val="el" w:eastAsia="el"/>
        </w:rPr>
        <w:t>Τα Συμβαλλόμενα Μέρη υιοθετούν και εφαρμόζουν τελωνειακά μέτρα ασφάλειας για τα εμπορεύματα που εισέρχονται στο τελωνειακό τους έδαφος, διασφαλίζοντας κατ’ αυτόν τον τρόπο ένα ισοδύναμο επίπεδο ασφάλειας στα εξωτερικά τους σύνορα. Τα εν λόγω μέτρα δεν εφαρμόζονται στις περιπτώσεις διακίνησης εμπορευμάτων μεταξύ των τελωνειακών εδαφών των συμβαλλομένων μερών.</w:t>
      </w:r>
    </w:p>
    <w:p>
      <w:pPr>
        <w:spacing w:before="240" w:after="240"/>
        <w:rPr>
          <w:lang w:val="el" w:eastAsia="el"/>
        </w:rPr>
      </w:pPr>
      <w:r>
        <w:rPr>
          <w:b/>
          <w:bCs/>
          <w:lang w:val="el" w:eastAsia="el"/>
        </w:rPr>
        <w:t xml:space="preserve">Παράδειγμα 1: </w:t>
      </w:r>
      <w:r>
        <w:rPr>
          <w:b/>
          <w:bCs/>
          <w:lang w:val="el" w:eastAsia="el"/>
        </w:rPr>
        <w:t>Στην περίπτωση αεροσκάφους που εκτελεί δρομολόγιο Ζυρίχη-Αθήνα δεν θα απαιτείται η υποβολή συνοπτικής διασάφησης εισόδου στο Τελωνείο Αεροδρομίου στην Αθήνα.</w:t>
      </w:r>
    </w:p>
    <w:p>
      <w:pPr>
        <w:spacing w:before="240" w:after="240"/>
        <w:rPr>
          <w:lang w:val="el" w:eastAsia="el"/>
        </w:rPr>
      </w:pPr>
      <w:r>
        <w:rPr>
          <w:b/>
          <w:bCs/>
          <w:lang w:val="el" w:eastAsia="el"/>
        </w:rPr>
        <w:t xml:space="preserve">Παράδειγμα 2: </w:t>
      </w:r>
      <w:r>
        <w:rPr>
          <w:b/>
          <w:bCs/>
          <w:lang w:val="el" w:eastAsia="el"/>
        </w:rPr>
        <w:t>Στην περίπτωση αεροσκάφους που εκτελεί δρομολόγιο Μόσχα- Ζυρίχη-Αθήνα, η συνοπτική διασάφηση εισόδου υποβάλλεται στην Ζυρίχη.</w:t>
      </w:r>
    </w:p>
    <w:p>
      <w:pPr>
        <w:spacing w:before="240" w:after="240"/>
        <w:rPr>
          <w:lang w:val="el" w:eastAsia="el"/>
        </w:rPr>
      </w:pPr>
      <w:r>
        <w:rPr>
          <w:b/>
          <w:bCs/>
          <w:i/>
          <w:iCs/>
          <w:lang w:val="el" w:eastAsia="el"/>
        </w:rPr>
        <w:t>(Για την καλύτερη κατανόηση των διαλαμβανομένων στο παρόν κεφάλαιο, λεπτομερείς οδηγίες και παραδείγματα ανά περίπτωση, παρατίθενται στα συνημμένα στην παρούσα, παραρτήματα).</w:t>
      </w:r>
    </w:p>
    <w:p>
      <w:pPr>
        <w:spacing w:before="240" w:after="240"/>
        <w:rPr>
          <w:lang w:val="el" w:eastAsia="el"/>
        </w:rPr>
      </w:pPr>
      <w:r>
        <w:rPr>
          <w:b/>
          <w:bCs/>
          <w:lang w:val="el" w:eastAsia="el"/>
        </w:rPr>
        <w:t>Κεφάλαιο 7</w:t>
      </w:r>
    </w:p>
    <w:p>
      <w:pPr>
        <w:spacing w:before="240" w:after="240"/>
        <w:rPr>
          <w:lang w:val="el" w:eastAsia="el"/>
        </w:rPr>
      </w:pPr>
      <w:r>
        <w:rPr>
          <w:b/>
          <w:bCs/>
          <w:lang w:val="el" w:eastAsia="el"/>
        </w:rPr>
        <w:t>Εκτροπή του μεταφορικού μέσου</w:t>
      </w:r>
    </w:p>
    <w:p>
      <w:pPr>
        <w:spacing w:before="240" w:after="240"/>
        <w:rPr>
          <w:lang w:val="el" w:eastAsia="el"/>
        </w:rPr>
      </w:pPr>
      <w:r>
        <w:rPr>
          <w:b/>
          <w:bCs/>
          <w:lang w:val="el" w:eastAsia="el"/>
        </w:rPr>
        <w:t xml:space="preserve">7 </w:t>
      </w:r>
      <w:r>
        <w:rPr>
          <w:b/>
          <w:bCs/>
          <w:i/>
          <w:iCs/>
          <w:lang w:val="el" w:eastAsia="el"/>
        </w:rPr>
        <w:t xml:space="preserve">.1. </w:t>
      </w:r>
      <w:r>
        <w:rPr>
          <w:b/>
          <w:bCs/>
          <w:i/>
          <w:iCs/>
          <w:lang w:val="el" w:eastAsia="el"/>
        </w:rPr>
        <w:t>Περιγραφή διαδικασίας και στοιχεία Εκτροπής</w:t>
      </w:r>
    </w:p>
    <w:p>
      <w:pPr>
        <w:spacing w:before="240" w:after="240"/>
        <w:rPr>
          <w:lang w:val="el" w:eastAsia="el"/>
        </w:rPr>
      </w:pPr>
      <w:r>
        <w:rPr>
          <w:b/>
          <w:bCs/>
          <w:lang w:val="el" w:eastAsia="el"/>
        </w:rPr>
        <w:t>Στην περίπτωση που ένα ενεργό μέσο μεταφοράς δεν προσεγγίζει το δηλωθέν ως πρώτο τελωνείο εισόδου, αλλά ένα άλλο τελωνείο το οποίο δεν περιλαμβάνεται ως επόμενο τελωνείο εισόδου στην υποβληθείσα συνοπτική διασάφηση εισόδου και ταυτόχρονα βρίσκεται σε διαφορετικό Κράτος Μέλος από αυτό στο οποίο βρίσκεται το δηλωθέν ως πρώτο τελωνείο εισόδου , ο διαχειριστής του ενεργού μέσου μεταφοράς, δηλαδή ο μεταφορέας ή ο νόμιμος αντιπρόσωπός του, υποβάλλει αίτημα εκτροπής.</w:t>
      </w:r>
    </w:p>
    <w:p>
      <w:pPr>
        <w:spacing w:before="240" w:after="240"/>
        <w:rPr>
          <w:lang w:val="el" w:eastAsia="el"/>
        </w:rPr>
      </w:pPr>
      <w:r>
        <w:rPr>
          <w:b/>
          <w:bCs/>
          <w:lang w:val="el" w:eastAsia="el"/>
        </w:rPr>
        <w:t xml:space="preserve">Παράδειγμα: </w:t>
      </w:r>
      <w:r>
        <w:rPr>
          <w:b/>
          <w:bCs/>
          <w:lang w:val="el" w:eastAsia="el"/>
        </w:rPr>
        <w:t>Πλοίο προερχόμενο από Κίνα, έχει δηλώσει στη συνοπτική διασάφηση εισόδου ως δρομολόγιο με σειρά προσέγγισης στους λιμένες: Πειραιάς-Γένοβα- Μασσαλία-Βαρκελώνη, ωστόσο αντί για τον Πειραιά, ως πρώτο λιμάνι στην Κοινότητα, προσεγγίζει της Κύπρου. Σε αυτή την περίπτωση το αίτημα εκτροπής θα υποβάλλει στο πρώτο δηλωθέν τελωνείο εισόδου, δηλαδή στο Τελωνείο Πειραιά.</w:t>
      </w:r>
    </w:p>
    <w:p>
      <w:pPr>
        <w:spacing w:before="240" w:after="240"/>
        <w:rPr>
          <w:lang w:val="el" w:eastAsia="el"/>
        </w:rPr>
      </w:pPr>
      <w:r>
        <w:rPr>
          <w:b/>
          <w:bCs/>
          <w:lang w:val="el" w:eastAsia="el"/>
        </w:rPr>
        <w:t>Επισημαίνεται ότι το αίτημα εκτροπής υποβάλλεται μόνον όταν το μεταφορικό μέσο εκτρέπεται από το πρώτο τελωνείο εισόδου στο τελωνειακό έδαφος της Κοινότητας και δεν αφορά στην αλλαγή του τόπου εκφόρτωσης των εμπορευμάτων.</w:t>
      </w:r>
    </w:p>
    <w:p>
      <w:pPr>
        <w:spacing w:before="240" w:after="240"/>
        <w:rPr>
          <w:lang w:val="el" w:eastAsia="el"/>
        </w:rPr>
      </w:pPr>
      <w:r>
        <w:rPr>
          <w:b/>
          <w:bCs/>
          <w:lang w:val="el" w:eastAsia="el"/>
        </w:rPr>
        <w:t>Το αίτημα εκτροπής υποβάλλεται ηλεκτρονικά στο πρώτο δηλωθέν τελωνείο εισόδου, περιλαμβάνει τα στοιχεία που καθορίζονται στον Πίνακα 6 του Παραρτήματος 30Α των ΔΕΚΤΚ και συμπληρώνεται σύμφωνα με τις επεξηγηματικές σημειώσεις αυτού του Παραρτήματος.</w:t>
      </w:r>
    </w:p>
    <w:p>
      <w:pPr>
        <w:spacing w:before="240" w:after="240"/>
        <w:rPr>
          <w:lang w:val="el" w:eastAsia="el"/>
        </w:rPr>
      </w:pPr>
      <w:r>
        <w:rPr>
          <w:b/>
          <w:bCs/>
          <w:lang w:val="el" w:eastAsia="el"/>
        </w:rPr>
        <w:t xml:space="preserve">Ειδικότερα </w:t>
      </w:r>
      <w:r>
        <w:rPr>
          <w:b/>
          <w:bCs/>
          <w:lang w:val="el" w:eastAsia="el"/>
        </w:rPr>
        <w:t xml:space="preserve">τα βασικά στοιχεία που περιλαμβάνει το αίτημα εκτροπής </w:t>
      </w:r>
      <w:r>
        <w:rPr>
          <w:b/>
          <w:bCs/>
          <w:lang w:val="el" w:eastAsia="el"/>
        </w:rPr>
        <w:t>είναι:</w:t>
      </w:r>
    </w:p>
    <w:p>
      <w:pPr>
        <w:spacing w:before="240" w:after="240"/>
        <w:rPr>
          <w:lang w:val="el" w:eastAsia="el"/>
        </w:rPr>
      </w:pPr>
      <w:r>
        <w:rPr>
          <w:b/>
          <w:bCs/>
          <w:lang w:val="el" w:eastAsia="el"/>
        </w:rPr>
        <w:t>^ ο τρόπος μεταφοράς στα σύνορα,</w:t>
      </w:r>
    </w:p>
    <w:p>
      <w:pPr>
        <w:spacing w:before="240" w:after="240"/>
        <w:rPr>
          <w:lang w:val="el" w:eastAsia="el"/>
        </w:rPr>
      </w:pPr>
      <w:r>
        <w:rPr>
          <w:b/>
          <w:bCs/>
          <w:lang w:val="el" w:eastAsia="el"/>
        </w:rPr>
        <w:t>^ ο κωδικός χώρας του δηλωθέντος πρώτου τελωνείου εισόδου,</w:t>
      </w:r>
    </w:p>
    <w:p>
      <w:pPr>
        <w:spacing w:before="240" w:after="240"/>
        <w:rPr>
          <w:lang w:val="el" w:eastAsia="el"/>
        </w:rPr>
      </w:pPr>
      <w:r>
        <w:rPr>
          <w:b/>
          <w:bCs/>
          <w:lang w:val="el" w:eastAsia="el"/>
        </w:rPr>
        <w:t>^ ο κωδικός του δηλωθέντος πρώτου τόπου άφιξης,</w:t>
      </w:r>
    </w:p>
    <w:p>
      <w:pPr>
        <w:spacing w:before="240" w:after="240"/>
        <w:rPr>
          <w:lang w:val="el" w:eastAsia="el"/>
        </w:rPr>
      </w:pPr>
      <w:r>
        <w:rPr>
          <w:b/>
          <w:bCs/>
          <w:lang w:val="el" w:eastAsia="el"/>
        </w:rPr>
        <w:t>^ ο κωδικός του πραγματικού πρώτου τόπου άφιξης,</w:t>
      </w:r>
    </w:p>
    <w:p>
      <w:pPr>
        <w:spacing w:before="240" w:after="240"/>
        <w:rPr>
          <w:lang w:val="el" w:eastAsia="el"/>
        </w:rPr>
      </w:pPr>
      <w:r>
        <w:rPr>
          <w:b/>
          <w:bCs/>
          <w:lang w:val="el" w:eastAsia="el"/>
        </w:rPr>
        <w:t>και επίσης</w:t>
      </w:r>
    </w:p>
    <w:p>
      <w:pPr>
        <w:spacing w:before="240" w:after="240"/>
        <w:rPr>
          <w:lang w:val="el" w:eastAsia="el"/>
        </w:rPr>
      </w:pPr>
      <w:r>
        <w:rPr>
          <w:b/>
          <w:bCs/>
          <w:lang w:val="el" w:eastAsia="el"/>
        </w:rPr>
        <w:t>^ τα ΜRNs όλων των συνοπτικών διασαφήσεων εισόδου που έχουν υποβληθεί προγενέστερα για τις αποστολές/φορτία που μεταφέρονται επί του συγκεκριμένου μέσου μεταφοράς,</w:t>
      </w:r>
    </w:p>
    <w:p>
      <w:pPr>
        <w:spacing w:before="240" w:after="240"/>
        <w:rPr>
          <w:lang w:val="el" w:eastAsia="el"/>
        </w:rPr>
      </w:pPr>
      <w:r>
        <w:rPr>
          <w:b/>
          <w:bCs/>
          <w:lang w:val="el" w:eastAsia="el"/>
        </w:rPr>
        <w:t>ή</w:t>
      </w:r>
    </w:p>
    <w:p>
      <w:pPr>
        <w:spacing w:before="240" w:after="240"/>
        <w:rPr>
          <w:lang w:val="el" w:eastAsia="el"/>
        </w:rPr>
      </w:pPr>
      <w:r>
        <w:rPr>
          <w:b/>
          <w:bCs/>
          <w:lang w:val="el" w:eastAsia="el"/>
        </w:rPr>
        <w:t>εναλλακτικά τα παρακάτω στοιχεία που ονομάζονται «στοιχεία Entry Κey»:</w:t>
      </w:r>
    </w:p>
    <w:p>
      <w:pPr>
        <w:spacing w:before="240" w:after="240"/>
        <w:rPr>
          <w:lang w:val="el" w:eastAsia="el"/>
        </w:rPr>
      </w:pPr>
      <w:r>
        <w:rPr>
          <w:b/>
          <w:bCs/>
          <w:lang w:val="el" w:eastAsia="el"/>
        </w:rPr>
        <w:t>^ τα στοιχεία αναγνώρισης του μεταφορικού μέσου (π.χ. το στοιχείο αναγνώρισης ενός πλοίου είναι ο αριθμός ΙΜΟ) και</w:t>
      </w:r>
    </w:p>
    <w:p>
      <w:pPr>
        <w:spacing w:before="240" w:after="240"/>
        <w:rPr>
          <w:lang w:val="el" w:eastAsia="el"/>
        </w:rPr>
      </w:pPr>
      <w:r>
        <w:rPr>
          <w:b/>
          <w:bCs/>
          <w:lang w:val="el" w:eastAsia="el"/>
        </w:rPr>
        <w:t>^ η αναμενόμενη ημερομηνία και ώρα άφιξης στο δηλωθέν πρώτο τελωνείο εισόδου.</w:t>
      </w:r>
    </w:p>
    <w:p>
      <w:pPr>
        <w:spacing w:before="240" w:after="240"/>
        <w:rPr>
          <w:lang w:val="el" w:eastAsia="el"/>
        </w:rPr>
      </w:pPr>
      <w:r>
        <w:rPr>
          <w:b/>
          <w:bCs/>
          <w:lang w:val="el" w:eastAsia="el"/>
        </w:rPr>
        <w:t>Με την αποδοχή του αιτήματος εκτροπής, το δηλωθέν πρώτο τελωνείο εισόδου αποστέλλει τυχόν θετικά αποτελέσματα της ανάλυσης κινδύνων καθώς και τα στοιχεία των συνοπτικών διασαφήσεων εισόδου, στο πραγματικό πρώτο τελωνείο εισόδου.</w:t>
      </w:r>
    </w:p>
    <w:p>
      <w:pPr>
        <w:spacing w:before="240" w:after="240"/>
        <w:rPr>
          <w:lang w:val="el" w:eastAsia="el"/>
        </w:rPr>
      </w:pPr>
      <w:r>
        <w:rPr>
          <w:b/>
          <w:bCs/>
          <w:lang w:val="el" w:eastAsia="el"/>
        </w:rPr>
        <w:t xml:space="preserve">Δεν απαιτείται </w:t>
      </w:r>
      <w:r>
        <w:rPr>
          <w:b/>
          <w:bCs/>
          <w:lang w:val="el" w:eastAsia="el"/>
        </w:rPr>
        <w:t>υποβολή αιτήματος εκτροπής στις παρακάτω περιπτώσεις:</w:t>
      </w:r>
    </w:p>
    <w:p>
      <w:pPr>
        <w:pStyle w:val="StructureList1"/>
        <w:spacing w:before="120" w:after="0"/>
        <w:rPr>
          <w:lang w:val="el" w:eastAsia="el"/>
        </w:rPr>
      </w:pPr>
      <w:r>
        <w:rPr>
          <w:b/>
          <w:bCs/>
          <w:lang w:val="el" w:eastAsia="el"/>
        </w:rPr>
        <w:t>α)</w:t>
      </w:r>
      <w:r>
        <w:rPr>
          <w:b/>
          <w:bCs/>
          <w:lang w:val="en" w:eastAsia="en"/>
        </w:rPr>
        <w:tab/>
      </w:r>
      <w:r>
        <w:rPr>
          <w:b/>
          <w:bCs/>
          <w:i/>
          <w:iCs/>
          <w:lang w:val="el" w:eastAsia="el"/>
        </w:rPr>
        <w:t>όταν το μεταφορικό μέσο αλλάζει προορισμό και προσεγγίζει ένα πρώτο λιμένα ή αερολιμένα εισόδου, που έχει ήδη δηλωθεί στην συνοπτική διασάφηση εισόδου ως επόμενο σημείο εισόδου.</w:t>
      </w:r>
    </w:p>
    <w:p>
      <w:pPr>
        <w:spacing w:before="240" w:after="240"/>
        <w:rPr>
          <w:lang w:val="el" w:eastAsia="el"/>
        </w:rPr>
      </w:pPr>
      <w:r>
        <w:rPr>
          <w:b/>
          <w:bCs/>
          <w:i/>
          <w:iCs/>
          <w:lang w:val="el" w:eastAsia="el"/>
        </w:rPr>
        <w:t xml:space="preserve">Παράδειγμα: </w:t>
      </w:r>
      <w:r>
        <w:rPr>
          <w:b/>
          <w:bCs/>
          <w:i/>
          <w:iCs/>
          <w:lang w:val="el" w:eastAsia="el"/>
        </w:rPr>
        <w:t xml:space="preserve">Πλοίο προερχόμενο από Νέα Υόρκη των ΗΠΑ έχει δηλώσει στην συνοπτική διασάφηση εισόδου ως δρομολόγιο με σειρά προσέγγισης τους λιμένες: </w:t>
      </w:r>
      <w:r>
        <w:rPr>
          <w:b/>
          <w:bCs/>
          <w:i/>
          <w:iCs/>
          <w:lang w:val="el" w:eastAsia="el"/>
        </w:rPr>
        <w:t>Βαρκελώνη-Γένοβα- Πειραιάς</w:t>
      </w:r>
      <w:r>
        <w:rPr>
          <w:b/>
          <w:bCs/>
          <w:i/>
          <w:iCs/>
          <w:lang w:val="el" w:eastAsia="el"/>
        </w:rPr>
        <w:t>, ωστόσο, λόγω συγκεκριμένων συνθηκών, αλλάζει την σειρά προσέγγισης και ως πρώτο λιμάνι προσεγγίζει την Γένοβα.</w:t>
      </w:r>
    </w:p>
    <w:p>
      <w:pPr>
        <w:spacing w:before="240" w:after="240"/>
        <w:rPr>
          <w:lang w:val="el" w:eastAsia="el"/>
        </w:rPr>
      </w:pPr>
      <w:r>
        <w:rPr>
          <w:b/>
          <w:bCs/>
          <w:i/>
          <w:iCs/>
          <w:lang w:val="el" w:eastAsia="el"/>
        </w:rPr>
        <w:t xml:space="preserve">Δεν απαιτείται η υποβολή αιτήματος εκτροπής επειδή το τελωνείο στην Γένοβα έχει δηλωθεί ως ένα από τα επόμενα σημεία εισόδου και κατά συνέπεια θα έχει </w:t>
      </w:r>
      <w:r>
        <w:rPr>
          <w:b/>
          <w:bCs/>
          <w:i/>
          <w:iCs/>
          <w:lang w:val="el" w:eastAsia="el"/>
        </w:rPr>
        <w:t xml:space="preserve">ήδη </w:t>
      </w:r>
      <w:r>
        <w:rPr>
          <w:b/>
          <w:bCs/>
          <w:i/>
          <w:iCs/>
          <w:lang w:val="el" w:eastAsia="el"/>
        </w:rPr>
        <w:t>λάβει τυχόν θετικά αποτελέσματα ανάλυσης κινδύνων από το τελωνείο πρώτης εισόδου της Βαρκελώνης όπου είχε υποβληθεί η συνοπτική διασάφηση εισόδου.</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όταν το μεταφορικό μέσο αλλάζει δρομολόγιο και προσεγγίζει λιμένα ή αερολιμένα στο ίδιο Κράτος Μέλος, ο οποίος δεν αναγραφόταν στην αρχικά υποβληθείσα συνοπτική διασάφηση εισόδου.</w:t>
      </w:r>
    </w:p>
    <w:p>
      <w:pPr>
        <w:spacing w:before="240" w:after="240"/>
        <w:rPr>
          <w:lang w:val="el" w:eastAsia="el"/>
        </w:rPr>
      </w:pPr>
      <w:r>
        <w:rPr>
          <w:b/>
          <w:bCs/>
          <w:i/>
          <w:iCs/>
          <w:lang w:val="el" w:eastAsia="el"/>
        </w:rPr>
        <w:t xml:space="preserve">Παράδειγμα: </w:t>
      </w:r>
      <w:r>
        <w:rPr>
          <w:b/>
          <w:bCs/>
          <w:i/>
          <w:iCs/>
          <w:lang w:val="el" w:eastAsia="el"/>
        </w:rPr>
        <w:t xml:space="preserve">Πλοίο έχει δηλώσει στην συνοπτική διασάφηση εισόδου ως δρομολόγιο με σειρά προσέγγισης τους λιμένες </w:t>
      </w:r>
      <w:r>
        <w:rPr>
          <w:b/>
          <w:bCs/>
          <w:i/>
          <w:iCs/>
          <w:lang w:val="el" w:eastAsia="el"/>
        </w:rPr>
        <w:t xml:space="preserve">Βαρκελώνη-Γένοβα-Πειραιάς </w:t>
      </w:r>
      <w:r>
        <w:rPr>
          <w:b/>
          <w:bCs/>
          <w:i/>
          <w:iCs/>
          <w:lang w:val="el" w:eastAsia="el"/>
        </w:rPr>
        <w:t xml:space="preserve">και λόγω συγκεκριμένων συνθηκών δεν προσεγγίζει τον λιμένα του </w:t>
      </w:r>
      <w:r>
        <w:rPr>
          <w:b/>
          <w:bCs/>
          <w:i/>
          <w:iCs/>
          <w:lang w:val="el" w:eastAsia="el"/>
        </w:rPr>
        <w:t xml:space="preserve">Πειραιά </w:t>
      </w:r>
      <w:r>
        <w:rPr>
          <w:b/>
          <w:bCs/>
          <w:i/>
          <w:iCs/>
          <w:lang w:val="el" w:eastAsia="el"/>
        </w:rPr>
        <w:t xml:space="preserve">αλλά αυτόν της </w:t>
      </w:r>
      <w:r>
        <w:rPr>
          <w:b/>
          <w:bCs/>
          <w:i/>
          <w:iCs/>
          <w:lang w:val="el" w:eastAsia="el"/>
        </w:rPr>
        <w:t xml:space="preserve">Θεσσαλονίκης </w:t>
      </w:r>
      <w:r>
        <w:rPr>
          <w:b/>
          <w:bCs/>
          <w:i/>
          <w:iCs/>
          <w:lang w:val="el" w:eastAsia="el"/>
        </w:rPr>
        <w:t>(η χώρα δεν αλλάζει). Στην εν λόγω περίπτωση δεν απαιτείται υποβολή αιτήματος εκτροπής.</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Όταν υποβάλλεται δήλωση διαμετακόμισης, η οποία περιλαμβάνει τα στοιχεία ασφάλειας και προστασίας και η εν λόγω δήλωση χρησιμοποιείται ως συνοπτική διασάφηση εισόδου, σύμφωνα με τις διατάξεις του άρθρου 183α των ΔΕΚΤΚ.</w:t>
      </w:r>
    </w:p>
    <w:p>
      <w:pPr>
        <w:spacing w:before="240" w:after="240"/>
        <w:rPr>
          <w:lang w:val="el" w:eastAsia="el"/>
        </w:rPr>
      </w:pPr>
      <w:r>
        <w:rPr>
          <w:b/>
          <w:bCs/>
          <w:i/>
          <w:iCs/>
          <w:lang w:val="el" w:eastAsia="el"/>
        </w:rPr>
        <w:t>Επισημαίνεται ότι στην περίπτωση της οδικής μεταφοράς, όταν ένα φορτηγό προσεγγίζει ένα τελωνείο εισόδου, το οποίο βρίσκεται σε διαφορετικό Κράτος Μέλος από αυτό που αρχικά έχει δηλωθεί στην συνοπτική διασάφηση εισόδου, δύναται να υποβάλλεται νέα συνοπτική διασάφηση εισόδου αντί για αίτημα εκτροπής.</w:t>
      </w:r>
    </w:p>
    <w:p>
      <w:pPr>
        <w:spacing w:before="240" w:after="240"/>
        <w:rPr>
          <w:lang w:val="el" w:eastAsia="el"/>
        </w:rPr>
      </w:pPr>
      <w:r>
        <w:rPr>
          <w:b/>
          <w:bCs/>
          <w:i/>
          <w:iCs/>
          <w:lang w:val="el" w:eastAsia="el"/>
        </w:rPr>
        <w:t>(Για την καλύτερη κατανόηση των διαλαμβανομένων στο παρόν κεφάλαιο, λεπτομερείς οδηγίες και παραδείγματα ανά περίπτωση, παρατίθενται στα συνημμένα στην παρούσα, παραρτήματα).</w:t>
      </w:r>
    </w:p>
    <w:p>
      <w:pPr>
        <w:spacing w:before="240" w:after="240"/>
        <w:rPr>
          <w:lang w:val="el" w:eastAsia="el"/>
        </w:rPr>
      </w:pPr>
      <w:r>
        <w:rPr>
          <w:b/>
          <w:bCs/>
          <w:i/>
          <w:iCs/>
          <w:lang w:val="el" w:eastAsia="el"/>
        </w:rPr>
        <w:t>Κεφάλαιο 8</w:t>
      </w:r>
    </w:p>
    <w:p>
      <w:pPr>
        <w:spacing w:before="240" w:after="240"/>
        <w:rPr>
          <w:lang w:val="el" w:eastAsia="el"/>
        </w:rPr>
      </w:pPr>
      <w:r>
        <w:rPr>
          <w:b/>
          <w:bCs/>
          <w:i/>
          <w:iCs/>
          <w:lang w:val="el" w:eastAsia="el"/>
        </w:rPr>
        <w:t>Γνωστοποίηση Άφιξης</w:t>
      </w:r>
    </w:p>
    <w:p>
      <w:pPr>
        <w:spacing w:before="240" w:after="240"/>
        <w:rPr>
          <w:lang w:val="el" w:eastAsia="el"/>
        </w:rPr>
      </w:pPr>
      <w:r>
        <w:rPr>
          <w:b/>
          <w:bCs/>
          <w:i/>
          <w:iCs/>
          <w:lang w:val="el" w:eastAsia="el"/>
        </w:rPr>
        <w:t xml:space="preserve">8.1. </w:t>
      </w:r>
      <w:r>
        <w:rPr>
          <w:b/>
          <w:bCs/>
          <w:i/>
          <w:iCs/>
          <w:lang w:val="el" w:eastAsia="el"/>
        </w:rPr>
        <w:t>Γνωστοποίηση Άφιξης στο πρώτο τελωνείο εισόδου</w:t>
      </w:r>
    </w:p>
    <w:p>
      <w:pPr>
        <w:spacing w:before="240" w:after="240"/>
        <w:rPr>
          <w:lang w:val="el" w:eastAsia="el"/>
        </w:rPr>
      </w:pPr>
      <w:r>
        <w:rPr>
          <w:b/>
          <w:bCs/>
          <w:i/>
          <w:iCs/>
          <w:lang w:val="el" w:eastAsia="el"/>
        </w:rPr>
        <w:t xml:space="preserve">Στην θαλάσσια και αεροπορική μεταφορά, με την άφιξη του ενεργού μέσου μεταφοράς </w:t>
      </w:r>
      <w:r>
        <w:rPr>
          <w:b/>
          <w:bCs/>
          <w:i/>
          <w:iCs/>
          <w:lang w:val="el" w:eastAsia="el"/>
        </w:rPr>
        <w:t xml:space="preserve">στο πρώτο τελωνείο εισόδου, </w:t>
      </w:r>
      <w:r>
        <w:rPr>
          <w:b/>
          <w:bCs/>
          <w:i/>
          <w:iCs/>
          <w:lang w:val="el" w:eastAsia="el"/>
        </w:rPr>
        <w:t xml:space="preserve">ο διαχειριστής του ενεργού μέσου μεταφοράς ή ο αντιπρόσωπός του, υποβάλλει στο αρχικά δηλωθέν ή στο πραγματικό τελωνείο εισόδου, μήνυμα </w:t>
      </w:r>
      <w:r>
        <w:rPr>
          <w:b/>
          <w:bCs/>
          <w:i/>
          <w:iCs/>
          <w:lang w:val="el" w:eastAsia="el"/>
        </w:rPr>
        <w:t>γνωστοποίησης άφιξης του μεταφορικού μέσου</w:t>
      </w:r>
      <w:r>
        <w:rPr>
          <w:b/>
          <w:bCs/>
          <w:i/>
          <w:iCs/>
          <w:lang w:val="el" w:eastAsia="el"/>
        </w:rPr>
        <w:t>, σύμφωνα με το άρθρο 184ζ των ΔΕΚΤΚ, το οποίο περιλαμβάνει όλα τα εμπορεύματα που μεταφέροντα, δηλαδή τόσο για εκείνα που πρόκειται να εκφορτωθούν στο πρώτο σημείο εισόδου, όσο και για εκείνα που παραμένουν επί του μεταφορικού μέσου, προκειμένου να εκφορτωθούν σε επόμενα σημεία εισόδου.</w:t>
      </w:r>
    </w:p>
    <w:p>
      <w:pPr>
        <w:spacing w:before="240" w:after="240"/>
        <w:rPr>
          <w:lang w:val="el" w:eastAsia="el"/>
        </w:rPr>
      </w:pPr>
      <w:r>
        <w:rPr>
          <w:b/>
          <w:bCs/>
          <w:i/>
          <w:iCs/>
          <w:lang w:val="el" w:eastAsia="el"/>
        </w:rPr>
        <w:t>Η γνωστοποίηση άφιξης περιλαμβάνει τα στοιχεία που είναι αναγκαία, προκειμένου όλα τα εμπορεύματα που μεταφέρονται με το συγκεκριμένο μεταφορικό μέσο να ταυτοποιηθούν με τις συνοπτικές διασαφήσεις εισόδου που έχουν ήδη υποβληθεί.</w:t>
      </w:r>
    </w:p>
    <w:p>
      <w:pPr>
        <w:spacing w:before="240" w:after="240"/>
        <w:rPr>
          <w:lang w:val="el" w:eastAsia="el"/>
        </w:rPr>
      </w:pPr>
      <w:r>
        <w:rPr>
          <w:b/>
          <w:bCs/>
          <w:i/>
          <w:iCs/>
          <w:lang w:val="el" w:eastAsia="el"/>
        </w:rPr>
        <w:t>Στην περίπτωση της οδικής και σιδηροδρομικής μεταφοράς, η υποχρέωση της υποβολής της γνωστοποίησης άφιξης εκπληρώνεται με την προσκόμιση των εμπορευμάτων στο τελωνείο εισόδου.</w:t>
      </w:r>
    </w:p>
    <w:p>
      <w:pPr>
        <w:spacing w:before="240" w:after="240"/>
        <w:rPr>
          <w:lang w:val="el" w:eastAsia="el"/>
        </w:rPr>
      </w:pPr>
      <w:r>
        <w:rPr>
          <w:b/>
          <w:bCs/>
          <w:i/>
          <w:iCs/>
          <w:lang w:val="el" w:eastAsia="el"/>
        </w:rPr>
        <w:t>Επισημαίνεται ότι στην περίπτωση που η γνωστοποίηση άφιξης υποβάλλεται από αντιπρόσωπο του μεταφορέα, ως πρόσωπο που την υποβάλλει, θεωρείται ο μεταφορέας.</w:t>
      </w:r>
    </w:p>
    <w:p>
      <w:pPr>
        <w:spacing w:before="240" w:after="240"/>
        <w:rPr>
          <w:lang w:val="el" w:eastAsia="el"/>
        </w:rPr>
      </w:pPr>
      <w:r>
        <w:rPr>
          <w:b/>
          <w:bCs/>
          <w:i/>
          <w:iCs/>
          <w:lang w:val="el" w:eastAsia="el"/>
        </w:rPr>
        <w:t>Η γνωστοποίηση άφιξης υποβάλλεται κατά τον χρόνο του κατάπλου του πλοίου στον πρώτο λιμένα εισόδου και στην αεροπορική μεταφορά, κατά τον χρόνο της προσγείωσης του αεροσκάφους στον αερολιμένα.</w:t>
      </w:r>
    </w:p>
    <w:p>
      <w:pPr>
        <w:spacing w:before="240" w:after="240"/>
        <w:rPr>
          <w:lang w:val="el" w:eastAsia="el"/>
        </w:rPr>
      </w:pPr>
      <w:r>
        <w:rPr>
          <w:b/>
          <w:bCs/>
          <w:i/>
          <w:iCs/>
          <w:lang w:val="el" w:eastAsia="el"/>
        </w:rPr>
        <w:t>Μετά την αποδοχή της γνωστοποίησης άφιξης, το πρόσωπο που την έχει υποβάλλει, δύναται να τροποποιήσει ένα ή περισσότερα στοιχεία της, με την υποβολή σχετικού αιτήματος τροποποίησης στο πρώτο τελωνείο εισόδου.</w:t>
      </w:r>
    </w:p>
    <w:p>
      <w:pPr>
        <w:spacing w:before="240" w:after="240"/>
        <w:rPr>
          <w:lang w:val="el" w:eastAsia="el"/>
        </w:rPr>
      </w:pPr>
      <w:r>
        <w:rPr>
          <w:b/>
          <w:bCs/>
          <w:i/>
          <w:iCs/>
          <w:lang w:val="el" w:eastAsia="el"/>
        </w:rPr>
        <w:t>Τα στοιχεία που ο μεταφορέας πρέπει να συμπληρώσει στη γνωστοποίηση άφιξης, είναι αυτά που απαιτούνται για την υποβολή του αιτήματος εκτροπής όπως αυτά προσδιορίζονται στην παράγραφο 7.1 της παρούσας.</w:t>
      </w:r>
    </w:p>
    <w:p>
      <w:pPr>
        <w:spacing w:before="240" w:after="240"/>
        <w:rPr>
          <w:lang w:val="el" w:eastAsia="el"/>
        </w:rPr>
      </w:pPr>
      <w:r>
        <w:rPr>
          <w:b/>
          <w:bCs/>
          <w:i/>
          <w:iCs/>
          <w:lang w:val="el" w:eastAsia="el"/>
        </w:rPr>
        <w:t>Στην περίπτωση που, κατά την υποβολή της γνωστοποίησης άφιξης, οι τελωνειακές αρχές ή ο διαχειριστής του μεταφορικού μέσου διαπιστώσουν ότι για μέρος ή για το σύνολο των εμπορευμάτων που μεταφέρονται επί του συγκεκριμένου μεταφορικού μέσου, δεν έχει υποβληθεί σχετική συνοπτική διασάφηση εισόδου, απαιτείται άμεση υποβολή συνοπτικής διασάφησης εισόδου για τα εν λόγω εμπορεύματα. Στην εν λόγω περίπτωση δεν απαιτείται νέα γνωστοποίηση άφιξης.</w:t>
      </w:r>
    </w:p>
    <w:p>
      <w:pPr>
        <w:spacing w:before="240" w:after="240"/>
        <w:rPr>
          <w:lang w:val="el" w:eastAsia="el"/>
        </w:rPr>
      </w:pPr>
      <w:r>
        <w:rPr>
          <w:b/>
          <w:bCs/>
          <w:i/>
          <w:iCs/>
          <w:lang w:val="el" w:eastAsia="el"/>
        </w:rPr>
        <w:t xml:space="preserve">8.2. </w:t>
      </w:r>
      <w:r>
        <w:rPr>
          <w:b/>
          <w:bCs/>
          <w:i/>
          <w:iCs/>
          <w:lang w:val="el" w:eastAsia="el"/>
        </w:rPr>
        <w:t>Γνωστοποίηση Άφιξης στα επόμενα τελωνεία εισόδου</w:t>
      </w:r>
    </w:p>
    <w:p>
      <w:pPr>
        <w:spacing w:before="240" w:after="240"/>
        <w:rPr>
          <w:lang w:val="el" w:eastAsia="el"/>
        </w:rPr>
      </w:pPr>
      <w:r>
        <w:rPr>
          <w:b/>
          <w:bCs/>
          <w:i/>
          <w:iCs/>
          <w:lang w:val="el" w:eastAsia="el"/>
        </w:rPr>
        <w:t xml:space="preserve">Στην θαλάσσια και αεροπορική μεταφορά, με την άφιξη του ενεργού μέσου μεταφοράς </w:t>
      </w:r>
      <w:r>
        <w:rPr>
          <w:b/>
          <w:bCs/>
          <w:i/>
          <w:iCs/>
          <w:lang w:val="el" w:eastAsia="el"/>
        </w:rPr>
        <w:t xml:space="preserve">στο επόμενο τελωνείο εισόδου, </w:t>
      </w:r>
      <w:r>
        <w:rPr>
          <w:b/>
          <w:bCs/>
          <w:i/>
          <w:iCs/>
          <w:lang w:val="el" w:eastAsia="el"/>
        </w:rPr>
        <w:t>ο διαχειριστής του ενεργού μέσου μεταφοράς ή ο αντιπρόσωπός του, υποβάλλει στο επόμενο τελωνείο εισόδου, εκ νέου μήνυμα γ</w:t>
      </w:r>
      <w:r>
        <w:rPr>
          <w:b/>
          <w:bCs/>
          <w:i/>
          <w:iCs/>
          <w:lang w:val="el" w:eastAsia="el"/>
        </w:rPr>
        <w:t xml:space="preserve">νωστοποίησης άφιξης του μεταφορικού μέσου. </w:t>
      </w:r>
      <w:r>
        <w:rPr>
          <w:b/>
          <w:bCs/>
          <w:i/>
          <w:iCs/>
          <w:lang w:val="el" w:eastAsia="el"/>
        </w:rPr>
        <w:t xml:space="preserve">Το μήνυμα περιλαμβάνει </w:t>
      </w:r>
      <w:r>
        <w:rPr>
          <w:b/>
          <w:bCs/>
          <w:i/>
          <w:iCs/>
          <w:lang w:val="el" w:eastAsia="el"/>
        </w:rPr>
        <w:t>μόνο τα εμπορεύματα που πρόκειται να εκφορτωθούν</w:t>
      </w:r>
      <w:r>
        <w:rPr>
          <w:b/>
          <w:bCs/>
          <w:i/>
          <w:iCs/>
          <w:lang w:val="el" w:eastAsia="el"/>
        </w:rPr>
        <w:t>.</w:t>
      </w:r>
    </w:p>
    <w:p>
      <w:pPr>
        <w:spacing w:before="240" w:after="240"/>
        <w:rPr>
          <w:lang w:val="el" w:eastAsia="el"/>
        </w:rPr>
      </w:pPr>
      <w:r>
        <w:rPr>
          <w:b/>
          <w:bCs/>
          <w:i/>
          <w:iCs/>
          <w:lang w:val="el" w:eastAsia="el"/>
        </w:rPr>
        <w:t>Τα βασικά στοιχεία που ο μεταφορέας πρέπει να συμπληρώσει είναι τα απαιτούμενα και για την υποβολή του αιτήματος εκτροπής, όπως αυτά προσδιορίζονται στην παράγραφο 7.1 της παρούσας.</w:t>
      </w:r>
    </w:p>
    <w:p>
      <w:pPr>
        <w:spacing w:before="240" w:after="240"/>
        <w:rPr>
          <w:lang w:val="el" w:eastAsia="el"/>
        </w:rPr>
      </w:pPr>
      <w:r>
        <w:rPr>
          <w:b/>
          <w:bCs/>
          <w:i/>
          <w:iCs/>
          <w:lang w:val="el" w:eastAsia="el"/>
        </w:rPr>
        <w:t>Επισημαίνεται ότι η διαδικασία της γνωστοποίησης άφιξης αποτελεί εθνική αρμοδιότητα των Κρατών Μελών της Κοινότητας. Για τον λόγο αυτό η υποβολή της γνωστοποίησης άφιξης τόσο στο πρώτο τελωνείο εισόδου όσο και στα επόμενα τελωνεία εισόδου καθώς και τα στοιχεία που περιλαμβάνονται στις εν λόγω γνωστοποιήσεις, αποτελούν αντικείμενο σχεδιασμού των Εθνικών Τελωνειακών Διοικήσεων των Κρατών Μελών.</w:t>
      </w:r>
    </w:p>
    <w:p>
      <w:pPr>
        <w:spacing w:before="240" w:after="240"/>
        <w:rPr>
          <w:lang w:val="el" w:eastAsia="el"/>
        </w:rPr>
      </w:pPr>
      <w:r>
        <w:rPr>
          <w:b/>
          <w:bCs/>
          <w:i/>
          <w:iCs/>
          <w:lang w:val="el" w:eastAsia="el"/>
        </w:rPr>
        <w:t>Παρακάτω παρατίθενται δύο παραδείγματα σχετικά με την υποβολή γνωστοποίησης άφιξης του μεταφορικού μέσου όπου, είτε το πρώτο σημείο εισόδου στην Κοινότητα είτε το επόμενο σημείο εισόδου, βρίσκεται στην Ελλάδα:</w:t>
      </w:r>
    </w:p>
    <w:p>
      <w:pPr>
        <w:spacing w:before="240" w:after="240"/>
        <w:rPr>
          <w:lang w:val="el" w:eastAsia="el"/>
        </w:rPr>
      </w:pPr>
      <w:r>
        <w:rPr>
          <w:b/>
          <w:bCs/>
          <w:i/>
          <w:iCs/>
          <w:lang w:val="el" w:eastAsia="el"/>
        </w:rPr>
        <w:t xml:space="preserve">Παράδειγμα 1: </w:t>
      </w:r>
      <w:r>
        <w:rPr>
          <w:b/>
          <w:bCs/>
          <w:i/>
          <w:iCs/>
          <w:lang w:val="el" w:eastAsia="el"/>
        </w:rPr>
        <w:t xml:space="preserve">Στην περίπτωση ενός πλοίου που πραγματοποιεί το δρομολόγιο </w:t>
      </w:r>
      <w:r>
        <w:rPr>
          <w:b/>
          <w:bCs/>
          <w:i/>
          <w:iCs/>
          <w:lang w:val="el" w:eastAsia="el"/>
        </w:rPr>
        <w:t xml:space="preserve">Χάιφα </w:t>
      </w:r>
      <w:r>
        <w:rPr>
          <w:b/>
          <w:bCs/>
          <w:i/>
          <w:iCs/>
          <w:lang w:val="el" w:eastAsia="el"/>
        </w:rPr>
        <w:t xml:space="preserve">– </w:t>
      </w:r>
      <w:r>
        <w:rPr>
          <w:b/>
          <w:bCs/>
          <w:i/>
          <w:iCs/>
          <w:lang w:val="el" w:eastAsia="el"/>
        </w:rPr>
        <w:t xml:space="preserve">Πειραιάς </w:t>
      </w:r>
      <w:r>
        <w:rPr>
          <w:b/>
          <w:bCs/>
          <w:i/>
          <w:iCs/>
          <w:lang w:val="el" w:eastAsia="el"/>
        </w:rPr>
        <w:t xml:space="preserve">– </w:t>
      </w:r>
      <w:r>
        <w:rPr>
          <w:b/>
          <w:bCs/>
          <w:i/>
          <w:iCs/>
          <w:lang w:val="el" w:eastAsia="el"/>
        </w:rPr>
        <w:t>Θεσσαλονίκη,</w:t>
      </w:r>
      <w:r>
        <w:rPr>
          <w:b/>
          <w:bCs/>
          <w:i/>
          <w:iCs/>
          <w:lang w:val="el" w:eastAsia="el"/>
        </w:rPr>
        <w:t xml:space="preserve"> με την άφιξη του πλοίου στον Πειραιά θα υποβληθεί μήνυμα γνωστοποίησης άφιξης του μεταφορικού μέσου στον πρώτο λιμένα εισόδου στην Κοινότητα, που θα περιλαμβάνει όλα τα εμπορεύματα που μεταφέρει το πλοίο (μήνυμα ΙΕ 347), για τα οποία έχει ήδη υποβληθεί στον Πειραιά συνοπτική διασάφηση εισόδου για </w:t>
      </w:r>
      <w:r>
        <w:rPr>
          <w:b/>
          <w:bCs/>
          <w:i/>
          <w:iCs/>
          <w:lang w:val="el" w:eastAsia="el"/>
        </w:rPr>
        <w:t xml:space="preserve">όλα τα εμπορεύματα </w:t>
      </w:r>
      <w:r>
        <w:rPr>
          <w:b/>
          <w:bCs/>
          <w:i/>
          <w:iCs/>
          <w:lang w:val="el" w:eastAsia="el"/>
        </w:rPr>
        <w:t xml:space="preserve">που μεταφέρει το πλοίο. Με την άφιξη του πλοίου στον λιμένα της Θεσσαλονίκης, θα υποβληθεί νέο μήνυμα γνωστοποίησης άφιξης του μεταφορικού μέσου που θα περιλαμβάνει </w:t>
      </w:r>
      <w:r>
        <w:rPr>
          <w:b/>
          <w:bCs/>
          <w:i/>
          <w:iCs/>
          <w:lang w:val="el" w:eastAsia="el"/>
        </w:rPr>
        <w:t xml:space="preserve">μόνο </w:t>
      </w:r>
      <w:r>
        <w:rPr>
          <w:b/>
          <w:bCs/>
          <w:i/>
          <w:iCs/>
          <w:lang w:val="el" w:eastAsia="el"/>
        </w:rPr>
        <w:t xml:space="preserve">τα εμπορεύματα που αναμένεται </w:t>
      </w:r>
      <w:r>
        <w:rPr>
          <w:b/>
          <w:bCs/>
          <w:i/>
          <w:iCs/>
          <w:lang w:val="el" w:eastAsia="el"/>
        </w:rPr>
        <w:t xml:space="preserve">να εκφορτωθούν </w:t>
      </w:r>
      <w:r>
        <w:rPr>
          <w:b/>
          <w:bCs/>
          <w:i/>
          <w:iCs/>
          <w:lang w:val="el" w:eastAsia="el"/>
        </w:rPr>
        <w:t>στον εν λόγω λιμένα (μήνυμα ΙΕ 344).</w:t>
      </w:r>
    </w:p>
    <w:p>
      <w:pPr>
        <w:spacing w:before="240" w:after="240"/>
        <w:rPr>
          <w:lang w:val="el" w:eastAsia="el"/>
        </w:rPr>
      </w:pPr>
      <w:r>
        <w:rPr>
          <w:b/>
          <w:bCs/>
          <w:i/>
          <w:iCs/>
          <w:lang w:val="el" w:eastAsia="el"/>
        </w:rPr>
        <w:t xml:space="preserve">Παράδειγμα 2: </w:t>
      </w:r>
      <w:r>
        <w:rPr>
          <w:b/>
          <w:bCs/>
          <w:i/>
          <w:iCs/>
          <w:lang w:val="el" w:eastAsia="el"/>
        </w:rPr>
        <w:t xml:space="preserve">Στην περίπτωση ενός πλοίου που πραγματοποιεί το δρομολόγιο </w:t>
      </w:r>
      <w:r>
        <w:rPr>
          <w:b/>
          <w:bCs/>
          <w:i/>
          <w:iCs/>
          <w:lang w:val="el" w:eastAsia="el"/>
        </w:rPr>
        <w:t xml:space="preserve">Χάιφα- Μασσαλία </w:t>
      </w:r>
      <w:r>
        <w:rPr>
          <w:b/>
          <w:bCs/>
          <w:i/>
          <w:iCs/>
          <w:lang w:val="el" w:eastAsia="el"/>
        </w:rPr>
        <w:t xml:space="preserve">– </w:t>
      </w:r>
      <w:r>
        <w:rPr>
          <w:b/>
          <w:bCs/>
          <w:i/>
          <w:iCs/>
          <w:lang w:val="el" w:eastAsia="el"/>
        </w:rPr>
        <w:t xml:space="preserve">Πειραιάς </w:t>
      </w:r>
      <w:r>
        <w:rPr>
          <w:b/>
          <w:bCs/>
          <w:i/>
          <w:iCs/>
          <w:lang w:val="el" w:eastAsia="el"/>
        </w:rPr>
        <w:t xml:space="preserve">– </w:t>
      </w:r>
      <w:r>
        <w:rPr>
          <w:b/>
          <w:bCs/>
          <w:i/>
          <w:iCs/>
          <w:lang w:val="el" w:eastAsia="el"/>
        </w:rPr>
        <w:t>Θεσσαλονίκη,</w:t>
      </w:r>
      <w:r>
        <w:rPr>
          <w:b/>
          <w:bCs/>
          <w:i/>
          <w:iCs/>
          <w:lang w:val="el" w:eastAsia="el"/>
        </w:rPr>
        <w:t xml:space="preserve"> με την άφιξη του πλοίου στον λιμένα του Πειραιά θα υποβληθεί μήνυμα γνωστοποίησης άφιξης του μεταφορικού μέσου </w:t>
      </w:r>
      <w:r>
        <w:rPr>
          <w:b/>
          <w:bCs/>
          <w:i/>
          <w:iCs/>
          <w:lang w:val="el" w:eastAsia="el"/>
        </w:rPr>
        <w:t xml:space="preserve">μόνο </w:t>
      </w:r>
      <w:r>
        <w:rPr>
          <w:b/>
          <w:bCs/>
          <w:i/>
          <w:iCs/>
          <w:lang w:val="el" w:eastAsia="el"/>
        </w:rPr>
        <w:t xml:space="preserve">για τα εμπορεύματα που αναμένεται να εκφορτωθούν στον εν λόγω λιμένα (μήνυμα ΙΕ 344). Όταν το πλοίο αφιχθεί στον λιμένα της Θεσσαλονίκης, θα υποβληθεί νέο μήνυμα γνωστοποίησης άφιξης του μεταφορικού μέσου, το οποίο, επίσης, θα περιλαμβάνει </w:t>
      </w:r>
      <w:r>
        <w:rPr>
          <w:b/>
          <w:bCs/>
          <w:i/>
          <w:iCs/>
          <w:lang w:val="el" w:eastAsia="el"/>
        </w:rPr>
        <w:t xml:space="preserve">μόνο </w:t>
      </w:r>
      <w:r>
        <w:rPr>
          <w:b/>
          <w:bCs/>
          <w:i/>
          <w:iCs/>
          <w:lang w:val="el" w:eastAsia="el"/>
        </w:rPr>
        <w:t>τα εμπορεύματα που αναμένεται να εκφορτωθούν στον εν λόγω λιμένα (μήνυμα ΙΕ 344).</w:t>
      </w:r>
    </w:p>
    <w:p>
      <w:pPr>
        <w:spacing w:before="240" w:after="240"/>
        <w:rPr>
          <w:lang w:val="el" w:eastAsia="el"/>
        </w:rPr>
      </w:pPr>
      <w:r>
        <w:rPr>
          <w:b/>
          <w:bCs/>
          <w:i/>
          <w:iCs/>
          <w:lang w:val="el" w:eastAsia="el"/>
        </w:rPr>
        <w:t>(Για την καλύτερη κατανόηση των διαλαμβανομένων στο παρόν κεφάλαιο, λεπτομερείς οδηγίες και παραδείγματα ανά περίπτωση, παρατίθενται στα συνημμένα στην παρούσα, παραρτήματα).</w:t>
      </w:r>
    </w:p>
    <w:p>
      <w:pPr>
        <w:spacing w:before="240" w:after="240"/>
        <w:rPr>
          <w:lang w:val="el" w:eastAsia="el"/>
        </w:rPr>
      </w:pPr>
      <w:r>
        <w:rPr>
          <w:b/>
          <w:bCs/>
          <w:i/>
          <w:iCs/>
          <w:lang w:val="el" w:eastAsia="el"/>
        </w:rPr>
        <w:t>Κεφάλαιο 9</w:t>
      </w:r>
    </w:p>
    <w:p>
      <w:pPr>
        <w:spacing w:before="240" w:after="240"/>
        <w:rPr>
          <w:lang w:val="el" w:eastAsia="el"/>
        </w:rPr>
      </w:pPr>
      <w:r>
        <w:rPr>
          <w:b/>
          <w:bCs/>
          <w:i/>
          <w:iCs/>
          <w:lang w:val="el" w:eastAsia="el"/>
        </w:rPr>
        <w:t>Εφεδρικές Διαδικασίες</w:t>
      </w:r>
    </w:p>
    <w:p>
      <w:pPr>
        <w:spacing w:before="240" w:after="240"/>
        <w:rPr>
          <w:lang w:val="el" w:eastAsia="el"/>
        </w:rPr>
      </w:pPr>
      <w:r>
        <w:rPr>
          <w:b/>
          <w:bCs/>
          <w:i/>
          <w:iCs/>
          <w:lang w:val="el" w:eastAsia="el"/>
        </w:rPr>
        <w:t xml:space="preserve">9.1. </w:t>
      </w:r>
      <w:r>
        <w:rPr>
          <w:b/>
          <w:bCs/>
          <w:i/>
          <w:iCs/>
          <w:lang w:val="el" w:eastAsia="el"/>
        </w:rPr>
        <w:t>Έγγραφη υποβολή συνοπτικής διασάφησης εισόδου.</w:t>
      </w:r>
    </w:p>
    <w:p>
      <w:pPr>
        <w:spacing w:before="240" w:after="240"/>
        <w:rPr>
          <w:lang w:val="el" w:eastAsia="el"/>
        </w:rPr>
      </w:pPr>
      <w:r>
        <w:rPr>
          <w:b/>
          <w:bCs/>
          <w:i/>
          <w:iCs/>
          <w:lang w:val="el" w:eastAsia="el"/>
        </w:rPr>
        <w:t>Η συνοπτική διασάφηση εισόδου, σύμφωνα με την παρ. 2 του άρθρου 183 των ΔΕΚΤΚ, κατατίθεται σε έντυπη μορφή, μόνο σε μία από τις παρακάτω περιπτώσεις: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όταν δεν λειτουργεί το μηχανογραφικό σύστημα του προσώπου που καταθέτει τη συνοπτική διασάφηση εισόδου ή/και</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όταν δεν λειτουργεί το μηχανογραφικό σύστημα των τελωνειακών αρχών.</w:t>
      </w:r>
    </w:p>
    <w:p>
      <w:pPr>
        <w:spacing w:before="240" w:after="240"/>
        <w:rPr>
          <w:lang w:val="el" w:eastAsia="el"/>
        </w:rPr>
      </w:pPr>
      <w:r>
        <w:rPr>
          <w:b/>
          <w:bCs/>
          <w:i/>
          <w:iCs/>
          <w:lang w:val="el" w:eastAsia="el"/>
        </w:rPr>
        <w:t>Όταν η συνοπτική διασάφηση εισόδου υποβάλλεται εγγράφως, οι προθεσμίες που προσδιορίζονται στην παράγραφο 2.5 της παρούσας στις περιπτώσεις 3 και 4 της θαλάσσιας μεταφοράς, καθώς και στις περιπτώσεις της σιδηροδρομικής και οδικής μεταφοράς, καθορίζονται σε τουλάχιστον τέσσερις ώρες πριν την άφιξη στο πρώτο σημείο εισόδου της Κοινότητας. Όσον αφορά στην περίπτωση 1 της αεροπορικής μεταφοράς της παραγράφου 2.5, η προθεσμία υποβολής της συνοπτικής διασάφησης καθορίζεται σε τουλάχιστον τέσσερις ώρες πριν την απογείωση του αεροσκάφους. Η συνοπτική διασάφηση εισόδου σε έγγραφη μορφή συντάσσεται με τη χρήση του εντύπου του εγγράφου ασφάλειας και προστασίας, το οποίο αντιστοιχεί στο υπόδειγμα που ορίζεται στο παράρτημα 45θ των ΔΕΚΤΚ. Όταν η αποστολή για την οποία συντάσσεται η συνοπτική διασάφηση εισόδου, αποτελείται από περισσότερα από ένα είδη εμπορευμάτων, το έγγραφο ασφάλειας και προστασίας συμπληρώνεται από κατάλογο ειδών ο οποίος αντιστοιχεί στο υπόδειγμα που ορίζεται στο παράρτημα 45ι των ΔΕΚΤΚ. Στην περίπτωση αυτή, ο κατάλογος ειδών συνιστά βασικό μέρος του εγγράφου ασφάλειας και προστασίας.</w:t>
      </w:r>
    </w:p>
    <w:p>
      <w:pPr>
        <w:spacing w:before="240" w:after="240"/>
        <w:rPr>
          <w:lang w:val="el" w:eastAsia="el"/>
        </w:rPr>
      </w:pPr>
      <w:r>
        <w:rPr>
          <w:b/>
          <w:bCs/>
          <w:i/>
          <w:iCs/>
          <w:lang w:val="el" w:eastAsia="el"/>
        </w:rPr>
        <w:t>Η συνοπτική διασάφηση εισόδου σε έντυπη μορφή κατά τα ανωτέρω, υπογράφεται από το πρόσωπο που την καταθέτει.</w:t>
      </w:r>
    </w:p>
    <w:p>
      <w:pPr>
        <w:spacing w:before="240" w:after="240"/>
        <w:rPr>
          <w:lang w:val="el" w:eastAsia="el"/>
        </w:rPr>
      </w:pPr>
      <w:r>
        <w:rPr>
          <w:b/>
          <w:bCs/>
          <w:i/>
          <w:iCs/>
          <w:lang w:val="el" w:eastAsia="el"/>
        </w:rPr>
        <w:t>Επισημαίνεται ότι διευκρινιστικές οδηγίες προς τα τελωνεία σχετικά με την διενέργεια ανάλυσης κινδύνων για ασφάλεια και προστασία θα δοθούν με εμπιστευτική διαταγή της 33</w:t>
      </w:r>
      <w:r>
        <w:rPr>
          <w:b/>
          <w:bCs/>
          <w:i/>
          <w:iCs/>
          <w:sz w:val="30"/>
          <w:szCs w:val="30"/>
          <w:vertAlign w:val="superscript"/>
          <w:lang w:val="el" w:eastAsia="el"/>
        </w:rPr>
        <w:t>ης</w:t>
      </w:r>
      <w:r>
        <w:rPr>
          <w:b/>
          <w:bCs/>
          <w:i/>
          <w:iCs/>
          <w:lang w:val="el" w:eastAsia="el"/>
        </w:rPr>
        <w:t xml:space="preserve"> Διεύθυνσης Ελέγχου Τελωνείων.</w:t>
      </w:r>
    </w:p>
    <w:p>
      <w:pPr>
        <w:spacing w:before="240" w:after="240"/>
        <w:rPr>
          <w:lang w:val="el" w:eastAsia="el"/>
        </w:rPr>
      </w:pPr>
      <w:r>
        <w:rPr>
          <w:b/>
          <w:bCs/>
          <w:i/>
          <w:iCs/>
          <w:lang w:val="el" w:eastAsia="el"/>
        </w:rPr>
        <w:t xml:space="preserve">9.2. </w:t>
      </w:r>
      <w:r>
        <w:rPr>
          <w:b/>
          <w:bCs/>
          <w:i/>
          <w:iCs/>
          <w:lang w:val="el" w:eastAsia="el"/>
        </w:rPr>
        <w:t>Έγγραφη υποβολή γνωστοποίησης άφιξης.</w:t>
      </w:r>
    </w:p>
    <w:p>
      <w:pPr>
        <w:spacing w:before="240" w:after="240"/>
        <w:rPr>
          <w:lang w:val="el" w:eastAsia="el"/>
        </w:rPr>
      </w:pPr>
      <w:r>
        <w:rPr>
          <w:b/>
          <w:bCs/>
          <w:i/>
          <w:iCs/>
          <w:lang w:val="el" w:eastAsia="el"/>
        </w:rPr>
        <w:t>Η γνωστοποίηση άφιξης κατατίθεται σε έντυπη μορφή, εφόσον ισχύει μία από τις παρακάτω περιπτώσεις: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όταν δεν λειτουργεί το μηχανογραφικό σύστημα του προσώπου που καταθέτει τη γνωστοποίηση άφιξης ή/και</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όταν δεν λειτουργεί το μηχανογραφικό σύστημα των τελωνειακών αρχών</w:t>
      </w:r>
    </w:p>
    <w:p>
      <w:pPr>
        <w:spacing w:before="240" w:after="240"/>
        <w:rPr>
          <w:lang w:val="el" w:eastAsia="el"/>
        </w:rPr>
      </w:pPr>
      <w:r>
        <w:rPr>
          <w:b/>
          <w:bCs/>
          <w:i/>
          <w:iCs/>
          <w:lang w:val="el" w:eastAsia="el"/>
        </w:rPr>
        <w:t>Η γνωστοποίηση άφιξης σε έντυπη μορφή υποβάλλεται σύμφωνα με το Παράρτημα ΙΙΙ της παρούσας, το οποίο υπογράφεται από το πρόσωπο που υποβάλλει το εν λόγω έντυπο.</w:t>
      </w:r>
    </w:p>
    <w:p>
      <w:pPr>
        <w:spacing w:before="240" w:after="240"/>
        <w:rPr>
          <w:lang w:val="el" w:eastAsia="el"/>
        </w:rPr>
      </w:pPr>
      <w:r>
        <w:rPr>
          <w:b/>
          <w:bCs/>
          <w:i/>
          <w:iCs/>
          <w:lang w:val="el" w:eastAsia="el"/>
        </w:rPr>
        <w:t>Ακριβές Αντίγραφο</w:t>
      </w:r>
    </w:p>
    <w:p>
      <w:pPr>
        <w:spacing w:before="240" w:after="240"/>
        <w:rPr>
          <w:lang w:val="el" w:eastAsia="el"/>
        </w:rPr>
      </w:pPr>
      <w:r>
        <w:rPr>
          <w:b/>
          <w:bCs/>
          <w:i/>
          <w:iCs/>
          <w:lang w:val="el" w:eastAsia="el"/>
        </w:rPr>
        <w:t>Ο Τμηματάρχης</w:t>
      </w:r>
    </w:p>
    <w:p>
      <w:pPr>
        <w:spacing w:before="240" w:after="240"/>
        <w:rPr>
          <w:lang w:val="el" w:eastAsia="el"/>
        </w:rPr>
      </w:pPr>
      <w:r>
        <w:rPr>
          <w:b/>
          <w:bCs/>
          <w:i/>
          <w:iCs/>
          <w:lang w:val="el" w:eastAsia="el"/>
        </w:rPr>
        <w:t>Ο ΓΕΝΙΚΟΣ ΔΙΕΥΘΥΝΤΗΣ ΤΕΛΩΝΕΙΩΝ &amp; ΕΦΚ</w:t>
      </w:r>
    </w:p>
    <w:p>
      <w:pPr>
        <w:spacing w:before="240" w:after="240"/>
        <w:rPr>
          <w:lang w:val="el" w:eastAsia="el"/>
        </w:rPr>
      </w:pPr>
      <w:r>
        <w:rPr>
          <w:b/>
          <w:bCs/>
          <w:i/>
          <w:iCs/>
          <w:lang w:val="el" w:eastAsia="el"/>
        </w:rPr>
        <w:t>Ν. ΒΕΡΝΑΔΑΚΗΣ</w:t>
      </w:r>
    </w:p>
    <w:p>
      <w:pPr>
        <w:spacing w:before="240" w:after="240"/>
        <w:rPr>
          <w:lang w:val="el" w:eastAsia="el"/>
        </w:rPr>
      </w:pPr>
      <w:r>
        <w:rPr>
          <w:b/>
          <w:bCs/>
          <w:i/>
          <w:iCs/>
          <w:lang w:val="el" w:eastAsia="el"/>
        </w:rPr>
        <w:t>ΠΙΝΑΚΑΣ ΔΙΑΝΟΜΗΣ</w:t>
      </w:r>
    </w:p>
    <w:p>
      <w:pPr>
        <w:spacing w:before="240" w:after="240"/>
        <w:rPr>
          <w:lang w:val="el" w:eastAsia="el"/>
        </w:rPr>
      </w:pPr>
      <w:r>
        <w:rPr>
          <w:b/>
          <w:bCs/>
          <w:i/>
          <w:iCs/>
          <w:u w:val="single"/>
          <w:lang w:val="el" w:eastAsia="el"/>
        </w:rPr>
        <w:t>Ι. ΑΠΟΔΕΚΤΕΣ ΠΡΟΣ ΕΝΕΡΓΕΙΑ</w:t>
      </w:r>
    </w:p>
    <w:p>
      <w:pPr>
        <w:spacing w:before="240" w:after="240"/>
        <w:rPr>
          <w:lang w:val="el" w:eastAsia="el"/>
        </w:rPr>
      </w:pPr>
      <w:r>
        <w:rPr>
          <w:b/>
          <w:bCs/>
          <w:i/>
          <w:iCs/>
          <w:lang w:val="el" w:eastAsia="el"/>
        </w:rPr>
        <w:t xml:space="preserve">1. </w:t>
      </w:r>
      <w:r>
        <w:rPr>
          <w:b/>
          <w:bCs/>
          <w:i/>
          <w:iCs/>
          <w:lang w:val="el" w:eastAsia="el"/>
        </w:rPr>
        <w:t>Δ/νσεις Τελωνείων Αττικής και Θεσσαλονίκης</w:t>
      </w:r>
    </w:p>
    <w:p>
      <w:pPr>
        <w:spacing w:before="240" w:after="240"/>
        <w:rPr>
          <w:lang w:val="el" w:eastAsia="el"/>
        </w:rPr>
      </w:pPr>
      <w:r>
        <w:rPr>
          <w:b/>
          <w:bCs/>
          <w:i/>
          <w:iCs/>
          <w:lang w:val="el" w:eastAsia="el"/>
        </w:rPr>
        <w:t xml:space="preserve">2. </w:t>
      </w:r>
      <w:r>
        <w:rPr>
          <w:b/>
          <w:bCs/>
          <w:i/>
          <w:iCs/>
          <w:lang w:val="el" w:eastAsia="el"/>
        </w:rPr>
        <w:t>Τελωνειακές Περιφέρειες και Τελωνεία</w:t>
      </w:r>
    </w:p>
    <w:p>
      <w:pPr>
        <w:spacing w:before="240" w:after="240"/>
        <w:rPr>
          <w:lang w:val="el" w:eastAsia="el"/>
        </w:rPr>
      </w:pPr>
      <w:r>
        <w:rPr>
          <w:b/>
          <w:bCs/>
          <w:i/>
          <w:iCs/>
          <w:lang w:val="el" w:eastAsia="el"/>
        </w:rPr>
        <w:t xml:space="preserve">3. </w:t>
      </w:r>
      <w:r>
        <w:rPr>
          <w:b/>
          <w:bCs/>
          <w:i/>
          <w:iCs/>
          <w:lang w:val="el" w:eastAsia="el"/>
        </w:rPr>
        <w:t>Ελεγκτικές Υπηρεσίες Τελωνείων (ΕΛ.Υ.Τ</w:t>
      </w:r>
      <w:r>
        <w:rPr>
          <w:b/>
          <w:bCs/>
          <w:i/>
          <w:iCs/>
          <w:lang w:val="el" w:eastAsia="el"/>
        </w:rPr>
        <w:t>)</w:t>
      </w:r>
    </w:p>
    <w:p>
      <w:pPr>
        <w:spacing w:before="240" w:after="240"/>
        <w:rPr>
          <w:lang w:val="el" w:eastAsia="el"/>
        </w:rPr>
      </w:pPr>
      <w:r>
        <w:rPr>
          <w:b/>
          <w:bCs/>
          <w:i/>
          <w:iCs/>
          <w:u w:val="single"/>
          <w:lang w:val="el" w:eastAsia="el"/>
        </w:rPr>
        <w:t>ΙΙ. ΑΠΟΔΕΚΤΕΣ ΠΡΟΣ ΚΟΙΝΟΠΟΙΗΣΗ</w:t>
      </w:r>
    </w:p>
    <w:p>
      <w:pPr>
        <w:spacing w:before="240" w:after="240"/>
        <w:rPr>
          <w:lang w:val="el" w:eastAsia="el"/>
        </w:rPr>
      </w:pPr>
      <w:r>
        <w:rPr>
          <w:b/>
          <w:bCs/>
          <w:i/>
          <w:iCs/>
          <w:lang w:val="el" w:eastAsia="el"/>
        </w:rPr>
        <w:t xml:space="preserve">1. </w:t>
      </w:r>
      <w:r>
        <w:rPr>
          <w:b/>
          <w:bCs/>
          <w:i/>
          <w:iCs/>
          <w:lang w:val="el" w:eastAsia="el"/>
        </w:rPr>
        <w:t>ΓΕΝ. Δ/ΝΣΗ ΟΙΚΟΝ. ΕΠΙΘ/ΣΗΣ</w:t>
      </w:r>
    </w:p>
    <w:p>
      <w:pPr>
        <w:spacing w:before="240" w:after="240"/>
        <w:rPr>
          <w:lang w:val="el" w:eastAsia="el"/>
        </w:rPr>
      </w:pPr>
      <w:r>
        <w:rPr>
          <w:b/>
          <w:bCs/>
          <w:i/>
          <w:iCs/>
          <w:lang w:val="el" w:eastAsia="el"/>
        </w:rPr>
        <w:t>Α) Δ/νση Επιθεώρησης Υπηρεσιών</w:t>
      </w:r>
    </w:p>
    <w:p>
      <w:pPr>
        <w:spacing w:before="240" w:after="240"/>
        <w:rPr>
          <w:lang w:val="el" w:eastAsia="el"/>
        </w:rPr>
      </w:pPr>
      <w:r>
        <w:rPr>
          <w:b/>
          <w:bCs/>
          <w:i/>
          <w:iCs/>
          <w:lang w:val="el" w:eastAsia="el"/>
        </w:rPr>
        <w:t>Β) Δ/νση Εποπτείας Εσωτερικού Ελέγχου</w:t>
      </w:r>
    </w:p>
    <w:p>
      <w:pPr>
        <w:spacing w:before="240" w:after="240"/>
        <w:rPr>
          <w:lang w:val="el" w:eastAsia="el"/>
        </w:rPr>
      </w:pPr>
      <w:r>
        <w:rPr>
          <w:b/>
          <w:bCs/>
          <w:i/>
          <w:iCs/>
          <w:lang w:val="el" w:eastAsia="el"/>
        </w:rPr>
        <w:t>Γ) Οικονομικές Επιθεωρήσεις (με τις έδρες τους)</w:t>
      </w:r>
    </w:p>
    <w:p>
      <w:pPr>
        <w:spacing w:before="240" w:after="240"/>
        <w:rPr>
          <w:lang w:val="el" w:eastAsia="el"/>
        </w:rPr>
      </w:pPr>
      <w:r>
        <w:rPr>
          <w:b/>
          <w:bCs/>
          <w:i/>
          <w:iCs/>
          <w:lang w:val="el" w:eastAsia="el"/>
        </w:rPr>
        <w:t xml:space="preserve">2. </w:t>
      </w:r>
      <w:r>
        <w:rPr>
          <w:b/>
          <w:bCs/>
          <w:i/>
          <w:iCs/>
          <w:lang w:val="el" w:eastAsia="el"/>
        </w:rPr>
        <w:t>ΣΔΟΕ (Κ.Υ. &amp; Περιφερειακές Δ/νσεις αυτού)</w:t>
      </w:r>
    </w:p>
    <w:p>
      <w:pPr>
        <w:spacing w:before="240" w:after="240"/>
        <w:rPr>
          <w:lang w:val="el" w:eastAsia="el"/>
        </w:rPr>
      </w:pPr>
      <w:r>
        <w:rPr>
          <w:b/>
          <w:bCs/>
          <w:i/>
          <w:iCs/>
          <w:lang w:val="el" w:eastAsia="el"/>
        </w:rPr>
        <w:t xml:space="preserve">3. </w:t>
      </w:r>
      <w:r>
        <w:rPr>
          <w:b/>
          <w:bCs/>
          <w:i/>
          <w:iCs/>
          <w:lang w:val="el" w:eastAsia="el"/>
        </w:rPr>
        <w:t>Αποκεντρωμένες Τελωνειακές Υπηρεσίες</w:t>
      </w:r>
    </w:p>
    <w:p>
      <w:pPr>
        <w:spacing w:before="240" w:after="240"/>
        <w:rPr>
          <w:lang w:val="el" w:eastAsia="el"/>
        </w:rPr>
      </w:pPr>
      <w:r>
        <w:rPr>
          <w:b/>
          <w:bCs/>
          <w:i/>
          <w:iCs/>
          <w:lang w:val="el" w:eastAsia="el"/>
        </w:rPr>
        <w:t>Α) Τελωνειακές Περιφέρειες</w:t>
      </w:r>
    </w:p>
    <w:p>
      <w:pPr>
        <w:spacing w:before="240" w:after="240"/>
        <w:rPr>
          <w:lang w:val="el" w:eastAsia="el"/>
        </w:rPr>
      </w:pPr>
      <w:r>
        <w:rPr>
          <w:b/>
          <w:bCs/>
          <w:i/>
          <w:iCs/>
          <w:lang w:val="el" w:eastAsia="el"/>
        </w:rPr>
        <w:t>Β) ΔΙ.Π.Ε.Α.Κ.</w:t>
      </w:r>
    </w:p>
    <w:p>
      <w:pPr>
        <w:spacing w:before="240" w:after="240"/>
        <w:rPr>
          <w:lang w:val="el" w:eastAsia="el"/>
        </w:rPr>
      </w:pPr>
      <w:r>
        <w:rPr>
          <w:b/>
          <w:bCs/>
          <w:i/>
          <w:iCs/>
          <w:lang w:val="el" w:eastAsia="el"/>
        </w:rPr>
        <w:t>Γ) ΔΙ.Π.Α.Ε. Αθηνών και Θεσ/νίκης</w:t>
      </w:r>
    </w:p>
    <w:p>
      <w:pPr>
        <w:spacing w:before="240" w:after="240"/>
        <w:rPr>
          <w:lang w:val="el" w:eastAsia="el"/>
        </w:rPr>
      </w:pPr>
      <w:r>
        <w:rPr>
          <w:b/>
          <w:bCs/>
          <w:i/>
          <w:iCs/>
          <w:lang w:val="el" w:eastAsia="el"/>
        </w:rPr>
        <w:t>Δ) ΔΙ.Ε.Τ.Α.</w:t>
      </w:r>
    </w:p>
    <w:p>
      <w:pPr>
        <w:spacing w:before="240" w:after="240"/>
        <w:rPr>
          <w:lang w:val="el" w:eastAsia="el"/>
        </w:rPr>
      </w:pPr>
      <w:r>
        <w:rPr>
          <w:b/>
          <w:bCs/>
          <w:i/>
          <w:iCs/>
          <w:lang w:val="el" w:eastAsia="el"/>
        </w:rPr>
        <w:t xml:space="preserve">4. </w:t>
      </w:r>
      <w:r>
        <w:rPr>
          <w:b/>
          <w:bCs/>
          <w:i/>
          <w:iCs/>
          <w:lang w:val="el" w:eastAsia="el"/>
        </w:rPr>
        <w:t>Μονάδα Επιστημονικής Τεκμηρίωσης &amp; Ανάλυσης (Μ.Ε.Τ.Α.)</w:t>
      </w:r>
    </w:p>
    <w:p>
      <w:pPr>
        <w:spacing w:before="240" w:after="240"/>
        <w:rPr>
          <w:lang w:val="el" w:eastAsia="el"/>
        </w:rPr>
      </w:pPr>
      <w:r>
        <w:rPr>
          <w:b/>
          <w:bCs/>
          <w:i/>
          <w:iCs/>
          <w:lang w:val="el" w:eastAsia="el"/>
        </w:rPr>
        <w:t xml:space="preserve">5. </w:t>
      </w:r>
      <w:r>
        <w:rPr>
          <w:b/>
          <w:bCs/>
          <w:i/>
          <w:iCs/>
          <w:lang w:val="el" w:eastAsia="el"/>
        </w:rPr>
        <w:t>Γενική Δ/νση Γενικού Χημείου του Κράτους</w:t>
      </w:r>
    </w:p>
    <w:p>
      <w:pPr>
        <w:spacing w:before="240" w:after="240"/>
        <w:rPr>
          <w:lang w:val="el" w:eastAsia="el"/>
        </w:rPr>
      </w:pPr>
      <w:r>
        <w:rPr>
          <w:b/>
          <w:bCs/>
          <w:i/>
          <w:iCs/>
          <w:lang w:val="el" w:eastAsia="el"/>
        </w:rPr>
        <w:t xml:space="preserve">6. </w:t>
      </w:r>
      <w:r>
        <w:rPr>
          <w:b/>
          <w:bCs/>
          <w:i/>
          <w:iCs/>
          <w:lang w:val="el" w:eastAsia="el"/>
        </w:rPr>
        <w:t>Εθνική Στατιστική Υπηρεσία της Ελλάδος</w:t>
      </w:r>
    </w:p>
    <w:p>
      <w:pPr>
        <w:spacing w:before="240" w:after="240"/>
        <w:rPr>
          <w:lang w:val="el" w:eastAsia="el"/>
        </w:rPr>
      </w:pPr>
      <w:r>
        <w:rPr>
          <w:b/>
          <w:bCs/>
          <w:i/>
          <w:iCs/>
          <w:lang w:val="el" w:eastAsia="el"/>
        </w:rPr>
        <w:t xml:space="preserve">7. </w:t>
      </w:r>
      <w:r>
        <w:rPr>
          <w:b/>
          <w:bCs/>
          <w:i/>
          <w:iCs/>
          <w:lang w:val="el" w:eastAsia="el"/>
        </w:rPr>
        <w:t>Σ.Ε.Υ.Υ.Ο</w:t>
      </w:r>
    </w:p>
    <w:p>
      <w:pPr>
        <w:spacing w:before="240" w:after="240"/>
        <w:rPr>
          <w:lang w:val="el" w:eastAsia="el"/>
        </w:rPr>
      </w:pPr>
      <w:r>
        <w:rPr>
          <w:b/>
          <w:bCs/>
          <w:i/>
          <w:iCs/>
          <w:lang w:val="el" w:eastAsia="el"/>
        </w:rPr>
        <w:t xml:space="preserve">8. </w:t>
      </w:r>
      <w:r>
        <w:rPr>
          <w:b/>
          <w:bCs/>
          <w:i/>
          <w:iCs/>
          <w:lang w:val="el" w:eastAsia="el"/>
        </w:rPr>
        <w:t>Περιοδικό "Τελωνειακά Θέματα"</w:t>
      </w:r>
    </w:p>
    <w:p>
      <w:pPr>
        <w:spacing w:before="240" w:after="240"/>
        <w:rPr>
          <w:lang w:val="el" w:eastAsia="el"/>
        </w:rPr>
      </w:pPr>
      <w:r>
        <w:rPr>
          <w:b/>
          <w:bCs/>
          <w:i/>
          <w:iCs/>
          <w:lang w:val="el" w:eastAsia="el"/>
        </w:rPr>
        <w:t xml:space="preserve">9. </w:t>
      </w:r>
      <w:r>
        <w:rPr>
          <w:b/>
          <w:bCs/>
          <w:i/>
          <w:iCs/>
          <w:lang w:val="el" w:eastAsia="el"/>
        </w:rPr>
        <w:t xml:space="preserve">Κεντρική Ένωση Επιμελητηρίων Ελλάδος (Κ.Ε.Ε.) </w:t>
      </w:r>
      <w:r>
        <w:rPr>
          <w:b/>
          <w:bCs/>
          <w:i/>
          <w:iCs/>
          <w:lang w:val="el" w:eastAsia="el"/>
        </w:rPr>
        <w:t>Ακαδημίας 7 - 106 71 ΑΘΗΝΑ</w:t>
      </w:r>
    </w:p>
    <w:p>
      <w:pPr>
        <w:spacing w:before="240" w:after="240"/>
        <w:rPr>
          <w:lang w:val="el" w:eastAsia="el"/>
        </w:rPr>
      </w:pPr>
      <w:r>
        <w:rPr>
          <w:b/>
          <w:bCs/>
          <w:i/>
          <w:iCs/>
          <w:lang w:val="el" w:eastAsia="el"/>
        </w:rPr>
        <w:t xml:space="preserve">10. </w:t>
      </w:r>
      <w:r>
        <w:rPr>
          <w:b/>
          <w:bCs/>
          <w:i/>
          <w:iCs/>
          <w:lang w:val="el" w:eastAsia="el"/>
        </w:rPr>
        <w:t xml:space="preserve">Εμπορικό και Βιομηχανικό Επιμελητήριο Αθηνών </w:t>
      </w:r>
      <w:r>
        <w:rPr>
          <w:b/>
          <w:bCs/>
          <w:i/>
          <w:iCs/>
          <w:lang w:val="el" w:eastAsia="el"/>
        </w:rPr>
        <w:t>Ακαδημίας 7 - 106 71 ΑΘΗΝΑ</w:t>
      </w:r>
    </w:p>
    <w:p>
      <w:pPr>
        <w:spacing w:before="240" w:after="240"/>
        <w:rPr>
          <w:lang w:val="el" w:eastAsia="el"/>
        </w:rPr>
      </w:pPr>
      <w:r>
        <w:rPr>
          <w:b/>
          <w:bCs/>
          <w:i/>
          <w:iCs/>
          <w:lang w:val="el" w:eastAsia="el"/>
        </w:rPr>
        <w:t xml:space="preserve">11. </w:t>
      </w:r>
      <w:r>
        <w:rPr>
          <w:b/>
          <w:bCs/>
          <w:i/>
          <w:iCs/>
          <w:lang w:val="el" w:eastAsia="el"/>
        </w:rPr>
        <w:t xml:space="preserve">Βιοτεχνικό Επιμελητήριο Αθηνών </w:t>
      </w:r>
      <w:r>
        <w:rPr>
          <w:b/>
          <w:bCs/>
          <w:i/>
          <w:iCs/>
          <w:lang w:val="el" w:eastAsia="el"/>
        </w:rPr>
        <w:t>Ακαδημίας 18 - 106 71 ΑΘΗΝΑ</w:t>
      </w:r>
    </w:p>
    <w:p>
      <w:pPr>
        <w:spacing w:before="240" w:after="240"/>
        <w:rPr>
          <w:lang w:val="el" w:eastAsia="el"/>
        </w:rPr>
      </w:pPr>
      <w:r>
        <w:rPr>
          <w:b/>
          <w:bCs/>
          <w:i/>
          <w:iCs/>
          <w:lang w:val="el" w:eastAsia="el"/>
        </w:rPr>
        <w:t xml:space="preserve">12. </w:t>
      </w:r>
      <w:r>
        <w:rPr>
          <w:b/>
          <w:bCs/>
          <w:i/>
          <w:iCs/>
          <w:lang w:val="el" w:eastAsia="el"/>
        </w:rPr>
        <w:t>Γενική Συνομοσπονδία Επαγγελματιών Βιοτεχνών Εμπόρων Ελλάδος</w:t>
      </w:r>
    </w:p>
    <w:p>
      <w:pPr>
        <w:spacing w:before="240" w:after="240"/>
        <w:rPr>
          <w:lang w:val="el" w:eastAsia="el"/>
        </w:rPr>
      </w:pPr>
      <w:r>
        <w:rPr>
          <w:b/>
          <w:bCs/>
          <w:i/>
          <w:iCs/>
          <w:lang w:val="el" w:eastAsia="el"/>
        </w:rPr>
        <w:t>(Γ.Σ.Ε.Β.Ε.Ε.)</w:t>
      </w:r>
    </w:p>
    <w:p>
      <w:pPr>
        <w:spacing w:before="240" w:after="240"/>
        <w:rPr>
          <w:lang w:val="el" w:eastAsia="el"/>
        </w:rPr>
      </w:pPr>
      <w:r>
        <w:rPr>
          <w:b/>
          <w:bCs/>
          <w:i/>
          <w:iCs/>
          <w:lang w:val="el" w:eastAsia="el"/>
        </w:rPr>
        <w:t>Καποδιστρίου 24 - 106 82 ΑΘΗΝΑ</w:t>
      </w:r>
    </w:p>
    <w:p>
      <w:pPr>
        <w:spacing w:before="240" w:after="240"/>
        <w:rPr>
          <w:lang w:val="el" w:eastAsia="el"/>
        </w:rPr>
      </w:pPr>
      <w:r>
        <w:rPr>
          <w:b/>
          <w:bCs/>
          <w:i/>
          <w:iCs/>
          <w:lang w:val="el" w:eastAsia="el"/>
        </w:rPr>
        <w:t xml:space="preserve">13. </w:t>
      </w:r>
      <w:r>
        <w:rPr>
          <w:b/>
          <w:bCs/>
          <w:i/>
          <w:iCs/>
          <w:lang w:val="el" w:eastAsia="el"/>
        </w:rPr>
        <w:t>Εθνική Συνομοσπονδία Ελληνικού Εμπορίου</w:t>
      </w:r>
    </w:p>
    <w:p>
      <w:pPr>
        <w:spacing w:before="240" w:after="240"/>
        <w:rPr>
          <w:lang w:val="el" w:eastAsia="el"/>
        </w:rPr>
      </w:pPr>
      <w:r>
        <w:rPr>
          <w:b/>
          <w:bCs/>
          <w:i/>
          <w:iCs/>
          <w:lang w:val="el" w:eastAsia="el"/>
        </w:rPr>
        <w:t>Μητροπόλεως 42 - 105 63 ΑΘΗΝΑ</w:t>
      </w:r>
    </w:p>
    <w:p>
      <w:pPr>
        <w:spacing w:before="240" w:after="240"/>
        <w:rPr>
          <w:lang w:val="el" w:eastAsia="el"/>
        </w:rPr>
      </w:pPr>
      <w:r>
        <w:rPr>
          <w:b/>
          <w:bCs/>
          <w:i/>
          <w:iCs/>
          <w:lang w:val="el" w:eastAsia="el"/>
        </w:rPr>
        <w:t xml:space="preserve">14. </w:t>
      </w:r>
      <w:r>
        <w:rPr>
          <w:b/>
          <w:bCs/>
          <w:i/>
          <w:iCs/>
          <w:lang w:val="el" w:eastAsia="el"/>
        </w:rPr>
        <w:t>Πανελλήνιος Σύνδεσμος Εξαγωγέων</w:t>
      </w:r>
    </w:p>
    <w:p>
      <w:pPr>
        <w:spacing w:before="240" w:after="240"/>
        <w:rPr>
          <w:lang w:val="el" w:eastAsia="el"/>
        </w:rPr>
      </w:pPr>
      <w:r>
        <w:rPr>
          <w:b/>
          <w:bCs/>
          <w:i/>
          <w:iCs/>
          <w:lang w:val="el" w:eastAsia="el"/>
        </w:rPr>
        <w:t>Κρατίνου 11 - 105 52 ΑΘΗΝΑ</w:t>
      </w:r>
    </w:p>
    <w:p>
      <w:pPr>
        <w:spacing w:before="240" w:after="240"/>
        <w:rPr>
          <w:lang w:val="el" w:eastAsia="el"/>
        </w:rPr>
      </w:pPr>
      <w:r>
        <w:rPr>
          <w:b/>
          <w:bCs/>
          <w:i/>
          <w:iCs/>
          <w:lang w:val="el" w:eastAsia="el"/>
        </w:rPr>
        <w:t xml:space="preserve">15. </w:t>
      </w:r>
      <w:r>
        <w:rPr>
          <w:b/>
          <w:bCs/>
          <w:i/>
          <w:iCs/>
          <w:lang w:val="el" w:eastAsia="el"/>
        </w:rPr>
        <w:t>Σύνδεσμος Εξαγωγέων Βορείου Ελλάδος</w:t>
      </w:r>
    </w:p>
    <w:p>
      <w:pPr>
        <w:spacing w:before="240" w:after="240"/>
        <w:rPr>
          <w:lang w:val="el" w:eastAsia="el"/>
        </w:rPr>
      </w:pPr>
      <w:r>
        <w:rPr>
          <w:b/>
          <w:bCs/>
          <w:i/>
          <w:iCs/>
          <w:lang w:val="el" w:eastAsia="el"/>
        </w:rPr>
        <w:t>Πλ. Μοριχόβου 1 - 546 25 ΘΕΣΣΑΛΟΝΙΚΗ</w:t>
      </w:r>
    </w:p>
    <w:p>
      <w:pPr>
        <w:spacing w:before="240" w:after="240"/>
        <w:rPr>
          <w:lang w:val="el" w:eastAsia="el"/>
        </w:rPr>
      </w:pPr>
      <w:r>
        <w:rPr>
          <w:b/>
          <w:bCs/>
          <w:i/>
          <w:iCs/>
          <w:lang w:val="el" w:eastAsia="el"/>
        </w:rPr>
        <w:t xml:space="preserve">16. </w:t>
      </w:r>
      <w:r>
        <w:rPr>
          <w:b/>
          <w:bCs/>
          <w:i/>
          <w:iCs/>
          <w:lang w:val="el" w:eastAsia="el"/>
        </w:rPr>
        <w:t>Σύνδεσμος Ελληνικών Βιομηχανιών (Σ.Ε.Β.)</w:t>
      </w:r>
    </w:p>
    <w:p>
      <w:pPr>
        <w:spacing w:before="240" w:after="240"/>
        <w:rPr>
          <w:lang w:val="el" w:eastAsia="el"/>
        </w:rPr>
      </w:pPr>
      <w:r>
        <w:rPr>
          <w:b/>
          <w:bCs/>
          <w:i/>
          <w:iCs/>
          <w:lang w:val="el" w:eastAsia="el"/>
        </w:rPr>
        <w:t>Ξενοφώντος 5 - 105 57 ΑΘΗΝΑ</w:t>
      </w:r>
    </w:p>
    <w:p>
      <w:pPr>
        <w:spacing w:before="240" w:after="240"/>
        <w:rPr>
          <w:lang w:val="el" w:eastAsia="el"/>
        </w:rPr>
      </w:pPr>
      <w:r>
        <w:rPr>
          <w:b/>
          <w:bCs/>
          <w:i/>
          <w:iCs/>
          <w:lang w:val="el" w:eastAsia="el"/>
        </w:rPr>
        <w:t xml:space="preserve">17. </w:t>
      </w:r>
      <w:r>
        <w:rPr>
          <w:b/>
          <w:bCs/>
          <w:i/>
          <w:iCs/>
          <w:lang w:val="el" w:eastAsia="el"/>
        </w:rPr>
        <w:t>Ένωση Ελλήνων Εφοπλιστών</w:t>
      </w:r>
    </w:p>
    <w:p>
      <w:pPr>
        <w:spacing w:before="240" w:after="240"/>
        <w:rPr>
          <w:lang w:val="el" w:eastAsia="el"/>
        </w:rPr>
      </w:pPr>
      <w:r>
        <w:rPr>
          <w:b/>
          <w:bCs/>
          <w:i/>
          <w:iCs/>
          <w:lang w:val="el" w:eastAsia="el"/>
        </w:rPr>
        <w:t>Ακτή Μιαούλη 85, 185 38, Πειραιάς</w:t>
      </w:r>
    </w:p>
    <w:p>
      <w:pPr>
        <w:spacing w:before="240" w:after="240"/>
        <w:rPr>
          <w:lang w:val="el" w:eastAsia="el"/>
        </w:rPr>
      </w:pPr>
      <w:r>
        <w:rPr>
          <w:b/>
          <w:bCs/>
          <w:i/>
          <w:iCs/>
          <w:lang w:val="el" w:eastAsia="el"/>
        </w:rPr>
        <w:t xml:space="preserve">18. </w:t>
      </w:r>
      <w:r>
        <w:rPr>
          <w:b/>
          <w:bCs/>
          <w:i/>
          <w:iCs/>
          <w:lang w:val="el" w:eastAsia="el"/>
        </w:rPr>
        <w:t>Σύνδεσμος Βιομηχανιών Αττικής &amp; Πειραιά</w:t>
      </w:r>
    </w:p>
    <w:p>
      <w:pPr>
        <w:spacing w:before="240" w:after="240"/>
        <w:rPr>
          <w:lang w:val="el" w:eastAsia="el"/>
        </w:rPr>
      </w:pPr>
      <w:r>
        <w:rPr>
          <w:b/>
          <w:bCs/>
          <w:i/>
          <w:iCs/>
          <w:lang w:val="el" w:eastAsia="el"/>
        </w:rPr>
        <w:t>Αμερικής 10 - 106 71 ΑΘΗΝΑ</w:t>
      </w:r>
    </w:p>
    <w:p>
      <w:pPr>
        <w:spacing w:before="240" w:after="240"/>
        <w:rPr>
          <w:lang w:val="el" w:eastAsia="el"/>
        </w:rPr>
      </w:pPr>
      <w:r>
        <w:rPr>
          <w:b/>
          <w:bCs/>
          <w:i/>
          <w:iCs/>
          <w:lang w:val="el" w:eastAsia="el"/>
        </w:rPr>
        <w:t xml:space="preserve">19. </w:t>
      </w:r>
      <w:r>
        <w:rPr>
          <w:b/>
          <w:bCs/>
          <w:i/>
          <w:iCs/>
          <w:lang w:val="el" w:eastAsia="el"/>
        </w:rPr>
        <w:t>Σύνδεσμος Βιομηχανιών Βορείου Ελλάδος</w:t>
      </w:r>
    </w:p>
    <w:p>
      <w:pPr>
        <w:spacing w:before="240" w:after="240"/>
        <w:rPr>
          <w:lang w:val="el" w:eastAsia="el"/>
        </w:rPr>
      </w:pPr>
      <w:r>
        <w:rPr>
          <w:b/>
          <w:bCs/>
          <w:i/>
          <w:iCs/>
          <w:lang w:val="el" w:eastAsia="el"/>
        </w:rPr>
        <w:t>Πλ. Μοριχόβου 1 - 546 25 ΘΕΣΣΑΛΟΝΙΚΗ</w:t>
      </w:r>
    </w:p>
    <w:p>
      <w:pPr>
        <w:spacing w:before="240" w:after="240"/>
        <w:rPr>
          <w:lang w:val="el" w:eastAsia="el"/>
        </w:rPr>
      </w:pPr>
      <w:r>
        <w:rPr>
          <w:b/>
          <w:bCs/>
          <w:i/>
          <w:iCs/>
          <w:lang w:val="el" w:eastAsia="el"/>
        </w:rPr>
        <w:t xml:space="preserve">20. </w:t>
      </w:r>
      <w:r>
        <w:rPr>
          <w:b/>
          <w:bCs/>
          <w:i/>
          <w:iCs/>
          <w:lang w:val="el" w:eastAsia="el"/>
        </w:rPr>
        <w:t>Σύνδεσμος Βιομηχανιών Θεσσαλίας &amp; Κεντρ. Ελλάδος</w:t>
      </w:r>
    </w:p>
    <w:p>
      <w:pPr>
        <w:spacing w:before="240" w:after="240"/>
        <w:rPr>
          <w:lang w:val="el" w:eastAsia="el"/>
        </w:rPr>
      </w:pPr>
      <w:r>
        <w:rPr>
          <w:b/>
          <w:bCs/>
          <w:i/>
          <w:iCs/>
          <w:lang w:val="el" w:eastAsia="el"/>
        </w:rPr>
        <w:t>Ελ. Βενιζέλου 4 - 382 21 ΒΟΛΟΣ</w:t>
      </w:r>
    </w:p>
    <w:p>
      <w:pPr>
        <w:spacing w:before="240" w:after="240"/>
        <w:rPr>
          <w:lang w:val="el" w:eastAsia="el"/>
        </w:rPr>
      </w:pPr>
      <w:r>
        <w:rPr>
          <w:b/>
          <w:bCs/>
          <w:i/>
          <w:iCs/>
          <w:lang w:val="el" w:eastAsia="el"/>
        </w:rPr>
        <w:t xml:space="preserve">21. </w:t>
      </w:r>
      <w:r>
        <w:rPr>
          <w:b/>
          <w:bCs/>
          <w:i/>
          <w:iCs/>
          <w:lang w:val="el" w:eastAsia="el"/>
        </w:rPr>
        <w:t>Ομοσπονδία Εκτελωνιστών Ελλάδος</w:t>
      </w:r>
    </w:p>
    <w:p>
      <w:pPr>
        <w:spacing w:before="240" w:after="240"/>
        <w:rPr>
          <w:lang w:val="el" w:eastAsia="el"/>
        </w:rPr>
      </w:pPr>
      <w:r>
        <w:rPr>
          <w:b/>
          <w:bCs/>
          <w:i/>
          <w:iCs/>
          <w:lang w:val="el" w:eastAsia="el"/>
        </w:rPr>
        <w:t>Καραίσκου 82 - 185 32 ΠΕΙΡΑΙΑΣ</w:t>
      </w:r>
    </w:p>
    <w:p>
      <w:pPr>
        <w:spacing w:before="240" w:after="240"/>
        <w:rPr>
          <w:lang w:val="el" w:eastAsia="el"/>
        </w:rPr>
      </w:pPr>
      <w:r>
        <w:rPr>
          <w:b/>
          <w:bCs/>
          <w:i/>
          <w:iCs/>
          <w:lang w:val="el" w:eastAsia="el"/>
        </w:rPr>
        <w:t xml:space="preserve">22. </w:t>
      </w:r>
      <w:r>
        <w:rPr>
          <w:b/>
          <w:bCs/>
          <w:i/>
          <w:iCs/>
          <w:lang w:val="el" w:eastAsia="el"/>
        </w:rPr>
        <w:t>Σύλλογος Εκτελωνιστών Αθηνών - Πειραιά</w:t>
      </w:r>
    </w:p>
    <w:p>
      <w:pPr>
        <w:spacing w:before="240" w:after="240"/>
        <w:rPr>
          <w:lang w:val="el" w:eastAsia="el"/>
        </w:rPr>
      </w:pPr>
      <w:r>
        <w:rPr>
          <w:b/>
          <w:bCs/>
          <w:i/>
          <w:iCs/>
          <w:lang w:val="el" w:eastAsia="el"/>
        </w:rPr>
        <w:t>Τσαμαδού 38 - 185 31 ΠΕΙΡΑΙΑΣ</w:t>
      </w:r>
    </w:p>
    <w:p>
      <w:pPr>
        <w:spacing w:before="240" w:after="240"/>
        <w:rPr>
          <w:lang w:val="el" w:eastAsia="el"/>
        </w:rPr>
      </w:pPr>
      <w:r>
        <w:rPr>
          <w:b/>
          <w:bCs/>
          <w:i/>
          <w:iCs/>
          <w:lang w:val="el" w:eastAsia="el"/>
        </w:rPr>
        <w:t xml:space="preserve">23. </w:t>
      </w:r>
      <w:r>
        <w:rPr>
          <w:b/>
          <w:bCs/>
          <w:i/>
          <w:iCs/>
          <w:lang w:val="el" w:eastAsia="el"/>
        </w:rPr>
        <w:t>Σύλλογος Εκτελωνιστών Θεσ/νίκης</w:t>
      </w:r>
    </w:p>
    <w:p>
      <w:pPr>
        <w:spacing w:before="240" w:after="240"/>
        <w:rPr>
          <w:lang w:val="el" w:eastAsia="el"/>
        </w:rPr>
      </w:pPr>
      <w:r>
        <w:rPr>
          <w:b/>
          <w:bCs/>
          <w:i/>
          <w:iCs/>
          <w:lang w:val="el" w:eastAsia="el"/>
        </w:rPr>
        <w:t>Κουντουριώτου 13 - 546 25 ΘΕΣΣΑΛΟΝΙΚΗ</w:t>
      </w:r>
    </w:p>
    <w:p>
      <w:pPr>
        <w:spacing w:before="240" w:after="240"/>
        <w:rPr>
          <w:lang w:val="el" w:eastAsia="el"/>
        </w:rPr>
      </w:pPr>
      <w:r>
        <w:rPr>
          <w:b/>
          <w:bCs/>
          <w:i/>
          <w:iCs/>
          <w:lang w:val="el" w:eastAsia="el"/>
        </w:rPr>
        <w:t xml:space="preserve">24. </w:t>
      </w:r>
      <w:r>
        <w:rPr>
          <w:b/>
          <w:bCs/>
          <w:i/>
          <w:iCs/>
          <w:lang w:val="el" w:eastAsia="el"/>
        </w:rPr>
        <w:t>Ομοσπονδία Φορτηγών Αυτοκινητιστών Ελλάδος</w:t>
      </w:r>
    </w:p>
    <w:p>
      <w:pPr>
        <w:spacing w:before="240" w:after="240"/>
        <w:rPr>
          <w:lang w:val="el" w:eastAsia="el"/>
        </w:rPr>
      </w:pPr>
      <w:r>
        <w:rPr>
          <w:b/>
          <w:bCs/>
          <w:i/>
          <w:iCs/>
          <w:lang w:val="el" w:eastAsia="el"/>
        </w:rPr>
        <w:t>Πατησίων 351 - 111 41 ΑΘΗΝΑ</w:t>
      </w:r>
    </w:p>
    <w:p>
      <w:pPr>
        <w:spacing w:before="240" w:after="240"/>
        <w:rPr>
          <w:lang w:val="el" w:eastAsia="el"/>
        </w:rPr>
      </w:pPr>
      <w:r>
        <w:rPr>
          <w:b/>
          <w:bCs/>
          <w:i/>
          <w:iCs/>
          <w:lang w:val="el" w:eastAsia="el"/>
        </w:rPr>
        <w:t xml:space="preserve">25. </w:t>
      </w:r>
      <w:r>
        <w:rPr>
          <w:b/>
          <w:bCs/>
          <w:i/>
          <w:iCs/>
          <w:lang w:val="el" w:eastAsia="el"/>
        </w:rPr>
        <w:t>Σύνδεσμος Επιχειρήσεων Διεθνούς Διαμεταφοράς και Επιχειρήσεων Logistics</w:t>
      </w:r>
    </w:p>
    <w:p>
      <w:pPr>
        <w:spacing w:before="240" w:after="240"/>
        <w:rPr>
          <w:lang w:val="el" w:eastAsia="el"/>
        </w:rPr>
      </w:pPr>
      <w:r>
        <w:rPr>
          <w:b/>
          <w:bCs/>
          <w:i/>
          <w:iCs/>
          <w:lang w:val="el" w:eastAsia="el"/>
        </w:rPr>
        <w:t>Ελλάδος</w:t>
      </w:r>
    </w:p>
    <w:p>
      <w:pPr>
        <w:spacing w:before="240" w:after="240"/>
        <w:rPr>
          <w:lang w:val="el" w:eastAsia="el"/>
        </w:rPr>
      </w:pPr>
      <w:r>
        <w:rPr>
          <w:b/>
          <w:bCs/>
          <w:i/>
          <w:iCs/>
          <w:lang w:val="el" w:eastAsia="el"/>
        </w:rPr>
        <w:t>Λεωφ. Συγγρού 137 - 171 21 Ν. ΣΜΥΡΝΗ</w:t>
      </w:r>
    </w:p>
    <w:p>
      <w:pPr>
        <w:spacing w:before="240" w:after="240"/>
        <w:rPr>
          <w:lang w:val="el" w:eastAsia="el"/>
        </w:rPr>
      </w:pPr>
      <w:r>
        <w:rPr>
          <w:b/>
          <w:bCs/>
          <w:i/>
          <w:iCs/>
          <w:lang w:val="el" w:eastAsia="el"/>
        </w:rPr>
        <w:t xml:space="preserve">26. </w:t>
      </w:r>
      <w:r>
        <w:rPr>
          <w:b/>
          <w:bCs/>
          <w:i/>
          <w:iCs/>
          <w:lang w:val="el" w:eastAsia="el"/>
        </w:rPr>
        <w:t>Πανελλήνιος Σύλλογος Εφοδιαστών Πλοίων</w:t>
      </w:r>
    </w:p>
    <w:p>
      <w:pPr>
        <w:spacing w:before="240" w:after="240"/>
        <w:rPr>
          <w:lang w:val="el" w:eastAsia="el"/>
        </w:rPr>
      </w:pPr>
      <w:r>
        <w:rPr>
          <w:b/>
          <w:bCs/>
          <w:i/>
          <w:iCs/>
          <w:lang w:val="el" w:eastAsia="el"/>
        </w:rPr>
        <w:t>Ακτή Μιαούλη 81 - 185 38 ΠΕΙΡΑΙΑΣ</w:t>
      </w:r>
    </w:p>
    <w:p>
      <w:pPr>
        <w:spacing w:before="240" w:after="240"/>
        <w:rPr>
          <w:lang w:val="el" w:eastAsia="el"/>
        </w:rPr>
      </w:pPr>
      <w:r>
        <w:rPr>
          <w:b/>
          <w:bCs/>
          <w:i/>
          <w:iCs/>
          <w:lang w:val="el" w:eastAsia="el"/>
        </w:rPr>
        <w:t xml:space="preserve">27. </w:t>
      </w:r>
      <w:r>
        <w:rPr>
          <w:b/>
          <w:bCs/>
          <w:i/>
          <w:iCs/>
          <w:lang w:val="el" w:eastAsia="el"/>
        </w:rPr>
        <w:t>Ελληνικός Οργανισμός Εξωτερικού Εμπορίου</w:t>
      </w:r>
    </w:p>
    <w:p>
      <w:pPr>
        <w:spacing w:before="240" w:after="240"/>
        <w:rPr>
          <w:lang w:val="el" w:eastAsia="el"/>
        </w:rPr>
      </w:pPr>
      <w:r>
        <w:rPr>
          <w:b/>
          <w:bCs/>
          <w:i/>
          <w:iCs/>
          <w:lang w:val="el" w:eastAsia="el"/>
        </w:rPr>
        <w:t>Μ. Αντύπα 86-88 163 46 Ν. ΣΜΥΡΝΗ</w:t>
      </w:r>
    </w:p>
    <w:p>
      <w:pPr>
        <w:spacing w:before="240" w:after="240"/>
        <w:rPr>
          <w:lang w:val="el" w:eastAsia="el"/>
        </w:rPr>
      </w:pPr>
      <w:r>
        <w:rPr>
          <w:b/>
          <w:bCs/>
          <w:i/>
          <w:iCs/>
          <w:lang w:val="el" w:eastAsia="el"/>
        </w:rPr>
        <w:t xml:space="preserve">28. </w:t>
      </w:r>
      <w:r>
        <w:rPr>
          <w:b/>
          <w:bCs/>
          <w:i/>
          <w:iCs/>
          <w:lang w:val="el" w:eastAsia="el"/>
        </w:rPr>
        <w:t>Διεθνής Ένωση Ναυτικών Πρακτόρων Ελλάδος</w:t>
      </w:r>
    </w:p>
    <w:p>
      <w:pPr>
        <w:spacing w:before="240" w:after="240"/>
        <w:rPr>
          <w:lang w:val="el" w:eastAsia="el"/>
        </w:rPr>
      </w:pPr>
      <w:r>
        <w:rPr>
          <w:b/>
          <w:bCs/>
          <w:i/>
          <w:iCs/>
          <w:lang w:val="el" w:eastAsia="el"/>
        </w:rPr>
        <w:t>Ιάσονος 39 – 185 35 ΠΕΙΡΑΙΑΣ</w:t>
      </w:r>
    </w:p>
    <w:p>
      <w:pPr>
        <w:spacing w:before="240" w:after="240"/>
        <w:rPr>
          <w:lang w:val="el" w:eastAsia="el"/>
        </w:rPr>
      </w:pPr>
      <w:r>
        <w:rPr>
          <w:b/>
          <w:bCs/>
          <w:i/>
          <w:iCs/>
          <w:lang w:val="el" w:eastAsia="el"/>
        </w:rPr>
        <w:t xml:space="preserve">29. </w:t>
      </w:r>
      <w:r>
        <w:rPr>
          <w:b/>
          <w:bCs/>
          <w:i/>
          <w:iCs/>
          <w:lang w:val="el" w:eastAsia="el"/>
        </w:rPr>
        <w:t>Σκανδιναυικόν Πρακτορείον ΕΓΓΥΣ ΑΝΑΤΟΛΗΣ Α.Ε.</w:t>
      </w:r>
    </w:p>
    <w:p>
      <w:pPr>
        <w:spacing w:before="240" w:after="240"/>
        <w:rPr>
          <w:lang w:val="el" w:eastAsia="el"/>
        </w:rPr>
      </w:pPr>
      <w:r>
        <w:rPr>
          <w:b/>
          <w:bCs/>
          <w:i/>
          <w:iCs/>
          <w:lang w:val="el" w:eastAsia="el"/>
        </w:rPr>
        <w:t>Ακτή Μιαούλη 35-39, 18535, Πειραιάς</w:t>
      </w:r>
    </w:p>
    <w:p>
      <w:pPr>
        <w:spacing w:before="240" w:after="240"/>
        <w:rPr>
          <w:lang w:val="el" w:eastAsia="el"/>
        </w:rPr>
      </w:pPr>
      <w:r>
        <w:rPr>
          <w:b/>
          <w:bCs/>
          <w:i/>
          <w:iCs/>
          <w:lang w:val="el" w:eastAsia="el"/>
        </w:rPr>
        <w:t xml:space="preserve">30. </w:t>
      </w:r>
      <w:r>
        <w:rPr>
          <w:b/>
          <w:bCs/>
          <w:i/>
          <w:iCs/>
          <w:lang w:val="el" w:eastAsia="el"/>
        </w:rPr>
        <w:t>Πανελλήνιος Σύλλογος Ναυτικών Πρακτόρων</w:t>
      </w:r>
    </w:p>
    <w:p>
      <w:pPr>
        <w:spacing w:before="240" w:after="240"/>
        <w:rPr>
          <w:lang w:val="el" w:eastAsia="el"/>
        </w:rPr>
      </w:pPr>
      <w:r>
        <w:rPr>
          <w:b/>
          <w:bCs/>
          <w:i/>
          <w:iCs/>
          <w:lang w:val="el" w:eastAsia="el"/>
        </w:rPr>
        <w:t>Ακτή Μιαούλη 17-19 185ψ 35 ΠΕΙΡΑΙΑΣ</w:t>
      </w:r>
    </w:p>
    <w:p>
      <w:pPr>
        <w:spacing w:before="240" w:after="240"/>
        <w:rPr>
          <w:lang w:val="el" w:eastAsia="el"/>
        </w:rPr>
      </w:pPr>
      <w:r>
        <w:rPr>
          <w:b/>
          <w:bCs/>
          <w:i/>
          <w:iCs/>
          <w:lang w:val="el" w:eastAsia="el"/>
        </w:rPr>
        <w:t xml:space="preserve">31. </w:t>
      </w:r>
      <w:r>
        <w:rPr>
          <w:b/>
          <w:bCs/>
          <w:i/>
          <w:iCs/>
          <w:lang w:val="el" w:eastAsia="el"/>
        </w:rPr>
        <w:t>Σύνδεσμος Ελληνικών Βιομηχανιών Τροφίμων</w:t>
      </w:r>
    </w:p>
    <w:p>
      <w:pPr>
        <w:spacing w:before="240" w:after="240"/>
        <w:rPr>
          <w:lang w:val="el" w:eastAsia="el"/>
        </w:rPr>
      </w:pPr>
      <w:r>
        <w:rPr>
          <w:b/>
          <w:bCs/>
          <w:i/>
          <w:iCs/>
          <w:lang w:val="el" w:eastAsia="el"/>
        </w:rPr>
        <w:t>Αγ. Σοφίας 21 &amp; Κόνδρου 3 - Ν. Ψυχικό</w:t>
      </w:r>
    </w:p>
    <w:p>
      <w:pPr>
        <w:spacing w:before="240" w:after="240"/>
        <w:rPr>
          <w:lang w:val="el" w:eastAsia="el"/>
        </w:rPr>
      </w:pPr>
      <w:r>
        <w:rPr>
          <w:b/>
          <w:bCs/>
          <w:i/>
          <w:iCs/>
          <w:lang w:val="el" w:eastAsia="el"/>
        </w:rPr>
        <w:t xml:space="preserve">32. </w:t>
      </w:r>
      <w:r>
        <w:rPr>
          <w:b/>
          <w:bCs/>
          <w:i/>
          <w:iCs/>
          <w:lang w:val="el" w:eastAsia="el"/>
        </w:rPr>
        <w:t>Σύνδεσμος Ελλήνων Εξαγωγέων Νωπών Γεωργικών Προϊόντων</w:t>
      </w:r>
    </w:p>
    <w:p>
      <w:pPr>
        <w:spacing w:before="240" w:after="240"/>
        <w:rPr>
          <w:lang w:val="el" w:eastAsia="el"/>
        </w:rPr>
      </w:pPr>
      <w:r>
        <w:rPr>
          <w:b/>
          <w:bCs/>
          <w:i/>
          <w:iCs/>
          <w:lang w:val="el" w:eastAsia="el"/>
        </w:rPr>
        <w:t>Σοφοκλέους 7-9 105 59 Αθήνα</w:t>
      </w:r>
    </w:p>
    <w:p>
      <w:pPr>
        <w:spacing w:before="240" w:after="240"/>
        <w:rPr>
          <w:lang w:val="el" w:eastAsia="el"/>
        </w:rPr>
      </w:pPr>
      <w:r>
        <w:rPr>
          <w:b/>
          <w:bCs/>
          <w:i/>
          <w:iCs/>
          <w:lang w:val="el" w:eastAsia="el"/>
        </w:rPr>
        <w:t xml:space="preserve">33. </w:t>
      </w:r>
      <w:r>
        <w:rPr>
          <w:b/>
          <w:bCs/>
          <w:i/>
          <w:iCs/>
          <w:lang w:val="el" w:eastAsia="el"/>
        </w:rPr>
        <w:t>Οργανισμός Λιμένος Πειραιά ΟΛΠ</w:t>
      </w:r>
    </w:p>
    <w:p>
      <w:pPr>
        <w:spacing w:before="240" w:after="240"/>
        <w:rPr>
          <w:lang w:val="el" w:eastAsia="el"/>
        </w:rPr>
      </w:pPr>
      <w:r>
        <w:rPr>
          <w:b/>
          <w:bCs/>
          <w:i/>
          <w:iCs/>
          <w:lang w:val="el" w:eastAsia="el"/>
        </w:rPr>
        <w:t>Ακτή Μιαούλη 10 - 185 38 Πειραιάς</w:t>
      </w:r>
    </w:p>
    <w:p>
      <w:pPr>
        <w:spacing w:before="240" w:after="240"/>
        <w:rPr>
          <w:lang w:val="el" w:eastAsia="el"/>
        </w:rPr>
      </w:pPr>
      <w:r>
        <w:rPr>
          <w:b/>
          <w:bCs/>
          <w:i/>
          <w:iCs/>
          <w:lang w:val="el" w:eastAsia="el"/>
        </w:rPr>
        <w:t xml:space="preserve">34. </w:t>
      </w:r>
      <w:r>
        <w:rPr>
          <w:b/>
          <w:bCs/>
          <w:i/>
          <w:iCs/>
          <w:lang w:val="el" w:eastAsia="el"/>
        </w:rPr>
        <w:t>Οργανισμός Λιμένος Θεσ/νίκης ΟΛΘ</w:t>
      </w:r>
    </w:p>
    <w:p>
      <w:pPr>
        <w:spacing w:before="240" w:after="240"/>
        <w:rPr>
          <w:lang w:val="el" w:eastAsia="el"/>
        </w:rPr>
      </w:pPr>
      <w:r>
        <w:rPr>
          <w:b/>
          <w:bCs/>
          <w:i/>
          <w:iCs/>
          <w:lang w:val="el" w:eastAsia="el"/>
        </w:rPr>
        <w:t>Λιμάνι Θεσ/νίκης - 540 00 Θεσ/νίκη</w:t>
      </w:r>
    </w:p>
    <w:p>
      <w:pPr>
        <w:spacing w:before="240" w:after="240"/>
        <w:rPr>
          <w:lang w:val="el" w:eastAsia="el"/>
        </w:rPr>
      </w:pPr>
      <w:r>
        <w:rPr>
          <w:b/>
          <w:bCs/>
          <w:i/>
          <w:iCs/>
          <w:lang w:val="el" w:eastAsia="el"/>
        </w:rPr>
        <w:t xml:space="preserve">35. </w:t>
      </w:r>
      <w:r>
        <w:rPr>
          <w:b/>
          <w:bCs/>
          <w:i/>
          <w:iCs/>
          <w:lang w:val="el" w:eastAsia="el"/>
        </w:rPr>
        <w:t>Οργανισμός Λιμένος Ηρακλείου ΟΛΗ</w:t>
      </w:r>
    </w:p>
    <w:p>
      <w:pPr>
        <w:spacing w:before="240" w:after="240"/>
        <w:rPr>
          <w:lang w:val="el" w:eastAsia="el"/>
        </w:rPr>
      </w:pPr>
      <w:r>
        <w:rPr>
          <w:b/>
          <w:bCs/>
          <w:i/>
          <w:iCs/>
          <w:lang w:val="el" w:eastAsia="el"/>
        </w:rPr>
        <w:t>Λιμάνι Ηράκλειο Κρήτης</w:t>
      </w:r>
    </w:p>
    <w:p>
      <w:pPr>
        <w:spacing w:before="240" w:after="240"/>
        <w:rPr>
          <w:lang w:val="el" w:eastAsia="el"/>
        </w:rPr>
      </w:pPr>
      <w:r>
        <w:rPr>
          <w:b/>
          <w:bCs/>
          <w:i/>
          <w:iCs/>
          <w:lang w:val="el" w:eastAsia="el"/>
        </w:rPr>
        <w:t xml:space="preserve">36. </w:t>
      </w:r>
      <w:r>
        <w:rPr>
          <w:b/>
          <w:bCs/>
          <w:i/>
          <w:iCs/>
          <w:lang w:val="el" w:eastAsia="el"/>
        </w:rPr>
        <w:t>Οργανισμός Πληρωμών και Ελέγχου Κοινοτικών Ενισχύσεων Προσανατολισμού και</w:t>
      </w:r>
    </w:p>
    <w:p>
      <w:pPr>
        <w:spacing w:before="240" w:after="240"/>
        <w:rPr>
          <w:lang w:val="el" w:eastAsia="el"/>
        </w:rPr>
      </w:pPr>
      <w:r>
        <w:rPr>
          <w:b/>
          <w:bCs/>
          <w:i/>
          <w:iCs/>
          <w:lang w:val="el" w:eastAsia="el"/>
        </w:rPr>
        <w:t>Εγγυήσεων (Ο.Π.Ε.Κ.Ε.ΠΕ)</w:t>
      </w:r>
    </w:p>
    <w:p>
      <w:pPr>
        <w:spacing w:before="240" w:after="240"/>
        <w:rPr>
          <w:lang w:val="el" w:eastAsia="el"/>
        </w:rPr>
      </w:pPr>
      <w:r>
        <w:rPr>
          <w:b/>
          <w:bCs/>
          <w:i/>
          <w:iCs/>
          <w:lang w:val="el" w:eastAsia="el"/>
        </w:rPr>
        <w:t>Αχαρνών 241 104 46 Αθήνα)</w:t>
      </w:r>
    </w:p>
    <w:p>
      <w:pPr>
        <w:spacing w:before="240" w:after="240"/>
        <w:rPr>
          <w:lang w:val="el" w:eastAsia="el"/>
        </w:rPr>
      </w:pPr>
      <w:r>
        <w:rPr>
          <w:b/>
          <w:bCs/>
          <w:i/>
          <w:iCs/>
          <w:lang w:val="el" w:eastAsia="el"/>
        </w:rPr>
        <w:t xml:space="preserve">37. </w:t>
      </w:r>
      <w:r>
        <w:rPr>
          <w:b/>
          <w:bCs/>
          <w:i/>
          <w:iCs/>
          <w:lang w:val="el" w:eastAsia="el"/>
        </w:rPr>
        <w:t>Ολυμπιακή Αεροπορία ΟΑ Α.Ε.</w:t>
      </w:r>
    </w:p>
    <w:p>
      <w:pPr>
        <w:spacing w:before="240" w:after="240"/>
        <w:rPr>
          <w:lang w:val="el" w:eastAsia="el"/>
        </w:rPr>
      </w:pPr>
      <w:r>
        <w:rPr>
          <w:b/>
          <w:bCs/>
          <w:i/>
          <w:iCs/>
          <w:lang w:val="el" w:eastAsia="el"/>
        </w:rPr>
        <w:t>Λ. Συγγρού 96-100 – 117 41 Αθήνα</w:t>
      </w:r>
    </w:p>
    <w:p>
      <w:pPr>
        <w:spacing w:before="240" w:after="240"/>
        <w:rPr>
          <w:lang w:val="el" w:eastAsia="el"/>
        </w:rPr>
      </w:pPr>
      <w:r>
        <w:rPr>
          <w:b/>
          <w:bCs/>
          <w:i/>
          <w:iCs/>
          <w:lang w:val="el" w:eastAsia="el"/>
        </w:rPr>
        <w:t xml:space="preserve">38. </w:t>
      </w:r>
      <w:r>
        <w:rPr>
          <w:b/>
          <w:bCs/>
          <w:i/>
          <w:iCs/>
          <w:lang w:val="el" w:eastAsia="el"/>
        </w:rPr>
        <w:t>Goldair Handling</w:t>
      </w:r>
    </w:p>
    <w:p>
      <w:pPr>
        <w:spacing w:before="240" w:after="240"/>
        <w:rPr>
          <w:lang w:val="el" w:eastAsia="el"/>
        </w:rPr>
      </w:pPr>
      <w:r>
        <w:rPr>
          <w:b/>
          <w:bCs/>
          <w:i/>
          <w:iCs/>
          <w:lang w:val="el" w:eastAsia="el"/>
        </w:rPr>
        <w:t>Τ.Κ. 19004 Σπάτα</w:t>
      </w:r>
    </w:p>
    <w:p>
      <w:pPr>
        <w:spacing w:before="240" w:after="240"/>
        <w:rPr>
          <w:lang w:val="el" w:eastAsia="el"/>
        </w:rPr>
      </w:pPr>
      <w:r>
        <w:rPr>
          <w:b/>
          <w:bCs/>
          <w:i/>
          <w:iCs/>
          <w:lang w:val="el" w:eastAsia="el"/>
        </w:rPr>
        <w:t xml:space="preserve">39. </w:t>
      </w:r>
      <w:r>
        <w:rPr>
          <w:b/>
          <w:bCs/>
          <w:i/>
          <w:iCs/>
          <w:lang w:val="el" w:eastAsia="el"/>
        </w:rPr>
        <w:t>EAT Gargo Terminal 4</w:t>
      </w:r>
    </w:p>
    <w:p>
      <w:pPr>
        <w:spacing w:before="240" w:after="240"/>
        <w:rPr>
          <w:lang w:val="el" w:eastAsia="el"/>
        </w:rPr>
      </w:pPr>
      <w:r>
        <w:rPr>
          <w:b/>
          <w:bCs/>
          <w:i/>
          <w:iCs/>
          <w:lang w:val="el" w:eastAsia="el"/>
        </w:rPr>
        <w:t>Τ.Κ.19004 Σπάτα</w:t>
      </w:r>
    </w:p>
    <w:p>
      <w:pPr>
        <w:spacing w:before="240" w:after="240"/>
        <w:rPr>
          <w:lang w:val="el" w:eastAsia="el"/>
        </w:rPr>
      </w:pPr>
      <w:r>
        <w:rPr>
          <w:b/>
          <w:bCs/>
          <w:i/>
          <w:iCs/>
          <w:lang w:val="el" w:eastAsia="el"/>
        </w:rPr>
        <w:t xml:space="preserve">40. </w:t>
      </w:r>
      <w:r>
        <w:rPr>
          <w:b/>
          <w:bCs/>
          <w:i/>
          <w:iCs/>
          <w:lang w:val="el" w:eastAsia="el"/>
        </w:rPr>
        <w:t>Swissport - Freightplus Hellas</w:t>
      </w:r>
    </w:p>
    <w:p>
      <w:pPr>
        <w:spacing w:before="240" w:after="240"/>
        <w:rPr>
          <w:lang w:val="el" w:eastAsia="el"/>
        </w:rPr>
      </w:pPr>
      <w:r>
        <w:rPr>
          <w:b/>
          <w:bCs/>
          <w:i/>
          <w:iCs/>
          <w:lang w:val="el" w:eastAsia="el"/>
        </w:rPr>
        <w:t>Τ.Κ. 19004 Σπάτα</w:t>
      </w:r>
    </w:p>
    <w:p>
      <w:pPr>
        <w:spacing w:before="240" w:after="240"/>
        <w:rPr>
          <w:lang w:val="el" w:eastAsia="el"/>
        </w:rPr>
      </w:pPr>
      <w:r>
        <w:rPr>
          <w:b/>
          <w:bCs/>
          <w:i/>
          <w:iCs/>
          <w:lang w:val="el" w:eastAsia="el"/>
        </w:rPr>
        <w:t xml:space="preserve">41. </w:t>
      </w:r>
      <w:r>
        <w:rPr>
          <w:b/>
          <w:bCs/>
          <w:i/>
          <w:iCs/>
          <w:lang w:val="el" w:eastAsia="el"/>
        </w:rPr>
        <w:t>D.H.L Express Hellas SA</w:t>
      </w:r>
    </w:p>
    <w:p>
      <w:pPr>
        <w:spacing w:before="240" w:after="240"/>
        <w:rPr>
          <w:lang w:val="el" w:eastAsia="el"/>
        </w:rPr>
      </w:pPr>
      <w:r>
        <w:rPr>
          <w:b/>
          <w:bCs/>
          <w:i/>
          <w:iCs/>
          <w:lang w:val="el" w:eastAsia="el"/>
        </w:rPr>
        <w:t>Δ.Α.Α. «Ελ. Βενιζέλος», 19004, Σπάτα Αττικής</w:t>
      </w:r>
    </w:p>
    <w:p>
      <w:pPr>
        <w:spacing w:before="240" w:after="240"/>
        <w:rPr>
          <w:lang w:val="el" w:eastAsia="el"/>
        </w:rPr>
      </w:pPr>
      <w:r>
        <w:rPr>
          <w:b/>
          <w:bCs/>
          <w:i/>
          <w:iCs/>
          <w:lang w:val="el" w:eastAsia="el"/>
        </w:rPr>
        <w:t xml:space="preserve">42. </w:t>
      </w:r>
      <w:r>
        <w:rPr>
          <w:b/>
          <w:bCs/>
          <w:i/>
          <w:iCs/>
          <w:lang w:val="el" w:eastAsia="el"/>
        </w:rPr>
        <w:t>Federal Express (FedEx)</w:t>
      </w:r>
    </w:p>
    <w:p>
      <w:pPr>
        <w:spacing w:before="240" w:after="240"/>
        <w:rPr>
          <w:lang w:val="el" w:eastAsia="el"/>
        </w:rPr>
      </w:pPr>
      <w:r>
        <w:rPr>
          <w:b/>
          <w:bCs/>
          <w:i/>
          <w:iCs/>
          <w:lang w:val="el" w:eastAsia="el"/>
        </w:rPr>
        <w:t>Δ.Α.Α. «Ελ. Βενιζέλος», 19004, Σπάτα Αττικής</w:t>
      </w:r>
    </w:p>
    <w:p>
      <w:pPr>
        <w:spacing w:before="240" w:after="240"/>
        <w:rPr>
          <w:lang w:val="el" w:eastAsia="el"/>
        </w:rPr>
      </w:pPr>
      <w:r>
        <w:rPr>
          <w:b/>
          <w:bCs/>
          <w:i/>
          <w:iCs/>
          <w:lang w:val="el" w:eastAsia="el"/>
        </w:rPr>
        <w:t xml:space="preserve">43. </w:t>
      </w:r>
      <w:r>
        <w:rPr>
          <w:b/>
          <w:bCs/>
          <w:i/>
          <w:iCs/>
          <w:lang w:val="el" w:eastAsia="el"/>
        </w:rPr>
        <w:t>TNT Greece</w:t>
      </w:r>
    </w:p>
    <w:p>
      <w:pPr>
        <w:spacing w:before="240" w:after="240"/>
        <w:rPr>
          <w:lang w:val="el" w:eastAsia="el"/>
        </w:rPr>
      </w:pPr>
      <w:r>
        <w:rPr>
          <w:b/>
          <w:bCs/>
          <w:i/>
          <w:iCs/>
          <w:lang w:val="el" w:eastAsia="el"/>
        </w:rPr>
        <w:t>Δ.Α.Α. «Ελ. Βενιζέλος», 19004, Σπάτα Αττικής</w:t>
      </w:r>
    </w:p>
    <w:p>
      <w:pPr>
        <w:spacing w:before="240" w:after="240"/>
        <w:rPr>
          <w:lang w:val="el" w:eastAsia="el"/>
        </w:rPr>
      </w:pPr>
      <w:r>
        <w:rPr>
          <w:b/>
          <w:bCs/>
          <w:i/>
          <w:iCs/>
          <w:lang w:val="el" w:eastAsia="el"/>
        </w:rPr>
        <w:t xml:space="preserve">44. </w:t>
      </w:r>
      <w:r>
        <w:rPr>
          <w:b/>
          <w:bCs/>
          <w:i/>
          <w:iCs/>
          <w:lang w:val="el" w:eastAsia="el"/>
        </w:rPr>
        <w:t>UPS Greece</w:t>
      </w:r>
    </w:p>
    <w:p>
      <w:pPr>
        <w:spacing w:before="240" w:after="240"/>
        <w:rPr>
          <w:lang w:val="el" w:eastAsia="el"/>
        </w:rPr>
      </w:pPr>
      <w:r>
        <w:rPr>
          <w:b/>
          <w:bCs/>
          <w:i/>
          <w:iCs/>
          <w:lang w:val="el" w:eastAsia="el"/>
        </w:rPr>
        <w:t>Δ.Α.Α. «Ελ. Βενιζέλος», 19004, Σπάτα Αττικής</w:t>
      </w:r>
    </w:p>
    <w:p>
      <w:pPr>
        <w:spacing w:before="240" w:after="240"/>
        <w:rPr>
          <w:lang w:val="el" w:eastAsia="el"/>
        </w:rPr>
      </w:pPr>
      <w:r>
        <w:rPr>
          <w:b/>
          <w:bCs/>
          <w:i/>
          <w:iCs/>
          <w:u w:val="single"/>
          <w:lang w:val="el" w:eastAsia="el"/>
        </w:rPr>
        <w:t>ΙΙΙ. ΕΣΩΤΕΡΙΚΗ ΔΙΑΝΟΜΗ</w:t>
      </w:r>
    </w:p>
    <w:p>
      <w:pPr>
        <w:spacing w:before="240" w:after="240"/>
        <w:rPr>
          <w:lang w:val="el" w:eastAsia="el"/>
        </w:rPr>
      </w:pPr>
      <w:r>
        <w:rPr>
          <w:b/>
          <w:bCs/>
          <w:i/>
          <w:iCs/>
          <w:lang w:val="el" w:eastAsia="el"/>
        </w:rPr>
        <w:t>1. Γραφείο Υπουργού</w:t>
      </w:r>
    </w:p>
    <w:p>
      <w:pPr>
        <w:spacing w:before="240" w:after="240"/>
        <w:rPr>
          <w:lang w:val="el" w:eastAsia="el"/>
        </w:rPr>
      </w:pPr>
      <w:r>
        <w:rPr>
          <w:b/>
          <w:bCs/>
          <w:i/>
          <w:iCs/>
          <w:lang w:val="el" w:eastAsia="el"/>
        </w:rPr>
        <w:t>2. Γραφείο Υφυπουργού</w:t>
      </w:r>
    </w:p>
    <w:p>
      <w:pPr>
        <w:spacing w:before="240" w:after="240"/>
        <w:rPr>
          <w:lang w:val="el" w:eastAsia="el"/>
        </w:rPr>
      </w:pPr>
      <w:r>
        <w:rPr>
          <w:b/>
          <w:bCs/>
          <w:i/>
          <w:iCs/>
          <w:lang w:val="el" w:eastAsia="el"/>
        </w:rPr>
        <w:t>3. Γραφείο Γεν. Γραμματέα Φορολογικών &amp; Τελωνειακών Θεμάτων</w:t>
      </w:r>
    </w:p>
    <w:p>
      <w:pPr>
        <w:spacing w:before="240" w:after="240"/>
        <w:rPr>
          <w:lang w:val="el" w:eastAsia="el"/>
        </w:rPr>
      </w:pPr>
      <w:r>
        <w:rPr>
          <w:b/>
          <w:bCs/>
          <w:i/>
          <w:iCs/>
          <w:lang w:val="el" w:eastAsia="el"/>
        </w:rPr>
        <w:t>4. Γραφείο Γεν. Γραμματέα ΓΓΠΣ</w:t>
      </w:r>
    </w:p>
    <w:p>
      <w:pPr>
        <w:spacing w:before="240" w:after="240"/>
        <w:rPr>
          <w:lang w:val="el" w:eastAsia="el"/>
        </w:rPr>
      </w:pPr>
      <w:r>
        <w:rPr>
          <w:b/>
          <w:bCs/>
          <w:i/>
          <w:iCs/>
          <w:lang w:val="el" w:eastAsia="el"/>
        </w:rPr>
        <w:t>5. Γραφείο Γεν. Δ/ντή Τελωνείων &amp; ΕΦΚ</w:t>
      </w:r>
    </w:p>
    <w:p>
      <w:pPr>
        <w:spacing w:before="240" w:after="240"/>
        <w:rPr>
          <w:lang w:val="el" w:eastAsia="el"/>
        </w:rPr>
      </w:pPr>
      <w:r>
        <w:rPr>
          <w:b/>
          <w:bCs/>
          <w:i/>
          <w:iCs/>
          <w:lang w:val="el" w:eastAsia="el"/>
        </w:rPr>
        <w:t>6. Γραφείο Γεν. Δ/ντή ΓΓΠΣ</w:t>
      </w:r>
    </w:p>
    <w:p>
      <w:pPr>
        <w:spacing w:before="240" w:after="240"/>
        <w:rPr>
          <w:lang w:val="el" w:eastAsia="el"/>
        </w:rPr>
      </w:pPr>
      <w:r>
        <w:rPr>
          <w:b/>
          <w:bCs/>
          <w:i/>
          <w:iCs/>
          <w:lang w:val="el" w:eastAsia="el"/>
        </w:rPr>
        <w:t>7. 19η Δ/νση - Τμήμα Α΄(σε 15 αντίγραφα)</w:t>
      </w:r>
    </w:p>
    <w:p>
      <w:pPr>
        <w:spacing w:before="240" w:after="240"/>
        <w:rPr>
          <w:lang w:val="el" w:eastAsia="el"/>
        </w:rPr>
      </w:pPr>
      <w:r>
        <w:rPr>
          <w:b/>
          <w:bCs/>
          <w:i/>
          <w:iCs/>
          <w:lang w:val="el" w:eastAsia="el"/>
        </w:rPr>
        <w:t>8. Δ/νσεις: 3η, 17η, 18η, 33</w:t>
      </w:r>
      <w:r>
        <w:rPr>
          <w:b/>
          <w:bCs/>
          <w:i/>
          <w:iCs/>
          <w:sz w:val="30"/>
          <w:szCs w:val="30"/>
          <w:vertAlign w:val="superscript"/>
          <w:lang w:val="el" w:eastAsia="el"/>
        </w:rPr>
        <w:t>η</w:t>
      </w:r>
      <w:r>
        <w:rPr>
          <w:b/>
          <w:bCs/>
          <w:i/>
          <w:iCs/>
          <w:lang w:val="el" w:eastAsia="el"/>
        </w:rPr>
        <w:t>/Τμήματα Α΄&amp; Δ΄, ΕΦΚ, ΟΠΣΤ, 30</w:t>
      </w:r>
      <w:r>
        <w:rPr>
          <w:b/>
          <w:bCs/>
          <w:i/>
          <w:iCs/>
          <w:sz w:val="30"/>
          <w:szCs w:val="30"/>
          <w:vertAlign w:val="superscript"/>
          <w:lang w:val="el" w:eastAsia="el"/>
        </w:rPr>
        <w:t>η</w:t>
      </w:r>
      <w:r>
        <w:rPr>
          <w:b/>
          <w:bCs/>
          <w:i/>
          <w:iCs/>
          <w:lang w:val="el" w:eastAsia="el"/>
        </w:rPr>
        <w:t>/Τμήμα Γ΄ &amp; 31</w:t>
      </w:r>
      <w:r>
        <w:rPr>
          <w:b/>
          <w:bCs/>
          <w:i/>
          <w:iCs/>
          <w:sz w:val="30"/>
          <w:szCs w:val="30"/>
          <w:vertAlign w:val="superscript"/>
          <w:lang w:val="el" w:eastAsia="el"/>
        </w:rPr>
        <w:t>η</w:t>
      </w:r>
      <w:r>
        <w:rPr>
          <w:b/>
          <w:bCs/>
          <w:i/>
          <w:iCs/>
          <w:lang w:val="el" w:eastAsia="el"/>
        </w:rPr>
        <w:t>(από 5 αντίγραφα), 5/Β, 6/Β, ΔΟΣ/Τμήμα Β’</w:t>
      </w:r>
    </w:p>
    <w:p>
      <w:pPr>
        <w:spacing w:before="240" w:after="240"/>
        <w:rPr>
          <w:lang w:val="el" w:eastAsia="el"/>
        </w:rPr>
      </w:pPr>
      <w:r>
        <w:rPr>
          <w:b/>
          <w:bCs/>
          <w:i/>
          <w:iCs/>
          <w:lang w:val="el" w:eastAsia="el"/>
        </w:rPr>
        <w:t>ΠΑΡΑΡΤΗΜΑ Ι</w:t>
      </w:r>
    </w:p>
    <w:p>
      <w:pPr>
        <w:spacing w:before="240" w:after="240"/>
        <w:rPr>
          <w:lang w:val="el" w:eastAsia="el"/>
        </w:rPr>
      </w:pPr>
      <w:r>
        <w:rPr>
          <w:b/>
          <w:bCs/>
          <w:i/>
          <w:iCs/>
          <w:lang w:val="el" w:eastAsia="el"/>
        </w:rPr>
        <w:t>Συμπλήρωση των στοιχείων της συνοπτικής διασάφησης εισόδου</w:t>
      </w:r>
    </w:p>
    <w:p>
      <w:pPr>
        <w:spacing w:before="240" w:after="240"/>
        <w:rPr>
          <w:lang w:val="el" w:eastAsia="el"/>
        </w:rPr>
      </w:pPr>
      <w:r>
        <w:rPr>
          <w:b/>
          <w:bCs/>
          <w:i/>
          <w:iCs/>
          <w:lang w:val="el" w:eastAsia="el"/>
        </w:rPr>
        <w:t>Οι οδηγίες συμπλήρωσης αφορούν τόσο στην ηλεκτρονική υποβολή της συνοπτικής διασάφησης εισόδου, όσο και στο Έγγραφο Ασφάλειας και προστασίας του Παραρτήματος 45θ και του καταλόγου ειδών του Παραρτήματος 45ι των ΔΕΚΤΚ, που συμπληρώνονται στις περιπτώσεις που προβλέπεται η κατάθεση της συνοπτικής διασάφησης εισόδου σε έντυπη μορφή.</w:t>
      </w:r>
    </w:p>
    <w:p>
      <w:pPr>
        <w:spacing w:before="240" w:after="240"/>
        <w:rPr>
          <w:lang w:val="el" w:eastAsia="el"/>
        </w:rPr>
      </w:pPr>
      <w:r>
        <w:rPr>
          <w:b/>
          <w:bCs/>
          <w:i/>
          <w:iCs/>
          <w:lang w:val="el" w:eastAsia="el"/>
        </w:rPr>
        <w:t>Ακολούθως παρατίθενται λεπτομερείς οδηγίες συμπλήρωσης της συνοπτικής διασάφησης εισόδου ανά πεδίο:</w:t>
      </w:r>
    </w:p>
    <w:p>
      <w:pPr>
        <w:spacing w:before="240" w:after="240"/>
        <w:rPr>
          <w:lang w:val="el" w:eastAsia="el"/>
        </w:rPr>
      </w:pPr>
      <w:r>
        <w:rPr>
          <w:b/>
          <w:bCs/>
          <w:i/>
          <w:iCs/>
          <w:lang w:val="el" w:eastAsia="el"/>
        </w:rPr>
        <w:t>Αριθμός Ειδών</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Στη θαλάσσια, αεροπορική, οδική και σιδηροδρομική μεταφορά, </w:t>
      </w:r>
      <w:r>
        <w:rPr>
          <w:b/>
          <w:bCs/>
          <w:i/>
          <w:iCs/>
          <w:lang w:val="el" w:eastAsia="el"/>
        </w:rPr>
        <w:t xml:space="preserve">συμπληρώνεται </w:t>
      </w:r>
      <w:r>
        <w:rPr>
          <w:b/>
          <w:bCs/>
          <w:i/>
          <w:iCs/>
          <w:lang w:val="el" w:eastAsia="el"/>
        </w:rPr>
        <w:t>υποχρεωτικά σε επίπεδο διασάφησης.</w:t>
      </w:r>
    </w:p>
    <w:p>
      <w:pPr>
        <w:spacing w:before="240" w:after="240"/>
        <w:rPr>
          <w:lang w:val="el" w:eastAsia="el"/>
        </w:rPr>
      </w:pPr>
      <w:r>
        <w:rPr>
          <w:b/>
          <w:bCs/>
          <w:i/>
          <w:iCs/>
          <w:lang w:val="el" w:eastAsia="el"/>
        </w:rPr>
        <w:t xml:space="preserve">Κατά την ηλεκτρονική υποβολή </w:t>
      </w:r>
      <w:r>
        <w:rPr>
          <w:b/>
          <w:bCs/>
          <w:i/>
          <w:iCs/>
          <w:lang w:val="el" w:eastAsia="el"/>
        </w:rPr>
        <w:t>στη θαλάσσια, αεροπορική, οδική και σιδηροδρομική μεταφορά συμπληρώνεται υποχρεωτικά σε επίπεδο διασάφησης, στην περίπτωση που στη συνοπτική διασάφηση εισόδου δηλώνονται περισσότερα του ενός είδη.</w:t>
      </w:r>
    </w:p>
    <w:p>
      <w:pPr>
        <w:spacing w:before="240" w:after="240"/>
        <w:rPr>
          <w:lang w:val="el" w:eastAsia="el"/>
        </w:rPr>
      </w:pPr>
      <w:r>
        <w:rPr>
          <w:b/>
          <w:bCs/>
          <w:i/>
          <w:iCs/>
          <w:lang w:val="el" w:eastAsia="el"/>
        </w:rPr>
        <w:t xml:space="preserve">Δεν συμπληρώνεται </w:t>
      </w:r>
      <w:r>
        <w:rPr>
          <w:b/>
          <w:bCs/>
          <w:i/>
          <w:iCs/>
          <w:lang w:val="el" w:eastAsia="el"/>
        </w:rPr>
        <w:t>στην περίπτωση που το πρόσωπο που υποβάλλει την συνοπτική διασάφηση εισόδου είναι κάτοχος Πιστοποιητικού Ασφάλειας και Προστασίας (ΑΕΟS) ή Τελωνειακών Απλουστεύσεων/Ασφάλειας και Προστασίας (ΑΕΟF) και στις ταχυμεταφορές.</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 xml:space="preserve">Συμπληρώνεται </w:t>
      </w:r>
      <w:r>
        <w:rPr>
          <w:b/>
          <w:bCs/>
          <w:i/>
          <w:iCs/>
          <w:lang w:val="el" w:eastAsia="el"/>
        </w:rPr>
        <w:t>ο συνολικός αριθμός των ειδών που δηλώνονται στη συνοπτική διασάφηση εισόδου κατ΄ αναλογία με την θέση 5 του ΕΔΕ. Στην περίπτωση ηλεκτρονικής υποβολής της συνοπτικής διασάφησης εισόδου ο αριθμός αυτός παράγεται αυτόματα από το σύστημα ελέγχου εισαγωγών.</w:t>
      </w:r>
    </w:p>
    <w:p>
      <w:pPr>
        <w:spacing w:before="240" w:after="240"/>
        <w:rPr>
          <w:lang w:val="el" w:eastAsia="el"/>
        </w:rPr>
      </w:pPr>
      <w:r>
        <w:rPr>
          <w:b/>
          <w:bCs/>
          <w:i/>
          <w:iCs/>
          <w:lang w:val="el" w:eastAsia="el"/>
        </w:rPr>
        <w:t>Μοναδικός αριθμός αναφοράςαποστολής – UCR (Unique</w:t>
      </w:r>
    </w:p>
    <w:p>
      <w:pPr>
        <w:spacing w:before="240" w:after="240"/>
        <w:rPr>
          <w:lang w:val="el" w:eastAsia="el"/>
        </w:rPr>
      </w:pPr>
      <w:r>
        <w:rPr>
          <w:b/>
          <w:bCs/>
          <w:i/>
          <w:iCs/>
          <w:lang w:val="el" w:eastAsia="el"/>
        </w:rPr>
        <w:t>Consignment Reference)</w:t>
      </w:r>
    </w:p>
    <w:p>
      <w:pPr>
        <w:spacing w:before="240" w:after="240"/>
        <w:rPr>
          <w:lang w:val="el" w:eastAsia="el"/>
        </w:rPr>
      </w:pPr>
      <w:r>
        <w:rPr>
          <w:b/>
          <w:bCs/>
          <w:i/>
          <w:iCs/>
          <w:lang w:val="el" w:eastAsia="el"/>
        </w:rPr>
        <w:t>Αποτελεί τον μοναδικό αριθμό που προσδίδεται στα εμπορεύματα για είσοδο και εισαγωγή.</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Συμπληρώνεται </w:t>
      </w:r>
      <w:r>
        <w:rPr>
          <w:b/>
          <w:bCs/>
          <w:i/>
          <w:iCs/>
          <w:lang w:val="el" w:eastAsia="el"/>
        </w:rPr>
        <w:t>σε επίπεδο διασάφησης και σε επίπεδο είδους σε όλες τις περιπτώσεις μεταφοράς όπως και στην περίπτωση που το πρόσωπο που υποβάλλει την συνοπτική διασάφηση εισόδου είναι κάτοχος Πιστοποιητικού Ασφάλειας και Προστασίας (ΑΕΟS) ή Τελωνειακών Απλουστεύσεων/Ασφάλειας και Προστασίας (ΑΕΟF).</w:t>
      </w:r>
    </w:p>
    <w:p>
      <w:pPr>
        <w:spacing w:before="240" w:after="240"/>
        <w:rPr>
          <w:lang w:val="el" w:eastAsia="el"/>
        </w:rPr>
      </w:pPr>
      <w:r>
        <w:rPr>
          <w:b/>
          <w:bCs/>
          <w:i/>
          <w:iCs/>
          <w:lang w:val="el" w:eastAsia="el"/>
        </w:rPr>
        <w:t xml:space="preserve">Δεν συμπληρώνεται </w:t>
      </w:r>
      <w:r>
        <w:rPr>
          <w:b/>
          <w:bCs/>
          <w:i/>
          <w:iCs/>
          <w:lang w:val="el" w:eastAsia="el"/>
        </w:rPr>
        <w:t>στις ταχυμεταφορές.</w:t>
      </w:r>
    </w:p>
    <w:p>
      <w:pPr>
        <w:spacing w:before="240" w:after="240"/>
        <w:rPr>
          <w:lang w:val="el" w:eastAsia="el"/>
        </w:rPr>
      </w:pPr>
      <w:r>
        <w:rPr>
          <w:b/>
          <w:bCs/>
          <w:i/>
          <w:iCs/>
          <w:lang w:val="el" w:eastAsia="el"/>
        </w:rPr>
        <w:t xml:space="preserve">Συμπληρώνεται υποχρεωτικά </w:t>
      </w:r>
      <w:r>
        <w:rPr>
          <w:b/>
          <w:bCs/>
          <w:i/>
          <w:iCs/>
          <w:lang w:val="el" w:eastAsia="el"/>
        </w:rPr>
        <w:t>όταν δεν συμπληρώνεται ο αριθμός εγγράφου μεταφοράς.</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Χρησιμοποιούνται οι κωδικοί του ΠΟΤ (ISO15459) ή ισοδύναμοι.</w:t>
      </w:r>
    </w:p>
    <w:p>
      <w:pPr>
        <w:spacing w:before="240" w:after="240"/>
        <w:rPr>
          <w:lang w:val="el" w:eastAsia="el"/>
        </w:rPr>
      </w:pPr>
      <w:r>
        <w:rPr>
          <w:b/>
          <w:bCs/>
          <w:i/>
          <w:iCs/>
          <w:lang w:val="el" w:eastAsia="el"/>
        </w:rPr>
        <w:t>Σε περίπτωση που ο συναλλασσόμενος δεν διαθέτει αριθμό UCR, δηλώνει το χρησιμοποιούμενο εμπορικό έγγραφο (τιμολόγιο) με μορφή αλφαριθμητικού κωδικού. Ο αλφαριθμητικός αυτός κωδικός πρέπει να παραπέμπει στη λογιστική εγγραφή, αποκλειστικά για τη συγκεκριμένη συναλλαγή, που υφίσταται στα λογιστικά βιβλία του συναλλασσόμενου και πρέπει να έχει την ακόλουθη δομή: τον κωδικό (ISO alpha-2) αναγνώρισης της χώρας προέλευσης του εμπορικού εγγράφου, ακολουθούμενο από τα 2 τελευταία ψηφία του έτους, ακολουθούμενα από 2 γράμματα που δηλώνουν το είδος του εμπορικού εγγράφου («ΤΙ» για τιμολόγιο), ακολουθούμενα από τον αριθμό του εγγράφου αυτού.:</w:t>
      </w:r>
    </w:p>
    <w:p>
      <w:pPr>
        <w:spacing w:before="240" w:after="240"/>
        <w:rPr>
          <w:lang w:val="el" w:eastAsia="el"/>
        </w:rPr>
      </w:pPr>
      <w:r>
        <w:rPr>
          <w:b/>
          <w:bCs/>
          <w:i/>
          <w:iCs/>
          <w:lang w:val="el" w:eastAsia="el"/>
        </w:rPr>
        <w:t>Π.χ. «GR10TI90909437»</w:t>
      </w:r>
    </w:p>
    <w:p>
      <w:pPr>
        <w:spacing w:before="240" w:after="240"/>
        <w:rPr>
          <w:lang w:val="el" w:eastAsia="el"/>
        </w:rPr>
      </w:pPr>
      <w:r>
        <w:rPr>
          <w:b/>
          <w:bCs/>
          <w:i/>
          <w:iCs/>
          <w:lang w:val="el" w:eastAsia="el"/>
        </w:rPr>
        <w:t>Αριθμός εγγράφου μεταφοράς</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Συμπληρώνεται </w:t>
      </w:r>
      <w:r>
        <w:rPr>
          <w:b/>
          <w:bCs/>
          <w:i/>
          <w:iCs/>
          <w:lang w:val="el" w:eastAsia="el"/>
        </w:rPr>
        <w:t>σε επίπεδο διασάφησης και σε επίπεδο είδους σε όλες τις περιπτώσεις μεταφοράς όπως και στην περίπτωση που το πρόσωπο που υποβάλλει την συνοπτική διασάφηση εισόδου είναι κάτοχος Πιστοποιητικού Ασφάλειας και Προστασίας (ΑΕΟS) ή Τελωνειακών Απλουστεύσεων/Ασφάλειας και Προστασίας (ΑΕΟF).</w:t>
      </w:r>
    </w:p>
    <w:p>
      <w:pPr>
        <w:spacing w:before="240" w:after="240"/>
        <w:rPr>
          <w:lang w:val="el" w:eastAsia="el"/>
        </w:rPr>
      </w:pPr>
      <w:r>
        <w:rPr>
          <w:b/>
          <w:bCs/>
          <w:i/>
          <w:iCs/>
          <w:lang w:val="el" w:eastAsia="el"/>
        </w:rPr>
        <w:t xml:space="preserve">Κατά την ηλεκτρονική υποβολή </w:t>
      </w:r>
      <w:r>
        <w:rPr>
          <w:b/>
          <w:bCs/>
          <w:i/>
          <w:iCs/>
          <w:lang w:val="el" w:eastAsia="el"/>
        </w:rPr>
        <w:t>συμπληρώνεται μόνο σε επίπεδο είδους</w:t>
      </w:r>
    </w:p>
    <w:p>
      <w:pPr>
        <w:spacing w:before="240" w:after="240"/>
        <w:rPr>
          <w:lang w:val="el" w:eastAsia="el"/>
        </w:rPr>
      </w:pPr>
      <w:r>
        <w:rPr>
          <w:b/>
          <w:bCs/>
          <w:i/>
          <w:iCs/>
          <w:lang w:val="el" w:eastAsia="el"/>
        </w:rPr>
        <w:t>Δεν συμπληρώνεται στις ταχυμεταφορές</w:t>
      </w:r>
    </w:p>
    <w:p>
      <w:pPr>
        <w:spacing w:before="240" w:after="240"/>
        <w:rPr>
          <w:lang w:val="el" w:eastAsia="el"/>
        </w:rPr>
      </w:pPr>
      <w:r>
        <w:rPr>
          <w:b/>
          <w:bCs/>
          <w:i/>
          <w:iCs/>
          <w:lang w:val="el" w:eastAsia="el"/>
        </w:rPr>
        <w:t xml:space="preserve">Συμπληρώνεται υποχρεωτικά </w:t>
      </w:r>
      <w:r>
        <w:rPr>
          <w:b/>
          <w:bCs/>
          <w:i/>
          <w:iCs/>
          <w:lang w:val="el" w:eastAsia="el"/>
        </w:rPr>
        <w:t>όταν δεν συμπληρώνεται ο μοναδικός αριθμός αναφοράς αποστολής.</w:t>
      </w:r>
    </w:p>
    <w:p>
      <w:pPr>
        <w:spacing w:before="240" w:after="240"/>
        <w:rPr>
          <w:lang w:val="el" w:eastAsia="el"/>
        </w:rPr>
      </w:pPr>
      <w:r>
        <w:rPr>
          <w:b/>
          <w:bCs/>
          <w:i/>
          <w:iCs/>
          <w:lang w:val="el" w:eastAsia="el"/>
        </w:rPr>
        <w:t>Στις περιπτώσεις που το πρόσωπο που υποβάλλει την συνοπτική διασάφηση εισόδου είναι διαφορετικό από τον μεταφορέα</w:t>
      </w:r>
      <w:r>
        <w:rPr>
          <w:b/>
          <w:bCs/>
          <w:i/>
          <w:iCs/>
          <w:lang w:val="el" w:eastAsia="el"/>
        </w:rPr>
        <w:t xml:space="preserve">, </w:t>
      </w:r>
      <w:r>
        <w:rPr>
          <w:b/>
          <w:bCs/>
          <w:i/>
          <w:iCs/>
          <w:u w:val="single"/>
          <w:lang w:val="el" w:eastAsia="el"/>
        </w:rPr>
        <w:t xml:space="preserve">συμπληρώνεται υποχρεωτικά ο αριθμός εγγράφου μεταφοράς του μεταφορέα </w:t>
      </w:r>
      <w:r>
        <w:rPr>
          <w:b/>
          <w:bCs/>
          <w:i/>
          <w:iCs/>
          <w:u w:val="single"/>
          <w:lang w:val="el" w:eastAsia="el"/>
        </w:rPr>
        <w:t>(masterφορτωτική).</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 xml:space="preserve">Συμπληρώνεται </w:t>
      </w:r>
      <w:r>
        <w:rPr>
          <w:b/>
          <w:bCs/>
          <w:i/>
          <w:iCs/>
          <w:lang w:val="el" w:eastAsia="el"/>
        </w:rPr>
        <w:t>ο κωδικός για τον τύπο του εγγράφου μεταφοράς, όπως προβλέπεται στο παράρτημα 38 των ΔΕΚΤΚ, ακολουθούμενο από τον αριθμό αναγνώρισης του σχετικού εγγράφου.</w:t>
      </w:r>
    </w:p>
    <w:p>
      <w:pPr>
        <w:spacing w:before="240" w:after="240"/>
        <w:rPr>
          <w:lang w:val="el" w:eastAsia="el"/>
        </w:rPr>
      </w:pPr>
      <w:r>
        <w:rPr>
          <w:b/>
          <w:bCs/>
          <w:i/>
          <w:iCs/>
          <w:lang w:val="el" w:eastAsia="el"/>
        </w:rPr>
        <w:t xml:space="preserve">Στην </w:t>
      </w:r>
      <w:r>
        <w:rPr>
          <w:b/>
          <w:bCs/>
          <w:i/>
          <w:iCs/>
          <w:u w:val="single"/>
          <w:lang w:val="el" w:eastAsia="el"/>
        </w:rPr>
        <w:t>περίπτωση της οδικής μεταφοράς</w:t>
      </w:r>
      <w:r>
        <w:rPr>
          <w:b/>
          <w:bCs/>
          <w:i/>
          <w:iCs/>
          <w:lang w:val="el" w:eastAsia="el"/>
        </w:rPr>
        <w:t xml:space="preserve"> η πληροφορία αυτή παρέχεται στον βαθμό που είναι διαθέσιμη και μπορεί να περιλαμβάνει αναφορά τόσο στο δελτίο TIR, όσο και στη φορτωτική CMR.</w:t>
      </w:r>
    </w:p>
    <w:p>
      <w:pPr>
        <w:spacing w:before="240" w:after="240"/>
        <w:rPr>
          <w:lang w:val="el" w:eastAsia="el"/>
        </w:rPr>
      </w:pPr>
      <w:r>
        <w:rPr>
          <w:b/>
          <w:bCs/>
          <w:i/>
          <w:iCs/>
          <w:lang w:val="el" w:eastAsia="el"/>
        </w:rPr>
        <w:t>Αποστολέας</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Συμπληρώνεται υποχρεωτικά </w:t>
      </w:r>
      <w:r>
        <w:rPr>
          <w:b/>
          <w:bCs/>
          <w:i/>
          <w:iCs/>
          <w:lang w:val="el" w:eastAsia="el"/>
        </w:rPr>
        <w:t>είτε σε επίπεδο διασάφησης, είτε σε επίπεδο είδους, σε όλους τους τρόπους μεταφοράς και στις ταχυμεταφορές καθώς και στην περίπτωση που το πρόσωπο που υποβάλλει την συνοπτική διασάφηση εισόδου είναι κάτοχος Πιστοποιητικού Ασφάλειας και Προστασίας (ΑΕΟS) ή Τελωνειακών Απλουστεύσεων/Ασφάλειας και Προστασίας (ΑΕΟF).</w:t>
      </w:r>
    </w:p>
    <w:p>
      <w:pPr>
        <w:spacing w:before="240" w:after="240"/>
        <w:rPr>
          <w:lang w:val="el" w:eastAsia="el"/>
        </w:rPr>
      </w:pPr>
      <w:r>
        <w:rPr>
          <w:b/>
          <w:bCs/>
          <w:i/>
          <w:iCs/>
          <w:lang w:val="el" w:eastAsia="el"/>
        </w:rPr>
        <w:t>Ο αποστολέας είναι το πρόσωπο που αποστέλλει τα εμπορεύματα σύμφωνα με τη σύμβαση μεταφοράς που έχει συναφθεί με το πρόσωπο που ζητάει τη μεταφορά.</w:t>
      </w:r>
    </w:p>
    <w:p>
      <w:pPr>
        <w:spacing w:before="240" w:after="240"/>
        <w:rPr>
          <w:lang w:val="el" w:eastAsia="el"/>
        </w:rPr>
      </w:pPr>
      <w:r>
        <w:rPr>
          <w:b/>
          <w:bCs/>
          <w:i/>
          <w:iCs/>
          <w:lang w:val="el" w:eastAsia="el"/>
        </w:rPr>
        <w:t xml:space="preserve">Κατά την ηλεκτρονική υποβολή </w:t>
      </w:r>
      <w:r>
        <w:rPr>
          <w:b/>
          <w:bCs/>
          <w:i/>
          <w:iCs/>
          <w:lang w:val="el" w:eastAsia="el"/>
        </w:rPr>
        <w:t>και όταν ο αποστολέας είναι ένας για όλα τα εμπορεύματα, δηλώνεται σε επίπεδο διασάφησης. Όταν οι αποστολείς των εμπορευμάτων είναι περισσότεροι του ενός, δηλώνονται σε επίπεδο είδους.</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 xml:space="preserve">Συμπληρώνεται </w:t>
      </w:r>
      <w:r>
        <w:rPr>
          <w:b/>
          <w:bCs/>
          <w:i/>
          <w:iCs/>
          <w:lang w:val="el" w:eastAsia="el"/>
        </w:rPr>
        <w:t>ο αριθμός EORI του αποστολέα, εφόσον είναι διαθέσιμος στο πρόσωπο που υποβάλει την συνοπτική διασάφηση εισόδου. Εάν ο αριθμός EORI δεν είναι διαθέσιμος, απαιτείται η συμπλήρωση των υπολοίπων πληροφοριών (πχ. Ονοματεπώνυμο κλπ.).</w:t>
      </w:r>
    </w:p>
    <w:p>
      <w:pPr>
        <w:spacing w:before="240" w:after="240"/>
        <w:rPr>
          <w:lang w:val="el" w:eastAsia="el"/>
        </w:rPr>
      </w:pPr>
      <w:r>
        <w:rPr>
          <w:b/>
          <w:bCs/>
          <w:i/>
          <w:iCs/>
          <w:lang w:val="el" w:eastAsia="el"/>
        </w:rPr>
        <w:t xml:space="preserve">Κατά την ηλεκτρονική υποβολή </w:t>
      </w:r>
      <w:r>
        <w:rPr>
          <w:b/>
          <w:bCs/>
          <w:i/>
          <w:iCs/>
          <w:lang w:val="el" w:eastAsia="el"/>
        </w:rPr>
        <w:t>εάν ο αριθμός EORI δεν είναι διαθέσιμος οι υπόλοιπες πληροφορίες συμπληρώνονται αυτόματα.</w:t>
      </w:r>
    </w:p>
    <w:p>
      <w:pPr>
        <w:spacing w:before="240" w:after="240"/>
        <w:rPr>
          <w:lang w:val="el" w:eastAsia="el"/>
        </w:rPr>
      </w:pPr>
      <w:r>
        <w:rPr>
          <w:b/>
          <w:bCs/>
          <w:i/>
          <w:iCs/>
          <w:lang w:val="el" w:eastAsia="el"/>
        </w:rPr>
        <w:t>Πρόσωπο που υποβάλλει τησυνοπτική διασάφηση εισόδου</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Συμπληρώνεται υποχρεωτικά σε επίπεδο διασάφησης, σε όλους τους τρόπους μεταφοράς και στις ταχυμεταφορές καθώς </w:t>
      </w:r>
      <w:r>
        <w:rPr>
          <w:b/>
          <w:bCs/>
          <w:i/>
          <w:iCs/>
          <w:lang w:val="el" w:eastAsia="el"/>
        </w:rPr>
        <w:t>και στην περίπτωση που το πρόσωπο που υποβάλλει την συνοπτική διασάφηση εισόδου είναι κάτοχος Πιστοποιητικού Ασφάλειας και Προστασίας (ΑΕΟS) ή Τελωνειακών Απλουστεύσεων/Ασφάλειας και Προστασίας (ΑΕΟF).</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 xml:space="preserve">Συμπληρώνεται υποχρεωτικά </w:t>
      </w:r>
      <w:r>
        <w:rPr>
          <w:b/>
          <w:bCs/>
          <w:i/>
          <w:iCs/>
          <w:lang w:val="el" w:eastAsia="el"/>
        </w:rPr>
        <w:t>ο αριθμός EORI του προσώπου που υποβάλει την συνοπτική διασάφηση εισόδου, όπως ορίζονται στα άρθρα 36β παράγραφοι (3) και (4) του ΚΤΚ. Με τον αριθμό EORI ταυτοποιείται το πρόσωπο που είναι υπεύθυνο για την υποβληθείσα συνοπτική διασάφηση εισόδου.</w:t>
      </w:r>
    </w:p>
    <w:p>
      <w:pPr>
        <w:spacing w:before="240" w:after="240"/>
        <w:rPr>
          <w:lang w:val="el" w:eastAsia="el"/>
        </w:rPr>
      </w:pPr>
      <w:r>
        <w:rPr>
          <w:b/>
          <w:bCs/>
          <w:i/>
          <w:iCs/>
          <w:lang w:val="el" w:eastAsia="el"/>
        </w:rPr>
        <w:t>Παραλήπτης</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Συμπληρώνεται ανάλογα, είτε σε επίπεδο είδους είτε σε επίπεδο διασάφησης, σε όλους τους τρόπους μεταφοράς και στις ταχυμεταφορές καθώς </w:t>
      </w:r>
      <w:r>
        <w:rPr>
          <w:b/>
          <w:bCs/>
          <w:i/>
          <w:iCs/>
          <w:lang w:val="el" w:eastAsia="el"/>
        </w:rPr>
        <w:t>και στην περίπτωση που το πρόσωπο που υποβάλλει την συνοπτική διασάφηση εισόδου είναι κάτοχος Πιστοποιητικού Ασφάλειας και Προστασίας (ΑΕΟS) ή Τελωνειακών Απλουστεύσεων/Ασφάλειας και Προστασίας (ΑΕΟF)</w:t>
      </w:r>
    </w:p>
    <w:p>
      <w:pPr>
        <w:spacing w:before="240" w:after="240"/>
        <w:rPr>
          <w:lang w:val="el" w:eastAsia="el"/>
        </w:rPr>
      </w:pPr>
      <w:r>
        <w:rPr>
          <w:b/>
          <w:bCs/>
          <w:i/>
          <w:iCs/>
          <w:lang w:val="el" w:eastAsia="el"/>
        </w:rPr>
        <w:t>Ο παραλήπτης είναι το πρόσωπο στο οποίο αποστέλλονται τελικά τα εμπορεύματα.</w:t>
      </w:r>
    </w:p>
    <w:p>
      <w:pPr>
        <w:spacing w:before="240" w:after="240"/>
        <w:rPr>
          <w:lang w:val="el" w:eastAsia="el"/>
        </w:rPr>
      </w:pPr>
      <w:r>
        <w:rPr>
          <w:b/>
          <w:bCs/>
          <w:i/>
          <w:iCs/>
          <w:lang w:val="el" w:eastAsia="el"/>
        </w:rPr>
        <w:t>Συμπληρώνεται υποχρεωτικά όταν ο παραλήπτης είναι διαφορετικό πρόσωπο από αυτό που υποβάλλει τη συνοπτική διασάφηση εισόδου.</w:t>
      </w:r>
    </w:p>
    <w:p>
      <w:pPr>
        <w:spacing w:before="240" w:after="240"/>
        <w:rPr>
          <w:lang w:val="el" w:eastAsia="el"/>
        </w:rPr>
      </w:pPr>
      <w:r>
        <w:rPr>
          <w:b/>
          <w:bCs/>
          <w:i/>
          <w:iCs/>
          <w:lang w:val="el" w:eastAsia="el"/>
        </w:rPr>
        <w:t xml:space="preserve">Όταν τα εμπορεύματα μεταφέρονται με μεταβιβάσιμη φορτωτική η οποία είναι «εις διαταγήν με οπισθογράφηση» επειδή ο παραλήπτης είναι άγνωστος, συμπληρώνεται σε επίπεδο είδους (ειδικές μνείες ) ο κωδικός </w:t>
      </w:r>
      <w:r>
        <w:rPr>
          <w:b/>
          <w:bCs/>
          <w:i/>
          <w:iCs/>
          <w:lang w:val="el" w:eastAsia="el"/>
        </w:rPr>
        <w:t>10600</w:t>
      </w:r>
      <w:r>
        <w:rPr>
          <w:b/>
          <w:bCs/>
          <w:i/>
          <w:iCs/>
          <w:lang w:val="el" w:eastAsia="el"/>
        </w:rPr>
        <w:t>.</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 xml:space="preserve">Συμπληρώνονται </w:t>
      </w:r>
      <w:r>
        <w:rPr>
          <w:b/>
          <w:bCs/>
          <w:i/>
          <w:iCs/>
          <w:lang w:val="el" w:eastAsia="el"/>
        </w:rPr>
        <w:t>τα ακόλουθα στοιχεία του παραλήπτη:</w:t>
      </w:r>
    </w:p>
    <w:p>
      <w:pPr>
        <w:spacing w:before="240" w:after="240"/>
        <w:rPr>
          <w:lang w:val="el" w:eastAsia="el"/>
        </w:rPr>
      </w:pPr>
      <w:r>
        <w:rPr>
          <w:b/>
          <w:bCs/>
          <w:i/>
          <w:iCs/>
          <w:lang w:val="el" w:eastAsia="el"/>
        </w:rPr>
        <w:t>✔ το ονοματεπώνυμο ή η εταιρική επωνυμία και η πλήρης διεύθυνσή του,</w:t>
      </w:r>
    </w:p>
    <w:p>
      <w:pPr>
        <w:spacing w:before="240" w:after="240"/>
        <w:rPr>
          <w:lang w:val="el" w:eastAsia="el"/>
        </w:rPr>
      </w:pPr>
      <w:r>
        <w:rPr>
          <w:b/>
          <w:bCs/>
          <w:i/>
          <w:iCs/>
          <w:lang w:val="el" w:eastAsia="el"/>
        </w:rPr>
        <w:t>^ ο μοναδικός αριθμός αναγνώρισης EORI, όπως προσδιορίζεται στο άρθρο 1 σημείο 16 των ΔΕΚΤΚ, όταν αυτός είναι γνωστός στο πρόσωπο που υποβάλλει τη συνοπτική διασάφηση εισόδου.</w:t>
      </w:r>
    </w:p>
    <w:p>
      <w:pPr>
        <w:spacing w:before="240" w:after="240"/>
        <w:rPr>
          <w:lang w:val="el" w:eastAsia="el"/>
        </w:rPr>
      </w:pPr>
      <w:r>
        <w:rPr>
          <w:b/>
          <w:bCs/>
          <w:i/>
          <w:iCs/>
          <w:lang w:val="el" w:eastAsia="el"/>
        </w:rPr>
        <w:t xml:space="preserve">Στην περίπτωση που τα στοιχεία του παραλήπτη </w:t>
      </w:r>
      <w:r>
        <w:rPr>
          <w:b/>
          <w:bCs/>
          <w:i/>
          <w:iCs/>
          <w:u w:val="single"/>
          <w:lang w:val="el" w:eastAsia="el"/>
        </w:rPr>
        <w:t>συμπληρώνονται</w:t>
      </w:r>
      <w:r>
        <w:rPr>
          <w:b/>
          <w:bCs/>
          <w:i/>
          <w:iCs/>
          <w:lang w:val="el" w:eastAsia="el"/>
        </w:rPr>
        <w:t xml:space="preserve"> σε επίπεδο διασάφησης, </w:t>
      </w:r>
      <w:r>
        <w:rPr>
          <w:b/>
          <w:bCs/>
          <w:i/>
          <w:iCs/>
          <w:lang w:val="el" w:eastAsia="el"/>
        </w:rPr>
        <w:t xml:space="preserve">η συμπλήρωσή τους </w:t>
      </w:r>
      <w:r>
        <w:rPr>
          <w:b/>
          <w:bCs/>
          <w:i/>
          <w:iCs/>
          <w:lang w:val="el" w:eastAsia="el"/>
        </w:rPr>
        <w:t xml:space="preserve">και σε επίπεδο είδους </w:t>
      </w:r>
      <w:r>
        <w:rPr>
          <w:b/>
          <w:bCs/>
          <w:i/>
          <w:iCs/>
          <w:lang w:val="el" w:eastAsia="el"/>
        </w:rPr>
        <w:t>δεν είναι δυνατή</w:t>
      </w:r>
      <w:r>
        <w:rPr>
          <w:b/>
          <w:bCs/>
          <w:i/>
          <w:iCs/>
          <w:lang w:val="el" w:eastAsia="el"/>
        </w:rPr>
        <w:t>.</w:t>
      </w:r>
    </w:p>
    <w:p>
      <w:pPr>
        <w:spacing w:before="240" w:after="240"/>
        <w:rPr>
          <w:lang w:val="el" w:eastAsia="el"/>
        </w:rPr>
      </w:pPr>
      <w:r>
        <w:rPr>
          <w:b/>
          <w:bCs/>
          <w:i/>
          <w:iCs/>
          <w:lang w:val="el" w:eastAsia="el"/>
        </w:rPr>
        <w:t xml:space="preserve">Ο </w:t>
      </w:r>
      <w:r>
        <w:rPr>
          <w:b/>
          <w:bCs/>
          <w:i/>
          <w:iCs/>
          <w:lang w:val="el" w:eastAsia="el"/>
        </w:rPr>
        <w:t xml:space="preserve">αριθμός EORI </w:t>
      </w:r>
      <w:r>
        <w:rPr>
          <w:b/>
          <w:bCs/>
          <w:i/>
          <w:iCs/>
          <w:lang w:val="el" w:eastAsia="el"/>
        </w:rPr>
        <w:t xml:space="preserve">του παραλήπτη </w:t>
      </w:r>
      <w:r>
        <w:rPr>
          <w:b/>
          <w:bCs/>
          <w:i/>
          <w:iCs/>
          <w:lang w:val="el" w:eastAsia="el"/>
        </w:rPr>
        <w:t xml:space="preserve">απαιτείται </w:t>
      </w:r>
      <w:r>
        <w:rPr>
          <w:b/>
          <w:bCs/>
          <w:i/>
          <w:iCs/>
          <w:lang w:val="el" w:eastAsia="el"/>
        </w:rPr>
        <w:t xml:space="preserve">σε επίπεδο διασάφησης αλλά και είδους </w:t>
      </w:r>
      <w:r>
        <w:rPr>
          <w:b/>
          <w:bCs/>
          <w:i/>
          <w:iCs/>
          <w:lang w:val="el" w:eastAsia="el"/>
        </w:rPr>
        <w:t xml:space="preserve">μόνον όταν </w:t>
      </w:r>
      <w:r>
        <w:rPr>
          <w:b/>
          <w:bCs/>
          <w:i/>
          <w:iCs/>
          <w:lang w:val="el" w:eastAsia="el"/>
        </w:rPr>
        <w:t xml:space="preserve">το πρόσωπο που υποβάλει την συνοπτική διασάφηση εισόδου έχει συμπληρώσει </w:t>
      </w:r>
      <w:r>
        <w:rPr>
          <w:b/>
          <w:bCs/>
          <w:i/>
          <w:iCs/>
          <w:lang w:val="el" w:eastAsia="el"/>
        </w:rPr>
        <w:t xml:space="preserve">ένδειξη ειδικής περίπτωσης Ε= Εγκεκριμένος Οικονομικός Φορέας. </w:t>
      </w:r>
      <w:r>
        <w:rPr>
          <w:b/>
          <w:bCs/>
          <w:i/>
          <w:iCs/>
          <w:lang w:val="el" w:eastAsia="el"/>
        </w:rPr>
        <w:t>Σε κάθε άλλη περίπτωση ο αριθμός αυτός είναι προαιρετικός και στην περίπτωση μη συμπλήρωσής του απαιτείται η συμπλήρωση των υπολοίπων πληροφοριών.</w:t>
      </w:r>
    </w:p>
    <w:p>
      <w:pPr>
        <w:spacing w:before="240" w:after="240"/>
        <w:rPr>
          <w:lang w:val="el" w:eastAsia="el"/>
        </w:rPr>
      </w:pPr>
      <w:r>
        <w:rPr>
          <w:b/>
          <w:bCs/>
          <w:i/>
          <w:iCs/>
          <w:lang w:val="el" w:eastAsia="el"/>
        </w:rPr>
        <w:t>Μεταφορέας</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Συμπληρώνεται </w:t>
      </w:r>
      <w:r>
        <w:rPr>
          <w:b/>
          <w:bCs/>
          <w:i/>
          <w:iCs/>
          <w:lang w:val="el" w:eastAsia="el"/>
        </w:rPr>
        <w:t>σε επίπεδο πληροφοριών μεταφοράς, σε όλους τους τρόπους μεταφοράς και στις ταχυμεταφορές, μόνον όταν ο μεταφορέας είναι διαφορετικό πρόσωπο από το πρόσωπο που υποβάλλει τη συνοπτική διασάφηση εισόδου.</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 xml:space="preserve">Συμπληρώνεται </w:t>
      </w:r>
      <w:r>
        <w:rPr>
          <w:b/>
          <w:bCs/>
          <w:i/>
          <w:iCs/>
          <w:lang w:val="el" w:eastAsia="el"/>
        </w:rPr>
        <w:t xml:space="preserve">ο μοναδικός αριθμός αναγνώρισης EORI του μεταφορέα όπως προσδιορίζεται στο άρθρο 1 σημείο 16 των ΔΕΚΤΚ </w:t>
      </w:r>
      <w:r>
        <w:rPr>
          <w:b/>
          <w:bCs/>
          <w:i/>
          <w:iCs/>
          <w:lang w:val="el" w:eastAsia="el"/>
        </w:rPr>
        <w:t xml:space="preserve">όταν ο αριθμός αυτός είναι διαθέσιμος </w:t>
      </w:r>
      <w:r>
        <w:rPr>
          <w:b/>
          <w:bCs/>
          <w:i/>
          <w:iCs/>
          <w:lang w:val="el" w:eastAsia="el"/>
        </w:rPr>
        <w:t>στο πρόσωπο που υποβάλει την ENS. Αν δεν είναι διαθέσιμος συμπληρώνονται πάντα οι υπόλοιπες πληροφορίες ταυτοποίησης του μεταφορέα ( ονοματεπώνυμο κ.λπ.)</w:t>
      </w:r>
    </w:p>
    <w:p>
      <w:pPr>
        <w:spacing w:before="240" w:after="240"/>
        <w:rPr>
          <w:lang w:val="el" w:eastAsia="el"/>
        </w:rPr>
      </w:pPr>
      <w:r>
        <w:rPr>
          <w:b/>
          <w:bCs/>
          <w:i/>
          <w:iCs/>
          <w:lang w:val="el" w:eastAsia="el"/>
        </w:rPr>
        <w:t>Αντιθέτως επισημαίνεται ότι θα πρέπει να παρέχεται πάντα και ο αριθμός EORI του μεταφορέα στις περιπτώσεις που αναφέρονται στο άρθρο 183(6) και (8) των ΔΕΚΤΚ, (υποβολή από τρίτο πρόσωπο /υποβολή τροποποιήσεων από αντιπρόσωπο ) για λόγους ειδοποίησης αυτού σχετικά με μια υποβολή ή ενέργεια τροποποίησης της ENS. Επίσης, για τις υπερπόντιες θαλάσσιες μεταφορές εμπορευματοκιβωτίων, θα πρέπει να παρέχεται πάντα και ο αριθμός EORI του μεταφορέα στις περιπτώσεις που αναφέρονται στο άρθρο 184δ(2) των ΔΕΚΤΚ για λόγους ειδοποίησης αυτού σχετικά με μέτρα παρέμβασης εκ των προτέρων ( εντολή μη φόρτωσης, ειδοποίηση ενός ΑΕΟ για έλεγχο ) που πιθανώς ληφθούν από το τελωνείο κατά την διενέργεια κοινοτικής ανάλυσης κινδύνων.</w:t>
      </w:r>
    </w:p>
    <w:p>
      <w:pPr>
        <w:spacing w:before="240" w:after="240"/>
        <w:rPr>
          <w:lang w:val="el" w:eastAsia="el"/>
        </w:rPr>
      </w:pPr>
      <w:r>
        <w:rPr>
          <w:b/>
          <w:bCs/>
          <w:i/>
          <w:iCs/>
          <w:lang w:val="el" w:eastAsia="el"/>
        </w:rPr>
        <w:t xml:space="preserve">Γενικά κατά την ηλεκτρονική υποβολή </w:t>
      </w:r>
      <w:r>
        <w:rPr>
          <w:b/>
          <w:bCs/>
          <w:i/>
          <w:iCs/>
          <w:lang w:val="el" w:eastAsia="el"/>
        </w:rPr>
        <w:t>και στις περιπτώσεις μεταφορών θαλασσίως αεροπορικώς και μέσω εσωτερικών πλωτών οδών, ο αριθμός EORI απαιτείται και οι υπόλοιπες πληροφορίες συμπληρώνονται αυτόματα ενώ στις υπόλοιπες περιπτώσεις είναι προαιρετικός και οι υπόλοιπες πληροφορίες συμπληρώνονται.</w:t>
      </w:r>
    </w:p>
    <w:p>
      <w:pPr>
        <w:spacing w:before="240" w:after="240"/>
        <w:rPr>
          <w:lang w:val="el" w:eastAsia="el"/>
        </w:rPr>
      </w:pPr>
      <w:r>
        <w:rPr>
          <w:b/>
          <w:bCs/>
          <w:i/>
          <w:iCs/>
          <w:lang w:val="el" w:eastAsia="el"/>
        </w:rPr>
        <w:t>Πρόσωπο προς ειδοποίηση</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Συμπληρώνεται σε επίπεδο διασάφησης ή σε επίπεδο είδους, στη θαλάσσια μεταφορά, στην αεροπορική μεταφορά και στις εσωτερικές πλωτές μεταφορές </w:t>
      </w:r>
      <w:r>
        <w:rPr>
          <w:b/>
          <w:bCs/>
          <w:i/>
          <w:iCs/>
          <w:lang w:val="el" w:eastAsia="el"/>
        </w:rPr>
        <w:t>και στην περίπτωση που το πρόσωπο που υποβάλλει την συνοπτική διασάφηση εισόδου είναι κάτοχος Πιστοποιητικού Ασφάλειας και Προστασίας (ΑΕΟS) ή Τελωνειακών Απλουστεύσεων/Ασφάλειας και Προστασίας (ΑΕΟF)</w:t>
      </w:r>
    </w:p>
    <w:p>
      <w:pPr>
        <w:spacing w:before="240" w:after="240"/>
        <w:rPr>
          <w:lang w:val="el" w:eastAsia="el"/>
        </w:rPr>
      </w:pPr>
      <w:r>
        <w:rPr>
          <w:b/>
          <w:bCs/>
          <w:i/>
          <w:iCs/>
          <w:lang w:val="el" w:eastAsia="el"/>
        </w:rPr>
        <w:t xml:space="preserve">Όταν τα εμπορεύματα μεταφέρονται με μεταβιβάσιμη φορτωτική η οποία είναι «εις διαταγήν με οπισθογράφηση» επειδή ο παραλήπτης είναι άγνωστος, </w:t>
      </w:r>
      <w:r>
        <w:rPr>
          <w:b/>
          <w:bCs/>
          <w:i/>
          <w:iCs/>
          <w:lang w:val="el" w:eastAsia="el"/>
        </w:rPr>
        <w:t xml:space="preserve">συμπληρώνεται </w:t>
      </w:r>
      <w:r>
        <w:rPr>
          <w:b/>
          <w:bCs/>
          <w:i/>
          <w:iCs/>
          <w:lang w:val="el" w:eastAsia="el"/>
        </w:rPr>
        <w:t xml:space="preserve">σε επίπεδο είδους (ειδικές μνείες ) ο κωδικός </w:t>
      </w:r>
      <w:r>
        <w:rPr>
          <w:b/>
          <w:bCs/>
          <w:i/>
          <w:iCs/>
          <w:lang w:val="el" w:eastAsia="el"/>
        </w:rPr>
        <w:t>10600</w:t>
      </w:r>
      <w:r>
        <w:rPr>
          <w:b/>
          <w:bCs/>
          <w:i/>
          <w:iCs/>
          <w:lang w:val="el" w:eastAsia="el"/>
        </w:rPr>
        <w:t>.</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 xml:space="preserve">Συμπληρώνεται </w:t>
      </w:r>
      <w:r>
        <w:rPr>
          <w:b/>
          <w:bCs/>
          <w:i/>
          <w:iCs/>
          <w:lang w:val="el" w:eastAsia="el"/>
        </w:rPr>
        <w:t>ο αριθμός EORI του προσώπου που ειδοποιείται κατά την είσοδο των εμπορευμάτων, εφόσον το πρόσωπο που υποβάλλει τη συνοπτική διασάφηση εισόδου διαθέτει τον εν λόγω αριθμό. Στην περίπτωση που ο αριθμός EORI δεν συμπληρώνεται, απαιτείται η συμπλήρωση των υπολοίπων πληροφοριών του προσώπου προς ειδοποίηση (πχ. Επωνυμία ή Ονοματεπώνυμο κλπ. ).</w:t>
      </w:r>
    </w:p>
    <w:p>
      <w:pPr>
        <w:spacing w:before="240" w:after="240"/>
        <w:rPr>
          <w:lang w:val="el" w:eastAsia="el"/>
        </w:rPr>
      </w:pPr>
      <w:r>
        <w:rPr>
          <w:b/>
          <w:bCs/>
          <w:i/>
          <w:iCs/>
          <w:lang w:val="el" w:eastAsia="el"/>
        </w:rPr>
        <w:t>Ταυτότητα και εθνικότητα τουενεργού μεταφορικού μέσου πουδιέρχεται τα σύνορα</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Συμπληρώνεται </w:t>
      </w:r>
      <w:r>
        <w:rPr>
          <w:b/>
          <w:bCs/>
          <w:i/>
          <w:iCs/>
          <w:lang w:val="el" w:eastAsia="el"/>
        </w:rPr>
        <w:t xml:space="preserve">σε επίπεδο στοιχείων μεταφοράς </w:t>
      </w:r>
      <w:r>
        <w:rPr>
          <w:b/>
          <w:bCs/>
          <w:i/>
          <w:iCs/>
          <w:lang w:val="el" w:eastAsia="el"/>
        </w:rPr>
        <w:t>( κατά την ηλεκτρονική υποβολή σε επίπεδο βασικών στοιχείων διασάφησης)</w:t>
      </w:r>
      <w:r>
        <w:rPr>
          <w:b/>
          <w:bCs/>
          <w:i/>
          <w:iCs/>
          <w:lang w:val="el" w:eastAsia="el"/>
        </w:rPr>
        <w:t>, σε όλους τους τρόπους μεταφοράς και στην περίπτωση που το πρόσωπο που υποβάλλει την συνοπτική διασάφηση εισόδου είναι κάτοχος Πιστοποιητικού Ασφάλειας και Προστασίας (ΑΕΟS) ή Τελωνειακών Απλουστεύσεων/Ασφάλειας και Προστασίας (ΑΕΟF).</w:t>
      </w:r>
    </w:p>
    <w:p>
      <w:pPr>
        <w:spacing w:before="240" w:after="240"/>
        <w:rPr>
          <w:lang w:val="el" w:eastAsia="el"/>
        </w:rPr>
      </w:pPr>
      <w:r>
        <w:rPr>
          <w:b/>
          <w:bCs/>
          <w:i/>
          <w:iCs/>
          <w:lang w:val="el" w:eastAsia="el"/>
        </w:rPr>
        <w:t xml:space="preserve">Δεν συμπληρώνεται </w:t>
      </w:r>
      <w:r>
        <w:rPr>
          <w:b/>
          <w:bCs/>
          <w:i/>
          <w:iCs/>
          <w:lang w:val="el" w:eastAsia="el"/>
        </w:rPr>
        <w:t>στην περίπτωση της ταχυμεταφοράς.</w:t>
      </w:r>
    </w:p>
    <w:p>
      <w:pPr>
        <w:spacing w:before="240" w:after="240"/>
        <w:rPr>
          <w:lang w:val="el" w:eastAsia="el"/>
        </w:rPr>
      </w:pPr>
      <w:r>
        <w:rPr>
          <w:b/>
          <w:bCs/>
          <w:i/>
          <w:iCs/>
          <w:lang w:val="el" w:eastAsia="el"/>
        </w:rPr>
        <w:t xml:space="preserve">Για την </w:t>
      </w:r>
      <w:r>
        <w:rPr>
          <w:b/>
          <w:bCs/>
          <w:i/>
          <w:iCs/>
          <w:lang w:val="el" w:eastAsia="el"/>
        </w:rPr>
        <w:t xml:space="preserve">ταυτότητα </w:t>
      </w:r>
      <w:r>
        <w:rPr>
          <w:b/>
          <w:bCs/>
          <w:i/>
          <w:iCs/>
          <w:lang w:val="el" w:eastAsia="el"/>
        </w:rPr>
        <w:t>του ενεργού μεταφορικού μέσου πρέπει να χρησιμοποιούνται οι ορισμοί που προβλέπονται στο παράρτημα 37 των ΔΕΚΤΚ για τη θέση 18 του ΕΔΕ.</w:t>
      </w:r>
    </w:p>
    <w:p>
      <w:pPr>
        <w:spacing w:before="240" w:after="240"/>
        <w:rPr>
          <w:lang w:val="el" w:eastAsia="el"/>
        </w:rPr>
      </w:pPr>
      <w:r>
        <w:rPr>
          <w:b/>
          <w:bCs/>
          <w:i/>
          <w:iCs/>
          <w:lang w:val="el" w:eastAsia="el"/>
        </w:rPr>
        <w:t>Στην περίπτωση της θαλάσσιας ή εσωτερικής πλωτής μεταφοράς, συμπληρώνεται υποχρεωτικά ο αριθμός αναγνώρισης ΙΜΟ του πλοίου ή ο ενιαίος ευρωπαϊκός αριθμός ταυτοποίησης πλοίου (ΕΝΙ) αντίστοιχα.</w:t>
      </w:r>
    </w:p>
    <w:p>
      <w:pPr>
        <w:spacing w:before="240" w:after="240"/>
        <w:rPr>
          <w:lang w:val="el" w:eastAsia="el"/>
        </w:rPr>
      </w:pPr>
      <w:r>
        <w:rPr>
          <w:b/>
          <w:bCs/>
          <w:i/>
          <w:iCs/>
          <w:lang w:val="el" w:eastAsia="el"/>
        </w:rPr>
        <w:t xml:space="preserve">Στην περίπτωση της </w:t>
      </w:r>
      <w:r>
        <w:rPr>
          <w:b/>
          <w:bCs/>
          <w:i/>
          <w:iCs/>
          <w:lang w:val="el" w:eastAsia="el"/>
        </w:rPr>
        <w:t>αεροπορικής μεταφοράς το εν λόγω πεδίο δεν συμπληρώνεται.</w:t>
      </w:r>
    </w:p>
    <w:p>
      <w:pPr>
        <w:spacing w:before="240" w:after="240"/>
        <w:rPr>
          <w:lang w:val="el" w:eastAsia="el"/>
        </w:rPr>
      </w:pPr>
      <w:r>
        <w:rPr>
          <w:b/>
          <w:bCs/>
          <w:i/>
          <w:iCs/>
          <w:lang w:val="el" w:eastAsia="el"/>
        </w:rPr>
        <w:t>Για όλες τις άλλες περιπτώσεις μεταφοράς η συμπλήρωση είναι προαιρετική. Ειδικότερα:</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 xml:space="preserve">Όσον αφορά στην </w:t>
      </w:r>
      <w:r>
        <w:rPr>
          <w:b/>
          <w:bCs/>
          <w:i/>
          <w:iCs/>
          <w:lang w:val="el" w:eastAsia="el"/>
        </w:rPr>
        <w:t xml:space="preserve">σιδηροδρομική μεταφορά, </w:t>
      </w:r>
      <w:r>
        <w:rPr>
          <w:b/>
          <w:bCs/>
          <w:i/>
          <w:iCs/>
          <w:lang w:val="el" w:eastAsia="el"/>
        </w:rPr>
        <w:t>παρέχεται ο αριθμός του βαγονιού.</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 xml:space="preserve">Όσον αφορά στην </w:t>
      </w:r>
      <w:r>
        <w:rPr>
          <w:b/>
          <w:bCs/>
          <w:i/>
          <w:iCs/>
          <w:lang w:val="el" w:eastAsia="el"/>
        </w:rPr>
        <w:t xml:space="preserve">οδική μεταφορά, </w:t>
      </w:r>
      <w:r>
        <w:rPr>
          <w:b/>
          <w:bCs/>
          <w:i/>
          <w:iCs/>
          <w:lang w:val="el" w:eastAsia="el"/>
        </w:rPr>
        <w:t>παρέχεται ο αριθμός πινακίδας κυκλοφορίας του μέσου μεταφοράς.</w:t>
      </w:r>
    </w:p>
    <w:p>
      <w:pPr>
        <w:spacing w:before="240" w:after="240"/>
        <w:rPr>
          <w:lang w:val="el" w:eastAsia="el"/>
        </w:rPr>
      </w:pPr>
      <w:r>
        <w:rPr>
          <w:b/>
          <w:bCs/>
          <w:i/>
          <w:iCs/>
          <w:lang w:val="el" w:eastAsia="el"/>
        </w:rPr>
        <w:t xml:space="preserve">Για την </w:t>
      </w:r>
      <w:r>
        <w:rPr>
          <w:b/>
          <w:bCs/>
          <w:i/>
          <w:iCs/>
          <w:lang w:val="el" w:eastAsia="el"/>
        </w:rPr>
        <w:t xml:space="preserve">εθνικότητα </w:t>
      </w:r>
      <w:r>
        <w:rPr>
          <w:b/>
          <w:bCs/>
          <w:i/>
          <w:iCs/>
          <w:lang w:val="el" w:eastAsia="el"/>
        </w:rPr>
        <w:t>του ενεργού μεταφορικού μέσου πρέπει να χρησιμοποιούνται οι κωδικοί που προβλέπονται στο παράρτημα 38 των ΔΕΚΤΚ για τη θέση 21 του ΕΔΕ, όταν η πληροφορία αυτή δεν συμπεριλαμβάνεται στην ταυτότητα.</w:t>
      </w:r>
    </w:p>
    <w:p>
      <w:pPr>
        <w:spacing w:before="240" w:after="240"/>
        <w:rPr>
          <w:lang w:val="el" w:eastAsia="el"/>
        </w:rPr>
      </w:pPr>
      <w:r>
        <w:rPr>
          <w:b/>
          <w:bCs/>
          <w:i/>
          <w:iCs/>
          <w:lang w:val="el" w:eastAsia="el"/>
        </w:rPr>
        <w:t xml:space="preserve">Ειδικότερα, </w:t>
      </w:r>
      <w:r>
        <w:rPr>
          <w:b/>
          <w:bCs/>
          <w:i/>
          <w:iCs/>
          <w:lang w:val="el" w:eastAsia="el"/>
        </w:rPr>
        <w:t xml:space="preserve">κατά την ηλεκτρονική υποβολή </w:t>
      </w:r>
      <w:r>
        <w:rPr>
          <w:b/>
          <w:bCs/>
          <w:i/>
          <w:iCs/>
          <w:lang w:val="el" w:eastAsia="el"/>
        </w:rPr>
        <w:t>εφόσον ο τρόπος μεταφοράς στα σύνορα είναι οδική μεταφορά και έχει συμπληρωθεί η ταυτότητα του μεταφορικού μέσου που διέρχεται τα σύνορα, η συμπλήρωση της εθνικότητας του ενεργού μεταφορικού μέσου απαιτείται. Σε αντίθετη περίπτωση η εθνικότητα δεν συμπληρώνεται.</w:t>
      </w:r>
    </w:p>
    <w:p>
      <w:pPr>
        <w:spacing w:before="240" w:after="240"/>
        <w:rPr>
          <w:lang w:val="el" w:eastAsia="el"/>
        </w:rPr>
      </w:pPr>
      <w:r>
        <w:rPr>
          <w:b/>
          <w:bCs/>
          <w:i/>
          <w:iCs/>
          <w:lang w:val="el" w:eastAsia="el"/>
        </w:rPr>
        <w:t>Αριθμός αναφοράς μεταφοράς</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Συμπληρώνεται </w:t>
      </w:r>
      <w:r>
        <w:rPr>
          <w:b/>
          <w:bCs/>
          <w:i/>
          <w:iCs/>
          <w:lang w:val="el" w:eastAsia="el"/>
        </w:rPr>
        <w:t>σε επίπεδο πληροφοριών μεταφοράς</w:t>
      </w:r>
      <w:r>
        <w:rPr>
          <w:b/>
          <w:bCs/>
          <w:i/>
          <w:iCs/>
          <w:lang w:val="el" w:eastAsia="el"/>
        </w:rPr>
        <w:t>( κατά την ηλεκτρονική υποβολή σε επίπεδο βασικών στοιχείων διασάφησης)</w:t>
      </w:r>
      <w:r>
        <w:rPr>
          <w:b/>
          <w:bCs/>
          <w:i/>
          <w:iCs/>
          <w:lang w:val="el" w:eastAsia="el"/>
        </w:rPr>
        <w:t xml:space="preserve">, σε όλους τους τρόπους μεταφοράς εκτός της οδικής. Επίσης </w:t>
      </w:r>
      <w:r>
        <w:rPr>
          <w:b/>
          <w:bCs/>
          <w:i/>
          <w:iCs/>
          <w:lang w:val="el" w:eastAsia="el"/>
        </w:rPr>
        <w:t xml:space="preserve">συμπληρώνεται </w:t>
      </w:r>
      <w:r>
        <w:rPr>
          <w:b/>
          <w:bCs/>
          <w:i/>
          <w:iCs/>
          <w:lang w:val="el" w:eastAsia="el"/>
        </w:rPr>
        <w:t>στις ταχυμεταφορές και στην περίπτωση που το πρόσωπο που υποβάλλει την συνοπτική διασάφηση εισόδου είναι κάτοχος Πιστοποιητικού Ασφάλειας και Προστασίας (ΑΕΟS) ή Τελωνειακών Απλουστεύσεων/Ασφάλειας και Προστασίας (ΑΕΟF).</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Σημειώνεται ο αναγνωριστικός αριθμός της ταυτότητας του ταξιδιού του μέσου μεταφοράς (π.χ. αριθμός ταξιδιού, αριθμός πτήσης, αριθμός πλου) κατά περίπτωση.</w:t>
      </w:r>
    </w:p>
    <w:p>
      <w:pPr>
        <w:spacing w:before="240" w:after="240"/>
        <w:rPr>
          <w:lang w:val="el" w:eastAsia="el"/>
        </w:rPr>
      </w:pPr>
      <w:r>
        <w:rPr>
          <w:b/>
          <w:bCs/>
          <w:i/>
          <w:iCs/>
          <w:lang w:val="el" w:eastAsia="el"/>
        </w:rPr>
        <w:t>Η συμπλήρωση του στοιχείου αυτού είναι προαιρετική, εκτός από την περίπτωση της αεροπορικής μεταφοράς που συμπληρώνεται υποχρεωτικά.</w:t>
      </w:r>
    </w:p>
    <w:p>
      <w:pPr>
        <w:spacing w:before="240" w:after="240"/>
        <w:rPr>
          <w:lang w:val="el" w:eastAsia="el"/>
        </w:rPr>
      </w:pPr>
      <w:r>
        <w:rPr>
          <w:b/>
          <w:bCs/>
          <w:i/>
          <w:iCs/>
          <w:lang w:val="el" w:eastAsia="el"/>
        </w:rPr>
        <w:t>Ειδικότερα, στην περίπτωση αεροπορικής μεταφοράς, συμπληρώνεται υποχρεωτικά ένας αριθμός αναφοράς μεταφοράς, που αποτελείται από έναν τριψήφιο αλφαριθμητικό κωδικό αναγνωριστικό της αεροπορικής εταιρείας και έναν τετραψήφιο αριθμητικό κωδικό, ο οποίος είναι ο αριθμός της πτήσης.</w:t>
      </w:r>
    </w:p>
    <w:p>
      <w:pPr>
        <w:spacing w:before="240" w:after="240"/>
        <w:rPr>
          <w:lang w:val="el" w:eastAsia="el"/>
        </w:rPr>
      </w:pPr>
      <w:r>
        <w:rPr>
          <w:b/>
          <w:bCs/>
          <w:i/>
          <w:iCs/>
          <w:lang w:val="el" w:eastAsia="el"/>
        </w:rPr>
        <w:t>Σε περίπτωση αεροπορικής μεταφοράς, όταν ο φορέας εκμετάλλευσης του αεροσκάφους μεταφέρει εμπορεύματα και η μεταφορά γίνεται στα πλαίσια μιας ρύθμισης συνεκμετάλλευσης με εταίρους, θα χρησιμοποιούνται όλοι οι αριθμοί πτήσεων των εταίρων συνεκμετάλλευσης.</w:t>
      </w:r>
    </w:p>
    <w:p>
      <w:pPr>
        <w:spacing w:before="240" w:after="240"/>
        <w:rPr>
          <w:lang w:val="el" w:eastAsia="el"/>
        </w:rPr>
      </w:pPr>
      <w:r>
        <w:rPr>
          <w:b/>
          <w:bCs/>
          <w:i/>
          <w:iCs/>
          <w:lang w:val="el" w:eastAsia="el"/>
        </w:rPr>
        <w:t>Τέλος, στην περίπτωση της σιδηροδρομικής μεταφοράς, συμπληρώνεται ο αριθμός του τραίνου. Στην περίπτωση πολυτροπικής μεταφοράς (multimodal transport), θα παρέχεται όπου υπάρχει δυνατότητα εφαρμογής.</w:t>
      </w:r>
    </w:p>
    <w:p>
      <w:pPr>
        <w:spacing w:before="240" w:after="240"/>
        <w:rPr>
          <w:lang w:val="el" w:eastAsia="el"/>
        </w:rPr>
      </w:pPr>
      <w:r>
        <w:rPr>
          <w:b/>
          <w:bCs/>
          <w:i/>
          <w:iCs/>
          <w:lang w:val="el" w:eastAsia="el"/>
        </w:rPr>
        <w:t>Κωδικός πρώτου τόπου άφιξης</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Συμπληρώνεται υποχρεωτικά </w:t>
      </w:r>
      <w:r>
        <w:rPr>
          <w:b/>
          <w:bCs/>
          <w:i/>
          <w:iCs/>
          <w:lang w:val="el" w:eastAsia="el"/>
        </w:rPr>
        <w:t>σε επίπεδο πληροφοριών μεταφοράς</w:t>
      </w:r>
      <w:r>
        <w:rPr>
          <w:b/>
          <w:bCs/>
          <w:i/>
          <w:iCs/>
          <w:lang w:val="el" w:eastAsia="el"/>
        </w:rPr>
        <w:t>( κατά την ηλεκτρονική υποβολή σε επίπεδο βασικών στοιχείων διασάφησης)</w:t>
      </w:r>
      <w:r>
        <w:rPr>
          <w:b/>
          <w:bCs/>
          <w:i/>
          <w:iCs/>
          <w:lang w:val="el" w:eastAsia="el"/>
        </w:rPr>
        <w:t>, σε όλους τους τρόπους μεταφοράς και στην περίπτωση που το πρόσωπο που υποβάλλει την συνοπτική διασάφηση εισόδου είναι κάτοχος Πιστοποιητικού Ασφάλειας και Προστασίας (ΑΕΟS) ή Τελωνειακών Απλουστεύσεων/Ασφάλειας και Προστασίας (ΑΕΟF).</w:t>
      </w:r>
    </w:p>
    <w:p>
      <w:pPr>
        <w:spacing w:before="240" w:after="240"/>
        <w:rPr>
          <w:lang w:val="el" w:eastAsia="el"/>
        </w:rPr>
      </w:pPr>
      <w:r>
        <w:rPr>
          <w:b/>
          <w:bCs/>
          <w:i/>
          <w:iCs/>
          <w:lang w:val="el" w:eastAsia="el"/>
        </w:rPr>
        <w:t xml:space="preserve">Δεν συμπληρώνεται </w:t>
      </w:r>
      <w:r>
        <w:rPr>
          <w:b/>
          <w:bCs/>
          <w:i/>
          <w:iCs/>
          <w:lang w:val="el" w:eastAsia="el"/>
        </w:rPr>
        <w:t>στις ταχυμεταφορές.</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Συμπληρώνεται ο κωδικός τελωνείου η δομή του οποίου καθορίζεται στο παράρτημα 38 των ΔΕΚΤΚ. Πρόκειται για τον αναγνωριστικό αριθμό του πρώτου σημείου άφιξης του μεταφορικού μέσου στο τελωνειακό έδαφος της Κοινότητας.</w:t>
      </w:r>
    </w:p>
    <w:p>
      <w:pPr>
        <w:spacing w:before="240" w:after="240"/>
        <w:rPr>
          <w:lang w:val="el" w:eastAsia="el"/>
        </w:rPr>
      </w:pPr>
      <w:r>
        <w:rPr>
          <w:b/>
          <w:bCs/>
          <w:i/>
          <w:iCs/>
          <w:lang w:val="el" w:eastAsia="el"/>
        </w:rPr>
        <w:t>Ημερομηνία και ώρα άφιξης στονπρώτο τόπο άφιξης στοτελωνειακό έδαφος</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Συμπληρώνεται υποχρεωτικά </w:t>
      </w:r>
      <w:r>
        <w:rPr>
          <w:b/>
          <w:bCs/>
          <w:i/>
          <w:iCs/>
          <w:lang w:val="el" w:eastAsia="el"/>
        </w:rPr>
        <w:t>σε επίπεδο πληροφοριών μεταφοράς</w:t>
      </w:r>
      <w:r>
        <w:rPr>
          <w:b/>
          <w:bCs/>
          <w:i/>
          <w:iCs/>
          <w:lang w:val="el" w:eastAsia="el"/>
        </w:rPr>
        <w:t>( κατά την ηλεκτρονική υποβολή σε επίπεδο βασικών στοιχείων διασάφησης)</w:t>
      </w:r>
      <w:r>
        <w:rPr>
          <w:b/>
          <w:bCs/>
          <w:i/>
          <w:iCs/>
          <w:lang w:val="el" w:eastAsia="el"/>
        </w:rPr>
        <w:t>, σε όλους τους τρόπους μεταφοράς και στην περίπτωση που το πρόσωπο που υποβάλλει την συνοπτική διασάφηση εισόδου είναι κάτοχος Πιστοποιητικού Ασφάλειας και Προστασίας (ΑΕΟS) ή Τελωνειακών Απλουστεύσεων/Ασφάλειας και Προστασίας (ΑΕΟF) καθώς και στις ταχυμεταφορές.</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Σημειώνεται δωδεκαψήφιος αριθμητικός κωδικός για τη συμπλήρωση της αναμενόμενης ημερομηνίας και ώρας άφιξης στο πρώτο σημείο εισόδου, με βάση την τοπική ώρα άφιξης, με την ακόλουθη μορφή</w:t>
      </w:r>
    </w:p>
    <w:p>
      <w:pPr>
        <w:spacing w:before="240" w:after="240"/>
        <w:rPr>
          <w:lang w:val="el" w:eastAsia="el"/>
        </w:rPr>
      </w:pPr>
      <w:r>
        <w:rPr>
          <w:b/>
          <w:bCs/>
          <w:i/>
          <w:iCs/>
          <w:lang w:val="el" w:eastAsia="el"/>
        </w:rPr>
        <w:t>YYYYMMDDHHMM όπου:</w:t>
      </w:r>
    </w:p>
    <w:p>
      <w:pPr>
        <w:spacing w:before="240" w:after="240"/>
        <w:rPr>
          <w:lang w:val="el" w:eastAsia="el"/>
        </w:rPr>
      </w:pPr>
      <w:r>
        <w:rPr>
          <w:b/>
          <w:bCs/>
          <w:i/>
          <w:iCs/>
          <w:lang w:val="el" w:eastAsia="el"/>
        </w:rPr>
        <w:t>YYYY</w:t>
      </w:r>
    </w:p>
    <w:p>
      <w:pPr>
        <w:spacing w:before="240" w:after="240"/>
        <w:rPr>
          <w:lang w:val="el" w:eastAsia="el"/>
        </w:rPr>
      </w:pPr>
      <w:r>
        <w:rPr>
          <w:b/>
          <w:bCs/>
          <w:i/>
          <w:iCs/>
          <w:lang w:val="el" w:eastAsia="el"/>
        </w:rPr>
        <w:t>MM</w:t>
      </w:r>
    </w:p>
    <w:p>
      <w:pPr>
        <w:spacing w:before="240" w:after="240"/>
        <w:rPr>
          <w:lang w:val="el" w:eastAsia="el"/>
        </w:rPr>
      </w:pPr>
      <w:r>
        <w:rPr>
          <w:b/>
          <w:bCs/>
          <w:i/>
          <w:iCs/>
          <w:lang w:val="el" w:eastAsia="el"/>
        </w:rPr>
        <w:t>DD</w:t>
      </w:r>
    </w:p>
    <w:p>
      <w:pPr>
        <w:spacing w:before="240" w:after="240"/>
        <w:rPr>
          <w:lang w:val="el" w:eastAsia="el"/>
        </w:rPr>
      </w:pPr>
      <w:r>
        <w:rPr>
          <w:b/>
          <w:bCs/>
          <w:i/>
          <w:iCs/>
          <w:lang w:val="el" w:eastAsia="el"/>
        </w:rPr>
        <w:t>HH</w:t>
      </w:r>
    </w:p>
    <w:p>
      <w:pPr>
        <w:spacing w:before="240" w:after="240"/>
        <w:rPr>
          <w:lang w:val="el" w:eastAsia="el"/>
        </w:rPr>
      </w:pPr>
      <w:r>
        <w:rPr>
          <w:b/>
          <w:bCs/>
          <w:i/>
          <w:iCs/>
          <w:lang w:val="el" w:eastAsia="el"/>
        </w:rPr>
        <w:t>MM</w:t>
      </w:r>
    </w:p>
    <w:p>
      <w:pPr>
        <w:spacing w:before="240" w:after="240"/>
        <w:rPr>
          <w:lang w:val="el" w:eastAsia="el"/>
        </w:rPr>
      </w:pPr>
      <w:r>
        <w:rPr>
          <w:b/>
          <w:bCs/>
          <w:i/>
          <w:iCs/>
          <w:lang w:val="el" w:eastAsia="el"/>
        </w:rPr>
        <w:t>Κωδικός/οί χώρας/ών διέλευσης</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Συμπληρώνεται υποχρεωτικά </w:t>
      </w:r>
      <w:r>
        <w:rPr>
          <w:b/>
          <w:bCs/>
          <w:i/>
          <w:iCs/>
          <w:lang w:val="el" w:eastAsia="el"/>
        </w:rPr>
        <w:t>σε επίπεδο διασάφησης, για όλους τους τρόπους μεταφοράς και στην περίπτωση που το πρόσωπο που υποβάλλει την συνοπτική διασάφηση εισόδου είναι κάτοχος Πιστοποιητικού Ασφάλειας και Προστασίας (ΑΕΟS) ή Τελωνειακών Απλουστεύσεων/Ασφάλειας και Προστασίας (ΑΕΟF) καθώς και στις ταχυμεταφορές.</w:t>
      </w:r>
    </w:p>
    <w:p>
      <w:pPr>
        <w:spacing w:before="240" w:after="240"/>
        <w:rPr>
          <w:lang w:val="el" w:eastAsia="el"/>
        </w:rPr>
      </w:pPr>
      <w:r>
        <w:rPr>
          <w:b/>
          <w:bCs/>
          <w:i/>
          <w:iCs/>
          <w:lang w:val="el" w:eastAsia="el"/>
        </w:rPr>
        <w:t>Ειδικότερα, προσδιορίζονται με χρονολογική σειρά οι χώρες μέσω των οποίων διέρχονται τα εμπορεύματα μεταξύ της χώρας αρχικής αναχώρησης έως της χώρας τελικού προορισμού των εμπορευμάτων.</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 xml:space="preserve">Σημειώνεται ο διψήφιος κωδικός της χώρας ή των χωρών, όπως προβλέπεται στον εκάστοτε ισχύοντα κανονισμό σχετικά με την ονοματολογία των χωρών και εδαφών για τις στατιστικές του εξωτερικού εμπορίου της Κοινότητας και του εμπορίου μεταξύ των κρατών μελών της (κωδικοί Παραρτήματος 38 των ΔΕΚΤΚ - </w:t>
      </w:r>
      <w:r>
        <w:rPr>
          <w:b/>
          <w:bCs/>
          <w:i/>
          <w:iCs/>
          <w:lang w:val="el" w:eastAsia="el"/>
        </w:rPr>
        <w:t xml:space="preserve">Πίνακας 6 </w:t>
      </w:r>
      <w:r>
        <w:rPr>
          <w:b/>
          <w:bCs/>
          <w:i/>
          <w:iCs/>
          <w:lang w:val="el" w:eastAsia="el"/>
        </w:rPr>
        <w:t>του Προσαρτήματος της αριθμ. Τ. 2556/80/Α0019/24- 5-2007 Ε.Δ.Υ.Ο.Ο.).</w:t>
      </w:r>
    </w:p>
    <w:p>
      <w:pPr>
        <w:spacing w:before="240" w:after="240"/>
        <w:rPr>
          <w:lang w:val="el" w:eastAsia="el"/>
        </w:rPr>
      </w:pPr>
      <w:r>
        <w:rPr>
          <w:b/>
          <w:bCs/>
          <w:i/>
          <w:iCs/>
          <w:lang w:val="el" w:eastAsia="el"/>
        </w:rPr>
        <w:t>Περιλαμβάνονται τουλάχιστον οι χώρες αρχικής αναχώρησης και τελικού προορισμού των εμπορευμάτων.</w:t>
      </w:r>
    </w:p>
    <w:p>
      <w:pPr>
        <w:spacing w:before="240" w:after="240"/>
        <w:rPr>
          <w:lang w:val="el" w:eastAsia="el"/>
        </w:rPr>
      </w:pPr>
      <w:r>
        <w:rPr>
          <w:b/>
          <w:bCs/>
          <w:i/>
          <w:iCs/>
          <w:lang w:val="el" w:eastAsia="el"/>
        </w:rPr>
        <w:t>Στην περίπτωση των ταχυμεταφορών, συμπληρώνεται μόνο η χώρα της αρχικής αναχώρησης των εμπορευμάτων.</w:t>
      </w:r>
    </w:p>
    <w:p>
      <w:pPr>
        <w:spacing w:before="240" w:after="240"/>
        <w:rPr>
          <w:lang w:val="el" w:eastAsia="el"/>
        </w:rPr>
      </w:pPr>
      <w:r>
        <w:rPr>
          <w:b/>
          <w:bCs/>
          <w:i/>
          <w:iCs/>
          <w:lang w:val="el" w:eastAsia="el"/>
        </w:rPr>
        <w:t>Τρόπος μεταφοράς στα σύνορα</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Το στοιχείο αυτό παρέχεται υποχρεωτικά σε επίπεδο πληροφοριών μεταφοράς</w:t>
      </w:r>
      <w:r>
        <w:rPr>
          <w:b/>
          <w:bCs/>
          <w:i/>
          <w:iCs/>
          <w:lang w:val="el" w:eastAsia="el"/>
        </w:rPr>
        <w:t>( κατά την ηλεκτρονική υποβολή σε επίπεδο βασικών στοιχείων διασάφησης)</w:t>
      </w:r>
      <w:r>
        <w:rPr>
          <w:b/>
          <w:bCs/>
          <w:i/>
          <w:iCs/>
          <w:lang w:val="el" w:eastAsia="el"/>
        </w:rPr>
        <w:t>, για όλους τους τρόπους μεταφορά και στην περίπτωση που το πρόσωπο που υποβάλλει την συνοπτική διασάφηση εισόδου είναι κάτοχος Πιστοποιητικού Ασφάλειας και Προστασίας (ΑΕΟS) ή Τελωνειακών Απλουστεύσεων/Ασφάλειας και Προστασίας (ΑΕΟF) καθώς και στις ταχυμεταφορές.</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Σημειώνεται ένας από τους ακόλουθους κωδικούς που προβλέπονται για τον τρόπο μεταφοράς που αντιστοιχεί στο ενεργό μέσο μεταφοράς με το οποίο τα εμπορεύματα πρόκειται να εισέλθουν στο τελωνειακό έδαφος της Κοινότητας.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7"/>
        <w:gridCol w:w="65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μεταφορά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Σιδηροδρομική μεταφορά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Οδική μεταφορά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Αεροπορική μεταφορά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Μεταφορά με σταθερές εγκαταστάσεις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Μεταφορά με αυτοκίνηση</w:t>
            </w:r>
          </w:p>
        </w:tc>
      </w:tr>
    </w:tbl>
    <w:p>
      <w:pPr>
        <w:spacing w:before="240" w:after="240"/>
        <w:rPr>
          <w:lang w:val="el" w:eastAsia="el"/>
        </w:rPr>
      </w:pPr>
      <w:r>
        <w:rPr>
          <w:b/>
          <w:bCs/>
          <w:i/>
          <w:iCs/>
          <w:lang w:val="el" w:eastAsia="el"/>
        </w:rPr>
        <w:t xml:space="preserve">Στην περίπτωση </w:t>
      </w:r>
      <w:r>
        <w:rPr>
          <w:b/>
          <w:bCs/>
          <w:i/>
          <w:iCs/>
          <w:lang w:val="el" w:eastAsia="el"/>
        </w:rPr>
        <w:t>συνδυασμένης μεταφοράς ή χρήσης περισσότερων του ενός μεταφορικών μέσων</w:t>
      </w:r>
      <w:r>
        <w:rPr>
          <w:b/>
          <w:bCs/>
          <w:i/>
          <w:iCs/>
          <w:lang w:val="el" w:eastAsia="el"/>
        </w:rPr>
        <w:t xml:space="preserve">, το ενεργό μέσο μεταφοράς είναι εκείνο που εξασφαλίζει τη μετακίνηση του συνόλου. </w:t>
      </w:r>
      <w:r>
        <w:rPr>
          <w:b/>
          <w:bCs/>
          <w:i/>
          <w:iCs/>
          <w:lang w:val="el" w:eastAsia="el"/>
        </w:rPr>
        <w:t xml:space="preserve">Για παράδειγμα, </w:t>
      </w:r>
      <w:r>
        <w:rPr>
          <w:b/>
          <w:bCs/>
          <w:i/>
          <w:iCs/>
          <w:lang w:val="el" w:eastAsia="el"/>
        </w:rPr>
        <w:t>σε περίπτωση φορτηγού επί πλοίου, το ενεργό μέσο μεταφοράς είναι το πλοίο. Σε περίπτωση ρυμουλκού και ρυμουλκούμενου, το ενεργό μέσο μεταφοράς είναι το ρυμουλκό.</w:t>
      </w:r>
    </w:p>
    <w:p>
      <w:pPr>
        <w:spacing w:before="240" w:after="240"/>
        <w:rPr>
          <w:lang w:val="el" w:eastAsia="el"/>
        </w:rPr>
      </w:pPr>
      <w:r>
        <w:rPr>
          <w:b/>
          <w:bCs/>
          <w:i/>
          <w:iCs/>
          <w:lang w:val="el" w:eastAsia="el"/>
        </w:rPr>
        <w:t xml:space="preserve">Στην περίπτωση </w:t>
      </w:r>
      <w:r>
        <w:rPr>
          <w:b/>
          <w:bCs/>
          <w:i/>
          <w:iCs/>
          <w:lang w:val="el" w:eastAsia="el"/>
        </w:rPr>
        <w:t>αερομεταφερόμενου φορτίου, το οποίο μεταφέρεται με άλλο τρόπο μεταφοράς, πλην της αεροπορικής μεταφοράς</w:t>
      </w:r>
      <w:r>
        <w:rPr>
          <w:b/>
          <w:bCs/>
          <w:i/>
          <w:iCs/>
          <w:lang w:val="el" w:eastAsia="el"/>
        </w:rPr>
        <w:t xml:space="preserve">, δηλώνεται ο άλλος τρόπος μεταφοράς. </w:t>
      </w:r>
      <w:r>
        <w:rPr>
          <w:b/>
          <w:bCs/>
          <w:i/>
          <w:iCs/>
          <w:lang w:val="el" w:eastAsia="el"/>
        </w:rPr>
        <w:t xml:space="preserve">Για παράδειγμα, </w:t>
      </w:r>
      <w:r>
        <w:rPr>
          <w:b/>
          <w:bCs/>
          <w:i/>
          <w:iCs/>
          <w:lang w:val="el" w:eastAsia="el"/>
        </w:rPr>
        <w:t>σε περίπτωση αεροπορικού φορτίου που μεταφέρεται με φορτηγό, το ενεργό μέσο μεταφοράς είναι το φορτηγό και ο τρόπος μεταφοράς που πρέπει να δηλωθεί στη περίπτωση αυτή είναι η «οδική μεταφορά».</w:t>
      </w:r>
    </w:p>
    <w:p>
      <w:pPr>
        <w:spacing w:before="240" w:after="240"/>
        <w:rPr>
          <w:lang w:val="el" w:eastAsia="el"/>
        </w:rPr>
      </w:pPr>
      <w:r>
        <w:rPr>
          <w:b/>
          <w:bCs/>
          <w:i/>
          <w:iCs/>
          <w:lang w:val="el" w:eastAsia="el"/>
        </w:rPr>
        <w:t>Τόπος φόρτωσης</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Συμπληρώνεται </w:t>
      </w:r>
      <w:r>
        <w:rPr>
          <w:b/>
          <w:bCs/>
          <w:i/>
          <w:iCs/>
          <w:lang w:val="el" w:eastAsia="el"/>
        </w:rPr>
        <w:t>σε επίπεδο είδους ή σε επίπεδο διασάφησης, για όλους τους τρόπους μεταφοράς και στην περίπτωση που το πρόσωπο που υποβάλλει την συνοπτική διασάφηση εισόδου είναι κάτοχος Πιστοποιητικού Ασφάλειας και Προστασίας (ΑΕΟS) ή Τελωνειακών Απλουστεύσεων/Ασφάλειας και Προστασίας (ΑΕΟF).</w:t>
      </w:r>
    </w:p>
    <w:p>
      <w:pPr>
        <w:spacing w:before="240" w:after="240"/>
        <w:rPr>
          <w:lang w:val="el" w:eastAsia="el"/>
        </w:rPr>
      </w:pPr>
      <w:r>
        <w:rPr>
          <w:b/>
          <w:bCs/>
          <w:i/>
          <w:iCs/>
          <w:lang w:val="el" w:eastAsia="el"/>
        </w:rPr>
        <w:t>Στην περίπτωση των ταχυμεταφορών η πληροφορία αυτή δεν είναι απαραίτητο να παρέχεται, όταν μπορεί να συναχθεί αυτόματα και με βεβαιότητα από άλλα στοιχεία που παρέχει ο συναλλασσόμενος.</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Σημειώνεται η ονομασία ή ο κωδικός του λιμένα, του αερολιμένα, του τερματικού σταθμού φορτίου, του σιδηροδρομικού σταθμού ή άλλου χώρου στον οποίο τα εμπορεύματα φορτώνονται στα μεταφορικά μέσα που χρησιμοποιούνται για τη μεταφορά τους, συμπεριλαμβανομένης της χώρας όπου βρίσκονται.</w:t>
      </w:r>
    </w:p>
    <w:p>
      <w:pPr>
        <w:spacing w:before="240" w:after="240"/>
        <w:rPr>
          <w:lang w:val="el" w:eastAsia="el"/>
        </w:rPr>
      </w:pPr>
      <w:r>
        <w:rPr>
          <w:b/>
          <w:bCs/>
          <w:i/>
          <w:iCs/>
          <w:lang w:val="el" w:eastAsia="el"/>
        </w:rPr>
        <w:t>Τα δύο πρώτα ψηφία αποτελούνται από τον κωδικό της χώρας του τόπου φόρτωσης.</w:t>
      </w:r>
    </w:p>
    <w:p>
      <w:pPr>
        <w:spacing w:before="240" w:after="240"/>
        <w:rPr>
          <w:lang w:val="el" w:eastAsia="el"/>
        </w:rPr>
      </w:pPr>
      <w:r>
        <w:rPr>
          <w:b/>
          <w:bCs/>
          <w:i/>
          <w:iCs/>
          <w:lang w:val="el" w:eastAsia="el"/>
        </w:rPr>
        <w:t xml:space="preserve">Συμπληρώνονται </w:t>
      </w:r>
      <w:r>
        <w:rPr>
          <w:b/>
          <w:bCs/>
          <w:i/>
          <w:iCs/>
          <w:lang w:val="el" w:eastAsia="el"/>
        </w:rPr>
        <w:t>οι κωδικοί των λιμένων ή αερολιμένων εφόσον αυτοί είναι διαθέσιμοι.</w:t>
      </w:r>
    </w:p>
    <w:p>
      <w:pPr>
        <w:spacing w:before="240" w:after="240"/>
        <w:rPr>
          <w:lang w:val="el" w:eastAsia="el"/>
        </w:rPr>
      </w:pPr>
      <w:r>
        <w:rPr>
          <w:b/>
          <w:bCs/>
          <w:i/>
          <w:iCs/>
          <w:lang w:val="el" w:eastAsia="el"/>
        </w:rPr>
        <w:t>Στην οδική και σιδηροδρομική μεταφορά μπορεί να συμπληρώνεται ο τόπος από όπου παραλαμβάνονται τα εμπορεύματα, σύμφωνα με τη σύμβαση μεταφοράς ή το τελωνείο αναχώρησης του TIR.</w:t>
      </w:r>
    </w:p>
    <w:p>
      <w:pPr>
        <w:spacing w:before="240" w:after="240"/>
        <w:rPr>
          <w:lang w:val="el" w:eastAsia="el"/>
        </w:rPr>
      </w:pPr>
      <w:r>
        <w:rPr>
          <w:b/>
          <w:bCs/>
          <w:i/>
          <w:iCs/>
          <w:lang w:val="el" w:eastAsia="el"/>
        </w:rPr>
        <w:t xml:space="preserve">Κατά την ηλεκτρονική υποβολή, </w:t>
      </w:r>
      <w:r>
        <w:rPr>
          <w:b/>
          <w:bCs/>
          <w:i/>
          <w:iCs/>
          <w:lang w:val="el" w:eastAsia="el"/>
        </w:rPr>
        <w:t>εφόσον συμπληρώνεται σε επίπεδο διασάφησης, δεν συμπληρώνεται σε επίπεδο είδους. Η συμπλήρωση σε επίπεδο είδους απαιτείται μόνον όταν η πληροφορία δεν συμπληρώνεται σε επίπεδο διασάφησης.</w:t>
      </w:r>
    </w:p>
    <w:p>
      <w:pPr>
        <w:spacing w:before="240" w:after="240"/>
        <w:rPr>
          <w:lang w:val="el" w:eastAsia="el"/>
        </w:rPr>
      </w:pPr>
      <w:r>
        <w:rPr>
          <w:b/>
          <w:bCs/>
          <w:i/>
          <w:iCs/>
          <w:lang w:val="el" w:eastAsia="el"/>
        </w:rPr>
        <w:t>Κατά την ηλεκτρονική υποβολή</w:t>
      </w:r>
      <w:r>
        <w:rPr>
          <w:b/>
          <w:bCs/>
          <w:i/>
          <w:iCs/>
          <w:lang w:val="el" w:eastAsia="el"/>
        </w:rPr>
        <w:t>, στην περίπτωση των ταχυμεταφορών συμπληρώνεται προαιρετικά και μόνο σε επίπεδο διασάφησης.</w:t>
      </w:r>
    </w:p>
    <w:p>
      <w:pPr>
        <w:spacing w:before="240" w:after="240"/>
        <w:rPr>
          <w:lang w:val="el" w:eastAsia="el"/>
        </w:rPr>
      </w:pPr>
      <w:r>
        <w:rPr>
          <w:b/>
          <w:bCs/>
          <w:i/>
          <w:iCs/>
          <w:lang w:val="el" w:eastAsia="el"/>
        </w:rPr>
        <w:t>Κωδικός τόπου εκφόρτωσης</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Συμπληρώνεται </w:t>
      </w:r>
      <w:r>
        <w:rPr>
          <w:b/>
          <w:bCs/>
          <w:i/>
          <w:iCs/>
          <w:lang w:val="el" w:eastAsia="el"/>
        </w:rPr>
        <w:t>σε επίπεδο διασάφησης ή σε επίπεδο είδους, σε όλους τους τρόπους μεταφοράς και στις ταχυμεταφορές. Στην περίπτωση υποβολής της συνοπτικής διασάφησης εισόδου από κάτοχο Πιστοποιητικού Ασφάλειας και Προστασίας (ΑΕΟS) ή Τελωνειακών Απλουστεύσεων/ Ασφάλειας και Προστασίας (ΑΕΟF) δεν συμπληρώνεται.</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Σημειώνεται η ονομασία ή ο κωδικός, του λιμένα, του αερολιμένα, του τερματικού σταθμού φορτίου, του σιδηροδρομικού σταθμού ή άλλου χώρου, στον οποίο τα εμπορεύματα εκφορτώνονται από τα μεταφορικά μέσα που χρησιμοποιήθηκαν για τη μεταφορά τους, συμπεριλαμβανομένης της χώρας όπου βρίσκονται.</w:t>
      </w:r>
    </w:p>
    <w:p>
      <w:pPr>
        <w:spacing w:before="240" w:after="240"/>
        <w:rPr>
          <w:lang w:val="el" w:eastAsia="el"/>
        </w:rPr>
      </w:pPr>
      <w:r>
        <w:rPr>
          <w:b/>
          <w:bCs/>
          <w:i/>
          <w:iCs/>
          <w:lang w:val="el" w:eastAsia="el"/>
        </w:rPr>
        <w:t xml:space="preserve">Συμπληρώνονται </w:t>
      </w:r>
      <w:r>
        <w:rPr>
          <w:b/>
          <w:bCs/>
          <w:i/>
          <w:iCs/>
          <w:lang w:val="el" w:eastAsia="el"/>
        </w:rPr>
        <w:t>οι κωδικοί των λιμένων ή αερολιμένων εφόσον αυτοί είναι διαθέσιμοι.</w:t>
      </w:r>
    </w:p>
    <w:p>
      <w:pPr>
        <w:spacing w:before="240" w:after="240"/>
        <w:rPr>
          <w:lang w:val="el" w:eastAsia="el"/>
        </w:rPr>
      </w:pPr>
      <w:r>
        <w:rPr>
          <w:b/>
          <w:bCs/>
          <w:i/>
          <w:iCs/>
          <w:lang w:val="el" w:eastAsia="el"/>
        </w:rPr>
        <w:t>Στην οδική και την σιδηροδρομική μεταφορά, όταν ο κωδικός του τόπου φόρτωσης δεν είναι διαθέσιμος, η ονομασία του τόπου συμπληρώνεται με την μεγαλύτερη δυνατή ακρίβεια.</w:t>
      </w:r>
    </w:p>
    <w:p>
      <w:pPr>
        <w:spacing w:before="240" w:after="240"/>
        <w:rPr>
          <w:lang w:val="el" w:eastAsia="el"/>
        </w:rPr>
      </w:pPr>
      <w:r>
        <w:rPr>
          <w:b/>
          <w:bCs/>
          <w:i/>
          <w:iCs/>
          <w:lang w:val="el" w:eastAsia="el"/>
        </w:rPr>
        <w:t>Κατά την ηλεκτρονική υποβολή</w:t>
      </w:r>
      <w:r>
        <w:rPr>
          <w:b/>
          <w:bCs/>
          <w:i/>
          <w:iCs/>
          <w:lang w:val="el" w:eastAsia="el"/>
        </w:rPr>
        <w:t>, εφόσον συμπληρώνεται σε επίπεδο διασάφησης, δεν συμπληρώνεται σε επίπεδο είδους. Η συμπλήρωση σε επίπεδο είδους απαιτείται μόνον εφόσον δεν συμπληρώνεται σε επίπεδο διασάφησης.</w:t>
      </w:r>
    </w:p>
    <w:p>
      <w:pPr>
        <w:spacing w:before="240" w:after="240"/>
        <w:rPr>
          <w:lang w:val="el" w:eastAsia="el"/>
        </w:rPr>
      </w:pPr>
      <w:r>
        <w:rPr>
          <w:b/>
          <w:bCs/>
          <w:i/>
          <w:iCs/>
          <w:lang w:val="el" w:eastAsia="el"/>
        </w:rPr>
        <w:t>Περιγραφή εμπορευμάτων</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Συμπληρώνεται </w:t>
      </w:r>
      <w:r>
        <w:rPr>
          <w:b/>
          <w:bCs/>
          <w:i/>
          <w:iCs/>
          <w:lang w:val="el" w:eastAsia="el"/>
        </w:rPr>
        <w:t>σε επίπεδο είδους όταν δεν συμπληρώνεται ο κωδικός εμπορεύματος (κωδικός συνδυασμένης ονοματολογίας- CN), σε όλους τους τρόπους μεταφοράς και στις ταχυμεταφορές.</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Περιγραφή των εμπορευμάτων σε απλή γλώσσα και με επαρκή ακρίβεια, ώστε να είναι σε θέση οι τελωνειακές αρχές να εξακριβώνουν την ταυτότητα των εμπορευμάτων. Δεν γίνονται δεκτοί γενικοί όροι (π.χ. «ενοποιημένο», «γενικό φορτίο» ή «μέρη»). Προς διευκόλυνση των φορέων, η Επιτροπή έχει δημοσιεύσει κατάλογο με αποδεκτούς και μη αποδεκτούς όρους στον ιστοχώρο:</w:t>
      </w:r>
    </w:p>
    <w:p>
      <w:pPr>
        <w:spacing w:before="240" w:after="240"/>
        <w:rPr>
          <w:lang w:val="el" w:eastAsia="el"/>
        </w:rPr>
      </w:pPr>
      <w:hyperlink r:id="rId5" w:history="1">
        <w:r>
          <w:rPr>
            <w:rStyle w:val="Hyperlink"/>
            <w:b/>
            <w:bCs/>
            <w:i/>
            <w:iCs/>
            <w:color w:val="0000EE"/>
            <w:u w:color="0000EE"/>
            <w:lang w:val="el" w:eastAsia="el"/>
          </w:rPr>
          <w:t>http://ec.europa.eu/taxation_customs/resources/documents/customs/policy_issues/custom</w:t>
        </w:r>
      </w:hyperlink>
      <w:r>
        <w:rPr>
          <w:b/>
          <w:bCs/>
          <w:i/>
          <w:iCs/>
          <w:lang w:val="el" w:eastAsia="el"/>
        </w:rPr>
        <w:t xml:space="preserve"> s_security/acceptable_goods_description_guidelines_en.pdf.</w:t>
      </w:r>
    </w:p>
    <w:p>
      <w:pPr>
        <w:spacing w:before="240" w:after="240"/>
        <w:rPr>
          <w:lang w:val="el" w:eastAsia="el"/>
        </w:rPr>
      </w:pPr>
      <w:r>
        <w:rPr>
          <w:b/>
          <w:bCs/>
          <w:i/>
          <w:iCs/>
          <w:lang w:val="el" w:eastAsia="el"/>
        </w:rPr>
        <w:t>Είδος συσκευασίας (κωδικός)</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Συμπληρώνεται </w:t>
      </w:r>
      <w:r>
        <w:rPr>
          <w:b/>
          <w:bCs/>
          <w:i/>
          <w:iCs/>
          <w:lang w:val="el" w:eastAsia="el"/>
        </w:rPr>
        <w:t>σε επίπεδο είδους, σε όλους τους τρόπους μεταφοράς εκτός από την περίπτωση υποβολής της συνοπτικής διασάφησης από κάτοχο Πιστοποιητικού Ασφάλειας και Προστασίας (ΑΕΟS) ή Τελωνειακών Απλουστεύσεων/Ασφάλειας και Προστασίας (ΑΕΟF) και τις ταχυμεταφορές.</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 xml:space="preserve">Συμπληρώνεται </w:t>
      </w:r>
      <w:r>
        <w:rPr>
          <w:b/>
          <w:bCs/>
          <w:i/>
          <w:iCs/>
          <w:lang w:val="el" w:eastAsia="el"/>
        </w:rPr>
        <w:t>ο κωδικός για το είδος της συσκευασίας. Χρησιμοποιούνται οι Κοινοτικοί κωδικοί που περιλαμβάνονται στο Παράρτημα 38 των ΔΕΚΤΚ (Πίνακας 8 του Προσαρτήματος της αριθμ. Τ.2556/80/Α0019/24-5-2007 Ε.Δ.Υ.Ο.Ο.).</w:t>
      </w:r>
    </w:p>
    <w:p>
      <w:pPr>
        <w:spacing w:before="240" w:after="240"/>
        <w:rPr>
          <w:lang w:val="el" w:eastAsia="el"/>
        </w:rPr>
      </w:pPr>
      <w:r>
        <w:rPr>
          <w:b/>
          <w:bCs/>
          <w:i/>
          <w:iCs/>
          <w:lang w:val="el" w:eastAsia="el"/>
        </w:rPr>
        <w:t>Αριθμός δεμάτων</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Συμπληρώνεται </w:t>
      </w:r>
      <w:r>
        <w:rPr>
          <w:b/>
          <w:bCs/>
          <w:i/>
          <w:iCs/>
          <w:lang w:val="el" w:eastAsia="el"/>
        </w:rPr>
        <w:t>σε επίπεδο είδους, σε όλους τους τρόπους μεταφοράς και στην περίπτωση που το πρόσωπο που υποβάλλει την συνοπτική διασάφηση εισόδου είναι κάτοχος Πιστοποιητικού Ασφάλειας και Προστασίας (ΑΕΟS) ή Τελωνειακών Απλουστεύσεων/Ασφάλειας και Προστασίας (ΑΕΟF).</w:t>
      </w:r>
    </w:p>
    <w:p>
      <w:pPr>
        <w:spacing w:before="240" w:after="240"/>
        <w:rPr>
          <w:lang w:val="el" w:eastAsia="el"/>
        </w:rPr>
      </w:pPr>
      <w:r>
        <w:rPr>
          <w:b/>
          <w:bCs/>
          <w:i/>
          <w:iCs/>
          <w:lang w:val="el" w:eastAsia="el"/>
        </w:rPr>
        <w:t xml:space="preserve">Δεν απαιτείται </w:t>
      </w:r>
      <w:r>
        <w:rPr>
          <w:b/>
          <w:bCs/>
          <w:i/>
          <w:iCs/>
          <w:lang w:val="el" w:eastAsia="el"/>
        </w:rPr>
        <w:t>η συμπλήρωση του εν λόγω στοιχείου, στην περίπτωση μεταφοράς χύδην εμπορευμάτων καθώς και στις ταχυμεταφορές.</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 xml:space="preserve">Συμπληρώνεται </w:t>
      </w:r>
      <w:r>
        <w:rPr>
          <w:b/>
          <w:bCs/>
          <w:i/>
          <w:iCs/>
          <w:lang w:val="el" w:eastAsia="el"/>
        </w:rPr>
        <w:t>ο αριθμός των μεμονωμένων ειδών που έχουν συσκευαστεί με τέτοιο τρόπο, ώστε να μην μπορούν να χωριστούν χωρίς να ανοιχθεί η συσκευασία.</w:t>
      </w:r>
    </w:p>
    <w:p>
      <w:pPr>
        <w:spacing w:before="240" w:after="240"/>
        <w:rPr>
          <w:lang w:val="el" w:eastAsia="el"/>
        </w:rPr>
      </w:pPr>
      <w:r>
        <w:rPr>
          <w:b/>
          <w:bCs/>
          <w:i/>
          <w:iCs/>
          <w:lang w:val="el" w:eastAsia="el"/>
        </w:rPr>
        <w:t xml:space="preserve">Κατά την ηλεκτρονική υποβολή </w:t>
      </w:r>
      <w:r>
        <w:rPr>
          <w:b/>
          <w:bCs/>
          <w:i/>
          <w:iCs/>
          <w:lang w:val="el" w:eastAsia="el"/>
        </w:rPr>
        <w:t>και στη περίπτωση που τα είδη δεν είναι συσκευασμένα, συμπληρώνεται το πεδίο με τον αριθμός των τεμαχίων.</w:t>
      </w:r>
    </w:p>
    <w:p>
      <w:pPr>
        <w:spacing w:before="240" w:after="240"/>
        <w:rPr>
          <w:lang w:val="el" w:eastAsia="el"/>
        </w:rPr>
      </w:pPr>
      <w:r>
        <w:rPr>
          <w:b/>
          <w:bCs/>
          <w:i/>
          <w:iCs/>
          <w:lang w:val="el" w:eastAsia="el"/>
        </w:rPr>
        <w:t>Σημεία και αριθμοί</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Συμπληρώνεται </w:t>
      </w:r>
      <w:r>
        <w:rPr>
          <w:b/>
          <w:bCs/>
          <w:i/>
          <w:iCs/>
          <w:lang w:val="el" w:eastAsia="el"/>
        </w:rPr>
        <w:t xml:space="preserve">σε επίπεδο διασάφησης και είδους ( </w:t>
      </w:r>
      <w:r>
        <w:rPr>
          <w:b/>
          <w:bCs/>
          <w:i/>
          <w:iCs/>
          <w:lang w:val="el" w:eastAsia="el"/>
        </w:rPr>
        <w:t xml:space="preserve">κατά την ηλεκτρονική υποβολή μόνο σε επίπεδο είδους </w:t>
      </w:r>
      <w:r>
        <w:rPr>
          <w:b/>
          <w:bCs/>
          <w:i/>
          <w:iCs/>
          <w:lang w:val="el" w:eastAsia="el"/>
        </w:rPr>
        <w:t>) και αποκλειστικά στην θαλάσσια και αεροπορική μεταφορά και στις εσωτερικές πλωτές μεταφορές, και μόνο σε περίπτωση συσκευασμένων εμπορευμάτων.</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Σημειώνονται τα σήματα και οι αριθμοί (ελεύθερη περιγραφή) που φέρουν οι μονάδες μεταφοράς ή τα δέματα.</w:t>
      </w:r>
    </w:p>
    <w:p>
      <w:pPr>
        <w:spacing w:before="240" w:after="240"/>
        <w:rPr>
          <w:lang w:val="el" w:eastAsia="el"/>
        </w:rPr>
      </w:pPr>
      <w:r>
        <w:rPr>
          <w:b/>
          <w:bCs/>
          <w:i/>
          <w:iCs/>
          <w:lang w:val="el" w:eastAsia="el"/>
        </w:rPr>
        <w:t>Όταν τα εμπορεύματα είναι τοποθετημένα σε εμπορευματοκιβώτιο, ο αριθμός του εμπορευματοκιβωτίου μπορεί να αντικαταστήσει τα σημεία και τους αριθμούς, τα οποία μπορούν εντούτοις να παρέχονται από το συναλλασσόμενο, εφόσον είναι διαθέσιμα.</w:t>
      </w:r>
    </w:p>
    <w:p>
      <w:pPr>
        <w:spacing w:before="240" w:after="240"/>
        <w:rPr>
          <w:lang w:val="el" w:eastAsia="el"/>
        </w:rPr>
      </w:pPr>
      <w:r>
        <w:rPr>
          <w:b/>
          <w:bCs/>
          <w:i/>
          <w:iCs/>
          <w:lang w:val="el" w:eastAsia="el"/>
        </w:rPr>
        <w:t>Επίσης, ο μοναδικός αριθμός αναφοράς αποστολής (UCR) ή ο αριθμός του εγγράφου μεταφοράς, οι οποίοι επιτρέπουν τη βέβαιη αναγνώριση όλων των δεμάτων της αποστολής μπορούν να αντικαταστήσουν τα σημεία και αριθμούς.</w:t>
      </w:r>
    </w:p>
    <w:p>
      <w:pPr>
        <w:spacing w:before="240" w:after="240"/>
        <w:rPr>
          <w:lang w:val="el" w:eastAsia="el"/>
        </w:rPr>
      </w:pPr>
      <w:r>
        <w:rPr>
          <w:b/>
          <w:bCs/>
          <w:i/>
          <w:iCs/>
          <w:lang w:val="el" w:eastAsia="el"/>
        </w:rPr>
        <w:t>Αριθμός αναγνώρισης του εξοπλισμού εάν είναι εμπορευματοκιβώτια</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Συμπληρώνεται </w:t>
      </w:r>
      <w:r>
        <w:rPr>
          <w:b/>
          <w:bCs/>
          <w:i/>
          <w:iCs/>
          <w:lang w:val="el" w:eastAsia="el"/>
        </w:rPr>
        <w:t>σε επίπεδο είδους, σε όλους τους τρόπους μεταφοράς, εκτός της περίπτωσης της ταχυμεταφοράς</w:t>
      </w:r>
      <w:r>
        <w:rPr>
          <w:b/>
          <w:bCs/>
          <w:i/>
          <w:iCs/>
          <w:lang w:val="el" w:eastAsia="el"/>
        </w:rPr>
        <w:t>.</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 xml:space="preserve">Συμπληρώνονται </w:t>
      </w:r>
      <w:r>
        <w:rPr>
          <w:b/>
          <w:bCs/>
          <w:i/>
          <w:iCs/>
          <w:lang w:val="el" w:eastAsia="el"/>
        </w:rPr>
        <w:t>τα Σημεία (γράμματα ή/και αριθμοί), τα οποία προσδιορίζουν το εμπορευματοκιβώτιο (κατ΄ αναλογία με τη θέση 31 του ΕΔΕ).</w:t>
      </w:r>
    </w:p>
    <w:p>
      <w:pPr>
        <w:spacing w:before="240" w:after="240"/>
        <w:rPr>
          <w:lang w:val="el" w:eastAsia="el"/>
        </w:rPr>
      </w:pPr>
      <w:r>
        <w:rPr>
          <w:b/>
          <w:bCs/>
          <w:i/>
          <w:iCs/>
          <w:lang w:val="el" w:eastAsia="el"/>
        </w:rPr>
        <w:t>Αριθμός είδους</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Συμπληρώνεται </w:t>
      </w:r>
      <w:r>
        <w:rPr>
          <w:b/>
          <w:bCs/>
          <w:i/>
          <w:iCs/>
          <w:lang w:val="el" w:eastAsia="el"/>
        </w:rPr>
        <w:t>υποχρεωτικά σε επίπεδο είδους, σε όλους τους τρόπους μεταφοράς και στις ταχυμεταφορές.</w:t>
      </w:r>
    </w:p>
    <w:p>
      <w:pPr>
        <w:spacing w:before="240" w:after="240"/>
        <w:rPr>
          <w:lang w:val="el" w:eastAsia="el"/>
        </w:rPr>
      </w:pPr>
      <w:r>
        <w:rPr>
          <w:b/>
          <w:bCs/>
          <w:i/>
          <w:iCs/>
          <w:lang w:val="el" w:eastAsia="el"/>
        </w:rPr>
        <w:t xml:space="preserve">Κατά την ηλεκτρονική υποβολή </w:t>
      </w:r>
      <w:r>
        <w:rPr>
          <w:b/>
          <w:bCs/>
          <w:i/>
          <w:iCs/>
          <w:lang w:val="el" w:eastAsia="el"/>
        </w:rPr>
        <w:t>συμπληρώνεται υποχρεωτικά σε επίπεδο είδους, μόνο στη περίπτωση που η συνοπτική διασάφηση αφορά περισσότερα του ενός είδη.</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 xml:space="preserve">Συμπληρώνεται </w:t>
      </w:r>
      <w:r>
        <w:rPr>
          <w:b/>
          <w:bCs/>
          <w:i/>
          <w:iCs/>
          <w:lang w:val="el" w:eastAsia="el"/>
        </w:rPr>
        <w:t>ο αύξων αριθμός κάθε είδους σε σχέση με το συνολικό αριθμό των ειδών που έχουν δηλωθεί σε επίπεδο διασάφησης (αριθμός ειδών), αρχίζοντας από το 1 για το πρώτο είδος και αυξάνοντας την αρίθμηση κατά 1 για κάθε επόμενο είδος.</w:t>
      </w:r>
    </w:p>
    <w:p>
      <w:pPr>
        <w:spacing w:before="240" w:after="240"/>
        <w:rPr>
          <w:lang w:val="el" w:eastAsia="el"/>
        </w:rPr>
      </w:pPr>
      <w:r>
        <w:rPr>
          <w:b/>
          <w:bCs/>
          <w:i/>
          <w:iCs/>
          <w:lang w:val="el" w:eastAsia="el"/>
        </w:rPr>
        <w:t xml:space="preserve">Το στοιχείο αυτό διευκολύνει την αναγνώριση του σχετικού είδους μέσα στη διασάφηση. Ειδικότερα, </w:t>
      </w:r>
      <w:r>
        <w:rPr>
          <w:b/>
          <w:bCs/>
          <w:i/>
          <w:iCs/>
          <w:lang w:val="el" w:eastAsia="el"/>
        </w:rPr>
        <w:t xml:space="preserve">κατά την ηλεκτρονική υποβολή </w:t>
      </w:r>
      <w:r>
        <w:rPr>
          <w:b/>
          <w:bCs/>
          <w:i/>
          <w:iCs/>
          <w:lang w:val="el" w:eastAsia="el"/>
        </w:rPr>
        <w:t>παράγεται αυτόματα από τα πληροφοριακά συστήματα και χρησιμοποιείται πάντα ακόμα και αν το σύνολο ειδών = "1", και σε αυτή την περίπτωση ο αριθμός είδους είναι επίσης "1".</w:t>
      </w:r>
    </w:p>
    <w:p>
      <w:pPr>
        <w:spacing w:before="240" w:after="240"/>
        <w:rPr>
          <w:lang w:val="el" w:eastAsia="el"/>
        </w:rPr>
      </w:pPr>
      <w:r>
        <w:rPr>
          <w:b/>
          <w:bCs/>
          <w:i/>
          <w:iCs/>
          <w:lang w:val="el" w:eastAsia="el"/>
        </w:rPr>
        <w:t>Κωδικός εμπορεύματος</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Συμπληρώνεται </w:t>
      </w:r>
      <w:r>
        <w:rPr>
          <w:b/>
          <w:bCs/>
          <w:i/>
          <w:iCs/>
          <w:lang w:val="el" w:eastAsia="el"/>
        </w:rPr>
        <w:t>σε επίπεδο είδους, υποχρεωτικά σε όλους τους τρόπους μεταφοράς και στις ταχυμεταφορές καθώς και στην περίπτωση που το πρόσωπο που υποβάλλει την συνοπτική διασάφηση εισόδου είναι κάτοχος Πιστοποιητικού Ασφάλειας και Προστασίας (ΑΕΟS) ή Τελωνειακών Απλουστεύσεων/Ασφάλειας και Προστασίας (ΑΕΟF), εφόσον δεν παρέχεται η περιγραφή των εμπορευμάτων.</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 xml:space="preserve">Συμπληρώνονται </w:t>
      </w:r>
      <w:r>
        <w:rPr>
          <w:b/>
          <w:bCs/>
          <w:i/>
          <w:iCs/>
          <w:lang w:val="el" w:eastAsia="el"/>
        </w:rPr>
        <w:t>τουλάχιστον τα πρώτα τέσσερα ψηφία του κωδικού Συνδυασμένης Ονοματολογίας.</w:t>
      </w:r>
    </w:p>
    <w:p>
      <w:pPr>
        <w:spacing w:before="240" w:after="240"/>
        <w:rPr>
          <w:lang w:val="el" w:eastAsia="el"/>
        </w:rPr>
      </w:pPr>
      <w:r>
        <w:rPr>
          <w:b/>
          <w:bCs/>
          <w:i/>
          <w:iCs/>
          <w:lang w:val="el" w:eastAsia="el"/>
        </w:rPr>
        <w:t>Μεικτή μάζα</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Συμπληρώνεται </w:t>
      </w:r>
      <w:r>
        <w:rPr>
          <w:b/>
          <w:bCs/>
          <w:i/>
          <w:iCs/>
          <w:lang w:val="el" w:eastAsia="el"/>
        </w:rPr>
        <w:t>σε επίπεδο διασάφησης (συνολική μεικτή μάζα) και σε επίπεδο είδους (μεικτή μάζα) σε όλους τους τρόπους μεταφοράς και στις ταχυμεταφορές, ως ακολούθως:</w:t>
      </w:r>
    </w:p>
    <w:p>
      <w:pPr>
        <w:spacing w:before="240" w:after="240"/>
        <w:rPr>
          <w:lang w:val="el" w:eastAsia="el"/>
        </w:rPr>
      </w:pPr>
      <w:r>
        <w:rPr>
          <w:b/>
          <w:bCs/>
          <w:i/>
          <w:iCs/>
          <w:lang w:val="el" w:eastAsia="el"/>
        </w:rPr>
        <w:t xml:space="preserve">Συμπληρώνεται προαιρετικά </w:t>
      </w:r>
      <w:r>
        <w:rPr>
          <w:b/>
          <w:bCs/>
          <w:i/>
          <w:iCs/>
          <w:lang w:val="el" w:eastAsia="el"/>
        </w:rPr>
        <w:t>σε επίπεδο διασάφησης (συνολική μεικτή μάζα).</w:t>
      </w:r>
    </w:p>
    <w:p>
      <w:pPr>
        <w:spacing w:before="240" w:after="240"/>
        <w:rPr>
          <w:lang w:val="el" w:eastAsia="el"/>
        </w:rPr>
      </w:pPr>
      <w:r>
        <w:rPr>
          <w:b/>
          <w:bCs/>
          <w:i/>
          <w:iCs/>
          <w:lang w:val="el" w:eastAsia="el"/>
        </w:rPr>
        <w:t>Συμπληρώνεται υποχρεωτικά σε επίπεδο είδους (μεικτή μάζα) εάν δεν έχει συμπληρωθεί η συνολική μεικτή μάζα σε επίπεδο διασάφησης.</w:t>
      </w:r>
    </w:p>
    <w:p>
      <w:pPr>
        <w:spacing w:before="240" w:after="240"/>
        <w:rPr>
          <w:lang w:val="el" w:eastAsia="el"/>
        </w:rPr>
      </w:pPr>
      <w:r>
        <w:rPr>
          <w:b/>
          <w:bCs/>
          <w:i/>
          <w:iCs/>
          <w:lang w:val="el" w:eastAsia="el"/>
        </w:rPr>
        <w:t xml:space="preserve">Δεν είναι απαραίτητο να συμπληρώνεται </w:t>
      </w:r>
      <w:r>
        <w:rPr>
          <w:b/>
          <w:bCs/>
          <w:i/>
          <w:iCs/>
          <w:lang w:val="el" w:eastAsia="el"/>
        </w:rPr>
        <w:t>σε επίπεδο είδους (μεικτή μάζα), εάν έχει συμπληρωθεί η συνολική μεικτή μάζα σε επίπεδο διασάφησης.</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Σημειώνεται η μεικτή μάζα (σε χιλιόγραμμα) των εμπορευμάτων της συνοπτικής διασάφησης.</w:t>
      </w:r>
    </w:p>
    <w:p>
      <w:pPr>
        <w:spacing w:before="240" w:after="240"/>
        <w:rPr>
          <w:lang w:val="el" w:eastAsia="el"/>
        </w:rPr>
      </w:pPr>
      <w:r>
        <w:rPr>
          <w:b/>
          <w:bCs/>
          <w:i/>
          <w:iCs/>
          <w:lang w:val="el" w:eastAsia="el"/>
        </w:rPr>
        <w:t>Η μεικτή μάζα είναι η σωρευμένη μάζα του εμπορεύματος συμπεριλαμβανομένης της συσκευασίας του, εξαιρουμένων όμως των υλικών μεταφοράς και ιδίως των εμπορευματοκιβωτίων.</w:t>
      </w:r>
    </w:p>
    <w:p>
      <w:pPr>
        <w:spacing w:before="240" w:after="240"/>
        <w:rPr>
          <w:lang w:val="el" w:eastAsia="el"/>
        </w:rPr>
      </w:pPr>
      <w:r>
        <w:rPr>
          <w:b/>
          <w:bCs/>
          <w:i/>
          <w:iCs/>
          <w:lang w:val="el" w:eastAsia="el"/>
        </w:rPr>
        <w:t>Κωδικός επικίνδυνωνεμπορευμάτων Η.Ε.</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Συμπληρώνεται </w:t>
      </w:r>
      <w:r>
        <w:rPr>
          <w:b/>
          <w:bCs/>
          <w:i/>
          <w:iCs/>
          <w:lang w:val="el" w:eastAsia="el"/>
        </w:rPr>
        <w:t xml:space="preserve">σε επίπεδο είδους, όταν συντρέχει περίπτωση, σε όλους τους τρόπους μεταφοράς και στις ταχυμεταφορές. </w:t>
      </w:r>
      <w:r>
        <w:rPr>
          <w:b/>
          <w:bCs/>
          <w:i/>
          <w:iCs/>
          <w:lang w:val="el" w:eastAsia="el"/>
        </w:rPr>
        <w:t xml:space="preserve">Δεν συμπληρώνεται </w:t>
      </w:r>
      <w:r>
        <w:rPr>
          <w:b/>
          <w:bCs/>
          <w:i/>
          <w:iCs/>
          <w:lang w:val="el" w:eastAsia="el"/>
        </w:rPr>
        <w:t>στην περίπτωση που η συνοπτική διασάφηση εισόδου υποβάλλεται από κάτοχο Πιστοποιητικού Ασφάλειας και Προστασίας (ΑΕΟS) ή Τελωνειακών Απλουστεύσεων/Ασφάλειας και Προστασίας (ΑΕΟF).</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 xml:space="preserve">Συμπληρώνεται </w:t>
      </w:r>
      <w:r>
        <w:rPr>
          <w:b/>
          <w:bCs/>
          <w:i/>
          <w:iCs/>
          <w:lang w:val="el" w:eastAsia="el"/>
        </w:rPr>
        <w:t>ο κωδικός των Ηνωμένων Εθνών για την αναγνώριση των επικίνδυνων εμπορευμάτων (UNDG). Είναι ένας μοναδικός αύξων αριθμός (n4) που ορίζεται από τα Ηνωμένα Έθνη για τις ουσίες και τα είδη που περιλαμβάνονται στον κατάλογο των επικίνδυνων εμπορευμάτων.</w:t>
      </w:r>
    </w:p>
    <w:p>
      <w:pPr>
        <w:spacing w:before="240" w:after="240"/>
        <w:rPr>
          <w:lang w:val="el" w:eastAsia="el"/>
        </w:rPr>
      </w:pPr>
      <w:r>
        <w:rPr>
          <w:b/>
          <w:bCs/>
          <w:i/>
          <w:iCs/>
          <w:lang w:val="el" w:eastAsia="el"/>
        </w:rPr>
        <w:t>Αριθμός Μολυβδοσφραγίδας</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Συμπληρώνεται </w:t>
      </w:r>
      <w:r>
        <w:rPr>
          <w:b/>
          <w:bCs/>
          <w:i/>
          <w:iCs/>
          <w:lang w:val="el" w:eastAsia="el"/>
        </w:rPr>
        <w:t>σε επίπεδο διασάφησης ή σε επίπεδο είδους (</w:t>
      </w:r>
      <w:r>
        <w:rPr>
          <w:b/>
          <w:bCs/>
          <w:i/>
          <w:iCs/>
          <w:lang w:val="el" w:eastAsia="el"/>
        </w:rPr>
        <w:t>κατά την ηλεκτρονική υποβολή μόνο σε επίπεδο είδους</w:t>
      </w:r>
      <w:r>
        <w:rPr>
          <w:b/>
          <w:bCs/>
          <w:i/>
          <w:iCs/>
          <w:lang w:val="el" w:eastAsia="el"/>
        </w:rPr>
        <w:t>), όταν απαιτείται, σε όλους τους τρόπους μεταφοράς εκτός των ταχυμεταφορών και στην περίπτωση που η συνοπτική διασάφηση εισόδου υποβάλλεται από κάτοχο Πιστοποιητικού Ασφάλειας και Προστασίας (ΑΕΟS) ή Τελωνειακών Απλουστεύσεων/Ασφάλειας και Προστασίας (ΑΕΟF).</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 xml:space="preserve">Συμπληρώνεται </w:t>
      </w:r>
      <w:r>
        <w:rPr>
          <w:b/>
          <w:bCs/>
          <w:i/>
          <w:iCs/>
          <w:lang w:val="el" w:eastAsia="el"/>
        </w:rPr>
        <w:t>ο αριθμός αναγνώρισης των σφραγίδων που τίθενται στον εξοπλισμό μεταφοράς, όπου χρησιμοποιούνται.</w:t>
      </w:r>
    </w:p>
    <w:p>
      <w:pPr>
        <w:spacing w:before="240" w:after="240"/>
        <w:rPr>
          <w:lang w:val="el" w:eastAsia="el"/>
        </w:rPr>
      </w:pPr>
      <w:r>
        <w:rPr>
          <w:b/>
          <w:bCs/>
          <w:i/>
          <w:iCs/>
          <w:lang w:val="el" w:eastAsia="el"/>
        </w:rPr>
        <w:t>Κωδικός τρόπου πληρωμής τωνεξόδων μεταφοράς</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Συμπληρώνεται </w:t>
      </w:r>
      <w:r>
        <w:rPr>
          <w:b/>
          <w:bCs/>
          <w:i/>
          <w:iCs/>
          <w:lang w:val="el" w:eastAsia="el"/>
        </w:rPr>
        <w:t xml:space="preserve">είτε σε επίπεδο διασάφησης, είτε σε επίπεδο είδους, σε όλους τους τρόπους μεταφοράς και στις ταχυμεταφορές. </w:t>
      </w:r>
      <w:r>
        <w:rPr>
          <w:b/>
          <w:bCs/>
          <w:i/>
          <w:iCs/>
          <w:lang w:val="el" w:eastAsia="el"/>
        </w:rPr>
        <w:t xml:space="preserve">Κατά την ηλεκτρονική υποβολή </w:t>
      </w:r>
      <w:r>
        <w:rPr>
          <w:b/>
          <w:bCs/>
          <w:i/>
          <w:iCs/>
          <w:lang w:val="el" w:eastAsia="el"/>
        </w:rPr>
        <w:t>όταν συμπληρώνεται σε επίπεδο διασάφησης, δεν συμπληρώνεται σε επίπεδο είδους</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 xml:space="preserve">Συμπληρώνεται </w:t>
      </w:r>
      <w:r>
        <w:rPr>
          <w:b/>
          <w:bCs/>
          <w:i/>
          <w:iCs/>
          <w:lang w:val="el" w:eastAsia="el"/>
        </w:rPr>
        <w:t>αναλόγως ένας εκ των κατωτέρω κωδικών:</w:t>
      </w:r>
    </w:p>
    <w:p>
      <w:pPr>
        <w:spacing w:before="240" w:after="240"/>
        <w:rPr>
          <w:lang w:val="el" w:eastAsia="el"/>
        </w:rPr>
      </w:pPr>
      <w:r>
        <w:rPr>
          <w:b/>
          <w:bCs/>
          <w:i/>
          <w:iCs/>
          <w:lang w:val="el" w:eastAsia="el"/>
        </w:rPr>
        <w:t xml:space="preserve">A </w:t>
      </w:r>
      <w:r>
        <w:rPr>
          <w:b/>
          <w:bCs/>
          <w:i/>
          <w:iCs/>
          <w:lang w:val="el" w:eastAsia="el"/>
        </w:rPr>
        <w:t>: Πληρωμή τοις μετρητοίς</w:t>
      </w:r>
    </w:p>
    <w:p>
      <w:pPr>
        <w:spacing w:before="240" w:after="240"/>
        <w:rPr>
          <w:lang w:val="el" w:eastAsia="el"/>
        </w:rPr>
      </w:pPr>
      <w:r>
        <w:rPr>
          <w:b/>
          <w:bCs/>
          <w:i/>
          <w:iCs/>
          <w:lang w:val="el" w:eastAsia="el"/>
        </w:rPr>
        <w:t xml:space="preserve">B </w:t>
      </w:r>
      <w:r>
        <w:rPr>
          <w:b/>
          <w:bCs/>
          <w:i/>
          <w:iCs/>
          <w:lang w:val="el" w:eastAsia="el"/>
        </w:rPr>
        <w:t>: Πληρωμή με πιστωτική κάρτα</w:t>
      </w:r>
    </w:p>
    <w:p>
      <w:pPr>
        <w:spacing w:before="240" w:after="240"/>
        <w:rPr>
          <w:lang w:val="el" w:eastAsia="el"/>
        </w:rPr>
      </w:pPr>
      <w:r>
        <w:rPr>
          <w:b/>
          <w:bCs/>
          <w:i/>
          <w:iCs/>
          <w:lang w:val="el" w:eastAsia="el"/>
        </w:rPr>
        <w:t xml:space="preserve">C </w:t>
      </w:r>
      <w:r>
        <w:rPr>
          <w:b/>
          <w:bCs/>
          <w:i/>
          <w:iCs/>
          <w:lang w:val="el" w:eastAsia="el"/>
        </w:rPr>
        <w:t>: Πληρωμή με επιταγή</w:t>
      </w:r>
    </w:p>
    <w:p>
      <w:pPr>
        <w:spacing w:before="240" w:after="240"/>
        <w:rPr>
          <w:lang w:val="el" w:eastAsia="el"/>
        </w:rPr>
      </w:pPr>
      <w:r>
        <w:rPr>
          <w:b/>
          <w:bCs/>
          <w:i/>
          <w:iCs/>
          <w:lang w:val="el" w:eastAsia="el"/>
        </w:rPr>
        <w:t xml:space="preserve">D </w:t>
      </w:r>
      <w:r>
        <w:rPr>
          <w:b/>
          <w:bCs/>
          <w:i/>
          <w:iCs/>
          <w:lang w:val="el" w:eastAsia="el"/>
        </w:rPr>
        <w:t>: Άλλοι τρόποι πληρωμής (π.χ. με απευθείας χρέωση σε λογαριασμό μετρητών)</w:t>
      </w:r>
    </w:p>
    <w:p>
      <w:pPr>
        <w:spacing w:before="240" w:after="240"/>
        <w:rPr>
          <w:lang w:val="el" w:eastAsia="el"/>
        </w:rPr>
      </w:pPr>
      <w:r>
        <w:rPr>
          <w:b/>
          <w:bCs/>
          <w:i/>
          <w:iCs/>
          <w:lang w:val="el" w:eastAsia="el"/>
        </w:rPr>
        <w:t xml:space="preserve">H </w:t>
      </w:r>
      <w:r>
        <w:rPr>
          <w:b/>
          <w:bCs/>
          <w:i/>
          <w:iCs/>
          <w:lang w:val="el" w:eastAsia="el"/>
        </w:rPr>
        <w:t>: Ηλεκτρονική μεταφορά κεφαλαίων</w:t>
      </w:r>
    </w:p>
    <w:p>
      <w:pPr>
        <w:spacing w:before="240" w:after="240"/>
        <w:rPr>
          <w:lang w:val="el" w:eastAsia="el"/>
        </w:rPr>
      </w:pPr>
      <w:r>
        <w:rPr>
          <w:b/>
          <w:bCs/>
          <w:i/>
          <w:iCs/>
          <w:lang w:val="el" w:eastAsia="el"/>
        </w:rPr>
        <w:t xml:space="preserve">Y </w:t>
      </w:r>
      <w:r>
        <w:rPr>
          <w:b/>
          <w:bCs/>
          <w:i/>
          <w:iCs/>
          <w:lang w:val="el" w:eastAsia="el"/>
        </w:rPr>
        <w:t>: Ανοιχτός λογαριασμός με το μεταφορέα</w:t>
      </w:r>
    </w:p>
    <w:p>
      <w:pPr>
        <w:spacing w:before="240" w:after="240"/>
        <w:rPr>
          <w:lang w:val="el" w:eastAsia="el"/>
        </w:rPr>
      </w:pPr>
      <w:r>
        <w:rPr>
          <w:b/>
          <w:bCs/>
          <w:i/>
          <w:iCs/>
          <w:lang w:val="el" w:eastAsia="el"/>
        </w:rPr>
        <w:t xml:space="preserve">Z </w:t>
      </w:r>
      <w:r>
        <w:rPr>
          <w:b/>
          <w:bCs/>
          <w:i/>
          <w:iCs/>
          <w:lang w:val="el" w:eastAsia="el"/>
        </w:rPr>
        <w:t>: Δεν προπληρώνεται</w:t>
      </w:r>
    </w:p>
    <w:p>
      <w:pPr>
        <w:spacing w:before="240" w:after="240"/>
        <w:rPr>
          <w:lang w:val="el" w:eastAsia="el"/>
        </w:rPr>
      </w:pPr>
      <w:r>
        <w:rPr>
          <w:b/>
          <w:bCs/>
          <w:i/>
          <w:iCs/>
          <w:lang w:val="el" w:eastAsia="el"/>
        </w:rPr>
        <w:t xml:space="preserve">Η πληροφορία αυτή παρέχεται </w:t>
      </w:r>
      <w:r>
        <w:rPr>
          <w:b/>
          <w:bCs/>
          <w:i/>
          <w:iCs/>
          <w:lang w:val="el" w:eastAsia="el"/>
        </w:rPr>
        <w:t>μόνον εφόσον είναι διαθέσιμη</w:t>
      </w:r>
      <w:r>
        <w:rPr>
          <w:b/>
          <w:bCs/>
          <w:i/>
          <w:iCs/>
          <w:lang w:val="el" w:eastAsia="el"/>
        </w:rPr>
        <w:t>.</w:t>
      </w:r>
    </w:p>
    <w:p>
      <w:pPr>
        <w:spacing w:before="240" w:after="240"/>
        <w:rPr>
          <w:lang w:val="el" w:eastAsia="el"/>
        </w:rPr>
      </w:pPr>
      <w:r>
        <w:rPr>
          <w:b/>
          <w:bCs/>
          <w:i/>
          <w:iCs/>
          <w:lang w:val="el" w:eastAsia="el"/>
        </w:rPr>
        <w:t>Ημερομηνία διασάφησης</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Σημειώνεται σε επίπεδο διασάφησης ο τόπος, η ημερομηνία, το ονοματεπώνυμο του προσώπου που υποβάλλει την συνοπτική διασάφηση εισόδου ή του αντιπροσώπου του και τίθεται η υπογραφή αυτού.</w:t>
      </w:r>
    </w:p>
    <w:p>
      <w:pPr>
        <w:spacing w:before="240" w:after="240"/>
        <w:rPr>
          <w:lang w:val="el" w:eastAsia="el"/>
        </w:rPr>
      </w:pPr>
      <w:r>
        <w:rPr>
          <w:b/>
          <w:bCs/>
          <w:i/>
          <w:iCs/>
          <w:lang w:val="el" w:eastAsia="el"/>
        </w:rPr>
        <w:t xml:space="preserve">Κατά την ηλεκτρονική υποβολή </w:t>
      </w:r>
      <w:r>
        <w:rPr>
          <w:b/>
          <w:bCs/>
          <w:i/>
          <w:iCs/>
          <w:lang w:val="el" w:eastAsia="el"/>
        </w:rPr>
        <w:t>η ημερομηνία κατάθεσης της συνοπτικής διασάφησης εισόδου, παράγεται αυτόματα από το πληροφορικό σύστημα.</w:t>
      </w:r>
    </w:p>
    <w:p>
      <w:pPr>
        <w:spacing w:before="240" w:after="240"/>
        <w:rPr>
          <w:lang w:val="el" w:eastAsia="el"/>
        </w:rPr>
      </w:pPr>
      <w:r>
        <w:rPr>
          <w:b/>
          <w:bCs/>
          <w:i/>
          <w:iCs/>
          <w:lang w:val="el" w:eastAsia="el"/>
        </w:rPr>
        <w:t>Υπογραφή/ Επικύρωση</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Σημειώνεται σε επίπεδο διασάφησης</w:t>
      </w:r>
    </w:p>
    <w:p>
      <w:pPr>
        <w:spacing w:before="240" w:after="240"/>
        <w:rPr>
          <w:lang w:val="el" w:eastAsia="el"/>
        </w:rPr>
      </w:pPr>
      <w:r>
        <w:rPr>
          <w:b/>
          <w:bCs/>
          <w:i/>
          <w:iCs/>
          <w:lang w:val="el" w:eastAsia="el"/>
        </w:rPr>
        <w:t xml:space="preserve">Στην περίπτωση </w:t>
      </w:r>
      <w:r>
        <w:rPr>
          <w:b/>
          <w:bCs/>
          <w:i/>
          <w:iCs/>
          <w:lang w:val="el" w:eastAsia="el"/>
        </w:rPr>
        <w:t xml:space="preserve">ηλεκτρονικής υποβολής </w:t>
      </w:r>
      <w:r>
        <w:rPr>
          <w:b/>
          <w:bCs/>
          <w:i/>
          <w:iCs/>
          <w:lang w:val="el" w:eastAsia="el"/>
        </w:rPr>
        <w:t>και έως της νομοθετικής ρύθμισης του εν λόγω θέματος, η υπογραφή/επικύρωση πραγματοποιείται με βάση το όνομα χρήστη (username) και τον κωδικό πρόσβασης (password).</w:t>
      </w:r>
    </w:p>
    <w:p>
      <w:pPr>
        <w:spacing w:before="240" w:after="240"/>
        <w:rPr>
          <w:lang w:val="el" w:eastAsia="el"/>
        </w:rPr>
      </w:pPr>
      <w:r>
        <w:rPr>
          <w:b/>
          <w:bCs/>
          <w:i/>
          <w:iCs/>
          <w:lang w:val="el" w:eastAsia="el"/>
        </w:rPr>
        <w:t xml:space="preserve">Στην περίπτωση </w:t>
      </w:r>
      <w:r>
        <w:rPr>
          <w:b/>
          <w:bCs/>
          <w:i/>
          <w:iCs/>
          <w:lang w:val="el" w:eastAsia="el"/>
        </w:rPr>
        <w:t>γραπτής υποβολής</w:t>
      </w:r>
      <w:r>
        <w:rPr>
          <w:b/>
          <w:bCs/>
          <w:i/>
          <w:iCs/>
          <w:lang w:val="el" w:eastAsia="el"/>
        </w:rPr>
        <w:t xml:space="preserve">, όπου προβλέπεται, </w:t>
      </w:r>
      <w:r>
        <w:rPr>
          <w:b/>
          <w:bCs/>
          <w:i/>
          <w:iCs/>
          <w:lang w:val="el" w:eastAsia="el"/>
        </w:rPr>
        <w:t xml:space="preserve">υπογράφεται </w:t>
      </w:r>
      <w:r>
        <w:rPr>
          <w:b/>
          <w:bCs/>
          <w:i/>
          <w:iCs/>
          <w:lang w:val="el" w:eastAsia="el"/>
        </w:rPr>
        <w:t>από το πρόσωπο που καταθέτει τη συνοπτική διασάφηση, κατ΄ αναλογία με τη θέση 54 του ΕΔΕ.</w:t>
      </w:r>
    </w:p>
    <w:p>
      <w:pPr>
        <w:spacing w:before="240" w:after="240"/>
        <w:rPr>
          <w:lang w:val="el" w:eastAsia="el"/>
        </w:rPr>
      </w:pPr>
      <w:r>
        <w:rPr>
          <w:b/>
          <w:bCs/>
          <w:i/>
          <w:iCs/>
          <w:lang w:val="el" w:eastAsia="el"/>
        </w:rPr>
        <w:t>Ένδειξη άλλης ειδικήςπερίστασης</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Το στοιχείο αυτό πρέπει να παρέχεται σε επίπεδο διασάφησης μόνον εφόσον το πρόσωπο που υποβάλλει τη συνοπτική διασάφηση εισόδου επικαλείται όφελος από ειδική περίσταση διαφορετική από αυτές που αναφέρονται στον πίνακα 1 του παραρτήματος 30Α των ΔΕΚΤΚ και θέλει να πραγματοποιήσει την υποβολή της συνοπτικής διασάφησης εισόδου σύμφωνα με το περιεχόμενο των εν λόγω πινάκων ( όχι του πίνακα 1 ).</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Σημειώνεται :</w:t>
      </w:r>
    </w:p>
    <w:p>
      <w:pPr>
        <w:spacing w:before="240" w:after="240"/>
        <w:rPr>
          <w:lang w:val="el" w:eastAsia="el"/>
        </w:rPr>
      </w:pPr>
      <w:r>
        <w:rPr>
          <w:b/>
          <w:bCs/>
          <w:i/>
          <w:iCs/>
          <w:lang w:val="el" w:eastAsia="el"/>
        </w:rPr>
        <w:t xml:space="preserve">A </w:t>
      </w:r>
      <w:r>
        <w:rPr>
          <w:b/>
          <w:bCs/>
          <w:i/>
          <w:iCs/>
          <w:lang w:val="el" w:eastAsia="el"/>
        </w:rPr>
        <w:t>: Ταχυδρομικές αποστολές και ταχυμεταφορές</w:t>
      </w:r>
    </w:p>
    <w:p>
      <w:pPr>
        <w:spacing w:before="240" w:after="240"/>
        <w:rPr>
          <w:lang w:val="el" w:eastAsia="el"/>
        </w:rPr>
      </w:pPr>
      <w:r>
        <w:rPr>
          <w:b/>
          <w:bCs/>
          <w:i/>
          <w:iCs/>
          <w:lang w:val="el" w:eastAsia="el"/>
        </w:rPr>
        <w:t xml:space="preserve">B </w:t>
      </w:r>
      <w:r>
        <w:rPr>
          <w:b/>
          <w:bCs/>
          <w:i/>
          <w:iCs/>
          <w:lang w:val="el" w:eastAsia="el"/>
        </w:rPr>
        <w:t>: Εφοδιασμοί πλοίων και αεροσκαφών</w:t>
      </w:r>
    </w:p>
    <w:p>
      <w:pPr>
        <w:spacing w:before="240" w:after="240"/>
        <w:rPr>
          <w:lang w:val="el" w:eastAsia="el"/>
        </w:rPr>
      </w:pPr>
      <w:r>
        <w:rPr>
          <w:b/>
          <w:bCs/>
          <w:i/>
          <w:iCs/>
          <w:lang w:val="el" w:eastAsia="el"/>
        </w:rPr>
        <w:t xml:space="preserve">C </w:t>
      </w:r>
      <w:r>
        <w:rPr>
          <w:b/>
          <w:bCs/>
          <w:i/>
          <w:iCs/>
          <w:lang w:val="el" w:eastAsia="el"/>
        </w:rPr>
        <w:t>: Οδικές μεταφορές</w:t>
      </w:r>
    </w:p>
    <w:p>
      <w:pPr>
        <w:spacing w:before="240" w:after="240"/>
        <w:rPr>
          <w:lang w:val="el" w:eastAsia="el"/>
        </w:rPr>
      </w:pPr>
      <w:r>
        <w:rPr>
          <w:b/>
          <w:bCs/>
          <w:i/>
          <w:iCs/>
          <w:lang w:val="el" w:eastAsia="el"/>
        </w:rPr>
        <w:t xml:space="preserve">D </w:t>
      </w:r>
      <w:r>
        <w:rPr>
          <w:b/>
          <w:bCs/>
          <w:i/>
          <w:iCs/>
          <w:lang w:val="el" w:eastAsia="el"/>
        </w:rPr>
        <w:t>: Σιδηροδρομικές μεταφορές</w:t>
      </w:r>
    </w:p>
    <w:p>
      <w:pPr>
        <w:spacing w:before="240" w:after="240"/>
        <w:rPr>
          <w:lang w:val="el" w:eastAsia="el"/>
        </w:rPr>
      </w:pPr>
      <w:r>
        <w:rPr>
          <w:b/>
          <w:bCs/>
          <w:i/>
          <w:iCs/>
          <w:lang w:val="el" w:eastAsia="el"/>
        </w:rPr>
        <w:t xml:space="preserve">E </w:t>
      </w:r>
      <w:r>
        <w:rPr>
          <w:b/>
          <w:bCs/>
          <w:i/>
          <w:iCs/>
          <w:lang w:val="el" w:eastAsia="el"/>
        </w:rPr>
        <w:t>: Εγκεκριμένοι οικονομικοί φορείς (ΑΕΟ)</w:t>
      </w:r>
    </w:p>
    <w:p>
      <w:pPr>
        <w:spacing w:before="240" w:after="240"/>
        <w:rPr>
          <w:lang w:val="el" w:eastAsia="el"/>
        </w:rPr>
      </w:pPr>
      <w:r>
        <w:rPr>
          <w:b/>
          <w:bCs/>
          <w:i/>
          <w:iCs/>
          <w:lang w:val="el" w:eastAsia="el"/>
        </w:rPr>
        <w:t>Κωδικός τελωνείου/ων επόμενηςεισόδου</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Συμπληρώνεται </w:t>
      </w:r>
      <w:r>
        <w:rPr>
          <w:b/>
          <w:bCs/>
          <w:i/>
          <w:iCs/>
          <w:lang w:val="el" w:eastAsia="el"/>
        </w:rPr>
        <w:t>σε επίπεδο πληροφοριών μεταφοράς (</w:t>
      </w:r>
      <w:r>
        <w:rPr>
          <w:b/>
          <w:bCs/>
          <w:i/>
          <w:iCs/>
          <w:lang w:val="el" w:eastAsia="el"/>
        </w:rPr>
        <w:t>κατά την ηλεκτρονική υποβολή σε επίπεδο διασάφησης</w:t>
      </w:r>
      <w:r>
        <w:rPr>
          <w:b/>
          <w:bCs/>
          <w:i/>
          <w:iCs/>
          <w:lang w:val="el" w:eastAsia="el"/>
        </w:rPr>
        <w:t>) υποχρεωτικά στην περίπτωση που ορισμένα εμπορεύματα προορίζονται να μεταφερθούν σε επόμενα τελωνεία εισόδου.</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 xml:space="preserve">Συμπληρώνεται </w:t>
      </w:r>
      <w:r>
        <w:rPr>
          <w:b/>
          <w:bCs/>
          <w:i/>
          <w:iCs/>
          <w:lang w:val="el" w:eastAsia="el"/>
        </w:rPr>
        <w:t>ο κωδικός του/των τελωνείου/ων επόμενης εισόδου στο τελωνειακό έδαφος της κοινότητας. Οι κωδικοί των τελωνείων αναφέρονται στο παράρτημα 38 των ΔΕΚΤΚ (θέση 29 του Ε.Δ.Ε.) Ο εν λόγω κωδικός πρέπει να παρέχεται όταν η μεταφορά είναι θαλάσσια, αεροπορική, ή πραγματοποιείται με εσωτερικά πλωτά μέσα</w:t>
      </w:r>
    </w:p>
    <w:p>
      <w:pPr>
        <w:spacing w:before="240" w:after="240"/>
        <w:rPr>
          <w:lang w:val="el" w:eastAsia="el"/>
        </w:rPr>
      </w:pPr>
      <w:r>
        <w:rPr>
          <w:b/>
          <w:bCs/>
          <w:i/>
          <w:iCs/>
          <w:lang w:val="el" w:eastAsia="el"/>
        </w:rPr>
        <w:t>ΠΑΡΑΡΤΗΜΑ ΙΙ</w:t>
      </w:r>
    </w:p>
    <w:p>
      <w:pPr>
        <w:spacing w:before="240" w:after="240"/>
        <w:rPr>
          <w:lang w:val="el" w:eastAsia="el"/>
        </w:rPr>
      </w:pPr>
      <w:r>
        <w:rPr>
          <w:b/>
          <w:bCs/>
          <w:i/>
          <w:iCs/>
          <w:lang w:val="el" w:eastAsia="el"/>
        </w:rPr>
        <w:t>Συμπλήρωση των στοιχείων Αιτήματος Εκτροπής</w:t>
      </w:r>
    </w:p>
    <w:p>
      <w:pPr>
        <w:spacing w:before="240" w:after="240"/>
        <w:rPr>
          <w:lang w:val="el" w:eastAsia="el"/>
        </w:rPr>
      </w:pPr>
      <w:r>
        <w:rPr>
          <w:b/>
          <w:bCs/>
          <w:i/>
          <w:iCs/>
          <w:lang w:val="el" w:eastAsia="el"/>
        </w:rPr>
        <w:t>Ακολούθως, παρατίθενται λεπτομερείς οδηγίες συμπλήρωσης του αιτήματος εκτροπής, ανά πεδίο</w:t>
      </w:r>
    </w:p>
    <w:p>
      <w:pPr>
        <w:spacing w:before="240" w:after="240"/>
        <w:rPr>
          <w:lang w:val="el" w:eastAsia="el"/>
        </w:rPr>
      </w:pPr>
      <w:r>
        <w:rPr>
          <w:b/>
          <w:bCs/>
          <w:i/>
          <w:iCs/>
          <w:lang w:val="el" w:eastAsia="el"/>
        </w:rPr>
        <w:t>Τρόπος μεταφοράς στα σύνορα</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Κατά την ηλεκτρονική υποβολή </w:t>
      </w:r>
      <w:r>
        <w:rPr>
          <w:b/>
          <w:bCs/>
          <w:i/>
          <w:iCs/>
          <w:lang w:val="el" w:eastAsia="el"/>
        </w:rPr>
        <w:t xml:space="preserve">του αιτήματος εκτροπής, το στοιχείο αυτό παρέχεται υποχρεωτικά σε επίπεδο </w:t>
      </w:r>
      <w:r>
        <w:rPr>
          <w:b/>
          <w:bCs/>
          <w:i/>
          <w:iCs/>
          <w:lang w:val="el" w:eastAsia="el"/>
        </w:rPr>
        <w:t>διασάφησης</w:t>
      </w:r>
      <w:r>
        <w:rPr>
          <w:b/>
          <w:bCs/>
          <w:i/>
          <w:iCs/>
          <w:lang w:val="el" w:eastAsia="el"/>
        </w:rPr>
        <w:t>.</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Σημειώνεται ένας από τους ακόλουθους κωδικούς που προβλέπονται για τον τρόπο μεταφοράς που αντιστοιχεί στο ενεργό μέσο μεταφοράς με το οποίο τα εμπορεύματα πρόκειται να εισέλθουν στο τελωνειακό έδαφος της Κοινότητας.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7"/>
        <w:gridCol w:w="65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μεταφορά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Σιδηροδρομική μεταφορά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Οδική μεταφορά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Αεροπορική μεταφορά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Μεταφορά με σταθερές εγκαταστάσεις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Μεταφορά με αυτοκίνηση</w:t>
            </w:r>
          </w:p>
        </w:tc>
      </w:tr>
    </w:tbl>
    <w:p>
      <w:pPr>
        <w:spacing w:before="240" w:after="240"/>
        <w:rPr>
          <w:lang w:val="el" w:eastAsia="el"/>
        </w:rPr>
      </w:pPr>
      <w:r>
        <w:rPr>
          <w:b/>
          <w:bCs/>
          <w:i/>
          <w:iCs/>
          <w:lang w:val="el" w:eastAsia="el"/>
        </w:rPr>
        <w:t xml:space="preserve">Στην περίπτωση </w:t>
      </w:r>
      <w:r>
        <w:rPr>
          <w:b/>
          <w:bCs/>
          <w:i/>
          <w:iCs/>
          <w:lang w:val="el" w:eastAsia="el"/>
        </w:rPr>
        <w:t>συνδυασμένης μεταφοράς ή χρήσης περισσότερων του ενός μεταφορικών μέσων</w:t>
      </w:r>
      <w:r>
        <w:rPr>
          <w:b/>
          <w:bCs/>
          <w:i/>
          <w:iCs/>
          <w:lang w:val="el" w:eastAsia="el"/>
        </w:rPr>
        <w:t>, το ενεργό μέσο μεταφοράς είναι εκείνο που εξασφαλίζει τη μετακίνηση του συνόλου. Για παράδειγμα σε περίπτωση φορτηγού επί πλοίου, το ενεργό μέσο μεταφοράς είναι το πλοίο. Σε περίπτωση ρυμουλκού και ρυμουλκούμενου, το ενεργό μέσο μεταφοράς είναι το ρυμουλκό.</w:t>
      </w:r>
    </w:p>
    <w:p>
      <w:pPr>
        <w:spacing w:before="240" w:after="240"/>
        <w:rPr>
          <w:lang w:val="el" w:eastAsia="el"/>
        </w:rPr>
      </w:pPr>
      <w:r>
        <w:rPr>
          <w:b/>
          <w:bCs/>
          <w:i/>
          <w:iCs/>
          <w:lang w:val="el" w:eastAsia="el"/>
        </w:rPr>
        <w:t xml:space="preserve">Στην περίπτωση </w:t>
      </w:r>
      <w:r>
        <w:rPr>
          <w:b/>
          <w:bCs/>
          <w:i/>
          <w:iCs/>
          <w:lang w:val="el" w:eastAsia="el"/>
        </w:rPr>
        <w:t>αερομεταφερόμενου φορτίου, το οποίο μεταφέρεται με άλλο τρόπο μεταφοράς, πλην της αεροπορικής μεταφοράς</w:t>
      </w:r>
      <w:r>
        <w:rPr>
          <w:b/>
          <w:bCs/>
          <w:i/>
          <w:iCs/>
          <w:lang w:val="el" w:eastAsia="el"/>
        </w:rPr>
        <w:t>, δηλώνεται ο άλλος τρόπος μεταφοράς. Για παράδειγμα σε περίπτωση αεροπορικού φορτίου που μεταφέρεται με φορτηγό, το ενεργό μέσο μεταφοράς είναι το φορτηγό και ο τρόπος μεταφοράς που πρέπει να δηλωθεί στη περίπτωση αυτή είναι η «οδική μεταφορά».</w:t>
      </w:r>
    </w:p>
    <w:p>
      <w:pPr>
        <w:spacing w:before="240" w:after="240"/>
        <w:rPr>
          <w:lang w:val="el" w:eastAsia="el"/>
        </w:rPr>
      </w:pPr>
      <w:r>
        <w:rPr>
          <w:b/>
          <w:bCs/>
          <w:i/>
          <w:iCs/>
          <w:lang w:val="el" w:eastAsia="el"/>
        </w:rPr>
        <w:t>Πρόσωπο που υποβάλλει τοαίτημα εκτροπής</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Κατά την ηλεκτρονική υποβολή </w:t>
      </w:r>
      <w:r>
        <w:rPr>
          <w:b/>
          <w:bCs/>
          <w:i/>
          <w:iCs/>
          <w:lang w:val="el" w:eastAsia="el"/>
        </w:rPr>
        <w:t>του αιτήματος εκτροπής το στοιχείο αυτό παρέχεται υποχρεωτικά σε επίπεδο διασάφησης.</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 xml:space="preserve">Συμπληρώνεται </w:t>
      </w:r>
      <w:r>
        <w:rPr>
          <w:b/>
          <w:bCs/>
          <w:i/>
          <w:iCs/>
          <w:lang w:val="el" w:eastAsia="el"/>
        </w:rPr>
        <w:t>ο μοναδικός αριθμός αναγνώρισης EORI του μεταφορέα όπως προσδιορίζεται στο άρθρο 1 σημείο 16 των ΔΕΚΤΚ.</w:t>
      </w:r>
    </w:p>
    <w:p>
      <w:pPr>
        <w:spacing w:before="240" w:after="240"/>
        <w:rPr>
          <w:lang w:val="el" w:eastAsia="el"/>
        </w:rPr>
      </w:pPr>
      <w:r>
        <w:rPr>
          <w:b/>
          <w:bCs/>
          <w:i/>
          <w:iCs/>
          <w:lang w:val="el" w:eastAsia="el"/>
        </w:rPr>
        <w:t>Ημερομηνία και ώρα άφιξης στονπρώτο τόπο άφιξης στοτελωνειακό έδαφος</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Κατά την ηλεκτρονική υποβολή </w:t>
      </w:r>
      <w:r>
        <w:rPr>
          <w:b/>
          <w:bCs/>
          <w:i/>
          <w:iCs/>
          <w:lang w:val="el" w:eastAsia="el"/>
        </w:rPr>
        <w:t>του αιτήματος εκτροπής, το στοιχείο αυτό παρέχεται σε επίπεδο διασάφησης.</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 xml:space="preserve">Συμπληρώνεται </w:t>
      </w:r>
      <w:r>
        <w:rPr>
          <w:b/>
          <w:bCs/>
          <w:i/>
          <w:iCs/>
          <w:lang w:val="el" w:eastAsia="el"/>
        </w:rPr>
        <w:t>οκταψήφιος κωδικός που έχει την μορφή YYYYMMDDHH, όπου:</w:t>
      </w:r>
    </w:p>
    <w:p>
      <w:pPr>
        <w:spacing w:before="240" w:after="240"/>
        <w:rPr>
          <w:lang w:val="el" w:eastAsia="el"/>
        </w:rPr>
      </w:pPr>
      <w:r>
        <w:rPr>
          <w:b/>
          <w:bCs/>
          <w:i/>
          <w:iCs/>
          <w:lang w:val="el" w:eastAsia="el"/>
        </w:rPr>
        <w:t>YYYY = έτος</w:t>
      </w:r>
    </w:p>
    <w:p>
      <w:pPr>
        <w:spacing w:before="240" w:after="240"/>
        <w:rPr>
          <w:lang w:val="el" w:eastAsia="el"/>
        </w:rPr>
      </w:pPr>
      <w:r>
        <w:rPr>
          <w:b/>
          <w:bCs/>
          <w:i/>
          <w:iCs/>
          <w:lang w:val="el" w:eastAsia="el"/>
        </w:rPr>
        <w:t>MM = μήνας</w:t>
      </w:r>
    </w:p>
    <w:p>
      <w:pPr>
        <w:spacing w:before="240" w:after="240"/>
        <w:rPr>
          <w:lang w:val="el" w:eastAsia="el"/>
        </w:rPr>
      </w:pPr>
      <w:r>
        <w:rPr>
          <w:b/>
          <w:bCs/>
          <w:i/>
          <w:iCs/>
          <w:lang w:val="el" w:eastAsia="el"/>
        </w:rPr>
        <w:t>DD = ημέρα</w:t>
      </w:r>
    </w:p>
    <w:p>
      <w:pPr>
        <w:spacing w:before="240" w:after="240"/>
        <w:rPr>
          <w:lang w:val="el" w:eastAsia="el"/>
        </w:rPr>
      </w:pPr>
      <w:r>
        <w:rPr>
          <w:b/>
          <w:bCs/>
          <w:i/>
          <w:iCs/>
          <w:lang w:val="el" w:eastAsia="el"/>
        </w:rPr>
        <w:t>ΜRN</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Κατά την ηλεκτρονική υποβολή </w:t>
      </w:r>
      <w:r>
        <w:rPr>
          <w:b/>
          <w:bCs/>
          <w:i/>
          <w:iCs/>
          <w:lang w:val="el" w:eastAsia="el"/>
        </w:rPr>
        <w:t xml:space="preserve">του αιτήματος εκτροπής, </w:t>
      </w:r>
      <w:r>
        <w:rPr>
          <w:b/>
          <w:bCs/>
          <w:i/>
          <w:iCs/>
          <w:lang w:val="el" w:eastAsia="el"/>
        </w:rPr>
        <w:t xml:space="preserve">συμπληρώνεται </w:t>
      </w:r>
      <w:r>
        <w:rPr>
          <w:b/>
          <w:bCs/>
          <w:i/>
          <w:iCs/>
          <w:lang w:val="el" w:eastAsia="el"/>
        </w:rPr>
        <w:t>σε επίπεδο διασάφησης με ανάλυση των στοιχείων σε επίπεδο είδους. Ο εν λόγω αριθμός αναφοράς κίνησης παρέχεται όταν δεν συμπληρώνονται τα ακόλουθα στοιχεία:</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αναγνώριση του μεταφορικού μέσου που διέρχεται τα σύνορα και</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ημερομηνία και ώρα άφιξης στον πρώτο τόπο άφιξης στο τελωνειακό έδαφος.</w:t>
      </w:r>
    </w:p>
    <w:p>
      <w:pPr>
        <w:spacing w:before="240" w:after="240"/>
        <w:rPr>
          <w:lang w:val="el" w:eastAsia="el"/>
        </w:rPr>
      </w:pPr>
      <w:r>
        <w:rPr>
          <w:b/>
          <w:bCs/>
          <w:i/>
          <w:iCs/>
          <w:lang w:val="el" w:eastAsia="el"/>
        </w:rPr>
        <w:t>Επισημαίνεται ότι όταν τα ανωτέρω στοιχεία α) και β) συμπληρώνονται, στην υποβολή αιτήματος εκτροπής πρέπει να περιλαμβάνουν τα ίδια δεδομένα που περιλαμβάνονται στην συνοπτική διασάφηση εισόδου.</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Συμπληρώνεται ο αριθμός αναφοράς κίνησης και ο αριθμός είδους που έχει λάβει η σχετική συνοπτική διασάφηση εισόδου.</w:t>
      </w:r>
    </w:p>
    <w:p>
      <w:pPr>
        <w:spacing w:before="240" w:after="240"/>
        <w:rPr>
          <w:lang w:val="el" w:eastAsia="el"/>
        </w:rPr>
      </w:pPr>
      <w:r>
        <w:rPr>
          <w:b/>
          <w:bCs/>
          <w:i/>
          <w:iCs/>
          <w:lang w:val="el" w:eastAsia="el"/>
        </w:rPr>
        <w:t>Αναγνώριση του μεταφορικούμέσου που διέρχεται τα σύνορα</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Κατά την ηλεκτρονική υποβολή </w:t>
      </w:r>
      <w:r>
        <w:rPr>
          <w:b/>
          <w:bCs/>
          <w:i/>
          <w:iCs/>
          <w:lang w:val="el" w:eastAsia="el"/>
        </w:rPr>
        <w:t xml:space="preserve">του αιτήματος εκτροπής, </w:t>
      </w:r>
      <w:r>
        <w:rPr>
          <w:b/>
          <w:bCs/>
          <w:i/>
          <w:iCs/>
          <w:lang w:val="el" w:eastAsia="el"/>
        </w:rPr>
        <w:t xml:space="preserve">συμπληρώνεται </w:t>
      </w:r>
      <w:r>
        <w:rPr>
          <w:b/>
          <w:bCs/>
          <w:i/>
          <w:iCs/>
          <w:lang w:val="el" w:eastAsia="el"/>
        </w:rPr>
        <w:t>σε επίπεδο διασάφησης.</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Η εν λόγω πληροφορία λαμβάνει την μορφή του αριθμού αναγνώρισης ΙΜΟ του πλοίου, του κωδικού ΕΝΙ ή του αριθμού πτήσεως ΙΑΤΑ για τις θαλάσσιες, εσωτερικές πλωτές ή αεροπορικές μεταφορές αντίστοιχα.</w:t>
      </w:r>
    </w:p>
    <w:p>
      <w:pPr>
        <w:spacing w:before="240" w:after="240"/>
        <w:rPr>
          <w:lang w:val="el" w:eastAsia="el"/>
        </w:rPr>
      </w:pPr>
      <w:r>
        <w:rPr>
          <w:b/>
          <w:bCs/>
          <w:i/>
          <w:iCs/>
          <w:lang w:val="el" w:eastAsia="el"/>
        </w:rPr>
        <w:t>Σε περίπτωση αεροπορικής μεταφοράς, όταν ο φορέας εκμετάλλευσης του αεροσκάφους μεταφέρει εμπορεύματα και η μεταφορά γίνεται στα πλαίσια μιας ρύθμισης συνεκμετάλλευσης με εταίρους, θα χρησιμοποιούνται όλοι οι αριθμοί πτήσεων των εταίρων συνεκμετάλλευσης.</w:t>
      </w:r>
    </w:p>
    <w:p>
      <w:pPr>
        <w:spacing w:before="240" w:after="240"/>
        <w:rPr>
          <w:lang w:val="el" w:eastAsia="el"/>
        </w:rPr>
      </w:pPr>
      <w:r>
        <w:rPr>
          <w:b/>
          <w:bCs/>
          <w:i/>
          <w:iCs/>
          <w:lang w:val="el" w:eastAsia="el"/>
        </w:rPr>
        <w:t>Κωδικός χώρας του δηλωθέντοςπρώτου τελωνείου εισόδου</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Κατά την ηλεκτρονική υποβολή </w:t>
      </w:r>
      <w:r>
        <w:rPr>
          <w:b/>
          <w:bCs/>
          <w:i/>
          <w:iCs/>
          <w:lang w:val="el" w:eastAsia="el"/>
        </w:rPr>
        <w:t xml:space="preserve">του αιτήματος εκτροπής, </w:t>
      </w:r>
      <w:r>
        <w:rPr>
          <w:b/>
          <w:bCs/>
          <w:i/>
          <w:iCs/>
          <w:lang w:val="el" w:eastAsia="el"/>
        </w:rPr>
        <w:t xml:space="preserve">συμπληρώνεται </w:t>
      </w:r>
      <w:r>
        <w:rPr>
          <w:b/>
          <w:bCs/>
          <w:i/>
          <w:iCs/>
          <w:lang w:val="el" w:eastAsia="el"/>
        </w:rPr>
        <w:t>σε επίπεδο διασάφησης.</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 xml:space="preserve">Συμπληρώνονται </w:t>
      </w:r>
      <w:r>
        <w:rPr>
          <w:b/>
          <w:bCs/>
          <w:i/>
          <w:iCs/>
          <w:lang w:val="el" w:eastAsia="el"/>
        </w:rPr>
        <w:t>οι κωδικοί που προβλέπονται στο παράρτημα 38 των ΔΕΚΤΚ για την θέση 2 του ΕΔΕ.</w:t>
      </w:r>
    </w:p>
    <w:p>
      <w:pPr>
        <w:spacing w:before="240" w:after="240"/>
        <w:rPr>
          <w:lang w:val="el" w:eastAsia="el"/>
        </w:rPr>
      </w:pPr>
      <w:r>
        <w:rPr>
          <w:b/>
          <w:bCs/>
          <w:i/>
          <w:iCs/>
          <w:lang w:val="el" w:eastAsia="el"/>
        </w:rPr>
        <w:t>Αριθμός είδους</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Συμπληρώνεται </w:t>
      </w:r>
      <w:r>
        <w:rPr>
          <w:b/>
          <w:bCs/>
          <w:i/>
          <w:iCs/>
          <w:lang w:val="el" w:eastAsia="el"/>
        </w:rPr>
        <w:t>σε επίπεδο είδους.</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 xml:space="preserve">Συμπληρώνεται </w:t>
      </w:r>
      <w:r>
        <w:rPr>
          <w:b/>
          <w:bCs/>
          <w:i/>
          <w:iCs/>
          <w:lang w:val="el" w:eastAsia="el"/>
        </w:rPr>
        <w:t>ο αύξων αριθμός κάθε είδους σε σχέση με το συνολικό αριθμό των ειδών που έχουν δηλωθεί σε επίπεδο διασάφησης (αριθμός ειδών), αρχίζοντας από το 1 για το πρώτο είδος και αυξάνοντας την αρίθμηση κατά 1 για κάθε επόμενο είδος. Όταν παρέχεται ο αριθμός MRN και το αίτημα εκτροπής δεν αφορά σε όλα τα είδη εμπορευμάτων μιας συνοπτικής διασάφησης εισόδου, το πρόσωπο που υποβάλλει το αίτημα εκτροπής παρέχει τους σχετικούς αριθμούς ειδών που έχουν αποδοθεί στα εμπορεύματα στην αρχική συνοπτική διασάφηση εισόδου.</w:t>
      </w:r>
    </w:p>
    <w:p>
      <w:pPr>
        <w:spacing w:before="240" w:after="240"/>
        <w:rPr>
          <w:lang w:val="el" w:eastAsia="el"/>
        </w:rPr>
      </w:pPr>
      <w:r>
        <w:rPr>
          <w:b/>
          <w:bCs/>
          <w:i/>
          <w:iCs/>
          <w:lang w:val="el" w:eastAsia="el"/>
        </w:rPr>
        <w:t>Κωδικός πρώτου τόπου άφιξης</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Κατά την ηλεκτρονική υποβολή </w:t>
      </w:r>
      <w:r>
        <w:rPr>
          <w:b/>
          <w:bCs/>
          <w:i/>
          <w:iCs/>
          <w:lang w:val="el" w:eastAsia="el"/>
        </w:rPr>
        <w:t xml:space="preserve">του αιτήματος εκτροπής, </w:t>
      </w:r>
      <w:r>
        <w:rPr>
          <w:b/>
          <w:bCs/>
          <w:i/>
          <w:iCs/>
          <w:lang w:val="el" w:eastAsia="el"/>
        </w:rPr>
        <w:t xml:space="preserve">συμπληρώνεται </w:t>
      </w:r>
      <w:r>
        <w:rPr>
          <w:b/>
          <w:bCs/>
          <w:i/>
          <w:iCs/>
          <w:lang w:val="el" w:eastAsia="el"/>
        </w:rPr>
        <w:t>υποχρεωτικά σε επίπεδο διασάφησης.</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 xml:space="preserve">Συμπληρώνεται </w:t>
      </w:r>
      <w:r>
        <w:rPr>
          <w:b/>
          <w:bCs/>
          <w:i/>
          <w:iCs/>
          <w:lang w:val="el" w:eastAsia="el"/>
        </w:rPr>
        <w:t>ο κωδικός τελωνείου η δομή του οποίου καθορίζεται στο παράρτημα 38 των ΔΕΚΤΚ. Πρόκειται για τον αναγνωριστικό αριθμό του πρώτου δηλωθέντος σημείου άφιξης του μεταφορικού μέσου στο τελωνειακό έδαφος της Κοινότητας.</w:t>
      </w:r>
    </w:p>
    <w:p>
      <w:pPr>
        <w:spacing w:before="240" w:after="240"/>
        <w:rPr>
          <w:lang w:val="el" w:eastAsia="el"/>
        </w:rPr>
      </w:pPr>
      <w:r>
        <w:rPr>
          <w:b/>
          <w:bCs/>
          <w:i/>
          <w:iCs/>
          <w:lang w:val="el" w:eastAsia="el"/>
        </w:rPr>
        <w:t>Κωδικός πραγματικού πρώτουτόπου άφιξης</w:t>
      </w:r>
    </w:p>
    <w:p>
      <w:pPr>
        <w:spacing w:before="240" w:after="240"/>
        <w:rPr>
          <w:lang w:val="el" w:eastAsia="el"/>
        </w:rPr>
      </w:pPr>
      <w:r>
        <w:rPr>
          <w:b/>
          <w:bCs/>
          <w:i/>
          <w:iCs/>
          <w:lang w:val="el" w:eastAsia="el"/>
        </w:rPr>
        <w:t>Υποχρέωση συμπλήρωσης</w:t>
      </w:r>
    </w:p>
    <w:p>
      <w:pPr>
        <w:spacing w:before="240" w:after="240"/>
        <w:rPr>
          <w:lang w:val="el" w:eastAsia="el"/>
        </w:rPr>
      </w:pPr>
      <w:r>
        <w:rPr>
          <w:b/>
          <w:bCs/>
          <w:i/>
          <w:iCs/>
          <w:lang w:val="el" w:eastAsia="el"/>
        </w:rPr>
        <w:t xml:space="preserve">Κατά την ηλεκτρονική υποβολή </w:t>
      </w:r>
      <w:r>
        <w:rPr>
          <w:b/>
          <w:bCs/>
          <w:i/>
          <w:iCs/>
          <w:lang w:val="el" w:eastAsia="el"/>
        </w:rPr>
        <w:t xml:space="preserve">του αιτήματος εκτροπής, </w:t>
      </w:r>
      <w:r>
        <w:rPr>
          <w:b/>
          <w:bCs/>
          <w:i/>
          <w:iCs/>
          <w:lang w:val="el" w:eastAsia="el"/>
        </w:rPr>
        <w:t xml:space="preserve">συμπληρώνεται </w:t>
      </w:r>
      <w:r>
        <w:rPr>
          <w:b/>
          <w:bCs/>
          <w:i/>
          <w:iCs/>
          <w:lang w:val="el" w:eastAsia="el"/>
        </w:rPr>
        <w:t>υποχρεωτικά σε επίπεδο διασάφησης.</w:t>
      </w:r>
    </w:p>
    <w:p>
      <w:pPr>
        <w:spacing w:before="240" w:after="240"/>
        <w:rPr>
          <w:lang w:val="el" w:eastAsia="el"/>
        </w:rPr>
      </w:pPr>
      <w:r>
        <w:rPr>
          <w:b/>
          <w:bCs/>
          <w:i/>
          <w:iCs/>
          <w:lang w:val="el" w:eastAsia="el"/>
        </w:rPr>
        <w:t>Τρόπος συμπλήρωσης</w:t>
      </w:r>
    </w:p>
    <w:p>
      <w:pPr>
        <w:spacing w:before="240" w:after="240"/>
        <w:rPr>
          <w:lang w:val="el" w:eastAsia="el"/>
        </w:rPr>
      </w:pPr>
      <w:r>
        <w:rPr>
          <w:b/>
          <w:bCs/>
          <w:i/>
          <w:iCs/>
          <w:lang w:val="el" w:eastAsia="el"/>
        </w:rPr>
        <w:t xml:space="preserve">Συμπληρώνεται </w:t>
      </w:r>
      <w:r>
        <w:rPr>
          <w:b/>
          <w:bCs/>
          <w:i/>
          <w:iCs/>
          <w:lang w:val="el" w:eastAsia="el"/>
        </w:rPr>
        <w:t>ο κωδικός τελωνείου η δομή του οποίου καθορίζεται στο παράρτημα 38 των ΔΕΚΤΚ. Πρόκειται για τον αναγνωριστικό αριθμό του πρώτου πραγματικού σημείου άφιξης του μεταφορικού μέσου στο τελωνειακό έδαφος της Κοινότητας.</w:t>
      </w:r>
    </w:p>
    <w:p>
      <w:pPr>
        <w:spacing w:before="240" w:after="240"/>
        <w:rPr>
          <w:lang w:val="el" w:eastAsia="el"/>
        </w:rPr>
      </w:pPr>
      <w:r>
        <w:rPr>
          <w:b/>
          <w:bCs/>
          <w:i/>
          <w:iCs/>
          <w:lang w:val="el" w:eastAsia="el"/>
        </w:rPr>
        <w:t>ΠΑΡΑΡΤΗΜΑ ΙΙΙ</w:t>
      </w:r>
    </w:p>
    <w:p>
      <w:pPr>
        <w:spacing w:before="240" w:after="240"/>
        <w:rPr>
          <w:lang w:val="el" w:eastAsia="el"/>
        </w:rPr>
      </w:pPr>
      <w:r>
        <w:rPr>
          <w:b/>
          <w:bCs/>
          <w:i/>
          <w:iCs/>
          <w:lang w:val="el" w:eastAsia="el"/>
        </w:rPr>
        <w:t>Υπόδειγμα Εντύπου Γνωστοποίησης Άφιξης</w:t>
      </w:r>
    </w:p>
    <w:p>
      <w:pPr>
        <w:spacing w:before="240" w:after="240"/>
        <w:rPr>
          <w:lang w:val="el" w:eastAsia="el"/>
        </w:rPr>
      </w:pPr>
      <w:r>
        <w:rPr>
          <w:b/>
          <w:bCs/>
          <w:i/>
          <w:iCs/>
          <w:lang w:val="el" w:eastAsia="el"/>
        </w:rPr>
        <w:t>Μεταφορέας</w:t>
      </w:r>
    </w:p>
    <w:p>
      <w:pPr>
        <w:spacing w:before="240" w:after="240"/>
        <w:rPr>
          <w:lang w:val="el" w:eastAsia="el"/>
        </w:rPr>
      </w:pPr>
      <w:r>
        <w:rPr>
          <w:b/>
          <w:bCs/>
          <w:i/>
          <w:iCs/>
          <w:lang w:val="el" w:eastAsia="el"/>
        </w:rPr>
        <w:t>Αριθμός EORI</w:t>
      </w:r>
    </w:p>
    <w:p>
      <w:pPr>
        <w:spacing w:before="240" w:after="240"/>
        <w:rPr>
          <w:lang w:val="el" w:eastAsia="el"/>
        </w:rPr>
      </w:pPr>
      <w:r>
        <w:rPr>
          <w:b/>
          <w:bCs/>
          <w:i/>
          <w:iCs/>
          <w:lang w:val="el" w:eastAsia="el"/>
        </w:rPr>
        <w:t>Όνομα</w:t>
      </w:r>
    </w:p>
    <w:p>
      <w:pPr>
        <w:spacing w:before="240" w:after="240"/>
        <w:rPr>
          <w:lang w:val="el" w:eastAsia="el"/>
        </w:rPr>
      </w:pPr>
      <w:r>
        <w:rPr>
          <w:b/>
          <w:bCs/>
          <w:i/>
          <w:iCs/>
          <w:lang w:val="el" w:eastAsia="el"/>
        </w:rPr>
        <w:t>Οδός και αριθμός</w:t>
      </w:r>
    </w:p>
    <w:p>
      <w:pPr>
        <w:spacing w:before="240" w:after="240"/>
        <w:rPr>
          <w:lang w:val="el" w:eastAsia="el"/>
        </w:rPr>
      </w:pPr>
      <w:r>
        <w:rPr>
          <w:b/>
          <w:bCs/>
          <w:i/>
          <w:iCs/>
          <w:lang w:val="el" w:eastAsia="el"/>
        </w:rPr>
        <w:t>Χώρα</w:t>
      </w:r>
    </w:p>
    <w:p>
      <w:pPr>
        <w:spacing w:before="240" w:after="240"/>
        <w:rPr>
          <w:lang w:val="el" w:eastAsia="el"/>
        </w:rPr>
      </w:pPr>
      <w:r>
        <w:rPr>
          <w:b/>
          <w:bCs/>
          <w:i/>
          <w:iCs/>
          <w:lang w:val="el" w:eastAsia="el"/>
        </w:rPr>
        <w:t>hiΤαχ. Κώδικας</w:t>
      </w:r>
    </w:p>
    <w:p>
      <w:pPr>
        <w:spacing w:before="240" w:after="240"/>
        <w:rPr>
          <w:lang w:val="el" w:eastAsia="el"/>
        </w:rPr>
      </w:pPr>
      <w:r>
        <w:rPr>
          <w:b/>
          <w:bCs/>
          <w:i/>
          <w:iCs/>
          <w:lang w:val="el" w:eastAsia="el"/>
        </w:rPr>
        <w:t>Πόλη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06"/>
        <w:gridCol w:w="54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 πραγματικού πρώτου τόπου Άφιξης</w:t>
            </w:r>
          </w:p>
          <w:p>
            <w:pPr>
              <w:spacing w:before="240"/>
              <w:rPr>
                <w:b w:val="0"/>
                <w:bCs w:val="0"/>
                <w:i w:val="0"/>
                <w:iCs w:val="0"/>
                <w:smallCaps w:val="0"/>
                <w:color w:val="000000"/>
                <w:lang w:val="el" w:eastAsia="el"/>
              </w:rPr>
            </w:pPr>
            <w:r>
              <w:rPr>
                <w:b w:val="0"/>
                <w:bCs w:val="0"/>
                <w:i w:val="0"/>
                <w:iCs w:val="0"/>
                <w:smallCaps w:val="0"/>
                <w:color w:val="000000"/>
                <w:lang w:val="el" w:eastAsia="el"/>
              </w:rPr>
              <w:t>*Αριθμός Αναφοράς Τελωνείου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 δηλωθέντος πρώτου τόπου Άφιξης</w:t>
            </w:r>
          </w:p>
          <w:p>
            <w:pPr>
              <w:spacing w:before="240"/>
              <w:rPr>
                <w:b w:val="0"/>
                <w:bCs w:val="0"/>
                <w:i w:val="0"/>
                <w:iCs w:val="0"/>
                <w:smallCaps w:val="0"/>
                <w:color w:val="000000"/>
                <w:lang w:val="el" w:eastAsia="el"/>
              </w:rPr>
            </w:pPr>
            <w:r>
              <w:rPr>
                <w:b w:val="0"/>
                <w:bCs w:val="0"/>
                <w:i w:val="0"/>
                <w:iCs w:val="0"/>
                <w:smallCaps w:val="0"/>
                <w:color w:val="000000"/>
                <w:lang w:val="el" w:eastAsia="el"/>
              </w:rPr>
              <w:t>Αριθμός Αναφοράς Τελωνείου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iΑναγνωριστικό του μεταφορικού μέσου στο πρώτο</w:t>
            </w:r>
          </w:p>
          <w:p>
            <w:pPr>
              <w:spacing w:before="240" w:after="240"/>
              <w:rPr>
                <w:b w:val="0"/>
                <w:bCs w:val="0"/>
                <w:i w:val="0"/>
                <w:iCs w:val="0"/>
                <w:smallCaps w:val="0"/>
                <w:color w:val="000000"/>
                <w:lang w:val="el" w:eastAsia="el"/>
              </w:rPr>
            </w:pPr>
            <w:r>
              <w:rPr>
                <w:b/>
                <w:bCs/>
                <w:i w:val="0"/>
                <w:iCs w:val="0"/>
                <w:smallCaps w:val="0"/>
                <w:color w:val="000000"/>
                <w:lang w:val="el" w:eastAsia="el"/>
              </w:rPr>
              <w:t>-iτελωνείο εισόδου: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-I</w:t>
            </w:r>
          </w:p>
          <w:p>
            <w:pPr>
              <w:spacing w:before="240"/>
              <w:rPr>
                <w:b w:val="0"/>
                <w:bCs w:val="0"/>
                <w:i w:val="0"/>
                <w:iCs w:val="0"/>
                <w:smallCaps w:val="0"/>
                <w:color w:val="000000"/>
                <w:lang w:val="el" w:eastAsia="el"/>
              </w:rPr>
            </w:pPr>
            <w:r>
              <w:rPr>
                <w:b/>
                <w:bCs/>
                <w:i w:val="0"/>
                <w:iCs w:val="0"/>
                <w:smallCaps w:val="0"/>
                <w:color w:val="000000"/>
                <w:lang w:val="el" w:eastAsia="el"/>
              </w:rPr>
              <w:t>ci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Αναμενόμενη Ημερομηνία και Ώρα άφιξης στο πρώτο τελωνείο εισόδου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bCs/>
                <w:i w:val="0"/>
                <w:iCs w:val="0"/>
                <w:smallCaps w:val="0"/>
                <w:color w:val="000000"/>
                <w:lang w:val="el" w:eastAsia="el"/>
              </w:rPr>
              <w:t>-J Τρόπος Μεταφοράς στα Σύνορα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Τρόπου Μεταφοράς :</w:t>
            </w:r>
          </w:p>
          <w:p>
            <w:pPr>
              <w:spacing w:before="240" w:after="240"/>
              <w:rPr>
                <w:b w:val="0"/>
                <w:bCs w:val="0"/>
                <w:i w:val="0"/>
                <w:iCs w:val="0"/>
                <w:smallCaps w:val="0"/>
                <w:color w:val="000000"/>
                <w:lang w:val="el" w:eastAsia="el"/>
              </w:rPr>
            </w:pPr>
            <w:r>
              <w:rPr>
                <w:b/>
                <w:bCs/>
                <w:i w:val="0"/>
                <w:iCs w:val="0"/>
                <w:smallCaps w:val="0"/>
                <w:color w:val="000000"/>
                <w:lang w:val="el" w:eastAsia="el"/>
              </w:rPr>
              <w:t>O</w:t>
            </w:r>
          </w:p>
          <w:p>
            <w:pPr>
              <w:spacing w:before="240" w:after="240"/>
              <w:rPr>
                <w:b w:val="0"/>
                <w:bCs w:val="0"/>
                <w:i w:val="0"/>
                <w:iCs w:val="0"/>
                <w:smallCaps w:val="0"/>
                <w:color w:val="000000"/>
                <w:lang w:val="el" w:eastAsia="el"/>
              </w:rPr>
            </w:pPr>
            <w:r>
              <w:rPr>
                <w:b/>
                <w:bCs/>
                <w:i w:val="0"/>
                <w:iCs w:val="0"/>
                <w:smallCaps w:val="0"/>
                <w:color w:val="000000"/>
                <w:lang w:val="el" w:eastAsia="el"/>
              </w:rPr>
              <w:t>C3</w:t>
            </w:r>
          </w:p>
          <w:p>
            <w:pPr>
              <w:spacing w:before="240"/>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Υπογραφή:</w:t>
            </w:r>
          </w:p>
          <w:p>
            <w:pPr>
              <w:spacing w:before="240"/>
              <w:rPr>
                <w:b w:val="0"/>
                <w:bCs w:val="0"/>
                <w:i w:val="0"/>
                <w:iCs w:val="0"/>
                <w:smallCaps w:val="0"/>
                <w:color w:val="000000"/>
                <w:lang w:val="el" w:eastAsia="el"/>
              </w:rPr>
            </w:pPr>
            <w:r>
              <w:rPr>
                <w:b w:val="0"/>
                <w:bCs w:val="0"/>
                <w:i w:val="0"/>
                <w:iCs w:val="0"/>
                <w:smallCaps w:val="0"/>
                <w:color w:val="000000"/>
                <w:lang w:val="el" w:eastAsia="el"/>
              </w:rPr>
              <w:t>Ο μεταφορέας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Ημερομηνία και Ώρα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αντιπρόσωπος</w:t>
            </w:r>
          </w:p>
        </w:tc>
      </w:tr>
    </w:tbl>
    <w:p>
      <w:pPr>
        <w:spacing w:before="240" w:after="240"/>
        <w:rPr>
          <w:lang w:val="el" w:eastAsia="el"/>
        </w:rPr>
      </w:pPr>
      <w:r>
        <w:rPr>
          <w:b/>
          <w:bCs/>
          <w:i/>
          <w:iCs/>
          <w:lang w:val="el" w:eastAsia="el"/>
        </w:rPr>
        <w:t>ΠΑΡΑΡΤΗΜΑ ΙV</w:t>
      </w:r>
    </w:p>
    <w:p>
      <w:pPr>
        <w:spacing w:before="240" w:after="240"/>
        <w:rPr>
          <w:lang w:val="el" w:eastAsia="el"/>
        </w:rPr>
      </w:pPr>
      <w:r>
        <w:rPr>
          <w:b/>
          <w:bCs/>
          <w:i/>
          <w:iCs/>
          <w:lang w:val="el" w:eastAsia="el"/>
        </w:rPr>
        <w:t>Περιγραφή Μηνυμάτων</w:t>
      </w:r>
    </w:p>
    <w:p>
      <w:pPr>
        <w:spacing w:before="240" w:after="240"/>
        <w:rPr>
          <w:lang w:val="el" w:eastAsia="el"/>
        </w:rPr>
      </w:pPr>
      <w:r>
        <w:rPr>
          <w:b/>
          <w:bCs/>
          <w:i/>
          <w:iCs/>
          <w:u w:val="single"/>
          <w:lang w:val="el" w:eastAsia="el"/>
        </w:rPr>
        <w:t>ΥΠΟΒΟΛΗ ΣΥΝΟΠΤΙΚΗΣ ΔΙΑΣΑΦΗΣΗΣ ΕΙΣΟΔΟΥ ΣΤΟ ΠΡΩΤΟ ΤΕΛΩΝΕΙΟ ΕΙΣΟΔΟΥ.</w:t>
      </w:r>
    </w:p>
    <w:p>
      <w:pPr>
        <w:spacing w:before="240" w:after="240"/>
        <w:rPr>
          <w:lang w:val="el" w:eastAsia="el"/>
        </w:rPr>
      </w:pPr>
      <w:r>
        <w:rPr>
          <w:b/>
          <w:bCs/>
          <w:i/>
          <w:iCs/>
          <w:lang w:val="el" w:eastAsia="el"/>
        </w:rPr>
        <w:t>Τα μηνύματα που ανταλλάσσονται μεταξύ των τελωνειακών αρχών στο πρώτο τελωνείο εισόδου και των οικονομικών φορέων κατά την υποβολή της συνοπτικής διασάφησης εισόδου είναι τα ακόλουθα:</w:t>
      </w:r>
    </w:p>
    <w:p>
      <w:pPr>
        <w:spacing w:before="240" w:after="240"/>
        <w:rPr>
          <w:lang w:val="el" w:eastAsia="el"/>
        </w:rPr>
      </w:pPr>
      <w:r>
        <w:rPr>
          <w:b/>
          <w:bCs/>
          <w:i/>
          <w:iCs/>
          <w:lang w:val="el" w:eastAsia="el"/>
        </w:rPr>
        <w:t>ΙE315 – Συνοπτική Διασάφηση Εισόδου</w:t>
      </w:r>
    </w:p>
    <w:p>
      <w:pPr>
        <w:spacing w:before="240" w:after="240"/>
        <w:rPr>
          <w:lang w:val="el" w:eastAsia="el"/>
        </w:rPr>
      </w:pPr>
      <w:r>
        <w:rPr>
          <w:b/>
          <w:bCs/>
          <w:i/>
          <w:iCs/>
          <w:lang w:val="el" w:eastAsia="el"/>
        </w:rPr>
        <w:t>Το μήνυμα ΙΕ315 αποτελεί την υποβολή της συνοπτικής διασάφησης εισόδου στο πρώτο τελωνείο εισόδου. Το μήνυμα υποβάλλεται από τον μεταφορέα ή τον αντιπρόσωπό του. Με την λήψη του μηνύματος, το ΙCS προωθεί ένα από τα ακόλουθα δύο μηνύματα:</w:t>
      </w:r>
    </w:p>
    <w:p>
      <w:pPr>
        <w:spacing w:before="240" w:after="240"/>
        <w:rPr>
          <w:lang w:val="el" w:eastAsia="el"/>
        </w:rPr>
      </w:pPr>
      <w:r>
        <w:rPr>
          <w:b/>
          <w:bCs/>
          <w:i/>
          <w:iCs/>
          <w:lang w:val="el" w:eastAsia="el"/>
        </w:rPr>
        <w:t>IE328 – Αποδοχή Συνοπτικής Διασάφησης Εισόδου</w:t>
      </w:r>
    </w:p>
    <w:p>
      <w:pPr>
        <w:spacing w:before="240" w:after="240"/>
        <w:rPr>
          <w:lang w:val="el" w:eastAsia="el"/>
        </w:rPr>
      </w:pPr>
      <w:r>
        <w:rPr>
          <w:b/>
          <w:bCs/>
          <w:i/>
          <w:iCs/>
          <w:lang w:val="el" w:eastAsia="el"/>
        </w:rPr>
        <w:t>Το μήνυμα ΙΕ328 αποστέλλεται στο πρόσωπο το οποίο έχει υποβάλλει την συνοπτική διασάφηση εισόδου και στον μεταφορέα (εφόσον έχει γνωστοποιηθεί ο αριθμός EORI του μεταφορέα και ο μεταφορέας έχει πρόσβαση στο ΙCS). Με το εν λόγω μήνυμα επιβεβαιώνεται ότι η συνοπτική διασάφηση εισόδου που έχει υποβληθεί είναι έγκυρη και έχει γίνει αποδεκτή. Η επικύρωση των στοιχείων της Συνοπτικής Διασάφησης Εισόδου είναι μία αυτοματοποιημένη διαδικασία.</w:t>
      </w:r>
    </w:p>
    <w:p>
      <w:pPr>
        <w:spacing w:before="240" w:after="240"/>
        <w:rPr>
          <w:lang w:val="el" w:eastAsia="el"/>
        </w:rPr>
      </w:pPr>
      <w:r>
        <w:rPr>
          <w:b/>
          <w:bCs/>
          <w:i/>
          <w:iCs/>
          <w:lang w:val="el" w:eastAsia="el"/>
        </w:rPr>
        <w:t>ή</w:t>
      </w:r>
    </w:p>
    <w:p>
      <w:pPr>
        <w:spacing w:before="240" w:after="240"/>
        <w:rPr>
          <w:lang w:val="el" w:eastAsia="el"/>
        </w:rPr>
      </w:pPr>
      <w:r>
        <w:rPr>
          <w:b/>
          <w:bCs/>
          <w:i/>
          <w:iCs/>
          <w:lang w:val="el" w:eastAsia="el"/>
        </w:rPr>
        <w:t>IE316 – Απόρριψη Συνοπτικής Διασάφησης Εισόδου</w:t>
      </w:r>
    </w:p>
    <w:p>
      <w:pPr>
        <w:spacing w:before="240" w:after="240"/>
        <w:rPr>
          <w:lang w:val="el" w:eastAsia="el"/>
        </w:rPr>
      </w:pPr>
      <w:r>
        <w:rPr>
          <w:b/>
          <w:bCs/>
          <w:i/>
          <w:iCs/>
          <w:lang w:val="el" w:eastAsia="el"/>
        </w:rPr>
        <w:t>Το μήνυμα IE316 αποστέλλεται στο πρόσωπο το οποίο έχει υποβάλλει την συνοπτική διασάφηση εισόδου. Στο εν λόγω μήνυμα σημειώνεται ο λόγος απόρριψης της συνοπτικής διασάφησης εισόδου.</w:t>
      </w:r>
    </w:p>
    <w:p>
      <w:pPr>
        <w:spacing w:before="240" w:after="240"/>
        <w:rPr>
          <w:lang w:val="el" w:eastAsia="el"/>
        </w:rPr>
      </w:pPr>
      <w:r>
        <w:rPr>
          <w:b/>
          <w:bCs/>
          <w:i/>
          <w:iCs/>
          <w:lang w:val="el" w:eastAsia="el"/>
        </w:rPr>
        <w:t>Η αποστολή των μηνυμάτων IE328 – Αποδοχή Συνοπτικής Διασάφησης Εισόδου ή IE316 – Απόρριψη Συνοπτικής Διασάφησης Εισόδου είναι μία αυτοματοποιημένη διαδικασία.</w:t>
      </w:r>
    </w:p>
    <w:p>
      <w:pPr>
        <w:spacing w:before="240" w:after="240"/>
        <w:rPr>
          <w:lang w:val="el" w:eastAsia="el"/>
        </w:rPr>
      </w:pPr>
      <w:r>
        <w:rPr>
          <w:b/>
          <w:bCs/>
          <w:i/>
          <w:iCs/>
          <w:u w:val="single"/>
          <w:lang w:val="el" w:eastAsia="el"/>
        </w:rPr>
        <w:t xml:space="preserve">ΠΡΟΛΗΠΤΙΚΑ </w:t>
      </w:r>
      <w:r>
        <w:rPr>
          <w:b/>
          <w:bCs/>
          <w:i/>
          <w:iCs/>
          <w:u w:val="single"/>
          <w:lang w:val="el" w:eastAsia="el"/>
        </w:rPr>
        <w:t xml:space="preserve">/ </w:t>
      </w:r>
      <w:r>
        <w:rPr>
          <w:b/>
          <w:bCs/>
          <w:i/>
          <w:iCs/>
          <w:u w:val="single"/>
          <w:lang w:val="el" w:eastAsia="el"/>
        </w:rPr>
        <w:t>ΑΠΑΓΟΡΕΥΤΙΚΑ ΜΕΤΡΑ</w:t>
      </w:r>
    </w:p>
    <w:p>
      <w:pPr>
        <w:spacing w:before="240" w:after="240"/>
        <w:rPr>
          <w:lang w:val="el" w:eastAsia="el"/>
        </w:rPr>
      </w:pPr>
      <w:r>
        <w:rPr>
          <w:b/>
          <w:bCs/>
          <w:i/>
          <w:iCs/>
          <w:lang w:val="el" w:eastAsia="el"/>
        </w:rPr>
        <w:t>IE351 – Γνωστοποίηση παρέμβασης εκ των προτέρων</w:t>
      </w:r>
    </w:p>
    <w:p>
      <w:pPr>
        <w:spacing w:before="240" w:after="240"/>
        <w:rPr>
          <w:lang w:val="el" w:eastAsia="el"/>
        </w:rPr>
      </w:pPr>
      <w:r>
        <w:rPr>
          <w:b/>
          <w:bCs/>
          <w:i/>
          <w:iCs/>
          <w:lang w:val="el" w:eastAsia="el"/>
        </w:rPr>
        <w:t xml:space="preserve">Το τελωνείο εισόδου μετά την αποδοχή του μηνύματος ΙΕ315 - Υποβολή Συνοπτικής Διασάφησης Εισόδου, διενεργεί ανάλυση κινδύνων για σκοπούς ασφάλειας και προστασίας. Η ανάλυση κινδύνων περιλαμβάνει όλα τα εμπορεύματα που βρίσκονται επί του μεταφορικού μέσου τόσο αυτά που πρόκειται να εκφορτωθούν στο πρώτο ή σε επόμενο λιμένα ή αερολιμένα της Κοινότητας, όσο και αυτά που έχουν προορισμό λιμένα ή αερολιμένα εκτός του τελωνειακού εδάφους της Κοινότητας. Το τελωνείο εισόδου ολοκληρώνει την ανάλυση κινδύνων πριν την άφιξη του μεταφορικού μέσου στο τελωνειακό έδαφος της Κοινότητας. Στην περίπτωση θαλάσσιας μεταφοράς εμπορευματοκιβωτίων, η ανάλυση κινδύνων πρέπει να ολοκληρωθεί το αργότερο 24 ώρες μετά την λήψη της συνοπτικής διασάφησης εισόδου (ΙΕ315 - Υποβολή Συνοπτικής Διασάφησης Εισόδου). Μετά από την ολοκλήρωση της ανάλυσης κινδύνων, το πρώτο τελωνείο εισόδου ενδέχεται να αποστείλει το μήνυμα </w:t>
      </w:r>
      <w:r>
        <w:rPr>
          <w:b/>
          <w:bCs/>
          <w:i/>
          <w:iCs/>
          <w:lang w:val="el" w:eastAsia="el"/>
        </w:rPr>
        <w:t xml:space="preserve">IE351 – </w:t>
      </w:r>
      <w:r>
        <w:rPr>
          <w:b/>
          <w:bCs/>
          <w:i/>
          <w:iCs/>
          <w:u w:val="single"/>
          <w:lang w:val="el" w:eastAsia="el"/>
        </w:rPr>
        <w:t xml:space="preserve">Γνωστοποίηση παρέμβασης εκ των προτέρων </w:t>
      </w:r>
      <w:r>
        <w:rPr>
          <w:b/>
          <w:bCs/>
          <w:i/>
          <w:iCs/>
          <w:lang w:val="el" w:eastAsia="el"/>
        </w:rPr>
        <w:t>στις ακόλουθες δύο περιπτώσεις: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Προκειμένου συγκεκριμένα εμπορεύματα, λόγω της επικινδυνότητάς τους, να μην φορτωθούν στο μεταφορικό μέσο. Το μήνυμα αποστέλλεται στο πρόσωπο που υποβάλλει την συνοπτική διασάφηση εισόδου και στον μεταφορέα (εφόσον έχει γνωστοποιηθεί ο αριθμός EORI του μεταφορέα και ο μεταφορέας έχει πρόσβαση στο ΙCS) ή στον αντιπρόσωπό του.</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 xml:space="preserve">Όταν οι τελωνειακές αρχές αποφασίσουν να προβούν σε φυσικό έλεγχο των εμπορευμάτων και το πρόσωπο που υποβάλλει την συνοπτική διασάφηση εισόδου είναι Εγκεκριμένος Οικονομικός Φορέας, κάτοχος είτε πιστοποιητικού ασφάλειας και προστασίας (ΑΕΟS) είτε πιστοποιητικού απλουστευμένων διαδικασιών/ ασφάλειας και προστασίας (ΑΕΟF). Ο εν λόγω οικονομικός φορέας ειδοποιείται από το πρώτο τελωνείο εισόδου για τον επικείμενο έλεγχο, </w:t>
      </w:r>
      <w:r>
        <w:rPr>
          <w:b/>
          <w:bCs/>
          <w:i/>
          <w:iCs/>
          <w:lang w:val="el" w:eastAsia="el"/>
        </w:rPr>
        <w:t xml:space="preserve">μόνον εφόσον </w:t>
      </w:r>
      <w:r>
        <w:rPr>
          <w:b/>
          <w:bCs/>
          <w:i/>
          <w:iCs/>
          <w:lang w:val="el" w:eastAsia="el"/>
        </w:rPr>
        <w:t>δεν διακυβεύεται η διενέργεια του ελέγχου. Επισημαίνεται ότι με την λήψη του μηνύματος ΙΕ351 η τροποποίηση της συνοπτικής διασάφησης εισόδου δεν είναι πλέον εφικτή.</w:t>
      </w:r>
    </w:p>
    <w:p>
      <w:pPr>
        <w:spacing w:before="240" w:after="240"/>
        <w:rPr>
          <w:lang w:val="el" w:eastAsia="el"/>
        </w:rPr>
      </w:pPr>
      <w:r>
        <w:rPr>
          <w:b/>
          <w:bCs/>
          <w:i/>
          <w:iCs/>
          <w:u w:val="single"/>
          <w:lang w:val="el" w:eastAsia="el"/>
        </w:rPr>
        <w:t>ΤΡΟΠΟΠΟΙΗΣΗ ΤΗΣ ΣΥΝΟΠΤΙΚΗΣ ΔΙΑΣΑΦΗΣΗΣ ΕΙΣΟΔΟΥ</w:t>
      </w:r>
    </w:p>
    <w:p>
      <w:pPr>
        <w:spacing w:before="240" w:after="240"/>
        <w:rPr>
          <w:lang w:val="el" w:eastAsia="el"/>
        </w:rPr>
      </w:pPr>
      <w:r>
        <w:rPr>
          <w:b/>
          <w:bCs/>
          <w:i/>
          <w:iCs/>
          <w:lang w:val="el" w:eastAsia="el"/>
        </w:rPr>
        <w:t>IE313 – Τροποποίηση της συνοπτικής διασάφησης εισόδου</w:t>
      </w:r>
    </w:p>
    <w:p>
      <w:pPr>
        <w:spacing w:before="240" w:after="240"/>
        <w:rPr>
          <w:lang w:val="el" w:eastAsia="el"/>
        </w:rPr>
      </w:pPr>
      <w:r>
        <w:rPr>
          <w:b/>
          <w:bCs/>
          <w:i/>
          <w:iCs/>
          <w:lang w:val="el" w:eastAsia="el"/>
        </w:rPr>
        <w:t>Το μήνυμα της τροποποίησης της συνοπτικής διασάφησης εισόδου υποβάλλεται στο τελωνείο όπου είχε υποβληθεί η αρχική συνοπτική διασάφηση εισόδου. Το εν λόγω μήνυμα περιλαμβάνει όλα τα στοιχεία της αρχικής συνοπτικής διασάφησης εισόδου όπως έχουν τροποποιηθεί.</w:t>
      </w:r>
    </w:p>
    <w:p>
      <w:pPr>
        <w:spacing w:before="240" w:after="240"/>
        <w:rPr>
          <w:lang w:val="el" w:eastAsia="el"/>
        </w:rPr>
      </w:pPr>
      <w:r>
        <w:rPr>
          <w:b/>
          <w:bCs/>
          <w:i/>
          <w:iCs/>
          <w:lang w:val="el" w:eastAsia="el"/>
        </w:rPr>
        <w:t>Επισημαίνεται ότι το μήνυμα τροποποίησης υποβάλλεται μόνον από:</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το πρόσωπο που έχει υποβάλλει αρχικά την συνοπτική διασάφηση εισόδου</w:t>
      </w:r>
    </w:p>
    <w:p>
      <w:pPr>
        <w:spacing w:before="240" w:after="240"/>
        <w:rPr>
          <w:lang w:val="el" w:eastAsia="el"/>
        </w:rPr>
      </w:pPr>
      <w:r>
        <w:rPr>
          <w:b/>
          <w:bCs/>
          <w:i/>
          <w:iCs/>
          <w:lang w:val="el" w:eastAsia="el"/>
        </w:rPr>
        <w:t>ή</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τον αντιπρόσωπό του ο οποίος είχε δηλωθεί αρχικά στην συνοπτική διασάφηση εισόδου</w:t>
      </w:r>
    </w:p>
    <w:p>
      <w:pPr>
        <w:spacing w:before="240" w:after="240"/>
        <w:rPr>
          <w:lang w:val="el" w:eastAsia="el"/>
        </w:rPr>
      </w:pPr>
      <w:r>
        <w:rPr>
          <w:b/>
          <w:bCs/>
          <w:i/>
          <w:iCs/>
          <w:lang w:val="el" w:eastAsia="el"/>
        </w:rPr>
        <w:t>Ωστόσο η τροποποίηση της συνοπτικής διασάφησης εισόδου δεν επιτρέπεται εφόσον οι τελωνειακές αρχές: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έχουν ήδη ενημερώσει το πρόσωπο που υπέβαλε τη συνοπτική διασάφηση ότι προτίθενται να εξετάσουν τα εμπορεύματα κατά την άφιξή τους ή</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έχουν ήδη αποφανθεί ότι τα συγκεκριμένα στοιχεία είναι λανθασμένα ή</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έχουν ήδη επιτρέψει τη μετακίνηση των εμπορευμάτων.</w:t>
      </w:r>
    </w:p>
    <w:p>
      <w:pPr>
        <w:spacing w:before="240" w:after="240"/>
        <w:rPr>
          <w:lang w:val="el" w:eastAsia="el"/>
        </w:rPr>
      </w:pPr>
      <w:r>
        <w:rPr>
          <w:b/>
          <w:bCs/>
          <w:i/>
          <w:iCs/>
          <w:lang w:val="el" w:eastAsia="el"/>
        </w:rPr>
        <w:t>Το τελωνείο το οποίο λαμβάνει το μήνυμα ΙΕ313, αποστέλλει είτε το μήνυμα:</w:t>
      </w:r>
    </w:p>
    <w:p>
      <w:pPr>
        <w:spacing w:before="240" w:after="240"/>
        <w:rPr>
          <w:lang w:val="el" w:eastAsia="el"/>
        </w:rPr>
      </w:pPr>
      <w:r>
        <w:rPr>
          <w:b/>
          <w:bCs/>
          <w:i/>
          <w:iCs/>
          <w:lang w:val="el" w:eastAsia="el"/>
        </w:rPr>
        <w:t>ΙΕ304 - Αποδοχή τροποποίησης συνοπτικής διασάφησης εισόδου</w:t>
      </w:r>
    </w:p>
    <w:p>
      <w:pPr>
        <w:spacing w:before="240" w:after="240"/>
        <w:rPr>
          <w:lang w:val="el" w:eastAsia="el"/>
        </w:rPr>
      </w:pPr>
      <w:r>
        <w:rPr>
          <w:b/>
          <w:bCs/>
          <w:i/>
          <w:iCs/>
          <w:lang w:val="el" w:eastAsia="el"/>
        </w:rPr>
        <w:t>Το μήνυμα ΙΕ304 αποστέλλεται στο πρόσωπο το οποίο έχει υποβάλλει την συνοπτική διασάφηση εισόδου και στον μεταφορέα (εφόσον έχει γνωστοποιηθεί ο αριθμός EORI του μεταφορέα και ο μεταφορέας έχει πρόσβαση στο ΙCS) ή στον αντιπρόσωπό του.</w:t>
      </w:r>
    </w:p>
    <w:p>
      <w:pPr>
        <w:spacing w:before="240" w:after="240"/>
        <w:rPr>
          <w:lang w:val="el" w:eastAsia="el"/>
        </w:rPr>
      </w:pPr>
      <w:r>
        <w:rPr>
          <w:b/>
          <w:bCs/>
          <w:i/>
          <w:iCs/>
          <w:lang w:val="el" w:eastAsia="el"/>
        </w:rPr>
        <w:t>είτε το μήνυμα:</w:t>
      </w:r>
    </w:p>
    <w:p>
      <w:pPr>
        <w:spacing w:before="240" w:after="240"/>
        <w:rPr>
          <w:lang w:val="el" w:eastAsia="el"/>
        </w:rPr>
      </w:pPr>
      <w:r>
        <w:rPr>
          <w:b/>
          <w:bCs/>
          <w:i/>
          <w:iCs/>
          <w:lang w:val="el" w:eastAsia="el"/>
        </w:rPr>
        <w:t>ΙΕ305 - Απόρριψη τροποποίησης συνοπτικής διασάφησης εισόδου</w:t>
      </w:r>
    </w:p>
    <w:p>
      <w:pPr>
        <w:spacing w:before="240" w:after="240"/>
        <w:rPr>
          <w:lang w:val="el" w:eastAsia="el"/>
        </w:rPr>
      </w:pPr>
      <w:r>
        <w:rPr>
          <w:b/>
          <w:bCs/>
          <w:i/>
          <w:iCs/>
          <w:lang w:val="el" w:eastAsia="el"/>
        </w:rPr>
        <w:t>Το μήνυμα IE305 αποστέλλεται στο πρόσωπο το οποίο έχει υποβάλλει την συνοπτική διασάφηση εισόδου. Στο εν λόγω μήνυμα σημειώνεται ο λόγος απόρριψης της συνοπτικής διασάφησης εισόδου.</w:t>
      </w:r>
    </w:p>
    <w:p>
      <w:pPr>
        <w:spacing w:before="240" w:after="240"/>
        <w:rPr>
          <w:lang w:val="el" w:eastAsia="el"/>
        </w:rPr>
      </w:pPr>
      <w:r>
        <w:rPr>
          <w:b/>
          <w:bCs/>
          <w:i/>
          <w:iCs/>
          <w:lang w:val="el" w:eastAsia="el"/>
        </w:rPr>
        <w:t>Η αποστολή των μηνυμάτων IE304– Αποδοχή Τροποποίησης Συνοπτικής Διασάφησης Εισόδου ή IE305– Απόρριψη Τροποποίησης Συνοπτικής Διασάφησης Εισόδου είναι μία αυτοματοποιημένη διαδικασία.</w:t>
      </w:r>
    </w:p>
    <w:p>
      <w:pPr>
        <w:spacing w:before="240" w:after="240"/>
        <w:rPr>
          <w:lang w:val="el" w:eastAsia="el"/>
        </w:rPr>
      </w:pPr>
      <w:r>
        <w:rPr>
          <w:b/>
          <w:bCs/>
          <w:i/>
          <w:iCs/>
          <w:u w:val="single"/>
          <w:lang w:val="el" w:eastAsia="el"/>
        </w:rPr>
        <w:t>ΕΚΤΡΟΠΗ ΤΟΥ ΜΕΤΑΦΟΡΙΚΟΥ ΜΕΣΟΥ</w:t>
      </w:r>
    </w:p>
    <w:p>
      <w:pPr>
        <w:spacing w:before="240" w:after="240"/>
        <w:rPr>
          <w:lang w:val="el" w:eastAsia="el"/>
        </w:rPr>
      </w:pPr>
      <w:r>
        <w:rPr>
          <w:b/>
          <w:bCs/>
          <w:i/>
          <w:iCs/>
          <w:lang w:val="el" w:eastAsia="el"/>
        </w:rPr>
        <w:t>Στην περίπτωση όπου ένα ενεργό μέσο μεταφοράς δεν προσεγγίζει το δηλωθέν ως πρώτο τελωνείο εισόδου αλλά ένα άλλο τελωνείο εισόδου σε διαφορετικό Κράτος Μέλος και εφόσον το πραγματικό τελωνείο εισόδου δεν περιλαμβάνεται ως επόμενο σημείο εισόδου στην υποβληθείσα συνοπτική διασάφηση εισόδου, ο διαχειριστής του ενεργού μέσου μεταφοράς οφείλει να υποβάλλει αίτημα εκτροπής. Το μήνυμα που υποβάλλεται είναι το ακόλουθο:</w:t>
      </w:r>
    </w:p>
    <w:p>
      <w:pPr>
        <w:spacing w:before="240" w:after="240"/>
        <w:rPr>
          <w:lang w:val="el" w:eastAsia="el"/>
        </w:rPr>
      </w:pPr>
      <w:r>
        <w:rPr>
          <w:b/>
          <w:bCs/>
          <w:i/>
          <w:iCs/>
          <w:lang w:val="el" w:eastAsia="el"/>
        </w:rPr>
        <w:t>ΙΕ323 - Αίτημα Εκτροπής</w:t>
      </w:r>
    </w:p>
    <w:p>
      <w:pPr>
        <w:spacing w:before="240" w:after="240"/>
        <w:rPr>
          <w:lang w:val="el" w:eastAsia="el"/>
        </w:rPr>
      </w:pPr>
      <w:r>
        <w:rPr>
          <w:b/>
          <w:bCs/>
          <w:i/>
          <w:iCs/>
          <w:lang w:val="el" w:eastAsia="el"/>
        </w:rPr>
        <w:t>Το μήνυμα ΙΕ323 αποστέλλεται στο δηλωθέν πρώτο τελωνείο εισόδου. Το εν λόγω μήνυμα περιλαμβάνει τον τρόπο μεταφοράς στα σύνορα, την ημερομηνία και την ώρα άφιξης στο δηλωθέν πρώτο τελωνείο εισόδου και τον αριθμό αναφοράς μεταφοράς τα οποία παρέχουν την δυνατότητα στις τελωνειακές αρχές να αναγνωρίσουν την ορθή συνοπτική διασάφηση εισόδου η οποία συνδέεται με το μεταφορικό μέσο.</w:t>
      </w:r>
    </w:p>
    <w:p>
      <w:pPr>
        <w:spacing w:before="240" w:after="240"/>
        <w:rPr>
          <w:lang w:val="el" w:eastAsia="el"/>
        </w:rPr>
      </w:pPr>
      <w:r>
        <w:rPr>
          <w:b/>
          <w:bCs/>
          <w:i/>
          <w:iCs/>
          <w:lang w:val="el" w:eastAsia="el"/>
        </w:rPr>
        <w:t>Το τελωνείο το οποίο λαμβάνει το μήνυμα ΙΕ323 αποστέλλει είτε το μήνυμα:</w:t>
      </w:r>
    </w:p>
    <w:p>
      <w:pPr>
        <w:spacing w:before="240" w:after="240"/>
        <w:rPr>
          <w:lang w:val="el" w:eastAsia="el"/>
        </w:rPr>
      </w:pPr>
      <w:r>
        <w:rPr>
          <w:b/>
          <w:bCs/>
          <w:i/>
          <w:iCs/>
          <w:lang w:val="el" w:eastAsia="el"/>
        </w:rPr>
        <w:t>ΙΕ325 - Αποδοχή αιτήματος εκτροπής</w:t>
      </w:r>
    </w:p>
    <w:p>
      <w:pPr>
        <w:spacing w:before="240" w:after="240"/>
        <w:rPr>
          <w:lang w:val="el" w:eastAsia="el"/>
        </w:rPr>
      </w:pPr>
      <w:r>
        <w:rPr>
          <w:b/>
          <w:bCs/>
          <w:i/>
          <w:iCs/>
          <w:lang w:val="el" w:eastAsia="el"/>
        </w:rPr>
        <w:t>Το μήνυμα αποστέλλεται στον μεταφορέα προκειμένου να γνωστοποιηθεί σε αυτόν η αποδοχή του αιτήματος εκτροπής.</w:t>
      </w:r>
    </w:p>
    <w:p>
      <w:pPr>
        <w:spacing w:before="240" w:after="240"/>
        <w:rPr>
          <w:lang w:val="el" w:eastAsia="el"/>
        </w:rPr>
      </w:pPr>
      <w:r>
        <w:rPr>
          <w:b/>
          <w:bCs/>
          <w:i/>
          <w:iCs/>
          <w:lang w:val="el" w:eastAsia="el"/>
        </w:rPr>
        <w:t>είτε το μήνυμα:</w:t>
      </w:r>
    </w:p>
    <w:p>
      <w:pPr>
        <w:spacing w:before="240" w:after="240"/>
        <w:rPr>
          <w:lang w:val="el" w:eastAsia="el"/>
        </w:rPr>
      </w:pPr>
      <w:r>
        <w:rPr>
          <w:b/>
          <w:bCs/>
          <w:i/>
          <w:iCs/>
          <w:lang w:val="el" w:eastAsia="el"/>
        </w:rPr>
        <w:t>ΙΕ324 - Απόρριψη αιτήματος εκτροπής</w:t>
      </w:r>
    </w:p>
    <w:p>
      <w:pPr>
        <w:spacing w:before="240" w:after="240"/>
        <w:rPr>
          <w:lang w:val="el" w:eastAsia="el"/>
        </w:rPr>
      </w:pPr>
      <w:r>
        <w:rPr>
          <w:b/>
          <w:bCs/>
          <w:i/>
          <w:iCs/>
          <w:lang w:val="el" w:eastAsia="el"/>
        </w:rPr>
        <w:t>Το μήνυμα αποστέλλεται στο πρόσωπο το οποίο έχει υποβάλλει το αίτημα εκτροπής. Στο εν λόγω μήνυμα σημειώνεται ο λόγος απόρριψης του αιτήματος εκτροπής.</w:t>
      </w:r>
    </w:p>
    <w:p>
      <w:pPr>
        <w:spacing w:before="240" w:after="240"/>
        <w:rPr>
          <w:lang w:val="el" w:eastAsia="el"/>
        </w:rPr>
      </w:pPr>
      <w:r>
        <w:rPr>
          <w:b/>
          <w:bCs/>
          <w:i/>
          <w:iCs/>
          <w:lang w:val="el" w:eastAsia="el"/>
        </w:rPr>
        <w:t>Η αποστολή των μηνυμάτων IE325– Αποδοχή Αιτήματος Εκτροπής ή IE324– Απόρριψη Αιτήματος Εκτροπής είναι μία αυτοματοποιημένη διαδικασία.</w:t>
      </w:r>
    </w:p>
    <w:p>
      <w:pPr>
        <w:spacing w:before="240" w:after="240"/>
        <w:rPr>
          <w:lang w:val="el" w:eastAsia="el"/>
        </w:rPr>
      </w:pPr>
      <w:r>
        <w:rPr>
          <w:b/>
          <w:bCs/>
          <w:i/>
          <w:iCs/>
          <w:u w:val="single"/>
          <w:lang w:val="el" w:eastAsia="el"/>
        </w:rPr>
        <w:t>ΔΙΑΒΙΒΑΣΗ ΑΠΟΤΕΛΕΣΜΑΤΩΝ ΑΝΑΛΥΣΗΣ ΚΙΝΔΥΝΩΝ ΣΤΑ ΕΠΟΜΕΝΑ ΤΕΛΩΝΕΙΑ ΕΙΣΟΔΟΥ</w:t>
      </w:r>
    </w:p>
    <w:p>
      <w:pPr>
        <w:spacing w:before="240" w:after="240"/>
        <w:rPr>
          <w:lang w:val="el" w:eastAsia="el"/>
        </w:rPr>
      </w:pPr>
      <w:r>
        <w:rPr>
          <w:b/>
          <w:bCs/>
          <w:i/>
          <w:iCs/>
          <w:lang w:val="el" w:eastAsia="el"/>
        </w:rPr>
        <w:t>ΙΕ 319 - Διαβίβαση αποτελεσμάτων ανάλυσης κινδύνων στα επόμενα τελωνεία εισόδου</w:t>
      </w:r>
    </w:p>
    <w:p>
      <w:pPr>
        <w:spacing w:before="240" w:after="240"/>
        <w:rPr>
          <w:lang w:val="el" w:eastAsia="el"/>
        </w:rPr>
      </w:pPr>
      <w:r>
        <w:rPr>
          <w:b/>
          <w:bCs/>
          <w:i/>
          <w:iCs/>
          <w:lang w:val="el" w:eastAsia="el"/>
        </w:rPr>
        <w:t>Μετά από την διενέργεια της ανάλυσης κινδύνων το πρώτο τελωνείο εισόδου διαβιβάζει τα θετικά αποτελέσματα στα επόμενα τελωνεία εισόδου με το μήνυμα ΙΕ319</w:t>
      </w:r>
      <w:r>
        <w:rPr>
          <w:b/>
          <w:bCs/>
          <w:i/>
          <w:iCs/>
          <w:lang w:val="el" w:eastAsia="el"/>
        </w:rPr>
        <w:t>.</w:t>
      </w:r>
    </w:p>
    <w:p>
      <w:pPr>
        <w:spacing w:before="240" w:after="240"/>
        <w:rPr>
          <w:lang w:val="el" w:eastAsia="el"/>
        </w:rPr>
      </w:pPr>
      <w:r>
        <w:rPr>
          <w:b/>
          <w:bCs/>
          <w:i/>
          <w:iCs/>
          <w:u w:val="single"/>
          <w:lang w:val="el" w:eastAsia="el"/>
        </w:rPr>
        <w:t>ΕΠΙΚΟΙΝΩΝΙΑ ΤΟΥ ΠΡΩΤΟΥ ΜΕ ΤΑ ΕΠΟΜΕΝΑ ΤΕΛΩΝΕΙΑ ΕΙΣΟΔΟΥ</w:t>
      </w:r>
    </w:p>
    <w:p>
      <w:pPr>
        <w:spacing w:before="240" w:after="240"/>
        <w:rPr>
          <w:lang w:val="el" w:eastAsia="el"/>
        </w:rPr>
      </w:pPr>
      <w:r>
        <w:rPr>
          <w:b/>
          <w:bCs/>
          <w:i/>
          <w:iCs/>
          <w:lang w:val="el" w:eastAsia="el"/>
        </w:rPr>
        <w:t>IE302 – Αίτημα πληροφοριών συνοπτικής διασάφησης εισόδου</w:t>
      </w:r>
    </w:p>
    <w:p>
      <w:pPr>
        <w:spacing w:before="240" w:after="240"/>
        <w:rPr>
          <w:lang w:val="el" w:eastAsia="el"/>
        </w:rPr>
      </w:pPr>
      <w:r>
        <w:rPr>
          <w:b/>
          <w:bCs/>
          <w:i/>
          <w:iCs/>
          <w:lang w:val="el" w:eastAsia="el"/>
        </w:rPr>
        <w:t>Το εν λόγω μήνυμα αποστέλλεται από τα επόμενα τελωνεία εισόδου προκειμένου να αναζητηθούν πληροφορίες από το πρώτο τελωνείο εισόδου όσον αφορά στην υποβληθείσα συνοπτική διασάφηση εισόδου, δεδομένου ότι τα επόμενα τελωνεία δεν διαθέτουν όλα τα δεδομένα της συνοπτικής διασάφησης εισόδου.</w:t>
      </w:r>
    </w:p>
    <w:p>
      <w:pPr>
        <w:spacing w:before="240" w:after="240"/>
        <w:rPr>
          <w:lang w:val="el" w:eastAsia="el"/>
        </w:rPr>
      </w:pPr>
      <w:r>
        <w:rPr>
          <w:b/>
          <w:bCs/>
          <w:i/>
          <w:iCs/>
          <w:lang w:val="el" w:eastAsia="el"/>
        </w:rPr>
        <w:t>IE303 – Διαβίβαση πληροφοριών συνοπτικής διασάφησης εισόδου</w:t>
      </w:r>
    </w:p>
    <w:p>
      <w:pPr>
        <w:spacing w:before="240" w:after="240"/>
        <w:rPr>
          <w:lang w:val="el" w:eastAsia="el"/>
        </w:rPr>
      </w:pPr>
      <w:r>
        <w:rPr>
          <w:b/>
          <w:bCs/>
          <w:i/>
          <w:iCs/>
          <w:lang w:val="el" w:eastAsia="el"/>
        </w:rPr>
        <w:t>Το εν λόγω μήνυμα αποστέλλεται από το πρώτο τελωνείο εισόδου προς τα επόμενα τελωνεία εισόδου και περιλαμβάνει τα δεδομένα της συνοπτικής διασάφησης εισόδου.</w:t>
      </w:r>
    </w:p>
    <w:p>
      <w:pPr>
        <w:spacing w:before="240" w:after="240"/>
        <w:rPr>
          <w:lang w:val="el" w:eastAsia="el"/>
        </w:rPr>
      </w:pPr>
      <w:r>
        <w:rPr>
          <w:b/>
          <w:bCs/>
          <w:i/>
          <w:iCs/>
          <w:u w:val="single"/>
          <w:lang w:val="el" w:eastAsia="el"/>
        </w:rPr>
        <w:t>ΓΝΩΣΤΟΠΟΙΗΣΗ ΑΦΙΞΗΣ ΣΤΟ ΠΡΩΤΟ ΤΕΛΩΝΕΙΟ ΕΙΣΟΔΟΥ</w:t>
      </w:r>
    </w:p>
    <w:p>
      <w:pPr>
        <w:spacing w:before="240" w:after="240"/>
        <w:rPr>
          <w:lang w:val="el" w:eastAsia="el"/>
        </w:rPr>
      </w:pPr>
      <w:r>
        <w:rPr>
          <w:b/>
          <w:bCs/>
          <w:i/>
          <w:iCs/>
          <w:lang w:val="el" w:eastAsia="el"/>
        </w:rPr>
        <w:t>ΙΕ 347- Γνωστοποίηση άφιξης του μεταφορικού μέσου</w:t>
      </w:r>
    </w:p>
    <w:p>
      <w:pPr>
        <w:spacing w:before="240" w:after="240"/>
        <w:rPr>
          <w:lang w:val="el" w:eastAsia="el"/>
        </w:rPr>
      </w:pPr>
      <w:r>
        <w:rPr>
          <w:b/>
          <w:bCs/>
          <w:i/>
          <w:iCs/>
          <w:lang w:val="el" w:eastAsia="el"/>
        </w:rPr>
        <w:t xml:space="preserve">Στην θαλάσσια και αεροπορική μεταφορά με την άφιξη του μεταφορικού μέσου στον πρώτο λιμένα ή αερολιμένα της Κοινότητας, ο διαχειριστής του ενεργού μέσου μεταφοράς ή ο αντιπρόσωπός του, υποβάλλει στο δηλωθέν ή πραγματικό τελωνείο εισόδου το μήνυμα ΙΕ347 - </w:t>
      </w:r>
      <w:r>
        <w:rPr>
          <w:b/>
          <w:bCs/>
          <w:i/>
          <w:iCs/>
          <w:lang w:val="el" w:eastAsia="el"/>
        </w:rPr>
        <w:t>Γνωστοποίηση άφιξης του μεταφορικού μέσου.</w:t>
      </w:r>
    </w:p>
    <w:p>
      <w:pPr>
        <w:spacing w:before="240" w:after="240"/>
        <w:rPr>
          <w:lang w:val="el" w:eastAsia="el"/>
        </w:rPr>
      </w:pPr>
      <w:r>
        <w:rPr>
          <w:b/>
          <w:bCs/>
          <w:i/>
          <w:iCs/>
          <w:lang w:val="el" w:eastAsia="el"/>
        </w:rPr>
        <w:t>Το τελωνείο που λαμβάνει το μήνυμα ΙΕ347 αποστέλλει είτε το μήνυμα:</w:t>
      </w:r>
    </w:p>
    <w:p>
      <w:pPr>
        <w:spacing w:before="240" w:after="240"/>
        <w:rPr>
          <w:lang w:val="el" w:eastAsia="el"/>
        </w:rPr>
      </w:pPr>
      <w:r>
        <w:rPr>
          <w:b/>
          <w:bCs/>
          <w:i/>
          <w:iCs/>
          <w:lang w:val="el" w:eastAsia="el"/>
        </w:rPr>
        <w:t>ΙΕ 348 – Αποδοχή ή απόρριψη γνωστοποίησης άφιξης</w:t>
      </w:r>
    </w:p>
    <w:p>
      <w:pPr>
        <w:spacing w:before="240" w:after="240"/>
        <w:rPr>
          <w:lang w:val="el" w:eastAsia="el"/>
        </w:rPr>
      </w:pPr>
      <w:r>
        <w:rPr>
          <w:b/>
          <w:bCs/>
          <w:i/>
          <w:iCs/>
          <w:lang w:val="el" w:eastAsia="el"/>
        </w:rPr>
        <w:t>Το μήνυμα αποστέλλεται στον μεταφορέα προκειμένου να γνωστοποιηθεί σε αυτόν η αποδοχή ή η απόρριψη της γνωστοποίησης άφιξης στο σύνολό της.</w:t>
      </w:r>
    </w:p>
    <w:p>
      <w:pPr>
        <w:spacing w:before="240" w:after="240"/>
        <w:rPr>
          <w:lang w:val="el" w:eastAsia="el"/>
        </w:rPr>
      </w:pPr>
      <w:r>
        <w:rPr>
          <w:b/>
          <w:bCs/>
          <w:i/>
          <w:iCs/>
          <w:lang w:val="el" w:eastAsia="el"/>
        </w:rPr>
        <w:t>είτε το μήνυμα:</w:t>
      </w:r>
    </w:p>
    <w:p>
      <w:pPr>
        <w:spacing w:before="240" w:after="240"/>
        <w:rPr>
          <w:lang w:val="el" w:eastAsia="el"/>
        </w:rPr>
      </w:pPr>
      <w:r>
        <w:rPr>
          <w:b/>
          <w:bCs/>
          <w:i/>
          <w:iCs/>
          <w:lang w:val="el" w:eastAsia="el"/>
        </w:rPr>
        <w:t>ΙΕ 349 – Απόρριψη γνωστοποίησης άφιξης</w:t>
      </w:r>
    </w:p>
    <w:p>
      <w:pPr>
        <w:spacing w:before="240" w:after="240"/>
        <w:rPr>
          <w:lang w:val="el" w:eastAsia="el"/>
        </w:rPr>
      </w:pPr>
      <w:r>
        <w:rPr>
          <w:b/>
          <w:bCs/>
          <w:i/>
          <w:iCs/>
          <w:lang w:val="el" w:eastAsia="el"/>
        </w:rPr>
        <w:t>Το μήνυμα αποστέλλεται στον μεταφορέα προκειμένου να γνωστοποιηθεί σε αυτόν η απόρριψη της γνωστοποίησης άφιξης. Το εν λόγω μήνυμα διαφοροποιείται από το μήνυμα ΙΕ348 δεδομένου ότι αποστέλλεται όταν οι πληροφορίες που αφορούν τα είδη ή μέρος των ειδών που αναφέρονται στην υποβληθείσα συνοπτική διασάφηση εισόδου είναι λανθασμένες ή ελλιπείς.</w:t>
      </w:r>
    </w:p>
    <w:p>
      <w:pPr>
        <w:spacing w:before="240" w:after="240"/>
        <w:rPr>
          <w:lang w:val="el" w:eastAsia="el"/>
        </w:rPr>
      </w:pPr>
      <w:r>
        <w:rPr>
          <w:b/>
          <w:bCs/>
          <w:i/>
          <w:iCs/>
          <w:u w:val="single"/>
          <w:lang w:val="el" w:eastAsia="el"/>
        </w:rPr>
        <w:t>ΓΝΩΣΤΟΠΟΙΗΣΗ ΑΦΙΞΗΣ ΣΤΟ ΕΠΟΜΕΝΟ ΤΕΛΩΝΕΙΟ ΕΙΣΟΔΟΥ</w:t>
      </w:r>
    </w:p>
    <w:p>
      <w:pPr>
        <w:spacing w:before="240" w:after="240"/>
        <w:rPr>
          <w:lang w:val="el" w:eastAsia="el"/>
        </w:rPr>
      </w:pPr>
      <w:r>
        <w:rPr>
          <w:b/>
          <w:bCs/>
          <w:i/>
          <w:iCs/>
          <w:lang w:val="el" w:eastAsia="el"/>
        </w:rPr>
        <w:t>Στην θαλάσσια και αεροπορική μεταφορά με την άφιξη του μεταφορικού μέσου στον επόμενο λιμένα ή αερολιμένα εισόδου της Κοινότητας, μετά τον απόπλου του πλοίου ή την απογείωση του αεροσκάφους από τον πρώτο λιμένα ή αερολιμένα της Κοινότητας, ο διαχειριστής του ενεργού μέσου μεταφοράς ή ο αντιπρόσωπός του, υποβάλλει στο επόμενο τελωνείο εισόδου το μήνυμα ΙΕ344 - Γνωστοποίηση άφιξης του μεταφορικού μέσου στο επόμενο τελωνείο εισόδου.</w:t>
      </w:r>
    </w:p>
    <w:p>
      <w:pPr>
        <w:spacing w:before="240" w:after="240"/>
        <w:rPr>
          <w:lang w:val="el" w:eastAsia="el"/>
        </w:rPr>
      </w:pPr>
      <w:r>
        <w:rPr>
          <w:b/>
          <w:bCs/>
          <w:i/>
          <w:iCs/>
          <w:lang w:val="el" w:eastAsia="el"/>
        </w:rPr>
        <w:t>Το τελωνείο που λαμβάνει το μήνυμα ΙΕ344 αποστέλλει είτε το μήνυμα:</w:t>
      </w:r>
    </w:p>
    <w:p>
      <w:pPr>
        <w:spacing w:before="240" w:after="240"/>
        <w:rPr>
          <w:lang w:val="el" w:eastAsia="el"/>
        </w:rPr>
      </w:pPr>
      <w:r>
        <w:rPr>
          <w:b/>
          <w:bCs/>
          <w:i/>
          <w:iCs/>
          <w:lang w:val="el" w:eastAsia="el"/>
        </w:rPr>
        <w:t>ΙΕ 345 – Αποδοχή ή απόρριψη γνωστοποίησης άφιξης</w:t>
      </w:r>
    </w:p>
    <w:p>
      <w:pPr>
        <w:spacing w:before="240" w:after="240"/>
        <w:rPr>
          <w:lang w:val="el" w:eastAsia="el"/>
        </w:rPr>
      </w:pPr>
      <w:r>
        <w:rPr>
          <w:b/>
          <w:bCs/>
          <w:i/>
          <w:iCs/>
          <w:lang w:val="el" w:eastAsia="el"/>
        </w:rPr>
        <w:t>Το μήνυμα αποστέλλεται στον μεταφορέα προκειμένου να γνωστοποιηθεί σε αυτόν η αποδοχή ή η απόρριψη της γνωστοποίησης άφιξης στο σύνολό της.</w:t>
      </w:r>
    </w:p>
    <w:p>
      <w:pPr>
        <w:spacing w:before="240" w:after="240"/>
        <w:rPr>
          <w:lang w:val="el" w:eastAsia="el"/>
        </w:rPr>
      </w:pPr>
      <w:r>
        <w:rPr>
          <w:b/>
          <w:bCs/>
          <w:i/>
          <w:iCs/>
          <w:lang w:val="el" w:eastAsia="el"/>
        </w:rPr>
        <w:t>είτε το μήνυμα:</w:t>
      </w:r>
    </w:p>
    <w:p>
      <w:pPr>
        <w:spacing w:before="240" w:after="240"/>
        <w:rPr>
          <w:lang w:val="el" w:eastAsia="el"/>
        </w:rPr>
      </w:pPr>
      <w:r>
        <w:rPr>
          <w:b/>
          <w:bCs/>
          <w:i/>
          <w:iCs/>
          <w:lang w:val="el" w:eastAsia="el"/>
        </w:rPr>
        <w:t>ΙΕ 346 – Απόρριψη γνωστοποίησης άφιξης</w:t>
      </w:r>
    </w:p>
    <w:p>
      <w:pPr>
        <w:spacing w:before="240" w:after="240"/>
        <w:rPr>
          <w:lang w:val="el" w:eastAsia="el"/>
        </w:rPr>
      </w:pPr>
      <w:r>
        <w:rPr>
          <w:b/>
          <w:bCs/>
          <w:i/>
          <w:iCs/>
          <w:lang w:val="el" w:eastAsia="el"/>
        </w:rPr>
        <w:t>Το μήνυμα αποστέλλεται στον μεταφορέα προκειμένου να γνωστοποιηθεί σε αυτόν η απόρριψη της γνωστοποίησης άφιξης. Το εν λόγω μήνυμα διαφοροποιείται από το μήνυμα ΙΕ346 δεδομένου ότι αποστέλλεται όταν οι πληροφορίες που αφορούν τα είδη ή μέρος των ειδών που αναφέρονται στην υποβληθείσα συνοπτική διασάφηση εισόδου είναι λανθασμένες ή ελλιπείς.</w:t>
      </w:r>
    </w:p>
    <w:p>
      <w:pPr>
        <w:spacing w:before="240" w:after="240"/>
        <w:rPr>
          <w:lang w:val="el" w:eastAsia="el"/>
        </w:rPr>
      </w:pPr>
      <w:r>
        <w:rPr>
          <w:b/>
          <w:bCs/>
          <w:i/>
          <w:iCs/>
          <w:u w:val="single"/>
          <w:lang w:val="el" w:eastAsia="el"/>
        </w:rPr>
        <w:t>ΑΠΟΦΑΣΗ ΓΙΑ ΔΙΕΝΕΡΓΕΙΑ ΕΛΕΓΧΟΥ</w:t>
      </w:r>
    </w:p>
    <w:p>
      <w:pPr>
        <w:spacing w:before="240" w:after="240"/>
        <w:rPr>
          <w:lang w:val="el" w:eastAsia="el"/>
        </w:rPr>
      </w:pPr>
      <w:r>
        <w:rPr>
          <w:b/>
          <w:bCs/>
          <w:i/>
          <w:iCs/>
          <w:lang w:val="el" w:eastAsia="el"/>
        </w:rPr>
        <w:t>Μετά από την ολοκλήρωση της ανάλυσης κινδύνων και την εξαγωγή των αποτελεσμάτων της, οι τελωνειακές αρχές του πρώτου τελωνείου εισόδου:</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επιτρέπουν την είσοδο των εμπορευμάτων είτε</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θα προβούν στην διενέργεια ελέγχου.</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ΙΕ330 – Μη Έλεγχος</w:t>
      </w:r>
    </w:p>
    <w:p>
      <w:pPr>
        <w:spacing w:before="240" w:after="240"/>
        <w:rPr>
          <w:lang w:val="el" w:eastAsia="el"/>
        </w:rPr>
      </w:pPr>
      <w:r>
        <w:rPr>
          <w:b/>
          <w:bCs/>
          <w:i/>
          <w:iCs/>
          <w:lang w:val="el" w:eastAsia="el"/>
        </w:rPr>
        <w:t>Κατά την άφιξη των εμπορευμάτων, εφόσον τα εμπορεύματα δεν έχουν επιλεχθεί για την διενέργεια ελέγχου αποστέλλεται στον μεταφορέα μήνυμα μη ελέγχου με το οποίο ενημερώνεται ότι επιτρέπεται η είσοδος των εμπορευμάτων προκειμένου να λάβουν τελωνειακό προορισμό.</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ΙΕ361 – Ειδοποίηση για Διενέργεια Ελέγχου</w:t>
      </w:r>
    </w:p>
    <w:p>
      <w:pPr>
        <w:spacing w:before="240" w:after="240"/>
        <w:rPr>
          <w:lang w:val="el" w:eastAsia="el"/>
        </w:rPr>
      </w:pPr>
      <w:r>
        <w:rPr>
          <w:b/>
          <w:bCs/>
          <w:i/>
          <w:iCs/>
          <w:lang w:val="el" w:eastAsia="el"/>
        </w:rPr>
        <w:t>Στην περίπτωση που οι τελωνειακές αρχές έχουν λάβει απόφαση για την διενέργεια φυσικού ελέγχου, ο μεταφορέας ειδοποιείται με το συγκεκριμένο μήνυμα προκειμένου να είναι παρών κατά τον έλεγχο. Το τελωνείο δύναται να προσδιορίζει τον τύπο του ελέγχου που πρόκειται να διενεργηθεί.</w:t>
      </w:r>
    </w:p>
    <w:p>
      <w:pPr>
        <w:spacing w:before="240" w:after="240"/>
        <w:rPr>
          <w:lang w:val="el" w:eastAsia="el"/>
        </w:rPr>
      </w:pPr>
      <w:r>
        <w:rPr>
          <w:b/>
          <w:bCs/>
          <w:i/>
          <w:iCs/>
          <w:lang w:val="el" w:eastAsia="el"/>
        </w:rPr>
        <w:t>Μετά από την διενέργεια του ελέγχου, το τελωνείο της πρώτης εισόδου αποστέλλει τα ακόλουθα μηνύματα:</w:t>
      </w:r>
    </w:p>
    <w:p>
      <w:pPr>
        <w:spacing w:before="240" w:after="240"/>
        <w:rPr>
          <w:lang w:val="el" w:eastAsia="el"/>
        </w:rPr>
      </w:pPr>
      <w:r>
        <w:rPr>
          <w:b/>
          <w:bCs/>
          <w:i/>
          <w:iCs/>
          <w:lang w:val="el" w:eastAsia="el"/>
        </w:rPr>
        <w:t>β1) IE329 – Δεδομένα Εισόδου</w:t>
      </w:r>
    </w:p>
    <w:p>
      <w:pPr>
        <w:spacing w:before="240" w:after="240"/>
        <w:rPr>
          <w:lang w:val="el" w:eastAsia="el"/>
        </w:rPr>
      </w:pPr>
      <w:r>
        <w:rPr>
          <w:b/>
          <w:bCs/>
          <w:i/>
          <w:iCs/>
          <w:lang w:val="el" w:eastAsia="el"/>
        </w:rPr>
        <w:t>Κατά την διενέργεια του ελέγχου, το τελωνείο εισόδου ενδέχεται να διαπιστώσει ότι τα δεδομένα εισόδου που αφορούν στα ελεγχόμενα εμπορεύματα δεν είναι σωστά και θα πρέπει να υποβληθεί τροποποίηση. Το μήνυμα IE329, γνωστοποιεί στον μεταφορέα, τα σωστά δεδομένα των εμπορευμάτων (ύστερα από την τροποποίηση τους) που επιτρέπεται να εισέλθουν προκειμένου να λάβουν τελωνειακό προορισμό.</w:t>
      </w:r>
    </w:p>
    <w:p>
      <w:pPr>
        <w:spacing w:before="240" w:after="240"/>
        <w:rPr>
          <w:lang w:val="el" w:eastAsia="el"/>
        </w:rPr>
      </w:pPr>
      <w:r>
        <w:rPr>
          <w:b/>
          <w:bCs/>
          <w:i/>
          <w:iCs/>
          <w:lang w:val="el" w:eastAsia="el"/>
        </w:rPr>
        <w:t>β2) IE322 – Απόρριψη Εισόδου</w:t>
      </w:r>
    </w:p>
    <w:p>
      <w:pPr>
        <w:spacing w:before="240" w:after="240"/>
        <w:rPr>
          <w:lang w:val="el" w:eastAsia="el"/>
        </w:rPr>
      </w:pPr>
      <w:r>
        <w:rPr>
          <w:b/>
          <w:bCs/>
          <w:i/>
          <w:iCs/>
          <w:lang w:val="el" w:eastAsia="el"/>
        </w:rPr>
        <w:t>Μετά από την ολοκλήρωση του ελέγχου, εφόσον τα αποτελέσματα ελέγχου δεν είναι ικανοποιητικά, γνωστοποιούνται στον μεταφορέα με το μήνυμα IE322.</w:t>
      </w:r>
    </w:p>
    <w:p>
      <w:pPr>
        <w:spacing w:before="240" w:after="240"/>
        <w:rPr>
          <w:lang w:val="el" w:eastAsia="el"/>
        </w:rPr>
      </w:pPr>
      <w:r>
        <w:rPr>
          <w:b/>
          <w:bCs/>
          <w:i/>
          <w:iCs/>
          <w:lang w:val="el" w:eastAsia="el"/>
        </w:rPr>
        <w:t>ΠΑΡΑΡΤΗΜΑ V</w:t>
      </w:r>
    </w:p>
    <w:p>
      <w:pPr>
        <w:spacing w:before="240" w:after="240"/>
        <w:rPr>
          <w:lang w:val="el" w:eastAsia="el"/>
        </w:rPr>
      </w:pPr>
      <w:r>
        <w:rPr>
          <w:b/>
          <w:bCs/>
          <w:i/>
          <w:iCs/>
          <w:lang w:val="el" w:eastAsia="el"/>
        </w:rPr>
        <w:t>Ροη Μηνυμάτων</w:t>
      </w:r>
    </w:p>
    <w:p>
      <w:pPr>
        <w:spacing w:before="240" w:after="240"/>
        <w:rPr>
          <w:lang w:val="el" w:eastAsia="el"/>
        </w:rPr>
      </w:pPr>
      <w:r>
        <w:rPr>
          <w:b/>
          <w:bCs/>
          <w:i/>
          <w:iCs/>
          <w:lang w:val="el" w:eastAsia="el"/>
        </w:rPr>
        <w:t>ΣΥΝΟΛΟ ΕΠΙΧΗΡΗΣΙΑΚΩΝ ΜΗΝΥΜΑΤΩΝ ΚΟΙΝΟΤΙΚΩΝ ΠΡΟΔΙΑΓΡΑΦΩΝ</w:t>
      </w:r>
    </w:p>
    <w:p>
      <w:pPr>
        <w:spacing w:before="240" w:after="240"/>
        <w:rPr>
          <w:lang w:val="el" w:eastAsia="el"/>
        </w:rPr>
      </w:pPr>
      <w:r>
        <w:rPr>
          <w:b/>
          <w:bCs/>
          <w:i/>
          <w:iCs/>
          <w:lang w:val="el" w:eastAsia="el"/>
        </w:rPr>
        <w:t>ΜΗΝΥΜΑΤΑ ΚΟΙΝΟΤΙΚΩΝ ΠΡΟΔΙΑΓΡΑΦΩΝ ΓΙΑ ΤΗΝ ΔΙΕΡΓΑΣΙΑ ΕΚΤΡΟΠΗΣ</w:t>
      </w:r>
    </w:p>
    <w:p>
      <w:pPr>
        <w:spacing w:before="240" w:after="240"/>
        <w:rPr>
          <w:lang w:val="el" w:eastAsia="el"/>
        </w:rPr>
      </w:pPr>
      <w:r>
        <w:rPr>
          <w:b/>
          <w:bCs/>
          <w:i/>
          <w:iCs/>
          <w:lang w:val="el" w:eastAsia="el"/>
        </w:rPr>
        <w:t>ΑΙΤΙ-ίΛήΑ ΕΚΤΡΟΠΗΖ(ΙΕ3Ζ3&gt; ^ΚΓΚΥ· KEY Η ΣΥΝΟΛΟ ΛΑΚΝ</w:t>
      </w:r>
    </w:p>
    <w:p>
      <w:pPr>
        <w:spacing w:before="240" w:after="240"/>
        <w:rPr>
          <w:lang w:val="el" w:eastAsia="el"/>
        </w:rPr>
      </w:pPr>
      <w:r>
        <w:rPr>
          <w:b/>
          <w:bCs/>
          <w:i/>
          <w:iCs/>
          <w:lang w:val="el" w:eastAsia="el"/>
        </w:rPr>
        <w:t>Πρόσωπο αρμόδιογια αιτήματα</w:t>
      </w:r>
    </w:p>
    <w:p>
      <w:pPr>
        <w:spacing w:before="240" w:after="240"/>
        <w:rPr>
          <w:lang w:val="el" w:eastAsia="el"/>
        </w:rPr>
      </w:pPr>
      <w:r>
        <w:rPr>
          <w:b/>
          <w:bCs/>
          <w:i/>
          <w:iCs/>
          <w:lang w:val="el" w:eastAsia="el"/>
        </w:rPr>
        <w:t>Εκτροπής</w:t>
      </w:r>
    </w:p>
    <w:p>
      <w:pPr>
        <w:spacing w:before="240" w:after="240"/>
        <w:rPr>
          <w:lang w:val="el" w:eastAsia="el"/>
        </w:rPr>
      </w:pPr>
      <w:r>
        <w:rPr>
          <w:b/>
          <w:bCs/>
          <w:i/>
          <w:iCs/>
          <w:lang w:val="el" w:eastAsia="el"/>
        </w:rPr>
        <w:t xml:space="preserve">AnOPPIMJH </w:t>
      </w:r>
    </w:p>
    <w:p>
      <w:pPr>
        <w:spacing w:before="240" w:after="240"/>
        <w:rPr>
          <w:lang w:val="el" w:eastAsia="el"/>
        </w:rPr>
      </w:pPr>
      <w:r>
        <w:rPr>
          <w:b/>
          <w:bCs/>
          <w:i/>
          <w:iCs/>
          <w:lang w:val="el" w:eastAsia="el"/>
        </w:rPr>
        <w:t>ΑΙΤΗΜΑΤΟΣ' ΕΚΤΡΟΠΗΣ (ΙΕ 334|'</w:t>
      </w:r>
    </w:p>
    <w:p>
      <w:pPr>
        <w:spacing w:before="240" w:after="240"/>
        <w:rPr>
          <w:lang w:val="el" w:eastAsia="el"/>
        </w:rPr>
      </w:pPr>
      <w:r>
        <w:rPr>
          <w:b/>
          <w:bCs/>
          <w:i/>
          <w:iCs/>
          <w:lang w:val="el" w:eastAsia="el"/>
        </w:rPr>
        <w:t>ΔηΑωΟέν</w:t>
      </w:r>
    </w:p>
    <w:p>
      <w:pPr>
        <w:spacing w:before="240" w:after="240"/>
        <w:rPr>
          <w:lang w:val="el" w:eastAsia="el"/>
        </w:rPr>
      </w:pPr>
      <w:r>
        <w:rPr>
          <w:b/>
          <w:bCs/>
          <w:i/>
          <w:iCs/>
          <w:lang w:val="el" w:eastAsia="el"/>
        </w:rPr>
        <w:t>Τελωνείο</w:t>
      </w:r>
    </w:p>
    <w:p>
      <w:pPr>
        <w:spacing w:before="240" w:after="240"/>
        <w:rPr>
          <w:lang w:val="el" w:eastAsia="el"/>
        </w:rPr>
      </w:pPr>
      <w:r>
        <w:rPr>
          <w:b/>
          <w:bCs/>
          <w:i/>
          <w:iCs/>
          <w:lang w:val="el" w:eastAsia="el"/>
        </w:rPr>
        <w:t>ΠρώτηςΕισόδου</w:t>
      </w:r>
    </w:p>
    <w:p>
      <w:pPr>
        <w:spacing w:before="240" w:after="240"/>
        <w:rPr>
          <w:lang w:val="el" w:eastAsia="el"/>
        </w:rPr>
      </w:pPr>
      <w:r>
        <w:rPr>
          <w:b/>
          <w:bCs/>
          <w:i/>
          <w:iCs/>
          <w:lang w:val="el" w:eastAsia="el"/>
        </w:rPr>
        <w:t>ΛΙΛΒΙΒΛΣΗ</w:t>
      </w:r>
    </w:p>
    <w:p>
      <w:pPr>
        <w:spacing w:before="240" w:after="240"/>
        <w:rPr>
          <w:lang w:val="el" w:eastAsia="el"/>
        </w:rPr>
      </w:pPr>
      <w:r>
        <w:rPr>
          <w:b/>
          <w:bCs/>
          <w:i/>
          <w:iCs/>
          <w:lang w:val="el" w:eastAsia="el"/>
        </w:rPr>
        <w:t>ΠλΗ ΡΟφΟΡ ΙΟΝ ■ ΕΚΤΡΕΠΟΜΕΗΣ</w:t>
      </w:r>
    </w:p>
    <w:p>
      <w:pPr>
        <w:spacing w:before="240" w:after="240"/>
        <w:rPr>
          <w:lang w:val="el" w:eastAsia="el"/>
        </w:rPr>
      </w:pPr>
      <w:r>
        <w:rPr>
          <w:b/>
          <w:bCs/>
          <w:i/>
          <w:iCs/>
          <w:lang w:val="el" w:eastAsia="el"/>
        </w:rPr>
        <w:t>ΑΠΟΣΤΟΛΗΣ (ΙΕ 303&gt;ENTRY KEY Η ΣΥΝΟΛΟ MRN</w:t>
      </w:r>
    </w:p>
    <w:p>
      <w:pPr>
        <w:spacing w:before="240" w:after="240"/>
        <w:rPr>
          <w:lang w:val="el" w:eastAsia="el"/>
        </w:rPr>
      </w:pPr>
      <w:r>
        <w:rPr>
          <w:b/>
          <w:bCs/>
          <w:i/>
          <w:iCs/>
          <w:lang w:val="el" w:eastAsia="el"/>
        </w:rPr>
        <w:t>ΠραγματικάΤΕλωνείο</w:t>
      </w:r>
    </w:p>
    <w:p>
      <w:pPr>
        <w:spacing w:before="240" w:after="240"/>
        <w:rPr>
          <w:lang w:val="el" w:eastAsia="el"/>
        </w:rPr>
      </w:pPr>
      <w:r>
        <w:rPr>
          <w:b/>
          <w:bCs/>
          <w:i/>
          <w:iCs/>
          <w:lang w:val="el" w:eastAsia="el"/>
        </w:rPr>
        <w:t>ΠρώτηςΕισόδου</w:t>
      </w:r>
    </w:p>
    <w:p>
      <w:pPr>
        <w:spacing w:before="240" w:after="240"/>
        <w:rPr>
          <w:lang w:val="el" w:eastAsia="el"/>
        </w:rPr>
      </w:pPr>
      <w:r>
        <w:rPr>
          <w:b/>
          <w:bCs/>
          <w:i/>
          <w:iCs/>
          <w:lang w:val="el" w:eastAsia="el"/>
        </w:rPr>
        <w:t>ΑΠΟΛΟΚΗ ΑΙΤΗΜΑΤΟΣ</w:t>
      </w:r>
    </w:p>
    <w:p>
      <w:pPr>
        <w:spacing w:before="240" w:after="240"/>
        <w:rPr>
          <w:lang w:val="el" w:eastAsia="el"/>
        </w:rPr>
      </w:pPr>
      <w:r>
        <w:rPr>
          <w:b/>
          <w:bCs/>
          <w:i/>
          <w:iCs/>
          <w:lang w:val="el" w:eastAsia="el"/>
        </w:rPr>
        <w:t>' ΕΚΤΡΟΠΗΣ (ΙΕ3Ζ5|</w:t>
      </w:r>
    </w:p>
    <w:p>
      <w:pPr>
        <w:spacing w:before="240" w:after="240"/>
        <w:rPr>
          <w:lang w:val="el" w:eastAsia="el"/>
        </w:rPr>
      </w:pPr>
      <w:r>
        <w:rPr>
          <w:b/>
          <w:bCs/>
          <w:i/>
          <w:iCs/>
          <w:lang w:val="el" w:eastAsia="el"/>
        </w:rPr>
        <w:t>ΕΘΝΙΚΩΝ ΠΡΟΔΙΑΓΡΑΦΩΝ ΓΙΑ ΤΗΝ ΔΙΕΡΓΑΣΙΑ ΓΝΩΣΤΟΠΟΙΗΣΗΣ ΑΦΙΞΗΣ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50"/>
        <w:gridCol w:w="4790"/>
        <w:gridCol w:w="16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ΓϊΊΟΕΤβηβ(ΑΣμ- ΙΑφΙΪΗΕ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ENRTY KEY Η ΣΥμΟλΟ WIRm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ΑΠΟΔΟΧΗ/ΑΠΟΡΡΙΜ^Η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ΙΗί^Σ 1 ΟΙΙοΗΖΗΣ ΛφΙΧΗΣ |ΙΕ24ϋ|</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ΕλΑηνικό Τελωνείο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ΑΠΟΡΡΙΨΗ ΕΙΔΟΥΖ/ΟΝ ΕΓΙΜΟΡ ΕΥΜΑΤΟΗ</w:t>
            </w:r>
          </w:p>
          <w:p>
            <w:pPr>
              <w:spacing w:before="240"/>
              <w:rPr>
                <w:b w:val="0"/>
                <w:bCs w:val="0"/>
                <w:i w:val="0"/>
                <w:iCs w:val="0"/>
                <w:smallCaps w:val="0"/>
                <w:color w:val="000000"/>
                <w:lang w:val="el" w:eastAsia="el"/>
              </w:rPr>
            </w:pPr>
            <w:r>
              <w:rPr>
                <w:b/>
                <w:bCs/>
                <w:i w:val="0"/>
                <w:iCs w:val="0"/>
                <w:smallCaps w:val="0"/>
                <w:color w:val="000000"/>
                <w:lang w:val="el" w:eastAsia="el"/>
              </w:rPr>
              <w:t>ΠΟΥ ΠΕΡΙΛΑΒΑΝΕΤΛΙ /ΟΠΤΑ! ΣΤΗΝ ΓΝηΣΤΟΠΟΙΗΣΗ ΛΦΙΞΗΖ |ΙΕ94?|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Πρώτης Εισόδου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ΕΙΔΟΠΟΙΗΣΗ 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ΠΡΑΓΜΑΤΟΠΟΙΗ ΣΗ ΕΛΕΓΧΟΥ (ΙΕ 3β 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Πρόσωπο κατά την είσοόο ( μεταφορέας}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i/>
          <w:iCs/>
          <w:lang w:val="el" w:eastAsia="el"/>
        </w:rPr>
        <w:t>ΓΝΩΣΤΟΠΟΙΗΣΗ ΑΦΙΞΗΣ ΓΙΑ ΤΑβ^ΚφΟΡΤΟΫΜΕΜΑ ΕίΛΠΛΡΕΥΜΑΤΑ ΟΕΪΑ4&gt;,</w:t>
      </w:r>
    </w:p>
    <w:p>
      <w:pPr>
        <w:spacing w:before="240" w:after="240"/>
        <w:rPr>
          <w:lang w:val="el" w:eastAsia="el"/>
        </w:rPr>
      </w:pPr>
      <w:r>
        <w:rPr>
          <w:b/>
          <w:bCs/>
          <w:i/>
          <w:iCs/>
          <w:lang w:val="el" w:eastAsia="el"/>
        </w:rPr>
        <w:t>EKIRTV ΚΕΥ Μ ΣΥΝΟΛΟ MRN</w:t>
      </w:r>
    </w:p>
    <w:p>
      <w:pPr>
        <w:spacing w:before="240" w:after="240"/>
        <w:rPr>
          <w:lang w:val="el" w:eastAsia="el"/>
        </w:rPr>
      </w:pPr>
      <w:r>
        <w:rPr>
          <w:b/>
          <w:bCs/>
          <w:i/>
          <w:iCs/>
          <w:lang w:val="el" w:eastAsia="el"/>
        </w:rPr>
        <w:t>αΠΟαΟΚ H /λΠΟΡΡΙΦΗ</w:t>
      </w:r>
    </w:p>
    <w:p>
      <w:pPr>
        <w:spacing w:before="240" w:after="240"/>
        <w:rPr>
          <w:lang w:val="el" w:eastAsia="el"/>
        </w:rPr>
      </w:pPr>
      <w:r>
        <w:rPr>
          <w:b/>
          <w:bCs/>
          <w:i/>
          <w:iCs/>
          <w:lang w:val="el" w:eastAsia="el"/>
        </w:rPr>
        <w:t>ΓΝηΣΤΟΠΟΗΖΙ-ΙΖ ΑΦΙΞΗΖ riE345|</w:t>
      </w:r>
    </w:p>
    <w:p>
      <w:pPr>
        <w:spacing w:before="240" w:after="240"/>
        <w:rPr>
          <w:lang w:val="el" w:eastAsia="el"/>
        </w:rPr>
      </w:pPr>
      <w:r>
        <w:rPr>
          <w:b/>
          <w:bCs/>
          <w:i/>
          <w:iCs/>
          <w:lang w:val="el" w:eastAsia="el"/>
        </w:rPr>
        <w:t>ΑΠΟΡΡΙΨΗ ΕΙΔΟΥΖ/ΩΝ ΕΠήΛΟΡΕΥΛΛΑΤΟΝ</w:t>
      </w:r>
    </w:p>
    <w:p>
      <w:pPr>
        <w:spacing w:before="240" w:after="240"/>
        <w:rPr>
          <w:lang w:val="el" w:eastAsia="el"/>
        </w:rPr>
      </w:pPr>
      <w:r>
        <w:rPr>
          <w:b/>
          <w:bCs/>
          <w:i/>
          <w:iCs/>
          <w:lang w:val="el" w:eastAsia="el"/>
        </w:rPr>
        <w:t>ΠΟΥ ΠΕΡΙλαΒΑΝΕΤΤαΙ/ΟΜΤαΙ ΣΤΗΝ ΓΝΟΖΤΟΠΟ ΙΚ- ΙΣΗ ΑφΙΧΗΖ |ΙΕ244|'</w:t>
      </w:r>
    </w:p>
    <w:p>
      <w:pPr>
        <w:spacing w:before="240" w:after="240"/>
        <w:rPr>
          <w:lang w:val="el" w:eastAsia="el"/>
        </w:rPr>
      </w:pPr>
      <w:r>
        <w:rPr>
          <w:b/>
          <w:bCs/>
          <w:i/>
          <w:iCs/>
          <w:lang w:val="el" w:eastAsia="el"/>
        </w:rPr>
        <w:t>ΕΙΔΟΠΟΙΗΣΗ ΓΙΑνΐΡΑη·ΛΑΤΟΠΟΙΗΖΗ ΕΛΕΓΧΟΥ UEJ61|'</w:t>
      </w:r>
    </w:p>
    <w:p>
      <w:pPr>
        <w:spacing w:before="240" w:after="240"/>
        <w:rPr>
          <w:lang w:val="el" w:eastAsia="el"/>
        </w:rPr>
      </w:pPr>
      <w:r>
        <w:rPr>
          <w:b/>
          <w:bCs/>
          <w:i/>
          <w:iCs/>
          <w:lang w:val="el" w:eastAsia="el"/>
        </w:rPr>
        <w:t>ΠΑΡΑΡΤΗΜΑ VI</w:t>
      </w:r>
    </w:p>
    <w:p>
      <w:pPr>
        <w:spacing w:before="240" w:after="240"/>
        <w:rPr>
          <w:lang w:val="el" w:eastAsia="el"/>
        </w:rPr>
      </w:pPr>
      <w:r>
        <w:rPr>
          <w:b/>
          <w:bCs/>
          <w:i/>
          <w:iCs/>
          <w:lang w:val="el" w:eastAsia="el"/>
        </w:rPr>
        <w:t>Σενάρια Υποβολής Συνοπτικής Διασάφησης Εισόδου Ανά Τρόπο Μεταφοράς</w:t>
      </w:r>
    </w:p>
    <w:p>
      <w:pPr>
        <w:spacing w:before="240" w:after="240"/>
        <w:rPr>
          <w:lang w:val="el" w:eastAsia="el"/>
        </w:rPr>
      </w:pPr>
      <w:r>
        <w:rPr>
          <w:b/>
          <w:bCs/>
          <w:i/>
          <w:iCs/>
          <w:lang w:val="el" w:eastAsia="el"/>
        </w:rPr>
        <w:t xml:space="preserve">1. </w:t>
      </w:r>
      <w:r>
        <w:rPr>
          <w:b/>
          <w:bCs/>
          <w:i/>
          <w:iCs/>
          <w:lang w:val="el" w:eastAsia="el"/>
        </w:rPr>
        <w:t>Οδική Μεταφορά - Μεταφορά εμπορευμάτων που δεν καλύπτονται από διαμετακόμιση</w:t>
      </w:r>
    </w:p>
    <w:p>
      <w:pPr>
        <w:spacing w:before="240" w:after="240"/>
        <w:rPr>
          <w:lang w:val="el" w:eastAsia="el"/>
        </w:rPr>
      </w:pPr>
      <w:r>
        <w:rPr>
          <w:b/>
          <w:bCs/>
          <w:i/>
          <w:iCs/>
          <w:lang w:val="el" w:eastAsia="el"/>
        </w:rPr>
        <w:t>Ένα φορτηγό το οποίο διαχειρίζεται η Επιχείρηση Α, αναχωρεί από την Αλβανία με εμπορεύματα που προορίζονται για την Ελλάδα και συγκεκριμένα τα Ιωάννινα. Το σημείο εισόδου στην Κοινότητα είναι η Κακαβιά. Το φορτηγό μεταφέρει εμπορεύματα που προορίζονται για διαφορετικούς εισαγωγείς, τις εταιρείες Β, Γ και Δ. Τα εμπορεύματα δεν καλύπτονται από διαδικασία διαμετακόμισης.</w:t>
      </w:r>
    </w:p>
    <w:p>
      <w:pPr>
        <w:spacing w:before="240" w:after="240"/>
        <w:rPr>
          <w:lang w:val="el" w:eastAsia="el"/>
        </w:rPr>
      </w:pPr>
      <w:r>
        <w:rPr>
          <w:b/>
          <w:bCs/>
          <w:i/>
          <w:iCs/>
          <w:lang w:val="el" w:eastAsia="el"/>
        </w:rPr>
        <w:t xml:space="preserve">1.1. </w:t>
      </w:r>
      <w:r>
        <w:rPr>
          <w:b/>
          <w:bCs/>
          <w:i/>
          <w:iCs/>
          <w:lang w:val="el" w:eastAsia="el"/>
        </w:rPr>
        <w:t>Υποβολή συνοπτικής διασάφησης εισόδου από τον μεταφορέα</w:t>
      </w:r>
    </w:p>
    <w:p>
      <w:pPr>
        <w:spacing w:before="240" w:after="240"/>
        <w:rPr>
          <w:lang w:val="el" w:eastAsia="el"/>
        </w:rPr>
      </w:pPr>
      <w:r>
        <w:rPr>
          <w:b/>
          <w:bCs/>
          <w:i/>
          <w:iCs/>
          <w:lang w:val="el" w:eastAsia="el"/>
        </w:rPr>
        <w:t>Για όλα τα εμπορεύματα που μεταφέρονται με το φορτηγό, πρέπει να υποβληθεί, ηλεκτρονικά, στο τελωνείο Κακαβιάς συνοπτική διασάφηση εισόδου, το αργότερα από μία ώρα πριν την είσοδο των εμπορευμάτων στο τελωνειακό έδαφος της Κοινότητας [άρθρο 184α (4) ΔΕΚΤΚ], δηλαδή τουλάχιστον μία ώρα πριν την άφιξη του φορτηγού στο τελωνείο Κακαβιάς.</w:t>
      </w:r>
    </w:p>
    <w:p>
      <w:pPr>
        <w:spacing w:before="240" w:after="240"/>
        <w:rPr>
          <w:lang w:val="el" w:eastAsia="el"/>
        </w:rPr>
      </w:pPr>
      <w:r>
        <w:rPr>
          <w:b/>
          <w:bCs/>
          <w:i/>
          <w:iCs/>
          <w:lang w:val="el" w:eastAsia="el"/>
        </w:rPr>
        <w:t xml:space="preserve">Η ευθύνη, σύμφωνα με το άρθρο 36β (3) του Κώδικα, για την υποβολή της συνοπτικής διασάφησης εισόδου, για όλα τα εμπορεύματα που μεταφέρονται με το φορτηγό, ανήκει στην </w:t>
      </w:r>
      <w:r>
        <w:rPr>
          <w:b/>
          <w:bCs/>
          <w:i/>
          <w:iCs/>
          <w:lang w:val="el" w:eastAsia="el"/>
        </w:rPr>
        <w:t xml:space="preserve">Επιχείρηση Α </w:t>
      </w:r>
      <w:r>
        <w:rPr>
          <w:b/>
          <w:bCs/>
          <w:i/>
          <w:iCs/>
          <w:lang w:val="el" w:eastAsia="el"/>
        </w:rPr>
        <w:t>που είναι ο διαχειριστής του ενεργού μέσου μεταφοράς των εμπορευμάτων δηλ. στον μεταφορέα (carrier). Ο μεταφορέας έχει τη δυνατότητα να ορίσει έναν αντιπρόσωπο προκειμένου να υποβάλλει την συνοπτική διασάφηση εισόδου στο όνομα και για λογαριασμό του (άμεση αντιπροσώπευση – άρθρο 5 ΚΤΚ). Με βάση τα παραπάνω:</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 xml:space="preserve">Ο μεταφορέας (εταιρεία Α) ή ο νόμιμος αντιπρόσωπός του, τουλάχιστον μια ώρα πριν από την </w:t>
      </w:r>
      <w:r>
        <w:rPr>
          <w:b/>
          <w:bCs/>
          <w:i/>
          <w:iCs/>
          <w:lang w:val="el" w:eastAsia="el"/>
        </w:rPr>
        <w:t xml:space="preserve">άφιξη των εμπορευμάτων </w:t>
      </w:r>
      <w:r>
        <w:rPr>
          <w:b/>
          <w:bCs/>
          <w:i/>
          <w:iCs/>
          <w:lang w:val="el" w:eastAsia="el"/>
        </w:rPr>
        <w:t>στο σημείο εισόδου στην Κακαβιά, υποβάλλει ηλεκτρονικά στο Τελωνείο Κακαβιάς συνοπτική διασάφηση εισόδου για όλα τα εμπορεύματα που μεταφέρονται στο φορτηγό και προορίζονται για τους εισαγωγείς Β, Γ και Δ. Η συνοπτική διασάφηση εισόδου περιλαμβάνει τα στοιχεία του Πίνακα 3 του Παρ. 30 Α των ΔΕΚΤΚ.</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Ακολούθως, το Τελωνείο Κακαβιάς, ενημερώνει ηλεκτρονικά τον μεταφορέα για την αποδοχή της συνοπτικής διασάφησης εισόδου και την απόδοση σ’ αυτήν του αριθμού αναφοράς κίνησης (MRN) και διενεργεί ανάλυση κινδύνου για σκοπούς ασφάλειας και προστασίας, βάσει των στοιχείων της συνοπτικής διασάφησης εισόδου, σύμφωνα με το άρθρο 184δ ΔΕΚΤΚ.</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Ο μεταφορέας έχει τη δυνατότητα, εφόσον συντρέχει περίπτωση, να υποβάλλει αίτημα τροποποίησης ενός ή περισσοτέρων στοιχείων της συνοπτικής διασάφησης εισόδου, κατά το χρονικό διάστημα που μεσολαβεί από την υποβολή της συνοπτικής διασάφησης εισόδου έως την άφιξη του φορτηγού στο Τελωνείο Κακαβιάς.</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Με την άφιξη του φορτηγού στο Τελωνείο Κακαβιάς, ο μεταφορέας γνωστοποιεί την άφιξη, με την προσκόμιση των εμπορευμάτων στο τελωνείο (άρθρο 184ζ ΔΕΚΤΚ),</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Το Τελωνείο Κακαβιάς, αφού πραγματοποιήσει τους απαιτούμενους ελέγχους με βάση τα αποτελέσματα της ανάλυσης κινδύνου, προωθεί τα εμπορεύματα στο Τελωνείο Ιωαννίνων στο οποίο και θα προσκομισθούν, βάσει του καθεστώτος της εθνικής διαμετακόμισης.</w:t>
      </w:r>
    </w:p>
    <w:p>
      <w:pPr>
        <w:pStyle w:val="StructureList1"/>
        <w:spacing w:before="120" w:after="0"/>
        <w:rPr>
          <w:lang w:val="el" w:eastAsia="el"/>
        </w:rPr>
      </w:pPr>
      <w:r>
        <w:rPr>
          <w:b/>
          <w:bCs/>
          <w:i/>
          <w:iCs/>
          <w:lang w:val="el" w:eastAsia="el"/>
        </w:rPr>
        <w:t>στ)</w:t>
      </w:r>
      <w:r>
        <w:rPr>
          <w:b/>
          <w:bCs/>
          <w:i/>
          <w:iCs/>
          <w:lang w:val="en" w:eastAsia="en"/>
        </w:rPr>
        <w:tab/>
      </w:r>
      <w:r>
        <w:rPr>
          <w:b/>
          <w:bCs/>
          <w:i/>
          <w:iCs/>
          <w:lang w:val="el" w:eastAsia="el"/>
        </w:rPr>
        <w:t>Σε περίπτωση που αποφασισθεί αλλαγή προορισμού και το φορτηγό εκτραπεί σε άλλο σημείο εισόδου της χώρας μας π.χ Τελωνείο Κρυσταλλοπηγής, δεν απαιτείται η υποβολή αιτήματος εκτροπής από τον μεταφορέα ή τον αντιπρόσωπό του στο Τελωνείο Κακαβιάς (δηλωθέν πρώτο τελωνείο εισόδου), επειδή η συνοπτική διασάφηση εισόδου και τα αποτελέσματα της διενεργηθείσας ανάλυσης κινδύνου για σκοπούς ασφάλειας και προστασίας έχουν καταχωρηθεί στο εθνικό πληροφορικό σύστημα ΙCISnet και όλες οι πληροφορίες που απαιτούνται, είναι διαθέσιμες και στο Τελωνείο Κρυσταλλοπηγής. Στην περίπτωση αυτή ο μεταφορέας γνωστοποιεί την άφιξη του φορτηγού στο Τελωνείο Κρυσταλλοπηγής μαζί με τον αριθμό αναφοράς κίνησης (MRN) της συνοπτικής διασάφησης εισόδου που έχει ήδη υποβληθεί στο Τελωνείο Κακαβιάς (άρθρο 183δ (1) ΔΕΚΤΚ).</w:t>
      </w:r>
    </w:p>
    <w:p>
      <w:pPr>
        <w:pStyle w:val="StructureList1"/>
        <w:spacing w:before="120" w:after="0"/>
        <w:rPr>
          <w:lang w:val="el" w:eastAsia="el"/>
        </w:rPr>
      </w:pPr>
      <w:r>
        <w:rPr>
          <w:b/>
          <w:bCs/>
          <w:i/>
          <w:iCs/>
          <w:lang w:val="el" w:eastAsia="el"/>
        </w:rPr>
        <w:t>ζ)</w:t>
      </w:r>
      <w:r>
        <w:rPr>
          <w:b/>
          <w:bCs/>
          <w:i/>
          <w:iCs/>
          <w:lang w:val="en" w:eastAsia="en"/>
        </w:rPr>
        <w:tab/>
      </w:r>
      <w:r>
        <w:rPr>
          <w:b/>
          <w:bCs/>
          <w:i/>
          <w:iCs/>
          <w:lang w:val="el" w:eastAsia="el"/>
        </w:rPr>
        <w:t>Σε περίπτωση που αποφασισθεί αλλαγή της διαδρομής και το φορτηγό εκτραπεί σε ένα σημείο εισόδου που βρίσκεται σε διαφορετικό Κράτος Μέλος, π.χ. στην Ιταλία, ο μεταφορέας ή ο αντιπρόσωπός του, αμέσως με την αλλαγή της διαδρομής, είτε ειδοποιεί το Τελωνείο Κακαβιάς για την εκτροπή, με τη χρήση «αιτήματος εκτροπής» [άρθρο 183δ (1) ΔΕΚΤΚ] μέσω αποστολής σχετικού μηνύματος (</w:t>
      </w:r>
      <w:r>
        <w:rPr>
          <w:b/>
          <w:bCs/>
          <w:i/>
          <w:iCs/>
          <w:lang w:val="el" w:eastAsia="el"/>
        </w:rPr>
        <w:t>ΙΕ323</w:t>
      </w:r>
      <w:r>
        <w:rPr>
          <w:b/>
          <w:bCs/>
          <w:i/>
          <w:iCs/>
          <w:lang w:val="el" w:eastAsia="el"/>
        </w:rPr>
        <w:t>), είτε, εναλλακτικά, υποβάλλει μια νέα συνοπτική διασάφηση εισόδου(</w:t>
      </w:r>
      <w:r>
        <w:rPr>
          <w:b/>
          <w:bCs/>
          <w:i/>
          <w:iCs/>
          <w:lang w:val="el" w:eastAsia="el"/>
        </w:rPr>
        <w:t>ΙΕ315</w:t>
      </w:r>
      <w:r>
        <w:rPr>
          <w:b/>
          <w:bCs/>
          <w:i/>
          <w:iCs/>
          <w:lang w:val="el" w:eastAsia="el"/>
        </w:rPr>
        <w:t>) στο σημείο εισόδου στην Ιταλία.</w:t>
      </w:r>
    </w:p>
    <w:p>
      <w:pPr>
        <w:spacing w:before="240" w:after="240"/>
        <w:rPr>
          <w:lang w:val="el" w:eastAsia="el"/>
        </w:rPr>
      </w:pPr>
      <w:r>
        <w:rPr>
          <w:b/>
          <w:bCs/>
          <w:i/>
          <w:iCs/>
          <w:lang w:val="el" w:eastAsia="el"/>
        </w:rPr>
        <w:t>Στην περίπτωση που υποβληθεί αίτημα εκτροπής, το Τελωνείο Κακαβιάς διαβιβάζει στο τελωνείο εισόδου της Ιταλίας οποιαδήποτε θετικά αποτελέσματα της ανάλυσης κινδύνου που έχει διενεργηθεί.</w:t>
      </w:r>
    </w:p>
    <w:p>
      <w:pPr>
        <w:spacing w:before="240" w:after="240"/>
        <w:rPr>
          <w:lang w:val="el" w:eastAsia="el"/>
        </w:rPr>
      </w:pPr>
      <w:r>
        <w:rPr>
          <w:b/>
          <w:bCs/>
          <w:i/>
          <w:iCs/>
          <w:u w:val="single"/>
          <w:lang w:val="el" w:eastAsia="el"/>
        </w:rPr>
        <w:t>Επισημαίνεται ότι μετά από αίτημα εκτροπής, κανένα αίτημα τροποποίησης της συνοπτικής</w:t>
      </w:r>
      <w:r>
        <w:rPr>
          <w:b/>
          <w:bCs/>
          <w:i/>
          <w:iCs/>
          <w:u w:val="single"/>
          <w:lang w:val="el" w:eastAsia="el"/>
        </w:rPr>
        <w:t>διασάφησης εισόδου δεν μπορεί να γίνει αποδεκτό.</w:t>
      </w:r>
    </w:p>
    <w:p>
      <w:pPr>
        <w:spacing w:before="240" w:after="240"/>
        <w:rPr>
          <w:lang w:val="el" w:eastAsia="el"/>
        </w:rPr>
      </w:pPr>
      <w:r>
        <w:rPr>
          <w:b/>
          <w:bCs/>
          <w:i/>
          <w:iCs/>
          <w:lang w:val="el" w:eastAsia="el"/>
        </w:rPr>
        <w:t xml:space="preserve">1.2. </w:t>
      </w:r>
      <w:r>
        <w:rPr>
          <w:b/>
          <w:bCs/>
          <w:i/>
          <w:iCs/>
          <w:lang w:val="el" w:eastAsia="el"/>
        </w:rPr>
        <w:t>Υποβολή συνοπτικής διασάφησης εισόδου από τρίτο πρόσωπο</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 xml:space="preserve">Σύμφωνα με το άρθρο 36β (4) ΚΤΚ, η συνοπτική διασάφηση εισόδου στο παραπάνω παράδειγμα, μπορεί </w:t>
      </w:r>
      <w:r>
        <w:rPr>
          <w:b/>
          <w:bCs/>
          <w:i/>
          <w:iCs/>
          <w:lang w:val="el" w:eastAsia="el"/>
        </w:rPr>
        <w:t xml:space="preserve">να υποβληθεί εναλλακτικά </w:t>
      </w:r>
      <w:r>
        <w:rPr>
          <w:b/>
          <w:bCs/>
          <w:i/>
          <w:iCs/>
          <w:lang w:val="el" w:eastAsia="el"/>
        </w:rPr>
        <w:t xml:space="preserve">από τους εισαγωγείς-παραλήπτες, δηλαδή τις εταιρείες </w:t>
      </w:r>
      <w:r>
        <w:rPr>
          <w:b/>
          <w:bCs/>
          <w:i/>
          <w:iCs/>
          <w:lang w:val="el" w:eastAsia="el"/>
        </w:rPr>
        <w:t>Β</w:t>
      </w:r>
      <w:r>
        <w:rPr>
          <w:b/>
          <w:bCs/>
          <w:i/>
          <w:iCs/>
          <w:lang w:val="el" w:eastAsia="el"/>
        </w:rPr>
        <w:t xml:space="preserve">, </w:t>
      </w:r>
      <w:r>
        <w:rPr>
          <w:b/>
          <w:bCs/>
          <w:i/>
          <w:iCs/>
          <w:lang w:val="el" w:eastAsia="el"/>
        </w:rPr>
        <w:t xml:space="preserve">Γ </w:t>
      </w:r>
      <w:r>
        <w:rPr>
          <w:b/>
          <w:bCs/>
          <w:i/>
          <w:iCs/>
          <w:lang w:val="el" w:eastAsia="el"/>
        </w:rPr>
        <w:t xml:space="preserve">και </w:t>
      </w:r>
      <w:r>
        <w:rPr>
          <w:b/>
          <w:bCs/>
          <w:i/>
          <w:iCs/>
          <w:lang w:val="el" w:eastAsia="el"/>
        </w:rPr>
        <w:t>Δ</w:t>
      </w:r>
      <w:r>
        <w:rPr>
          <w:b/>
          <w:bCs/>
          <w:i/>
          <w:iCs/>
          <w:lang w:val="el" w:eastAsia="el"/>
        </w:rPr>
        <w:t xml:space="preserve">, αντί του μεταφορέα </w:t>
      </w:r>
      <w:r>
        <w:rPr>
          <w:b/>
          <w:bCs/>
          <w:i/>
          <w:iCs/>
          <w:lang w:val="el" w:eastAsia="el"/>
        </w:rPr>
        <w:t>(επισημαίνεται, όπως διευκρινίζεται και στην παράγραφο 2.3 του Κεφαλαίου 2 της παρούσας, ότι στην περίπτωση που η συνοπτική διασάφηση εισόδου υποβάλλεται από αντιπρόσωπο του εισαγωγέα ή του παραλήπτη και εφόσον αυτοί κατέχουν την κυριότητα του εμπορεύματος, ο εν λόγω αντιπρόσωπος, βάσει του ισχύοντος νομοθετικού πλαισίου, πρέπει να είναι μόνον εκτελωνιστής).</w:t>
      </w:r>
      <w:r>
        <w:rPr>
          <w:b/>
          <w:bCs/>
          <w:i/>
          <w:iCs/>
          <w:lang w:val="el" w:eastAsia="el"/>
        </w:rPr>
        <w:t xml:space="preserve"> Η εταιρεία Α όμως, ως μεταφορέας, είναι υποχρεωμένη εκ του νόμου να εξασφαλίσει ότι η συνοπτική διασάφηση εισόδου, έχει υποβληθεί από τους εισαγωγείς Β, Γ και Δ, οι οποίοι, προκειμένου να υποβάλλουν την συνοπτική διασάφηση εισόδου, θα πρέπει να έχουν τη σύμφωνη γνώμη αυτού. Αυτό αποτελεί μέρος των συμβατικών ρυθμίσεων μεταξύ του μεταφορέα – εταιρείας Α και των εισαγωγέων. Το Τελωνείο Κακαβιάς, όπου υποβάλλεται η συνοπτική διασάφηση εισόδου από κάθε εισαγωγέα, μπορεί να θεωρήσει ότι η συγκατάθεση αυτή είναι δεδομένη, εκτός των περιπτώσεων που υπάρχουν ενδείξεις για το αντίθετο.</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Στην περίπτωση που υποβάλλονται συνοπτικές διασαφήσεις εισόδου από τους εισαγωγείς, αντί του μεταφορέα (δηλαδή της εταιρείας Α), κάθε εισαγωγέας που υποβάλλει συνοπτική διασάφηση εισόδου για τα δικά του εμπορεύματα, πρέπει να συμπεριλάβει στην συνοπτική διασάφηση εισόδου τον αριθμό EORI του μεταφορέα και τον αριθμό του εγγράφου μεταφοράς (φορτωτική) που εκδόθηκε από τον μεταφορέα για τη μεταφορά των εμπορευμάτων του. Η αναγραφή του αριθμού EORI του μεταφορέα στην συνοπτική διασάφηση εισόδου, αποσκοπεί στην αναγνώριση του μεταφορέα από το Τελωνείο Κακαβιάς, προκειμένου να του γνωστοποιηθούν οι αριθμοί αναφοράς κίνησης (MRNs) των συνοπτικών διασαφήσεων εισόδου που θα υποβληθούν από τους εισαγωγείς, εφόσον ο μεταφορέας είναι συνδεδεμένος με το σύστημα του τελωνείου (ΙCISnet). Εάν όμως ο αριθμός EORI του μεταφορέα δεν είναι γνωστός στους εισαγωγείς και δεν συμπεριληφθεί στις συνοπτικές διασαφήσεις εισόδου ή ο μεταφορέας δεν είναι συνδεδεμένος με το σύστημα του τελωνείου (ΙCISnet), οι εισαγωγείς πρέπει να γνωστοποιήσουν τους αριθμούς αναφοράς κίνησης (MRNs) στον μεταφορέα, προκειμένου ο μεταφορέας αφενός μεν, να εξασφαλίσει ότι η υποχρέωσή του για την υποβολή συνοπτικής διασάφησης εισόδου για όλα τα εμπορεύματα που μεταφέρονται με το φορτηγό έχει εκπληρωθεί, αφετέρου δε, να είναι σε θέση να γνωστοποιήσει τους αριθμούς αναφοράς κίνησης (MRNs) στο τελωνείο εισόδου με την άφιξη του φορτηγού στην Κακαβιά.</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 xml:space="preserve">Επισημαίνεται, ότι όταν η συνοπτική διασάφηση εισόδου για τα εμπορεύματα που μεταφέρονται με το φορτηγό, υποβάλλεται από ένα τρίτο πρόσωπο αντί του μεταφορέα, το τρίτο αυτό πρόσωπο που την υποβάλλει, καθίσταται υπεύθυνο για την πληρότητα και την ακρίβεια των στοιχείων της </w:t>
      </w:r>
      <w:r>
        <w:rPr>
          <w:b/>
          <w:bCs/>
          <w:i/>
          <w:iCs/>
          <w:lang w:val="el" w:eastAsia="el"/>
        </w:rPr>
        <w:t>[άρθρα 183 (1) &amp; 199 ΔΕΚΤΚ]</w:t>
      </w:r>
      <w:r>
        <w:rPr>
          <w:b/>
          <w:bCs/>
          <w:i/>
          <w:iCs/>
          <w:lang w:val="el" w:eastAsia="el"/>
        </w:rPr>
        <w:t>.</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 xml:space="preserve">Στην περίπτωση που οι εισαγωγείς </w:t>
      </w:r>
      <w:r>
        <w:rPr>
          <w:b/>
          <w:bCs/>
          <w:i/>
          <w:iCs/>
          <w:lang w:val="el" w:eastAsia="el"/>
        </w:rPr>
        <w:t xml:space="preserve">Β </w:t>
      </w:r>
      <w:r>
        <w:rPr>
          <w:b/>
          <w:bCs/>
          <w:i/>
          <w:iCs/>
          <w:lang w:val="el" w:eastAsia="el"/>
        </w:rPr>
        <w:t xml:space="preserve">και </w:t>
      </w:r>
      <w:r>
        <w:rPr>
          <w:b/>
          <w:bCs/>
          <w:i/>
          <w:iCs/>
          <w:lang w:val="el" w:eastAsia="el"/>
        </w:rPr>
        <w:t xml:space="preserve">Γ </w:t>
      </w:r>
      <w:r>
        <w:rPr>
          <w:b/>
          <w:bCs/>
          <w:i/>
          <w:iCs/>
          <w:lang w:val="el" w:eastAsia="el"/>
        </w:rPr>
        <w:t>με τη γνώση και τη σύμφωνη γνώμη του μεταφορέα (</w:t>
      </w:r>
      <w:r>
        <w:rPr>
          <w:b/>
          <w:bCs/>
          <w:i/>
          <w:iCs/>
          <w:lang w:val="el" w:eastAsia="el"/>
        </w:rPr>
        <w:t>εταιρεία Α</w:t>
      </w:r>
      <w:r>
        <w:rPr>
          <w:b/>
          <w:bCs/>
          <w:i/>
          <w:iCs/>
          <w:lang w:val="el" w:eastAsia="el"/>
        </w:rPr>
        <w:t>) αποφασίζουν να υποβάλλουν συνοπτική διασάφηση εισόδου, αντί του μεταφορέα, ακολουθείται η παρακάτω διαδικασία:</w:t>
      </w:r>
    </w:p>
    <w:p>
      <w:pPr>
        <w:spacing w:before="240" w:after="240"/>
        <w:rPr>
          <w:lang w:val="el" w:eastAsia="el"/>
        </w:rPr>
      </w:pPr>
      <w:r>
        <w:rPr>
          <w:b/>
          <w:bCs/>
          <w:i/>
          <w:iCs/>
          <w:lang w:val="el" w:eastAsia="el"/>
        </w:rPr>
        <w:t>• Ο μεταφορέας (</w:t>
      </w:r>
      <w:r>
        <w:rPr>
          <w:b/>
          <w:bCs/>
          <w:i/>
          <w:iCs/>
          <w:lang w:val="el" w:eastAsia="el"/>
        </w:rPr>
        <w:t>εταιρεία Α)</w:t>
      </w:r>
      <w:r>
        <w:rPr>
          <w:b/>
          <w:bCs/>
          <w:i/>
          <w:iCs/>
          <w:lang w:val="el" w:eastAsia="el"/>
        </w:rPr>
        <w:t xml:space="preserve">, υποβάλλει στο Τελωνείο Κακαβιάς συνοπτική διασάφηση εισόδου για τα εμπορεύματα του </w:t>
      </w:r>
      <w:r>
        <w:rPr>
          <w:b/>
          <w:bCs/>
          <w:i/>
          <w:iCs/>
          <w:lang w:val="el" w:eastAsia="el"/>
        </w:rPr>
        <w:t>εισαγωγέα Δ</w:t>
      </w:r>
      <w:r>
        <w:rPr>
          <w:b/>
          <w:bCs/>
          <w:i/>
          <w:iCs/>
          <w:lang w:val="el" w:eastAsia="el"/>
        </w:rPr>
        <w:t>, ο οποίος δεν έχει συμφωνήσει με τον μεταφορέα να υποβάλλει ο ίδιος την συνοπτική διασάφηση εισόδου, μία ώρα πριν το φορτηγό φθάσει στην Κακαβιά.</w:t>
      </w:r>
    </w:p>
    <w:p>
      <w:pPr>
        <w:spacing w:before="240" w:after="240"/>
        <w:rPr>
          <w:lang w:val="el" w:eastAsia="el"/>
        </w:rPr>
      </w:pPr>
      <w:r>
        <w:rPr>
          <w:b/>
          <w:bCs/>
          <w:i/>
          <w:iCs/>
          <w:lang w:val="el" w:eastAsia="el"/>
        </w:rPr>
        <w:t xml:space="preserve">• Πριν από την ίδια προθεσμία, οι εισαγωγείς </w:t>
      </w:r>
      <w:r>
        <w:rPr>
          <w:b/>
          <w:bCs/>
          <w:i/>
          <w:iCs/>
          <w:lang w:val="el" w:eastAsia="el"/>
        </w:rPr>
        <w:t xml:space="preserve">Β </w:t>
      </w:r>
      <w:r>
        <w:rPr>
          <w:b/>
          <w:bCs/>
          <w:i/>
          <w:iCs/>
          <w:lang w:val="el" w:eastAsia="el"/>
        </w:rPr>
        <w:t xml:space="preserve">και </w:t>
      </w:r>
      <w:r>
        <w:rPr>
          <w:b/>
          <w:bCs/>
          <w:i/>
          <w:iCs/>
          <w:lang w:val="el" w:eastAsia="el"/>
        </w:rPr>
        <w:t xml:space="preserve">Γ </w:t>
      </w:r>
      <w:r>
        <w:rPr>
          <w:b/>
          <w:bCs/>
          <w:i/>
          <w:iCs/>
          <w:lang w:val="el" w:eastAsia="el"/>
        </w:rPr>
        <w:t xml:space="preserve">ή οι νόμιμοι αντιπρόσωποι αυτών, υποβάλλουν στο Τελωνείο Κακαβιάς συνοπτική διασάφηση εισόδου για τα εμπορεύματα που προορίζονται για αυτούς [άρθρο 36β (4) ΚΤΚ]. Οι εισαγωγείς </w:t>
      </w:r>
      <w:r>
        <w:rPr>
          <w:b/>
          <w:bCs/>
          <w:i/>
          <w:iCs/>
          <w:lang w:val="el" w:eastAsia="el"/>
        </w:rPr>
        <w:t xml:space="preserve">Β </w:t>
      </w:r>
      <w:r>
        <w:rPr>
          <w:b/>
          <w:bCs/>
          <w:i/>
          <w:iCs/>
          <w:lang w:val="el" w:eastAsia="el"/>
        </w:rPr>
        <w:t xml:space="preserve">και </w:t>
      </w:r>
      <w:r>
        <w:rPr>
          <w:b/>
          <w:bCs/>
          <w:i/>
          <w:iCs/>
          <w:lang w:val="el" w:eastAsia="el"/>
        </w:rPr>
        <w:t xml:space="preserve">Γ </w:t>
      </w:r>
      <w:r>
        <w:rPr>
          <w:b/>
          <w:bCs/>
          <w:i/>
          <w:iCs/>
          <w:lang w:val="el" w:eastAsia="el"/>
        </w:rPr>
        <w:t>είναι υπεύθυνοι για την ακρίβεια και το περιεχόμενο των συνοπτικών διασαφήσεων εισόδου που υποβάλλουν. Επιπλέον, κάθε εισαγωγέας πρέπει να συμπεριλάβει στην συνοπτική διασάφηση εισόδου τον αριθμό EORI του μεταφορέα και τον αριθμό της φορτωτικής που εκδόθηκε από τον μεταφορέα για τη μεταφορά των εμπορευμάτων του.</w:t>
      </w:r>
    </w:p>
    <w:p>
      <w:pPr>
        <w:spacing w:before="240" w:after="240"/>
        <w:rPr>
          <w:lang w:val="el" w:eastAsia="el"/>
        </w:rPr>
      </w:pPr>
      <w:r>
        <w:rPr>
          <w:b/>
          <w:bCs/>
          <w:i/>
          <w:iCs/>
          <w:lang w:val="el" w:eastAsia="el"/>
        </w:rPr>
        <w:t xml:space="preserve">• Το Τελωνείο Κακαβιάς αμέσως με την παραλαβή της συνοπτικής διασάφησης εισόδου, </w:t>
      </w:r>
      <w:r>
        <w:rPr>
          <w:b/>
          <w:bCs/>
          <w:i/>
          <w:iCs/>
          <w:lang w:val="el" w:eastAsia="el"/>
        </w:rPr>
        <w:t xml:space="preserve">την επικυρώνει </w:t>
      </w:r>
      <w:r>
        <w:rPr>
          <w:b/>
          <w:bCs/>
          <w:i/>
          <w:iCs/>
          <w:lang w:val="el" w:eastAsia="el"/>
        </w:rPr>
        <w:t>και ενημερώνει ηλεκτρονικά τους εισαγωγείς Β και Γ καθώς και τον μεταφορέα, για την αποδοχή της και την απόδοση του αριθμού αναφοράς κίνησης (MRN).</w:t>
      </w:r>
    </w:p>
    <w:p>
      <w:pPr>
        <w:spacing w:before="240" w:after="240"/>
        <w:rPr>
          <w:lang w:val="el" w:eastAsia="el"/>
        </w:rPr>
      </w:pPr>
      <w:r>
        <w:rPr>
          <w:b/>
          <w:bCs/>
          <w:i/>
          <w:iCs/>
          <w:lang w:val="el" w:eastAsia="el"/>
        </w:rPr>
        <w:t xml:space="preserve">• Εάν, οποιαδήποτε στιγμή μετά από την υποβολή, οι εισαγωγείς Β και Γ υποβάλλουν αίτημα </w:t>
      </w:r>
      <w:r>
        <w:rPr>
          <w:b/>
          <w:bCs/>
          <w:i/>
          <w:iCs/>
          <w:lang w:val="el" w:eastAsia="el"/>
        </w:rPr>
        <w:t xml:space="preserve">τροποποίησης </w:t>
      </w:r>
      <w:r>
        <w:rPr>
          <w:b/>
          <w:bCs/>
          <w:i/>
          <w:iCs/>
          <w:lang w:val="el" w:eastAsia="el"/>
        </w:rPr>
        <w:t xml:space="preserve">των συνοπτικών διασαφήσεων εισόδου, το τελωνείο εισόδου ενημερώνει ηλεκτρονικά τον μεταφορέα ότι μια τέτοια τροποποίηση έχει γίνει, υπό τον όρο ότι ο μεταφορέας έχει ζητήσει από τις τελωνειακές αρχές να είναι δέκτης τέτοιων τροποποιήσεων και διασυνδέεται ηλεκτρονικά με το σύστημα του τελωνείου εισόδου (ΙCISnet) </w:t>
      </w:r>
      <w:r>
        <w:rPr>
          <w:b/>
          <w:bCs/>
          <w:i/>
          <w:iCs/>
          <w:lang w:val="el" w:eastAsia="el"/>
        </w:rPr>
        <w:t>[άρθρο 183 παράγραφος (8) ΔΕΚΤΚ].</w:t>
      </w:r>
    </w:p>
    <w:p>
      <w:pPr>
        <w:spacing w:before="240" w:after="240"/>
        <w:rPr>
          <w:lang w:val="el" w:eastAsia="el"/>
        </w:rPr>
      </w:pPr>
      <w:r>
        <w:rPr>
          <w:b/>
          <w:bCs/>
          <w:i/>
          <w:iCs/>
          <w:lang w:val="el" w:eastAsia="el"/>
        </w:rPr>
        <w:t xml:space="preserve">• Εάν με την άφιξη του φορτηγού στο Τελωνείο Κακαβιάς διαπιστωθεί ότι δεν έχει υποβληθεί συνοπτική διασάφηση εισόδου για κάποια εμπορεύματα, το τελωνείο Κακαβιάς θα απαιτήσει από τον μεταφορέα να υποβάλλει αμέσως συνοπτική διασάφηση εισόδου </w:t>
      </w:r>
      <w:r>
        <w:rPr>
          <w:b/>
          <w:bCs/>
          <w:i/>
          <w:iCs/>
          <w:lang w:val="el" w:eastAsia="el"/>
        </w:rPr>
        <w:t>(εφαρμόζεται το άρθρο 184γ των ΔΕΚΤΚ)</w:t>
      </w:r>
      <w:r>
        <w:rPr>
          <w:b/>
          <w:bCs/>
          <w:i/>
          <w:iCs/>
          <w:lang w:val="el" w:eastAsia="el"/>
        </w:rPr>
        <w:t>.</w:t>
      </w:r>
    </w:p>
    <w:p>
      <w:pPr>
        <w:spacing w:before="240" w:after="240"/>
        <w:rPr>
          <w:lang w:val="el" w:eastAsia="el"/>
        </w:rPr>
      </w:pPr>
      <w:r>
        <w:rPr>
          <w:b/>
          <w:bCs/>
          <w:i/>
          <w:iCs/>
          <w:lang w:val="el" w:eastAsia="el"/>
        </w:rPr>
        <w:t>• Δεδομένου ότι τα εμπορεύματα προορίζονται για τα Ιωάννινα, η πιο πρακτική λύση στη περίπτωση αυτή θα ήταν να χρησιμοποιηθεί η διαδικασία διαμετακόμισης. Στο σύστημα Διαμετακόμισης (NCTS), τα στοιχεία της συνοπτικής διασάφησης εισόδου, μπορούν να περιληφθούν στη Δήλωση Διαμετακόμισης, έτσι ώστε να μην είναι απαραίτητη η υποβολή χωριστής συνοπτικής διασάφησης εισόδου, με την προϋπόθεση ότι η δήλωση διαμετακόμισης υποβάλλεται τουλάχιστον μία ώρα πριν την άφιξη του φορτηγού στο τελωνείο Κακαβιάς.</w:t>
      </w:r>
    </w:p>
    <w:p>
      <w:pPr>
        <w:spacing w:before="240" w:after="240"/>
        <w:rPr>
          <w:lang w:val="el" w:eastAsia="el"/>
        </w:rPr>
      </w:pPr>
      <w:r>
        <w:rPr>
          <w:b/>
          <w:bCs/>
          <w:i/>
          <w:iCs/>
          <w:lang w:val="el" w:eastAsia="el"/>
        </w:rPr>
        <w:t xml:space="preserve">2. </w:t>
      </w:r>
      <w:r>
        <w:rPr>
          <w:b/>
          <w:bCs/>
          <w:i/>
          <w:iCs/>
          <w:lang w:val="el" w:eastAsia="el"/>
        </w:rPr>
        <w:t>Συνδυασμένη Μεταφορά</w:t>
      </w:r>
    </w:p>
    <w:p>
      <w:pPr>
        <w:spacing w:before="240" w:after="240"/>
        <w:rPr>
          <w:lang w:val="el" w:eastAsia="el"/>
        </w:rPr>
      </w:pPr>
      <w:r>
        <w:rPr>
          <w:b/>
          <w:bCs/>
          <w:i/>
          <w:iCs/>
          <w:lang w:val="el" w:eastAsia="el"/>
        </w:rPr>
        <w:t>Το σενάριο αυτό εξετάζει ειδικότερα τον διακανονισμό συνδυασμένων μεταφορών που αναφέρεται στο άρθρο 183β των ΔΕΚΤΚ. Το παρακάτω παράδειγμα αναφέρεται σε φορτηγά που μεταφέρονται με πλοίο, όμως μπορεί να εφαρμοστεί, τηρουμένων των αναλογιών και σε άλλες καταστάσεις συνδυασμένων μεταφορών, π.χ. φορτηγά σε σιδηροδρομικά βαγόνια. Ειδικότερα:</w:t>
      </w:r>
    </w:p>
    <w:p>
      <w:pPr>
        <w:spacing w:before="240" w:after="240"/>
        <w:rPr>
          <w:lang w:val="el" w:eastAsia="el"/>
        </w:rPr>
      </w:pPr>
      <w:r>
        <w:rPr>
          <w:b/>
          <w:bCs/>
          <w:i/>
          <w:iCs/>
          <w:lang w:val="el" w:eastAsia="el"/>
        </w:rPr>
        <w:t xml:space="preserve">Ένα πλοίο </w:t>
      </w:r>
      <w:r>
        <w:rPr>
          <w:b/>
          <w:bCs/>
          <w:i/>
          <w:iCs/>
          <w:lang w:val="el" w:eastAsia="el"/>
        </w:rPr>
        <w:t xml:space="preserve">RO-RO, </w:t>
      </w:r>
      <w:r>
        <w:rPr>
          <w:b/>
          <w:bCs/>
          <w:i/>
          <w:iCs/>
          <w:lang w:val="el" w:eastAsia="el"/>
        </w:rPr>
        <w:t>το οποίο διαχειρίζεται η επιχείρηση Α, φορτώνει εμπορευματοκιβώτια, ρυμουλκά και φορτηγά στην Τύνιδα/Τυνησία, για μεταφορά στον Πειραιά. Το πλοίο θα καταπλεύσει απευθείας στον Πειραιά. Τα φορτηγά χρησιμοποιούνται από την Επιχείρηση Β και την Επιχείρηση Γ.</w:t>
      </w:r>
    </w:p>
    <w:p>
      <w:pPr>
        <w:spacing w:before="240" w:after="240"/>
        <w:rPr>
          <w:lang w:val="el" w:eastAsia="el"/>
        </w:rPr>
      </w:pPr>
      <w:r>
        <w:rPr>
          <w:b/>
          <w:bCs/>
          <w:i/>
          <w:iCs/>
          <w:lang w:val="el" w:eastAsia="el"/>
        </w:rPr>
        <w:t xml:space="preserve">2.1. </w:t>
      </w:r>
      <w:r>
        <w:rPr>
          <w:b/>
          <w:bCs/>
          <w:i/>
          <w:iCs/>
          <w:lang w:val="el" w:eastAsia="el"/>
        </w:rPr>
        <w:t>Υποβολή της συνοπτικής διασάφησης εισόδου.</w:t>
      </w:r>
    </w:p>
    <w:p>
      <w:pPr>
        <w:spacing w:before="240" w:after="240"/>
        <w:rPr>
          <w:lang w:val="el" w:eastAsia="el"/>
        </w:rPr>
      </w:pPr>
      <w:r>
        <w:rPr>
          <w:b/>
          <w:bCs/>
          <w:i/>
          <w:iCs/>
          <w:lang w:val="el" w:eastAsia="el"/>
        </w:rPr>
        <w:t>Το «</w:t>
      </w:r>
      <w:r>
        <w:rPr>
          <w:b/>
          <w:bCs/>
          <w:i/>
          <w:iCs/>
          <w:lang w:val="el" w:eastAsia="el"/>
        </w:rPr>
        <w:t xml:space="preserve">ενεργό μέσο μεταφοράς </w:t>
      </w:r>
      <w:r>
        <w:rPr>
          <w:b/>
          <w:bCs/>
          <w:i/>
          <w:iCs/>
          <w:lang w:val="el" w:eastAsia="el"/>
        </w:rPr>
        <w:t xml:space="preserve">που εισέρχεται στο τελωνειακό έδαφος της Κοινότητας», το οποίο αναφέρεται στο άρθρο 183β (1) ΔΕΚTΚ, </w:t>
      </w:r>
      <w:r>
        <w:rPr>
          <w:b/>
          <w:bCs/>
          <w:i/>
          <w:iCs/>
          <w:lang w:val="el" w:eastAsia="el"/>
        </w:rPr>
        <w:t>είναι το πλοίο</w:t>
      </w:r>
      <w:r>
        <w:rPr>
          <w:b/>
          <w:bCs/>
          <w:i/>
          <w:iCs/>
          <w:lang w:val="el" w:eastAsia="el"/>
        </w:rPr>
        <w:t>. Τα φορτηγά θα κινηθούν αυτοδύναμα, ως ενεργά μέσα μεταφοράς, μετά την είσοδό τους στην Κοινότητα και την εκφόρτωσή τους στον Πειραιά.</w:t>
      </w:r>
    </w:p>
    <w:p>
      <w:pPr>
        <w:spacing w:before="240" w:after="240"/>
        <w:rPr>
          <w:lang w:val="el" w:eastAsia="el"/>
        </w:rPr>
      </w:pPr>
      <w:r>
        <w:rPr>
          <w:b/>
          <w:bCs/>
          <w:i/>
          <w:iCs/>
          <w:lang w:val="el" w:eastAsia="el"/>
        </w:rPr>
        <w:t>Η συνοπτική διασάφηση εισόδου πρέπει να υποβληθεί για όλο το φορτίο που μεταφέρεται με το πλοίο, στο Ε΄ Τελωνείο Πειραιά [άρθρο 184α (1) (γ) των ΔΕΚΤΚ]. Ωστόσο, η υποχρέωση να εξασφαλιστεί η πραγματοποίηση της διαδικασίας αυτής, βαρύνει τα διαφορετικά συμβαλλόμενα μέρη στις περιπτώσεις συνδυασμένων μεταφορών.</w:t>
      </w:r>
    </w:p>
    <w:p>
      <w:pPr>
        <w:spacing w:before="240" w:after="240"/>
        <w:rPr>
          <w:lang w:val="el" w:eastAsia="el"/>
        </w:rPr>
      </w:pPr>
      <w:r>
        <w:rPr>
          <w:b/>
          <w:bCs/>
          <w:i/>
          <w:iCs/>
          <w:lang w:val="el" w:eastAsia="el"/>
        </w:rPr>
        <w:t xml:space="preserve">Η ευθύνη, σύμφωνα με το άρθρο 36β (3) του ΚΤΚ, για την υποβολή της συνοπτικής διασάφησης εισόδου </w:t>
      </w:r>
      <w:r>
        <w:rPr>
          <w:b/>
          <w:bCs/>
          <w:i/>
          <w:iCs/>
          <w:lang w:val="el" w:eastAsia="el"/>
        </w:rPr>
        <w:t xml:space="preserve">για τα εμπορευματοκιβώτια και τα ρυμουλκά </w:t>
      </w:r>
      <w:r>
        <w:rPr>
          <w:b/>
          <w:bCs/>
          <w:i/>
          <w:iCs/>
          <w:lang w:val="el" w:eastAsia="el"/>
        </w:rPr>
        <w:t xml:space="preserve">(μη ενεργά μέσα μεταφοράς) βαρύνει την επιχείρηση Α, διαχειριστή του πλοίου, δηλαδή τον μεταφορέα. Τη συνοπτική διασάφηση εισόδου για τα εμπορευματοκιβώτια και τα ρυμουλκά, μπορεί να υποβάλλει οποιοδήποτε άλλο πρόσωπο εξ ονόματος του μεταφορέα (επιχείρηση Α), ως αντιπρόσωπος </w:t>
      </w:r>
      <w:r>
        <w:rPr>
          <w:b/>
          <w:bCs/>
          <w:i/>
          <w:iCs/>
          <w:lang w:val="el" w:eastAsia="el"/>
        </w:rPr>
        <w:t>(άρθρο 5 του ΚΤΚ).</w:t>
      </w:r>
    </w:p>
    <w:p>
      <w:pPr>
        <w:spacing w:before="240" w:after="240"/>
        <w:rPr>
          <w:lang w:val="el" w:eastAsia="el"/>
        </w:rPr>
      </w:pPr>
      <w:r>
        <w:rPr>
          <w:b/>
          <w:bCs/>
          <w:i/>
          <w:iCs/>
          <w:lang w:val="el" w:eastAsia="el"/>
        </w:rPr>
        <w:t>Επίσης, το άρθρο 36β (4) του ΚΤΚ ορίζει ότι, ένα άλλο πρόσωπο (π.χ. αποστολέας φορτίου, εισαγωγέας) μπορεί να υποβάλλει την συνοπτική διασάφηση εισόδου, αντί του μεταφορέα (επιχείρηση Α). Ωστόσο, επειδή ο μεταφορέας υποχρεώνεται από το νόμο να διασφαλίσει ότι η συνοπτική διασάφηση εισόδου θα υποβληθεί, αυτό πρέπει να γίνεται με τη σύμφωνη γνώμη του μεταφορέα (επιχείρηση Α). Αυτή η σύμφωνη γνώμη πρέπει να είναι μέρος των συμβατικών ρυθμίσεων μεταξύ της επιχείρησης Α και του άλλου προσώπου. Το Ε΄ Τελωνείο Πειραιά θεωρεί ότι η σύμφωνη γνώμη του μεταφορέα είναι υπαρκτή, εκτός αν υπάρχουν στοιχεία περί του αντιθέτου.</w:t>
      </w:r>
    </w:p>
    <w:p>
      <w:pPr>
        <w:spacing w:before="240" w:after="240"/>
        <w:rPr>
          <w:lang w:val="el" w:eastAsia="el"/>
        </w:rPr>
      </w:pPr>
      <w:r>
        <w:rPr>
          <w:b/>
          <w:bCs/>
          <w:i/>
          <w:iCs/>
          <w:lang w:val="el" w:eastAsia="el"/>
        </w:rPr>
        <w:t>Όταν μια συνοπτική διασάφηση εισόδου υποβάλλεται από ένα άλλο πρόσωπο αντί της επιχείρησης Α, πρέπει να περιλαμβάνει, εκτός από τον αριθμό EORI του μεταφορέα και τον αριθμό της φορτωτικής ή άλλο μεταφορικό έγγραφο που έχει εκδοθεί για αυτόν από τον μεταφορέα. Σε περίπτωση που ο αριθμός EORI του μεταφορέα δεν είναι γνωστός ισχύουν τα αναφερόμενα στο ανωτέρω παράδειγμα 1Β.</w:t>
      </w:r>
    </w:p>
    <w:p>
      <w:pPr>
        <w:spacing w:before="240" w:after="240"/>
        <w:rPr>
          <w:lang w:val="el" w:eastAsia="el"/>
        </w:rPr>
      </w:pPr>
      <w:r>
        <w:rPr>
          <w:b/>
          <w:bCs/>
          <w:i/>
          <w:iCs/>
          <w:lang w:val="el" w:eastAsia="el"/>
        </w:rPr>
        <w:t xml:space="preserve">Η υποβολή της συνοπτικής διασάφησης εισόδου για τα εμπορευματοκιβώτια και τα ρυμουλκά καθιστά το πρόσωπο που την υποβάλλει υπεύθυνο για την πληρότητα και την ακρίβεια των στοιχείων της </w:t>
      </w:r>
      <w:r>
        <w:rPr>
          <w:b/>
          <w:bCs/>
          <w:i/>
          <w:iCs/>
          <w:lang w:val="el" w:eastAsia="el"/>
        </w:rPr>
        <w:t>[άρθρα 183 (1) &amp; 199 των ΔΕΚΤΚ]</w:t>
      </w:r>
      <w:r>
        <w:rPr>
          <w:b/>
          <w:bCs/>
          <w:i/>
          <w:iCs/>
          <w:lang w:val="el" w:eastAsia="el"/>
        </w:rPr>
        <w:t>.</w:t>
      </w:r>
    </w:p>
    <w:p>
      <w:pPr>
        <w:spacing w:before="240" w:after="240"/>
        <w:rPr>
          <w:lang w:val="el" w:eastAsia="el"/>
        </w:rPr>
      </w:pPr>
      <w:r>
        <w:rPr>
          <w:b/>
          <w:bCs/>
          <w:i/>
          <w:iCs/>
          <w:lang w:val="el" w:eastAsia="el"/>
        </w:rPr>
        <w:t xml:space="preserve">Η ευθύνη, σύμφωνα με το άρθρο 36β (3) του ΚΤΚ, για την υποβολή συνοπτικής διασάφησης εισόδου για τα φορτηγά, βαρύνει τις </w:t>
      </w:r>
      <w:r>
        <w:rPr>
          <w:b/>
          <w:bCs/>
          <w:i/>
          <w:iCs/>
          <w:lang w:val="el" w:eastAsia="el"/>
        </w:rPr>
        <w:t>επιχειρήσεις B και Γ</w:t>
      </w:r>
      <w:r>
        <w:rPr>
          <w:b/>
          <w:bCs/>
          <w:i/>
          <w:iCs/>
          <w:lang w:val="el" w:eastAsia="el"/>
        </w:rPr>
        <w:t xml:space="preserve">, οι οποίες, αναφορικά με τα φορτηγά, </w:t>
      </w:r>
      <w:r>
        <w:rPr>
          <w:b/>
          <w:bCs/>
          <w:i/>
          <w:iCs/>
          <w:lang w:val="el" w:eastAsia="el"/>
        </w:rPr>
        <w:t xml:space="preserve">θεωρούνται ότι είναι οι «μεταφορείς» </w:t>
      </w:r>
      <w:r>
        <w:rPr>
          <w:b/>
          <w:bCs/>
          <w:i/>
          <w:iCs/>
          <w:lang w:val="el" w:eastAsia="el"/>
        </w:rPr>
        <w:t xml:space="preserve">δηλαδή «... το πρόσωπο που θα χειριστεί τα μέσα μεταφοράς τα οποία, αφού εισέλθουν στο τελωνειακό έδαφος της Κοινότητας, θα κινηθούν αυτοδύναμα ως ενεργά μέσα μεταφοράς» </w:t>
      </w:r>
      <w:r>
        <w:rPr>
          <w:b/>
          <w:bCs/>
          <w:i/>
          <w:iCs/>
          <w:lang w:val="el" w:eastAsia="el"/>
        </w:rPr>
        <w:t>(άρθρο 183β των ΔΕΚΤΚ).</w:t>
      </w:r>
      <w:r>
        <w:rPr>
          <w:b/>
          <w:bCs/>
          <w:i/>
          <w:iCs/>
          <w:lang w:val="el" w:eastAsia="el"/>
        </w:rPr>
        <w:t xml:space="preserve"> Οι επιχειρήσεις B και Γ μπορούν να ορίσουν οποιαδήποτε άλλο πρόσωπο (π.χ. πράκτορας) να υποβάλλει συνοπτική διασάφηση εισόδου για τα φορτηγά εξ ονόματος τους και για λογαριασμό τους (</w:t>
      </w:r>
      <w:r>
        <w:rPr>
          <w:b/>
          <w:bCs/>
          <w:i/>
          <w:iCs/>
          <w:lang w:val="el" w:eastAsia="el"/>
        </w:rPr>
        <w:t>άρθρο 5 του ΚΤΚ).</w:t>
      </w:r>
    </w:p>
    <w:p>
      <w:pPr>
        <w:spacing w:before="240" w:after="240"/>
        <w:rPr>
          <w:lang w:val="el" w:eastAsia="el"/>
        </w:rPr>
      </w:pPr>
      <w:r>
        <w:rPr>
          <w:b/>
          <w:bCs/>
          <w:i/>
          <w:iCs/>
          <w:lang w:val="el" w:eastAsia="el"/>
        </w:rPr>
        <w:t xml:space="preserve">Επίσης, ένα άλλο πρόσωπο, όπως π.χ. ο αποστολέας φορτίου, ο εισαγωγέας ή η επιχείρηση Α (δηλαδή ο μεταφορέας του πλοίου), μπορεί να υποβάλλει συνοπτική διασάφηση εισόδου αντί των μεταφορέων των φορτηγών (επιχείρηση B ή επιχείρηση Γ), σύμφωνα με το άρθρο 36β (4) του ΚΤΚ, αλλά </w:t>
      </w:r>
      <w:r>
        <w:rPr>
          <w:b/>
          <w:bCs/>
          <w:i/>
          <w:iCs/>
          <w:lang w:val="el" w:eastAsia="el"/>
        </w:rPr>
        <w:t xml:space="preserve">η υποχρέωση να διασφαλιστεί ότι αυτό θα πραγματοποιηθεί, βαρύνει αυτούς τους μεταφορείς </w:t>
      </w:r>
      <w:r>
        <w:rPr>
          <w:b/>
          <w:bCs/>
          <w:i/>
          <w:iCs/>
          <w:lang w:val="el" w:eastAsia="el"/>
        </w:rPr>
        <w:t xml:space="preserve">των φορτηγών. Σε κάθε περίπτωση όμως, οποιοσδήποτε υποβάλλει συνοπτική διασάφηση εισόδου για τα φορτηγά, είναι υπεύθυνος για το περιεχόμενο και την ακρίβεια των στοιχείων της </w:t>
      </w:r>
      <w:r>
        <w:rPr>
          <w:b/>
          <w:bCs/>
          <w:i/>
          <w:iCs/>
          <w:lang w:val="el" w:eastAsia="el"/>
        </w:rPr>
        <w:t>[άρθρα 183 (1) &amp; 199 των ΔΕΚΤΚ].</w:t>
      </w:r>
    </w:p>
    <w:p>
      <w:pPr>
        <w:spacing w:before="240" w:after="240"/>
        <w:rPr>
          <w:lang w:val="el" w:eastAsia="el"/>
        </w:rPr>
      </w:pPr>
      <w:r>
        <w:rPr>
          <w:b/>
          <w:bCs/>
          <w:i/>
          <w:iCs/>
          <w:lang w:val="el" w:eastAsia="el"/>
        </w:rPr>
        <w:t>Η προθεσμία υποβολής της συνοπτικής διασάφησης εισόδου παραμένει η ίδια, για οποιοδήποτε πρόσωπο την υποβάλλει. Αυτό ισχύει επειδή η προθεσμία καθορίζεται από τον τρόπο μεταφοράς του μέσου (πλοίο) που μεταφέρει τα άλλα μέσα μεταφοράς, τα οποία, αφού εισέλθουν στο τελωνειακό έδαφος της Κοινότητας, θα κινηθούν αυτοδύναμα ως ενεργά μέσα μεταφοράς (τα φορτηγά). Ειδικότερα:</w:t>
      </w:r>
    </w:p>
    <w:p>
      <w:pPr>
        <w:spacing w:before="240" w:after="240"/>
        <w:rPr>
          <w:lang w:val="el" w:eastAsia="el"/>
        </w:rPr>
      </w:pPr>
      <w:r>
        <w:rPr>
          <w:b/>
          <w:bCs/>
          <w:i/>
          <w:iCs/>
          <w:lang w:val="el" w:eastAsia="el"/>
        </w:rPr>
        <w:t xml:space="preserve">• Ο μεταφορέας του πλοίου (επιχείρηση Α) ή ο νόμιμος αντιπρόσωπός του, πρέπει να υποβάλλει στο Ε΄ Τελωνείο Πειραιά μια συνοπτική διασάφηση εισόδου για όλα τα μη ενεργά μέσα μεταφοράς που μεταφέρει το πλοίο, (για τα εμπορευματοκιβώτια και τα ρυμουλκά), </w:t>
      </w:r>
      <w:r>
        <w:rPr>
          <w:b/>
          <w:bCs/>
          <w:i/>
          <w:iCs/>
          <w:lang w:val="el" w:eastAsia="el"/>
        </w:rPr>
        <w:t xml:space="preserve">τουλάχιστον 2 ώρες πριν από την άφιξη </w:t>
      </w:r>
      <w:r>
        <w:rPr>
          <w:b/>
          <w:bCs/>
          <w:i/>
          <w:iCs/>
          <w:lang w:val="el" w:eastAsia="el"/>
        </w:rPr>
        <w:t>του πλοίου στον Πειραιά.</w:t>
      </w:r>
    </w:p>
    <w:p>
      <w:pPr>
        <w:spacing w:before="240" w:after="240"/>
        <w:rPr>
          <w:lang w:val="el" w:eastAsia="el"/>
        </w:rPr>
      </w:pPr>
      <w:r>
        <w:rPr>
          <w:b/>
          <w:bCs/>
          <w:i/>
          <w:iCs/>
          <w:lang w:val="el" w:eastAsia="el"/>
        </w:rPr>
        <w:t xml:space="preserve">• Για τα φορτηγά, η επιχείρηση Β και η επιχείρηση Γ, πρέπει να υποβάλλουν ξεχωριστά συνοπτική διασάφηση εισόδου ή να ορίσουν έναν αντιπρόσωπο, προκειμένου να υποβάλει εξ ονόματός τους και για λογαριασμό τους, συνοπτική διασάφηση εισόδου, για κάθε ένα από τα </w:t>
      </w:r>
      <w:r>
        <w:rPr>
          <w:b/>
          <w:bCs/>
          <w:i/>
          <w:iCs/>
          <w:lang w:val="el" w:eastAsia="el"/>
        </w:rPr>
        <w:t xml:space="preserve">φορτηγά </w:t>
      </w:r>
      <w:r>
        <w:rPr>
          <w:b/>
          <w:bCs/>
          <w:i/>
          <w:iCs/>
          <w:lang w:val="el" w:eastAsia="el"/>
        </w:rPr>
        <w:t xml:space="preserve">που διαχειρίζονται, τουλάχιστον </w:t>
      </w:r>
      <w:r>
        <w:rPr>
          <w:b/>
          <w:bCs/>
          <w:i/>
          <w:iCs/>
          <w:lang w:val="el" w:eastAsia="el"/>
        </w:rPr>
        <w:t xml:space="preserve">2 ώρες πριν από την άφιξη </w:t>
      </w:r>
      <w:r>
        <w:rPr>
          <w:b/>
          <w:bCs/>
          <w:i/>
          <w:iCs/>
          <w:lang w:val="el" w:eastAsia="el"/>
        </w:rPr>
        <w:t>του πλοίου στον Πειραιά.</w:t>
      </w:r>
    </w:p>
    <w:p>
      <w:pPr>
        <w:spacing w:before="240" w:after="240"/>
        <w:rPr>
          <w:lang w:val="el" w:eastAsia="el"/>
        </w:rPr>
      </w:pPr>
      <w:r>
        <w:rPr>
          <w:b/>
          <w:bCs/>
          <w:i/>
          <w:iCs/>
          <w:lang w:val="el" w:eastAsia="el"/>
        </w:rPr>
        <w:t>• Το Ε΄ Τελωνείο Πειραιά, αμέσως με την παραλαβή των συνοπτικών διασαφήσεων εισόδου, θα γνωστοποιήσει ηλεκτρονικά τους αριθμούς αναφοράς κίνησης (MRNς), στα πρόσωπα που τις έχουν υποβάλλει.</w:t>
      </w:r>
    </w:p>
    <w:p>
      <w:pPr>
        <w:spacing w:before="240" w:after="240"/>
        <w:rPr>
          <w:lang w:val="el" w:eastAsia="el"/>
        </w:rPr>
      </w:pPr>
      <w:r>
        <w:rPr>
          <w:b/>
          <w:bCs/>
          <w:i/>
          <w:iCs/>
          <w:lang w:val="el" w:eastAsia="el"/>
        </w:rPr>
        <w:t>Στην περίπτωση που, αντί του μεταφορέα του πλοίου, ένα άλλο πρόσωπο υποβάλλει την συνοπτική διασάφηση εισόδου για τα εμπορευματοκιβώτια και τα ρυμουλκά, η γνωστοποίηση του MRN θα αποστέλλεται ηλεκτρονικά και στον μεταφορέα του πλοίου, με την προϋπόθεση ότι αυτός έχει αναγνωριστεί από τον αριθμό EORI στην υποβαλλόμενη συνοπτική διασάφηση εισόδου και είναι συνδεδεμένος με το σύστημα ICISnet. Αν αυτό δεν συμβαίνει, η γνωστοποίηση του MRN δεν θα αποστέλλεται στον μεταφορέα και το πρόσωπο που υποβάλλει την συνοπτική διασάφηση εισόδου, έχει την υποχρέωση να γνωστοποιήσει το MRN στον μεταφορέα.</w:t>
      </w:r>
    </w:p>
    <w:p>
      <w:pPr>
        <w:spacing w:before="240" w:after="240"/>
        <w:rPr>
          <w:lang w:val="el" w:eastAsia="el"/>
        </w:rPr>
      </w:pPr>
      <w:r>
        <w:rPr>
          <w:b/>
          <w:bCs/>
          <w:i/>
          <w:iCs/>
          <w:lang w:val="el" w:eastAsia="el"/>
        </w:rPr>
        <w:t>Εάν επίσης, το πρόσωπο που υποβάλλει την συνοπτική διασάφηση εισόδου για τα φορτηγά είναι πρόσωπο διαφορετικό από τους μεταφορείς (Επιχειρήσεις Β και Γ), αυτοί θα λαμβάνουν ηλεκτρονικά γνωστοποίηση των αριθμών αναφοράς κίνησης από το Ε΄ Τελωνείο Πειραιά, με την προϋπόθεση ότι έχουν αναγνωριστεί από τους αριθμούς EORI και έχουν ηλεκτρονική σύνδεση με το τελωνείο εισόδου (ICISnet).</w:t>
      </w:r>
    </w:p>
    <w:p>
      <w:pPr>
        <w:spacing w:before="240" w:after="240"/>
        <w:rPr>
          <w:lang w:val="el" w:eastAsia="el"/>
        </w:rPr>
      </w:pPr>
      <w:r>
        <w:rPr>
          <w:b/>
          <w:bCs/>
          <w:i/>
          <w:iCs/>
          <w:lang w:val="el" w:eastAsia="el"/>
        </w:rPr>
        <w:t xml:space="preserve">2.2. </w:t>
      </w:r>
      <w:r>
        <w:rPr>
          <w:b/>
          <w:bCs/>
          <w:i/>
          <w:iCs/>
          <w:lang w:val="el" w:eastAsia="el"/>
        </w:rPr>
        <w:t>Τροποποίηση.</w:t>
      </w:r>
    </w:p>
    <w:p>
      <w:pPr>
        <w:spacing w:before="240" w:after="240"/>
        <w:rPr>
          <w:lang w:val="el" w:eastAsia="el"/>
        </w:rPr>
      </w:pPr>
      <w:r>
        <w:rPr>
          <w:b/>
          <w:bCs/>
          <w:i/>
          <w:iCs/>
          <w:lang w:val="el" w:eastAsia="el"/>
        </w:rPr>
        <w:t xml:space="preserve">Σε κάθε περίπτωση και με σκοπό ο μεταφορέας του πλοίου να μπορεί να συμπληρώσει και να αποστείλει την γνωστοποίηση άφιξης (ακόμη και σε περίπτωση εκτροπής), </w:t>
      </w:r>
      <w:r>
        <w:rPr>
          <w:b/>
          <w:bCs/>
          <w:i/>
          <w:iCs/>
          <w:lang w:val="el" w:eastAsia="el"/>
        </w:rPr>
        <w:t>οι μεταφορείς Β και Γ, και όχι το Ε΄ Τελωνείο του Πειραιά</w:t>
      </w:r>
      <w:r>
        <w:rPr>
          <w:b/>
          <w:bCs/>
          <w:i/>
          <w:iCs/>
          <w:lang w:val="el" w:eastAsia="el"/>
        </w:rPr>
        <w:t>, πρέπει να γνωστοποιήσουν στον μεταφορέα του πλοίου (Επιχείρηση Α) τους αριθμούς αναφοράς κίνησης (MRNς) για τις συνοπτικές διασαφήσεις εισόδου που έχουν υποβληθεί για τα εμπορεύματα που μεταφέρονται με κάθε φορτηγό.</w:t>
      </w:r>
    </w:p>
    <w:p>
      <w:pPr>
        <w:spacing w:before="240" w:after="240"/>
        <w:rPr>
          <w:lang w:val="el" w:eastAsia="el"/>
        </w:rPr>
      </w:pPr>
      <w:r>
        <w:rPr>
          <w:b/>
          <w:bCs/>
          <w:i/>
          <w:iCs/>
          <w:lang w:val="el" w:eastAsia="el"/>
        </w:rPr>
        <w:t xml:space="preserve">Σε περίπτωση που η συνοπτική διασάφηση εισόδου έχει υποβληθεί από ένα άλλο πρόσωπο αντί των μεταφορέων του πλοίου και των φορτηγών (Α, Β ή Γ) και έχει γίνει μια τροποποίηση της συνοπτικής διασάφησης εισόδου από το πρόσωπο που υπέβαλε την συνοπτική διασάφηση εισόδου, η γνωστοποίηση περί της τροποποίησης θα αποσταλεί ηλεκτρονικά και στον μεταφορέα (Επιχείρηση Α, Β ή Γ) που αναφέρεται στην συνοπτική διασάφηση εισόδου, </w:t>
      </w:r>
      <w:r>
        <w:rPr>
          <w:b/>
          <w:bCs/>
          <w:i/>
          <w:iCs/>
          <w:lang w:val="el" w:eastAsia="el"/>
        </w:rPr>
        <w:t xml:space="preserve">με την προϋπόθεση ότι ο μεταφορέας έχει ζητήσει από τις τελωνειακές αρχές να λαμβάνει γνώση κάθε τέτοιας τροποποίησης </w:t>
      </w:r>
      <w:r>
        <w:rPr>
          <w:b/>
          <w:bCs/>
          <w:i/>
          <w:iCs/>
          <w:lang w:val="el" w:eastAsia="el"/>
        </w:rPr>
        <w:t xml:space="preserve">και βέβαια να έχει ηλεκτρονική σύνδεση με το σύστημα του τελωνείου εισόδου </w:t>
      </w:r>
      <w:r>
        <w:rPr>
          <w:b/>
          <w:bCs/>
          <w:i/>
          <w:iCs/>
          <w:lang w:val="el" w:eastAsia="el"/>
        </w:rPr>
        <w:t>[άρθρο 183 (8) των ΔΕΚΤΚ].</w:t>
      </w:r>
      <w:r>
        <w:rPr>
          <w:b/>
          <w:bCs/>
          <w:i/>
          <w:iCs/>
          <w:lang w:val="el" w:eastAsia="el"/>
        </w:rPr>
        <w:t xml:space="preserve"> Η γνωστοποίηση θα περιλαμβάνει μόνο δεδομένα άμεσα συνδεδεμένα με τις συμφωνίες μεταφοράς.</w:t>
      </w:r>
    </w:p>
    <w:p>
      <w:pPr>
        <w:spacing w:before="240" w:after="240"/>
        <w:rPr>
          <w:lang w:val="el" w:eastAsia="el"/>
        </w:rPr>
      </w:pPr>
      <w:r>
        <w:rPr>
          <w:b/>
          <w:bCs/>
          <w:i/>
          <w:iCs/>
          <w:lang w:val="el" w:eastAsia="el"/>
        </w:rPr>
        <w:t xml:space="preserve">Η ανάλυση κινδύνου </w:t>
      </w:r>
      <w:r>
        <w:rPr>
          <w:b/>
          <w:bCs/>
          <w:i/>
          <w:iCs/>
          <w:lang w:val="el" w:eastAsia="el"/>
        </w:rPr>
        <w:t>διενεργείται από το Ε΄ Τελωνείο Πειραιά με βάση τα στοιχεία των συνοπτικών διασαφήσεων εισόδου.</w:t>
      </w:r>
    </w:p>
    <w:p>
      <w:pPr>
        <w:spacing w:before="240" w:after="240"/>
        <w:rPr>
          <w:lang w:val="el" w:eastAsia="el"/>
        </w:rPr>
      </w:pPr>
      <w:r>
        <w:rPr>
          <w:b/>
          <w:bCs/>
          <w:i/>
          <w:iCs/>
          <w:lang w:val="el" w:eastAsia="el"/>
        </w:rPr>
        <w:t xml:space="preserve">2.3. </w:t>
      </w:r>
      <w:r>
        <w:rPr>
          <w:b/>
          <w:bCs/>
          <w:i/>
          <w:iCs/>
          <w:lang w:val="el" w:eastAsia="el"/>
        </w:rPr>
        <w:t>Υποβολή Γνωστοποίηση Άφιξης - Εntry Κey.</w:t>
      </w:r>
    </w:p>
    <w:p>
      <w:pPr>
        <w:spacing w:before="240" w:after="240"/>
        <w:rPr>
          <w:lang w:val="el" w:eastAsia="el"/>
        </w:rPr>
      </w:pPr>
      <w:r>
        <w:rPr>
          <w:b/>
          <w:bCs/>
          <w:i/>
          <w:iCs/>
          <w:lang w:val="el" w:eastAsia="el"/>
        </w:rPr>
        <w:t xml:space="preserve">Με την άφιξη του πλοίου στον Πειραιά, ο μεταφορέας ή ο νόμιμος αντιπρόσωπός του, πρέπει να γνωστοποιήσει στο Ε΄ Τελωνείο Πειραιά ότι το πλοίο έχει αφιχθεί, με την υποβολή Γνωστοποίησης Άφιξης </w:t>
      </w:r>
      <w:r>
        <w:rPr>
          <w:b/>
          <w:bCs/>
          <w:i/>
          <w:iCs/>
          <w:lang w:val="el" w:eastAsia="el"/>
        </w:rPr>
        <w:t>[άρθρο 184ζ των ΔΕΚΤΚ]</w:t>
      </w:r>
      <w:r>
        <w:rPr>
          <w:b/>
          <w:bCs/>
          <w:i/>
          <w:iCs/>
          <w:lang w:val="el" w:eastAsia="el"/>
        </w:rPr>
        <w:t>.</w:t>
      </w:r>
    </w:p>
    <w:p>
      <w:pPr>
        <w:spacing w:before="240" w:after="240"/>
        <w:rPr>
          <w:lang w:val="el" w:eastAsia="el"/>
        </w:rPr>
      </w:pPr>
      <w:r>
        <w:rPr>
          <w:b/>
          <w:bCs/>
          <w:i/>
          <w:iCs/>
          <w:lang w:val="el" w:eastAsia="el"/>
        </w:rPr>
        <w:t>Η Γνωστοποίηση Άφιξης πρέπει να περιέχει πληροφορίες που θα επιτρέπουν την αναγνώριση από το Τελωνείο εισόδου όλων των συνοπτικών διασαφήσεων εισόδου που υποβλήθηκαν για τα μη ενεργά μέσα μεταφοράς (τα εμπορευματοκιβώτια, τα ρυμουλκά), καθώς και για τα φορτηγά. Η Γνωστοποίηση Άφιξης περιλαμβάνει δηλαδή έναν κατάλογο με τους αριθμούς αναφοράς κίνησης (MRNς) όλων των συνοπτικών διασαφήσεων εισόδου που έχουν υποβληθεί, συμπεριλαμβανομένων και αυτών που καλύπτουν τα φορτηγά και έχουν παρασχεθεί στον μεταφορέα του πλοίου από τους μεταφορείς των φορτηγών (Β και Γ), σύμφωνα με τις συμβατικές ρυθμίσεις.</w:t>
      </w:r>
    </w:p>
    <w:p>
      <w:pPr>
        <w:spacing w:before="240" w:after="240"/>
        <w:rPr>
          <w:lang w:val="el" w:eastAsia="el"/>
        </w:rPr>
      </w:pPr>
      <w:r>
        <w:rPr>
          <w:b/>
          <w:bCs/>
          <w:i/>
          <w:iCs/>
          <w:lang w:val="el" w:eastAsia="el"/>
        </w:rPr>
        <w:t>Σε περίπτωση που δεν είναι δυνατό να παρασχεθεί ο κατάλογος με τους αριθμούς αναφοράς κίνησης (MRNs) όλων των συνοπτικών διασαφήσεων εισόδου που έχουν υποβληθεί, ο μεταφορέας μπορεί να συμπεριλάβει στη Γνωστοποίηση άφιξης τα στοιχεία του “entry key”, όπως ειδικότερα περιγράφεται στο κεφάλαιο 8 της παρούσας.</w:t>
      </w:r>
    </w:p>
    <w:p>
      <w:pPr>
        <w:spacing w:before="240" w:after="240"/>
        <w:rPr>
          <w:lang w:val="el" w:eastAsia="el"/>
        </w:rPr>
      </w:pPr>
      <w:r>
        <w:rPr>
          <w:b/>
          <w:bCs/>
          <w:i/>
          <w:iCs/>
          <w:lang w:val="el" w:eastAsia="el"/>
        </w:rPr>
        <w:t>Τα εμπορεύματα που προορίζονται να εκφορτωθούν στον Πειραιά, προσκομίζονται στο τελωνείο άμεσα και ο μεταφορέας ή ο νόμιμος εκπρόσωπός του καταθέτει το Δηλωτικό – Συνοπτική διασάφηση προσωρινής εναπόθεσης, το οποίο πρέπει να περιλαμβάνει αναφορά στους αριθμούς αναφοράς κίνησης (MRNs) των συνοπτικών διασαφήσεων εισόδου που έχουν προηγουμένως υποβληθεί για τα εμπορεύματα. Το Δηλωτικό-Συνοπτική διασάφηση για προσωρινή εναπόθεση, πρέπει να υποβάλλεται στο τελωνείο, όχι αργότερα από την στιγμή της προσκόμισης των εμπορευμάτων.</w:t>
      </w:r>
    </w:p>
    <w:p>
      <w:pPr>
        <w:spacing w:before="240" w:after="240"/>
        <w:rPr>
          <w:lang w:val="el" w:eastAsia="el"/>
        </w:rPr>
      </w:pPr>
      <w:r>
        <w:rPr>
          <w:b/>
          <w:bCs/>
          <w:i/>
          <w:iCs/>
          <w:u w:val="single"/>
          <w:lang w:val="el" w:eastAsia="el"/>
        </w:rPr>
        <w:t xml:space="preserve">Σημειώνεται ότι έως ότου τεθεί σε πλήρη παραγωγική λειτουργία το </w:t>
      </w:r>
      <w:r>
        <w:rPr>
          <w:b/>
          <w:bCs/>
          <w:i/>
          <w:iCs/>
          <w:u w:val="single"/>
          <w:lang w:val="el" w:eastAsia="el"/>
        </w:rPr>
        <w:t xml:space="preserve">ICISnet, </w:t>
      </w:r>
      <w:r>
        <w:rPr>
          <w:b/>
          <w:bCs/>
          <w:i/>
          <w:iCs/>
          <w:u w:val="single"/>
          <w:lang w:val="el" w:eastAsia="el"/>
        </w:rPr>
        <w:t xml:space="preserve">το Δηλωτικό </w:t>
      </w:r>
      <w:r>
        <w:rPr>
          <w:b/>
          <w:bCs/>
          <w:i/>
          <w:iCs/>
          <w:u w:val="single"/>
          <w:lang w:val="el" w:eastAsia="el"/>
        </w:rPr>
        <w:t>–</w:t>
      </w:r>
      <w:r>
        <w:rPr>
          <w:b/>
          <w:bCs/>
          <w:i/>
          <w:iCs/>
          <w:u w:val="single"/>
          <w:lang w:val="el" w:eastAsia="el"/>
        </w:rPr>
        <w:t xml:space="preserve">Συνοπτική διασάφηση για προσωρινή εναπόθεση </w:t>
      </w:r>
      <w:r>
        <w:rPr>
          <w:b/>
          <w:bCs/>
          <w:i/>
          <w:iCs/>
          <w:u w:val="single"/>
          <w:lang w:val="el" w:eastAsia="el"/>
        </w:rPr>
        <w:t>,</w:t>
      </w:r>
      <w:r>
        <w:rPr>
          <w:b/>
          <w:bCs/>
          <w:i/>
          <w:iCs/>
          <w:u w:val="single"/>
          <w:lang w:val="el" w:eastAsia="el"/>
        </w:rPr>
        <w:t>θα εξακολουθεί να κατατίθεται με τη διαδικασία που ισχύει σήμερα.</w:t>
      </w:r>
    </w:p>
    <w:p>
      <w:pPr>
        <w:spacing w:before="240" w:after="240"/>
        <w:rPr>
          <w:lang w:val="el" w:eastAsia="el"/>
        </w:rPr>
      </w:pPr>
      <w:r>
        <w:rPr>
          <w:b/>
          <w:bCs/>
          <w:i/>
          <w:iCs/>
          <w:u w:val="single"/>
          <w:lang w:val="el" w:eastAsia="el"/>
        </w:rPr>
        <w:t xml:space="preserve">Στην περίπτωση που προσκομίζονται εμπορεύματα για τα οποία δεν έχει υποβληθεί συνοπτική διασάφηση εισόδου, το τελωνείο εισόδου, το Ε΄ Τελωνείο Πειραιά, πρέπει να απαιτήσει από τον σχετικό «μεταφορέα», δηλ. τον μεταφορέα του πλοίου για τα εμπορευματοκιβώτια και τα ρυμουλκά ή τους μεταφορείς των φορτηγών, να υποβάλλει </w:t>
      </w:r>
      <w:r>
        <w:rPr>
          <w:b/>
          <w:bCs/>
          <w:i/>
          <w:iCs/>
          <w:u w:val="single"/>
          <w:lang w:val="el" w:eastAsia="el"/>
        </w:rPr>
        <w:t xml:space="preserve">άμεσα </w:t>
      </w:r>
      <w:r>
        <w:rPr>
          <w:b/>
          <w:bCs/>
          <w:i/>
          <w:iCs/>
          <w:u w:val="single"/>
          <w:lang w:val="el" w:eastAsia="el"/>
        </w:rPr>
        <w:t>μια συνοπτική διασάφηση εισόδου-ENS [άρθρο 184γ των ΔΕΚΤΚ]. Δεν απαιτείται, στην περίπτωση αυτή, η υποβολή Γνωστοποίησης Άφιξης, καθώς ο αριθμός αναφοράς κίνησης της συνοπτικής διασάφησης εισόδου θα δηλωθεί στο Δηλωτικό-συνοπτική διασάφηση προσωρινής εναπόθεσης.</w:t>
      </w:r>
    </w:p>
    <w:p>
      <w:pPr>
        <w:spacing w:before="240" w:after="240"/>
        <w:rPr>
          <w:lang w:val="el" w:eastAsia="el"/>
        </w:rPr>
      </w:pPr>
      <w:r>
        <w:rPr>
          <w:b/>
          <w:bCs/>
          <w:i/>
          <w:iCs/>
          <w:u w:val="single"/>
          <w:lang w:val="el" w:eastAsia="el"/>
        </w:rPr>
        <w:t xml:space="preserve">2.4. </w:t>
      </w:r>
      <w:r>
        <w:rPr>
          <w:b/>
          <w:bCs/>
          <w:i/>
          <w:iCs/>
          <w:u w:val="single"/>
          <w:lang w:val="el" w:eastAsia="el"/>
        </w:rPr>
        <w:t>Υποβολή αιτήματος εκτροπής.</w:t>
      </w:r>
    </w:p>
    <w:p>
      <w:pPr>
        <w:spacing w:before="240" w:after="240"/>
        <w:rPr>
          <w:lang w:val="el" w:eastAsia="el"/>
        </w:rPr>
      </w:pPr>
      <w:r>
        <w:rPr>
          <w:b/>
          <w:bCs/>
          <w:i/>
          <w:iCs/>
          <w:u w:val="single"/>
          <w:lang w:val="el" w:eastAsia="el"/>
        </w:rPr>
        <w:t xml:space="preserve">Στην περίπτωση </w:t>
      </w:r>
      <w:r>
        <w:rPr>
          <w:b/>
          <w:bCs/>
          <w:i/>
          <w:iCs/>
          <w:u w:val="single"/>
          <w:lang w:val="el" w:eastAsia="el"/>
        </w:rPr>
        <w:t xml:space="preserve">εκτροπής </w:t>
      </w:r>
      <w:r>
        <w:rPr>
          <w:b/>
          <w:bCs/>
          <w:i/>
          <w:iCs/>
          <w:u w:val="single"/>
          <w:lang w:val="el" w:eastAsia="el"/>
        </w:rPr>
        <w:t>του πλοίου σε ένα άλλο λιμένα της χώρας μας πχ. Ηράκλειο, δεν απαιτείται η υποβολή αιτήματος εκτροπής από τον μεταφορέα.</w:t>
      </w:r>
    </w:p>
    <w:p>
      <w:pPr>
        <w:spacing w:before="240" w:after="240"/>
        <w:rPr>
          <w:lang w:val="el" w:eastAsia="el"/>
        </w:rPr>
      </w:pPr>
      <w:r>
        <w:rPr>
          <w:b/>
          <w:bCs/>
          <w:i/>
          <w:iCs/>
          <w:u w:val="single"/>
          <w:lang w:val="el" w:eastAsia="el"/>
        </w:rPr>
        <w:t>Αν όμως η εκτροπή αφορά ένα νέο πρώτο λιμένα σε άλλο κράτος μέλος που δεν έχει δηλωθεί στην συνοπτική διασάφηση εισόδου πχ. Μασσαλία/Γαλλία, η επιχείρηση Α (δηλαδή ο διαχειριστής του ενεργού μέσου μεταφοράς που εισέρχεται στο τελωνειακό έδαφος της Κοινότητας) πρέπει, άμεσα με την αλλαγή της διαδρομής, να γνωστοποιήσει στο Ε΄ Τελωνείο Πειραιά την εκτροπή με τη χρήση του μηνύματος «</w:t>
      </w:r>
      <w:r>
        <w:rPr>
          <w:b/>
          <w:bCs/>
          <w:i/>
          <w:iCs/>
          <w:u w:val="single"/>
          <w:lang w:val="el" w:eastAsia="el"/>
        </w:rPr>
        <w:t>αίτημα εκτροπής</w:t>
      </w:r>
      <w:r>
        <w:rPr>
          <w:b/>
          <w:bCs/>
          <w:i/>
          <w:iCs/>
          <w:u w:val="single"/>
          <w:lang w:val="el" w:eastAsia="el"/>
        </w:rPr>
        <w:t>» [άρθρο 183δ (1) των ΔΕΚΤΚ].</w:t>
      </w:r>
    </w:p>
    <w:p>
      <w:pPr>
        <w:spacing w:before="240" w:after="240"/>
        <w:rPr>
          <w:lang w:val="el" w:eastAsia="el"/>
        </w:rPr>
      </w:pPr>
      <w:r>
        <w:rPr>
          <w:b/>
          <w:bCs/>
          <w:i/>
          <w:iCs/>
          <w:u w:val="single"/>
          <w:lang w:val="el" w:eastAsia="el"/>
        </w:rPr>
        <w:t>Το «αίτημα εκτροπής» πρέπει να περιλαμβάνει τις ίδιες πληροφορίες με αυτές της Γνωστοποίησης άφιξης, δηλαδή είτε τα στοιχεία του “entry key” για το πλοίο, είτε τον κατάλογο όλων των MRNs για τις συνοπτικές διασαφήσεις εισόδου οι οποίες καλύπτουν τα ρυμουλκά και τα εμπορευματοκιβώτια που υποβάλλονται, εξ ονόματος ή αντί του μεταφορέα Α, μαζί με έναν κατάλογο όλων των MRNς, όπως παρέχονται στον μεταφορέα Α από τους μεταφορείς των φορτηγών Β και Γ, σύμφωνα με τις συμβατικές ρυθμίσεις. Το Ε΄ Τελωνείο Πειραιά ενημερώνει ηλεκτρονικά το τελωνείο της Μασσαλίας και προωθεί οποιαδήποτε πληροφορία κινδύνου.</w:t>
      </w:r>
    </w:p>
    <w:p>
      <w:pPr>
        <w:spacing w:before="240" w:after="240"/>
        <w:rPr>
          <w:lang w:val="el" w:eastAsia="el"/>
        </w:rPr>
      </w:pPr>
      <w:r>
        <w:rPr>
          <w:b/>
          <w:bCs/>
          <w:i/>
          <w:iCs/>
          <w:u w:val="single"/>
          <w:lang w:val="el" w:eastAsia="el"/>
        </w:rPr>
        <w:t>Αν, αντίθετα, η Μασσαλία είναι μια προγραμματισμένη προσέγγιση του πλοίου, δηλαδή περιλαμβάνεται στο δρομολόγιο του πλοίου ή το δρομολόγιο του πλοίου περιλαμβάνει έναν άλλο λιμένα της Γαλλίας, τότε δεν είναι απαραίτητη η γνωστοποίηση της εκτροπής (δεν υποβάλλεται αίτημα εκτροπής). Οι γαλλικές τελωνειακές αρχές έχουν ήδη λάβει οποιαδήποτε πληροφορία κινδύνου από το Ε΄ Τελωνείο Πειραιά (δηλωθέν πρώτο τελωνείο εισόδου).</w:t>
      </w:r>
    </w:p>
    <w:p>
      <w:pPr>
        <w:spacing w:before="240" w:after="240"/>
        <w:rPr>
          <w:lang w:val="el" w:eastAsia="el"/>
        </w:rPr>
      </w:pPr>
      <w:r>
        <w:rPr>
          <w:b/>
          <w:bCs/>
          <w:i/>
          <w:iCs/>
          <w:u w:val="single"/>
          <w:lang w:val="el" w:eastAsia="el"/>
        </w:rPr>
        <w:t>Επισημαίνεται ότι με την αποδοχή ενός αιτήματος εκτροπής κανένα αίτημα τροποποίησης δεν γίνεται αποδεκτό.</w:t>
      </w:r>
    </w:p>
    <w:p>
      <w:pPr>
        <w:spacing w:before="240" w:after="240"/>
        <w:rPr>
          <w:lang w:val="el" w:eastAsia="el"/>
        </w:rPr>
      </w:pPr>
      <w:r>
        <w:rPr>
          <w:b/>
          <w:bCs/>
          <w:i/>
          <w:iCs/>
          <w:u w:val="single"/>
          <w:lang w:val="el" w:eastAsia="el"/>
        </w:rPr>
        <w:t>Μετά την υποβολή του αιτήματος εκτροπής, δεν απαιτείται να υποβληθεί και συνοπτική διασάφηση εισόδου στο τελωνείο στη Μασσαλία, ούτε και στους επόμενους λιμένες στην Κοινότητα, οι οποίοι έχουν δηλωθεί στην συνοπτική διασάφηση εισόδου. Στους επόμενους κοινοτικούς λιμένες κατατίθεται μόνο συνοπτική διασάφηση για σκοπούς εναπόθεσης και μόνο για τα εμπορεύματα που εκφορτώνονται σε κάθε έναν λιμένα, σύμφωνα με το άρθρο 186 των ΔΕΚΤΚ.</w:t>
      </w:r>
    </w:p>
    <w:p>
      <w:pPr>
        <w:spacing w:before="240" w:after="240"/>
        <w:rPr>
          <w:lang w:val="el" w:eastAsia="el"/>
        </w:rPr>
      </w:pPr>
      <w:r>
        <w:rPr>
          <w:b/>
          <w:bCs/>
          <w:i/>
          <w:iCs/>
          <w:u w:val="single"/>
          <w:lang w:val="el" w:eastAsia="el"/>
        </w:rPr>
        <w:t xml:space="preserve">Ωστόσο, αν το πλοίο μετά την προσέγγιση στη Μασσαλία προσεγγίσει σε έναν μη κοινοτικό λιμένα (πχ. Αλγέρι) και μετά προσεγγίσει εκ νέου σε κοινοτικό λιμένα (πχ. Μάλαγα), μια νέα συνοπτική διασάφηση εισόδου πρέπει να υποβληθεί στο τελωνείο της Μάλαγα. Η νέα συνοπτική διασάφηση εισόδου, πρέπει να καλύπτει </w:t>
      </w:r>
      <w:r>
        <w:rPr>
          <w:b/>
          <w:bCs/>
          <w:i/>
          <w:iCs/>
          <w:u w:val="single"/>
          <w:lang w:val="el" w:eastAsia="el"/>
        </w:rPr>
        <w:t xml:space="preserve">όλο το μεταφερόμενο φορτίο </w:t>
      </w:r>
      <w:r>
        <w:rPr>
          <w:b/>
          <w:bCs/>
          <w:i/>
          <w:iCs/>
          <w:u w:val="single"/>
          <w:lang w:val="el" w:eastAsia="el"/>
        </w:rPr>
        <w:t>με το πλοίο. Οι ευθύνες και οι διαδικασίες για την υποβολή της νέας συνοπτικής διασάφηση εισόδου είναι οι ίδιες με αυτές που περιγράφονται παραπάνω για την υποβολή των συνοπτικών διασαφήσεων εισόδου στο Ε΄ Τελωνείο Πειραιά.</w:t>
      </w:r>
    </w:p>
    <w:p>
      <w:pPr>
        <w:spacing w:before="240" w:after="240"/>
        <w:rPr>
          <w:lang w:val="el" w:eastAsia="el"/>
        </w:rPr>
      </w:pPr>
      <w:r>
        <w:rPr>
          <w:b/>
          <w:bCs/>
          <w:i/>
          <w:iCs/>
          <w:u w:val="single"/>
          <w:lang w:val="el" w:eastAsia="el"/>
        </w:rPr>
        <w:t xml:space="preserve">3. </w:t>
      </w:r>
      <w:r>
        <w:rPr>
          <w:b/>
          <w:bCs/>
          <w:i/>
          <w:iCs/>
          <w:u w:val="single"/>
          <w:lang w:val="el" w:eastAsia="el"/>
        </w:rPr>
        <w:t>Θαλάσσια μεταφορά.</w:t>
      </w:r>
    </w:p>
    <w:p>
      <w:pPr>
        <w:spacing w:before="240" w:after="240"/>
        <w:rPr>
          <w:lang w:val="el" w:eastAsia="el"/>
        </w:rPr>
      </w:pPr>
      <w:r>
        <w:rPr>
          <w:b/>
          <w:bCs/>
          <w:i/>
          <w:iCs/>
          <w:u w:val="single"/>
          <w:lang w:val="el" w:eastAsia="el"/>
        </w:rPr>
        <w:t xml:space="preserve">3.1. </w:t>
      </w:r>
      <w:r>
        <w:rPr>
          <w:b/>
          <w:bCs/>
          <w:i/>
          <w:iCs/>
          <w:u w:val="single"/>
          <w:lang w:val="el" w:eastAsia="el"/>
        </w:rPr>
        <w:t>Υπερπόντια μεταφορά εμπορευματοκιβωτίων.</w:t>
      </w:r>
    </w:p>
    <w:p>
      <w:pPr>
        <w:spacing w:before="240" w:after="240"/>
        <w:rPr>
          <w:lang w:val="el" w:eastAsia="el"/>
        </w:rPr>
      </w:pPr>
      <w:r>
        <w:rPr>
          <w:b/>
          <w:bCs/>
          <w:i/>
          <w:iCs/>
          <w:u w:val="single"/>
          <w:lang w:val="el" w:eastAsia="el"/>
        </w:rPr>
        <w:t>Αυτό το σενάριο καθορίζει τις αρχές που ισχύουν για την υπερπόντια μεταφορά εμπορευμάτων σε εμπορευματοκιβώτια και εξετάζει ειδικότερα την εμπλοκή των μεταφορέων και διαμεταφορέων [άρθρο 184α (1) (α) των ΔΕΚΤΚ. Πιο συγκεκριμένα:</w:t>
      </w:r>
    </w:p>
    <w:p>
      <w:pPr>
        <w:spacing w:before="240" w:after="240"/>
        <w:rPr>
          <w:lang w:val="el" w:eastAsia="el"/>
        </w:rPr>
      </w:pPr>
      <w:r>
        <w:rPr>
          <w:b/>
          <w:bCs/>
          <w:i/>
          <w:iCs/>
          <w:u w:val="single"/>
          <w:lang w:val="el" w:eastAsia="el"/>
        </w:rPr>
        <w:t xml:space="preserve">Ένα πλοίο, υπό την διαχείριση της επιχείρησης Χ (μεταφορέας), φορτώνει εμπορεύματα σε εμπορευματοκιβώτια σε λιμένες της Άπω Ανατολής με προορισμό λιμένες της Ε.Ε. Το δρομολόγιο του πλοίου είναι: </w:t>
      </w:r>
      <w:r>
        <w:rPr>
          <w:b/>
          <w:bCs/>
          <w:i/>
          <w:iCs/>
          <w:u w:val="single"/>
          <w:lang w:val="el" w:eastAsia="el"/>
        </w:rPr>
        <w:t xml:space="preserve">Shanghai – Ningbo – Hong-Kong – Shekou – Singapore – </w:t>
      </w:r>
      <w:r>
        <w:rPr>
          <w:b/>
          <w:bCs/>
          <w:i/>
          <w:iCs/>
          <w:u w:val="single"/>
          <w:lang w:val="el" w:eastAsia="el"/>
        </w:rPr>
        <w:t xml:space="preserve">Πειραιάς </w:t>
      </w:r>
      <w:r>
        <w:rPr>
          <w:b/>
          <w:bCs/>
          <w:i/>
          <w:iCs/>
          <w:u w:val="single"/>
          <w:lang w:val="el" w:eastAsia="el"/>
        </w:rPr>
        <w:t>– Naples – Genoa - Barcelona – Valencia.</w:t>
      </w:r>
    </w:p>
    <w:p>
      <w:pPr>
        <w:spacing w:before="240" w:after="240"/>
        <w:rPr>
          <w:lang w:val="el" w:eastAsia="el"/>
        </w:rPr>
      </w:pPr>
      <w:r>
        <w:rPr>
          <w:b/>
          <w:bCs/>
          <w:i/>
          <w:iCs/>
          <w:u w:val="single"/>
          <w:lang w:val="el" w:eastAsia="el"/>
        </w:rPr>
        <w:t>Η επιχείρηση Χ (μεταφορέας του πλοίου), εκδίδει φορτωτικές στους φορτωτές για αυτά τα εμπορευματοκιβώτια που αποτελούν αντικείμενο σύμβασης για τη μεταφορά τους με το πλοίο.</w:t>
      </w:r>
    </w:p>
    <w:p>
      <w:pPr>
        <w:spacing w:before="240" w:after="240"/>
        <w:rPr>
          <w:lang w:val="el" w:eastAsia="el"/>
        </w:rPr>
      </w:pPr>
      <w:r>
        <w:rPr>
          <w:b/>
          <w:bCs/>
          <w:i/>
          <w:iCs/>
          <w:u w:val="single"/>
          <w:lang w:val="el" w:eastAsia="el"/>
        </w:rPr>
        <w:t>Η επιχείρηση Χ επίσης εκδίδει (κύριες) φορτωτικές για έναν διαμεταφορέα, την επιχείρηση Υ, ως φορτωτή. Η επιχείρηση Υ έχει εκδώσει τις δικές της (ειδικές) φορτωτικές πχ. στους εξαγωγείς ως φορτωτές.</w:t>
      </w:r>
    </w:p>
    <w:p>
      <w:pPr>
        <w:spacing w:before="240" w:after="240"/>
        <w:rPr>
          <w:lang w:val="el" w:eastAsia="el"/>
        </w:rPr>
      </w:pPr>
      <w:r>
        <w:rPr>
          <w:b/>
          <w:bCs/>
          <w:i/>
          <w:iCs/>
          <w:u w:val="single"/>
          <w:lang w:val="el" w:eastAsia="el"/>
        </w:rPr>
        <w:t xml:space="preserve">⮚ </w:t>
      </w:r>
      <w:r>
        <w:rPr>
          <w:b/>
          <w:bCs/>
          <w:i/>
          <w:iCs/>
          <w:u w:val="single"/>
          <w:lang w:val="el" w:eastAsia="el"/>
        </w:rPr>
        <w:t>Υποβολή Συνοπτικής Διασάφησης Εισόδου.</w:t>
      </w:r>
    </w:p>
    <w:p>
      <w:pPr>
        <w:spacing w:before="240" w:after="240"/>
        <w:rPr>
          <w:lang w:val="el" w:eastAsia="el"/>
        </w:rPr>
      </w:pPr>
      <w:r>
        <w:rPr>
          <w:b/>
          <w:bCs/>
          <w:i/>
          <w:iCs/>
          <w:u w:val="single"/>
          <w:lang w:val="el" w:eastAsia="el"/>
        </w:rPr>
        <w:t xml:space="preserve">Για το φορτίο που φορτώνεται στο πλοίο σε κάθε μη κοινοτικό λιμάνι για μεταφορά σε κοινοτικούς λιμένες, πρέπει να υποβάλλεται συνοπτική διασάφηση εισόδου τουλάχιστον 24 ώρες πριν τη φόρτωση. Οι </w:t>
      </w:r>
      <w:r>
        <w:rPr>
          <w:b/>
          <w:bCs/>
          <w:i/>
          <w:iCs/>
          <w:u w:val="single"/>
          <w:lang w:val="el" w:eastAsia="el"/>
        </w:rPr>
        <w:t>συνοπτικές διασαφήσεις εισόδου</w:t>
      </w:r>
      <w:r>
        <w:rPr>
          <w:b/>
          <w:bCs/>
          <w:i/>
          <w:iCs/>
          <w:u w:val="single"/>
          <w:lang w:val="el" w:eastAsia="el"/>
        </w:rPr>
        <w:t xml:space="preserve"> (ENS) πρέπει να αποστέλλονται στο τελωνείο της πρώτης εισόδου στην Κοινότητα, στο παράδειγμά μας στο Ε΄ Τελωνείο Πειραιά </w:t>
      </w:r>
      <w:r>
        <w:rPr>
          <w:b/>
          <w:bCs/>
          <w:i/>
          <w:iCs/>
          <w:u w:val="single"/>
          <w:lang w:val="el" w:eastAsia="el"/>
        </w:rPr>
        <w:t>[εφαρμόζεται το άρθρο 184α(1)(α) των ΔΕΚTΚ]</w:t>
      </w:r>
      <w:r>
        <w:rPr>
          <w:b/>
          <w:bCs/>
          <w:i/>
          <w:iCs/>
          <w:u w:val="single"/>
          <w:lang w:val="el" w:eastAsia="el"/>
        </w:rPr>
        <w:t xml:space="preserve"> και πρέπει να περιλαμβάνουν όλα τα εμπορεύματα που φορτώνονται, ανεξάρτητα από το λιμάνι εκφόρτωσής τους (δηλαδή περιλαμβάνονται και τα εμπορεύματα που θα παραμείνουν στο πλοίο στο λιμένα του Πειραιά και πρόκειται να εκφορτωθούν σε επόμενους λιμένες στην Ε.Ε. ή και σε λιμένες τρίτων χωρών).</w:t>
      </w:r>
    </w:p>
    <w:p>
      <w:pPr>
        <w:spacing w:before="240" w:after="240"/>
        <w:rPr>
          <w:lang w:val="el" w:eastAsia="el"/>
        </w:rPr>
      </w:pPr>
      <w:r>
        <w:rPr>
          <w:b/>
          <w:bCs/>
          <w:i/>
          <w:iCs/>
          <w:u w:val="single"/>
          <w:lang w:val="el" w:eastAsia="el"/>
        </w:rPr>
        <w:t xml:space="preserve">Η ευθύνη, σύμφωνα με το άρθρο 36β (3) του ΚΤΚ για την υποβολή συνοπτικής διασάφησης εισόδου για τα εμπορευματοκιβώτια, βαρύνει την επιχείρηση Χ, δηλαδή τον μεταφορέα του πλοίου. Η επιχείρηση Υ, δηλαδή ο διαμεταφορέας, δεν θεωρείται - για τους σκοπούς της συγκεκριμένης διάταξης- μεταφορέας. Ο μεταφορέας μπορεί να ορίσει έναν αντιπρόσωπο π.χ. τον πράκτορα, προκειμένου να υποβάλλει την συνοπτική διασάφηση εισόδου στο όνομά του και για λογαριασμό του </w:t>
      </w:r>
      <w:r>
        <w:rPr>
          <w:b/>
          <w:bCs/>
          <w:i/>
          <w:iCs/>
          <w:u w:val="single"/>
          <w:lang w:val="el" w:eastAsia="el"/>
        </w:rPr>
        <w:t>(άρθρο 5 του ΚΤΚ)</w:t>
      </w:r>
      <w:r>
        <w:rPr>
          <w:b/>
          <w:bCs/>
          <w:i/>
          <w:iCs/>
          <w:u w:val="single"/>
          <w:lang w:val="el" w:eastAsia="el"/>
        </w:rPr>
        <w:t>.</w:t>
      </w:r>
    </w:p>
    <w:p>
      <w:pPr>
        <w:spacing w:before="240" w:after="240"/>
        <w:rPr>
          <w:lang w:val="el" w:eastAsia="el"/>
        </w:rPr>
      </w:pPr>
      <w:r>
        <w:rPr>
          <w:b/>
          <w:bCs/>
          <w:i/>
          <w:iCs/>
          <w:u w:val="single"/>
          <w:lang w:val="el" w:eastAsia="el"/>
        </w:rPr>
        <w:t>Σύμφωνα με το άρθρο 36β(4) του ΚΤΚ, προβλέπεται επίσης ότι ο διαμεταφορέας (επιχείρηση Υ), δύναται να υποβάλλει ENS, αντί του μεταφορέα του πλοίου (επιχείρηση Χ), για την αποστολή που ελέγχει η επιχείρηση Υ, για τα φορτία δηλαδή που ο διαμεταφορέας έχει εκδώσει τις ειδικές φορτωτικές (HBL-House Bill of Lading). Επειδή όμως, η επιχείρηση Χ, ως μεταφορέας, είναι υποχρεωμένη από το νόμο να επιβλέπει την εφαρμογή των παραπάνω, η επιχείρηση Υ, ως διαμεταφορέας, μπορεί να υποβάλλει συνοπτική διασάφηση εισόδου αντί της επιχείρησης Χ, μόνο με τη γνώση και τη σύμφωνη γνώμη αυτής.</w:t>
      </w:r>
    </w:p>
    <w:p>
      <w:pPr>
        <w:spacing w:before="240" w:after="240"/>
        <w:rPr>
          <w:lang w:val="el" w:eastAsia="el"/>
        </w:rPr>
      </w:pPr>
      <w:r>
        <w:rPr>
          <w:b/>
          <w:bCs/>
          <w:i/>
          <w:iCs/>
          <w:u w:val="single"/>
          <w:lang w:val="el" w:eastAsia="el"/>
        </w:rPr>
        <w:t xml:space="preserve">Τουλάχιστον </w:t>
      </w:r>
      <w:r>
        <w:rPr>
          <w:b/>
          <w:bCs/>
          <w:i/>
          <w:iCs/>
          <w:u w:val="single"/>
          <w:lang w:val="el" w:eastAsia="el"/>
        </w:rPr>
        <w:t>24 ώρες πριν την έναρξη της φόρτωσης σε κάθε μη κοινοτικό λιμένα</w:t>
      </w:r>
      <w:r>
        <w:rPr>
          <w:b/>
          <w:bCs/>
          <w:i/>
          <w:iCs/>
          <w:u w:val="single"/>
          <w:lang w:val="el" w:eastAsia="el"/>
        </w:rPr>
        <w:t>, ο μεταφορέας (επιχείρηση Χ) ή ο νόμιμος αντιπρόσωπός του (π.χ. ο πράκτορας του πλοίου), υποβάλλει συνοπτική διασάφηση εισόδου στο Ε΄ Τελωνείο Πειραιά (πρώτο τελωνείο εισόδου) για όλα τα εμπορευματοκιβώτια για τα οποία έχει εκδώσει κύρια φορτωτική για τη μεταφορά με το πλοίο (συμπεριλαμβανομένων και των εμπορευματοκιβωτίων που μεταφέρονται για την επιχείρηση Υ - διαμεταφορέα). Ο μεταφορέας (επιχείρηση Χ) μπορεί, ωστόσο, να συμφωνήσει να υποβάλλει την συνοπτική διασάφηση εισόδου ο διαμεταφορέας (επιχείρηση Υ), για εκείνα τα εμπορευματοκιβώτια για τα οποία η επιχείρηση Υ έχει εκδώσει ειδική φορτωτική, εφόσον αυτή η συμφωνία αποτελεί τμήμα των συμβατικών ρυθμίσεων μεταξύ επιχείρησης Χ και επιχείρησης Υ. Το τελωνείο θεωρεί δεδομένο ότι υπάρχει ανάλογη συμφωνία, εκτός και αν υπάρξει απόδειξη περί του αντιθέτου.</w:t>
      </w:r>
    </w:p>
    <w:p>
      <w:pPr>
        <w:spacing w:before="240" w:after="240"/>
        <w:rPr>
          <w:lang w:val="el" w:eastAsia="el"/>
        </w:rPr>
      </w:pPr>
      <w:r>
        <w:rPr>
          <w:b/>
          <w:bCs/>
          <w:i/>
          <w:iCs/>
          <w:u w:val="single"/>
          <w:lang w:val="el" w:eastAsia="el"/>
        </w:rPr>
        <w:t xml:space="preserve">Όταν μια συνοπτική διασάφηση εισόδου υποβάλλεται από την επιχείρηση Υ αντί της επιχείρησης Χ, θα πρέπει να περιλαμβάνει, εκτός από τον αριθμό αναγνώρισης ΕΟRI της επιχείρησης Χ (μεταφορέας) και </w:t>
      </w:r>
      <w:r>
        <w:rPr>
          <w:b/>
          <w:bCs/>
          <w:i/>
          <w:iCs/>
          <w:u w:val="single"/>
          <w:lang w:val="el" w:eastAsia="el"/>
        </w:rPr>
        <w:t xml:space="preserve">αναφορά στην κύρια φορτωτική </w:t>
      </w:r>
      <w:r>
        <w:rPr>
          <w:b/>
          <w:bCs/>
          <w:i/>
          <w:iCs/>
          <w:u w:val="single"/>
          <w:lang w:val="el" w:eastAsia="el"/>
        </w:rPr>
        <w:t>που εκδόθηκε από την επιχείρηση Χ.</w:t>
      </w:r>
    </w:p>
    <w:p>
      <w:pPr>
        <w:spacing w:before="240" w:after="240"/>
        <w:rPr>
          <w:lang w:val="el" w:eastAsia="el"/>
        </w:rPr>
      </w:pPr>
      <w:r>
        <w:rPr>
          <w:b/>
          <w:bCs/>
          <w:i/>
          <w:iCs/>
          <w:u w:val="single"/>
          <w:lang w:val="el" w:eastAsia="el"/>
        </w:rPr>
        <w:t xml:space="preserve">Η υποβολή της συνοπτικής διασάφησης εισόδου θα καταστήσει την επιχείρηση Υ υπεύθυνη για την πληρότητα και την ακρίβεια των στοιχείων της, όσον αφορά στα εμπορεύματα που σκοπεύει να καλύψει </w:t>
      </w:r>
      <w:r>
        <w:rPr>
          <w:b/>
          <w:bCs/>
          <w:i/>
          <w:iCs/>
          <w:u w:val="single"/>
          <w:lang w:val="el" w:eastAsia="el"/>
        </w:rPr>
        <w:t>[άρθρα 183(1) και 199 των ΔΕΚΤΚ]</w:t>
      </w:r>
      <w:r>
        <w:rPr>
          <w:b/>
          <w:bCs/>
          <w:i/>
          <w:iCs/>
          <w:u w:val="single"/>
          <w:lang w:val="el" w:eastAsia="el"/>
        </w:rPr>
        <w:t>.</w:t>
      </w:r>
    </w:p>
    <w:p>
      <w:pPr>
        <w:spacing w:before="240" w:after="240"/>
        <w:rPr>
          <w:lang w:val="el" w:eastAsia="el"/>
        </w:rPr>
      </w:pPr>
      <w:r>
        <w:rPr>
          <w:b/>
          <w:bCs/>
          <w:i/>
          <w:iCs/>
          <w:u w:val="single"/>
          <w:lang w:val="el" w:eastAsia="el"/>
        </w:rPr>
        <w:t>Το Ε΄ Τελωνείο Πειραιά αμέσως με την παραλαβή της κάθε συνοπτικής διασάφησης εισόδου, γνωστοποιεί στον υποβάλλοντα ηλεκτρονικά τον αριθμό αναφοράς κίνησης (MRN).</w:t>
      </w:r>
    </w:p>
    <w:p>
      <w:pPr>
        <w:spacing w:before="240" w:after="240"/>
        <w:rPr>
          <w:lang w:val="el" w:eastAsia="el"/>
        </w:rPr>
      </w:pPr>
      <w:r>
        <w:rPr>
          <w:b/>
          <w:bCs/>
          <w:i/>
          <w:iCs/>
          <w:u w:val="single"/>
          <w:lang w:val="el" w:eastAsia="el"/>
        </w:rPr>
        <w:t>Για τις συνοπτικές διασαφήσεις εισόδου που υποβλήθηκαν από την επιχείρηση Υ, η γνωστοποίηση των αριθμών αναφοράς κίνησης (MRNs) γίνεται επίσης ηλεκτρονικά στην επιχείρηση Χ, υπό την προϋπόθεση ότι ο μεταφορέας Χ, έχει αναγνωριστεί με τον αριθμό EORI του στις συνοπτικές διασαφήσεις εισόδου που υποβλήθηκαν από την επιχείρηση Υ και διαθέτει ηλεκτρονική διασύνδεση με το ICISnet. Αν αυτό δεν συμβαίνει, η γνωστοποίηση του αριθμού αναφοράς κίνησης (MRN) δεν θα αποστέλλεται στον μεταφορέα και ο διαμεταφορέας που υποβάλλει την συνοπτική διασάφηση εισόδου, έχει την υποχρέωση να γνωστοποιήσει τον αριθμό αναφοράς κίνησης (MRN) στον μεταφορέα.</w:t>
      </w:r>
    </w:p>
    <w:p>
      <w:pPr>
        <w:spacing w:before="240" w:after="240"/>
        <w:rPr>
          <w:lang w:val="el" w:eastAsia="el"/>
        </w:rPr>
      </w:pPr>
      <w:r>
        <w:rPr>
          <w:b/>
          <w:bCs/>
          <w:i/>
          <w:iCs/>
          <w:u w:val="single"/>
          <w:lang w:val="el" w:eastAsia="el"/>
        </w:rPr>
        <w:t>Η γνωστοποίηση των αριθμών αναφοράς κίνησης (MRN), παρέχει απόδειξη για την επιχείρηση Χ ότι μια συνοπτική διασάφηση εισόδου έχει υποβληθεί και ότι οι υποχρεώσεις της που απορρέουν από τη διάταξη του άρθρου 36β(3) του ΚΤΚ έχουν εκπληρωθεί.</w:t>
      </w:r>
    </w:p>
    <w:p>
      <w:pPr>
        <w:spacing w:before="240" w:after="240"/>
        <w:rPr>
          <w:lang w:val="el" w:eastAsia="el"/>
        </w:rPr>
      </w:pPr>
      <w:r>
        <w:rPr>
          <w:b/>
          <w:bCs/>
          <w:i/>
          <w:iCs/>
          <w:u w:val="single"/>
          <w:lang w:val="el" w:eastAsia="el"/>
        </w:rPr>
        <w:t xml:space="preserve">&gt; </w:t>
      </w:r>
      <w:r>
        <w:rPr>
          <w:b/>
          <w:bCs/>
          <w:i/>
          <w:iCs/>
          <w:u w:val="single"/>
          <w:lang w:val="el" w:eastAsia="el"/>
        </w:rPr>
        <w:t>Υποβολή τροποποίησης.</w:t>
      </w:r>
    </w:p>
    <w:p>
      <w:pPr>
        <w:spacing w:before="240" w:after="240"/>
        <w:rPr>
          <w:lang w:val="el" w:eastAsia="el"/>
        </w:rPr>
      </w:pPr>
      <w:r>
        <w:rPr>
          <w:b/>
          <w:bCs/>
          <w:i/>
          <w:iCs/>
          <w:u w:val="single"/>
          <w:lang w:val="el" w:eastAsia="el"/>
        </w:rPr>
        <w:t xml:space="preserve">Σε περίπτωση που η συνοπτική διασάφηση εισόδου έχει υποβληθεί από τον διαμεταφορέα (για τα εμπορεύματα που έχει εκδώσει φορτωτική) και ακολούθως προβαίνει σε τροποποίηση της συνοπτικής διασάφησης εισόδου, ο μεταφορέας ενημερώνεται σχετικά, εφόσον έχει αιτηθεί στις τελωνειακές αρχές την αποστολή τέτοιων γνωστοποιήσεων </w:t>
      </w:r>
      <w:r>
        <w:rPr>
          <w:b/>
          <w:bCs/>
          <w:i/>
          <w:iCs/>
          <w:u w:val="single"/>
          <w:lang w:val="el" w:eastAsia="el"/>
        </w:rPr>
        <w:t>[άρθρο 183(8) των ΔΕΚΤΚ]</w:t>
      </w:r>
      <w:r>
        <w:rPr>
          <w:b/>
          <w:bCs/>
          <w:i/>
          <w:iCs/>
          <w:u w:val="single"/>
          <w:lang w:val="el" w:eastAsia="el"/>
        </w:rPr>
        <w:t xml:space="preserve">, υπό την </w:t>
      </w:r>
    </w:p>
    <w:p>
      <w:pPr>
        <w:spacing w:before="240" w:after="240"/>
        <w:rPr>
          <w:lang w:val="el" w:eastAsia="el"/>
        </w:rPr>
      </w:pPr>
      <w:r>
        <w:rPr>
          <w:b/>
          <w:bCs/>
          <w:i/>
          <w:iCs/>
          <w:u w:val="single"/>
          <w:lang w:val="el" w:eastAsia="el"/>
        </w:rPr>
        <w:t>προϋπόθεση ότι ο μεταφορέας έχει αναγνωριστεί με τον αριθμό EORI του στην συνοπτική διασάφηση εισόδου που υποβλήθηκε από την επιχείρηση Υ και διαθέτει ηλεκτρονική διασύνδεση με το τελωνείο εισόδου (ICISnet). Η γνωστοποίηση της τροποποίησης θα περιλαμβάνει μόνο τα δεδομένα που σχετίζονται άμεσα με τη μεταφορά.</w:t>
      </w:r>
    </w:p>
    <w:p>
      <w:pPr>
        <w:spacing w:before="240" w:after="240"/>
        <w:rPr>
          <w:lang w:val="el" w:eastAsia="el"/>
        </w:rPr>
      </w:pPr>
      <w:r>
        <w:rPr>
          <w:b/>
          <w:bCs/>
          <w:i/>
          <w:iCs/>
          <w:u w:val="single"/>
          <w:lang w:val="el" w:eastAsia="el"/>
        </w:rPr>
        <w:t xml:space="preserve">&gt; </w:t>
      </w:r>
      <w:r>
        <w:rPr>
          <w:b/>
          <w:bCs/>
          <w:i/>
          <w:iCs/>
          <w:u w:val="single"/>
          <w:lang w:val="el" w:eastAsia="el"/>
        </w:rPr>
        <w:t>Ανάλυση κινδύνου.</w:t>
      </w:r>
    </w:p>
    <w:p>
      <w:pPr>
        <w:spacing w:before="240" w:after="240"/>
        <w:rPr>
          <w:lang w:val="el" w:eastAsia="el"/>
        </w:rPr>
      </w:pPr>
      <w:r>
        <w:rPr>
          <w:b/>
          <w:bCs/>
          <w:i/>
          <w:iCs/>
          <w:u w:val="single"/>
          <w:lang w:val="el" w:eastAsia="el"/>
        </w:rPr>
        <w:t xml:space="preserve">Το Ε΄ Τελωνείο Πειραιά διενεργεί την </w:t>
      </w:r>
      <w:r>
        <w:rPr>
          <w:b/>
          <w:bCs/>
          <w:i/>
          <w:iCs/>
          <w:u w:val="single"/>
          <w:lang w:val="el" w:eastAsia="el"/>
        </w:rPr>
        <w:t xml:space="preserve">ανάλυση κινδύνου </w:t>
      </w:r>
      <w:r>
        <w:rPr>
          <w:b/>
          <w:bCs/>
          <w:i/>
          <w:iCs/>
          <w:u w:val="single"/>
          <w:lang w:val="el" w:eastAsia="el"/>
        </w:rPr>
        <w:t xml:space="preserve">με βάση τα στοιχεία των συνοπτικών διασαφήσεων εισόδου αμέσως με την παραλαβή τους, σύμφωνα με το άρθρο 184δ των ΔΕΚΤΚ. Οποιοδήποτε μήνυμα «Γνωστοποίησης παρέμβασης εκ των προτέρων», σύμφωνα με το άρθρο 184δ(2) των ΔΕΚΤΚ, που αναφέρεται σε ένα εμπορευματοκιβώτιο για το οποίο η συνοπτική διασάφηση εισόδου έχει υποβληθεί από την επιχείρηση Υ, προωθείται ηλεκτρονικά και στην επιχείρηση Υ και στην επιχείρηση Χ, τον μεταφορέα (υπό την προϋπόθεση ότι ο μεταφορέας έχει αναγνωριστεί με τον αριθμό EORI του στην συνοπτική διασάφηση εισόδου που υποβλήθηκε από την επιχείρηση Υ και διαθέτει ηλεκτρονική διασύνδεση με το τελωνείο). </w:t>
      </w:r>
      <w:r>
        <w:rPr>
          <w:b/>
          <w:bCs/>
          <w:i/>
          <w:iCs/>
          <w:u w:val="single"/>
          <w:lang w:val="el" w:eastAsia="el"/>
        </w:rPr>
        <w:t>Μετά το μήνυμα «Γνωστοποίησης παρέμβασης εκ των προτέρων», το συγκεκριμένο εμπορευματοκιβώτιο ή εμπορευματοκιβώτια που το μήνυμα αυτό αφορά, δεν θα πρέπει να φορτώνονται στο πλοίο.</w:t>
      </w:r>
    </w:p>
    <w:p>
      <w:pPr>
        <w:spacing w:before="240" w:after="240"/>
        <w:rPr>
          <w:lang w:val="el" w:eastAsia="el"/>
        </w:rPr>
      </w:pPr>
      <w:r>
        <w:rPr>
          <w:b/>
          <w:bCs/>
          <w:i/>
          <w:iCs/>
          <w:u w:val="single"/>
          <w:lang w:val="el" w:eastAsia="el"/>
        </w:rPr>
        <w:t xml:space="preserve">&gt; </w:t>
      </w:r>
      <w:r>
        <w:rPr>
          <w:b/>
          <w:bCs/>
          <w:i/>
          <w:iCs/>
          <w:u w:val="single"/>
          <w:lang w:val="el" w:eastAsia="el"/>
        </w:rPr>
        <w:t>Υποβολή γνωστοποίηση άφιξης.</w:t>
      </w:r>
    </w:p>
    <w:p>
      <w:pPr>
        <w:spacing w:before="240" w:after="240"/>
        <w:rPr>
          <w:lang w:val="el" w:eastAsia="el"/>
        </w:rPr>
      </w:pPr>
      <w:r>
        <w:rPr>
          <w:b/>
          <w:bCs/>
          <w:i/>
          <w:iCs/>
          <w:u w:val="single"/>
          <w:lang w:val="el" w:eastAsia="el"/>
        </w:rPr>
        <w:t xml:space="preserve">Με την άφιξη του πλοίου στον Πειραιά, η επιχείρηση Χ, ως διαχειριστής του ενεργού μέσου μεταφοράς (του πλοίου), πρέπει να υποβάλλει στο Ε΄ Τελωνείο Πειραιά </w:t>
      </w:r>
      <w:r>
        <w:rPr>
          <w:b/>
          <w:bCs/>
          <w:i/>
          <w:iCs/>
          <w:u w:val="single"/>
          <w:lang w:val="el" w:eastAsia="el"/>
        </w:rPr>
        <w:t xml:space="preserve">γνωστοποίηση άφιξης </w:t>
      </w:r>
      <w:r>
        <w:rPr>
          <w:b/>
          <w:bCs/>
          <w:i/>
          <w:iCs/>
          <w:u w:val="single"/>
          <w:lang w:val="el" w:eastAsia="el"/>
        </w:rPr>
        <w:t>[άρθρο 184ζ των ΔΕΚΤΚ]</w:t>
      </w:r>
      <w:r>
        <w:rPr>
          <w:b/>
          <w:bCs/>
          <w:i/>
          <w:iCs/>
          <w:u w:val="single"/>
          <w:lang w:val="el" w:eastAsia="el"/>
        </w:rPr>
        <w:t>. Η γνωστοποίηση άφιξης πρέπει να περιλαμβάνει έναν κατάλογο με τους αριθμούς αναφοράς κίνησης (MRNς) των συνοπτικών διασαφήσεων εισόδου που έχουν υποβληθεί για όλα τα εμπορεύματα που μεταφέρονται με το πλοίο, ανεξάρτητα αν θα εκφορτωθούν ή όχι στον Πειραιά. Εναλλακτικά, η γνωστοποίηση άφιξης μπορεί να περιλαμβάνει τα στοιχεία του “entry key”, όπως ειδικότερα περιγράφεται στο κεφάλαιο 8 της παρούσας.</w:t>
      </w:r>
    </w:p>
    <w:p>
      <w:pPr>
        <w:spacing w:before="240" w:after="240"/>
        <w:rPr>
          <w:lang w:val="el" w:eastAsia="el"/>
        </w:rPr>
      </w:pPr>
      <w:r>
        <w:rPr>
          <w:b/>
          <w:bCs/>
          <w:i/>
          <w:iCs/>
          <w:u w:val="single"/>
          <w:lang w:val="el" w:eastAsia="el"/>
        </w:rPr>
        <w:t xml:space="preserve">Όλα τα εμπορεύματα που προορίζονται να εκφορτωθούν στον Πειραιά, προσκομίζονται στο Τελωνείο και πρέπει να καλύπτονται από </w:t>
      </w:r>
      <w:r>
        <w:rPr>
          <w:b/>
          <w:bCs/>
          <w:i/>
          <w:iCs/>
          <w:u w:val="single"/>
          <w:lang w:val="el" w:eastAsia="el"/>
        </w:rPr>
        <w:t>Δηλωτικό - συνοπτική διασάφηση για προσωρινή εναπόθεση</w:t>
      </w:r>
      <w:r>
        <w:rPr>
          <w:b/>
          <w:bCs/>
          <w:i/>
          <w:iCs/>
          <w:u w:val="single"/>
          <w:lang w:val="el" w:eastAsia="el"/>
        </w:rPr>
        <w:t>. Το Δηλωτικό – Συνοπτική διασάφηση για προσωρινή εναπόθεση, υποβάλλεται στο τελωνείο όχι αργότερα από το χρόνο προσκόμισης των εμπορευμάτων και περιλαμβάνει αναφορά στις συνοπτικές διασαφήσεις εισόδου που έχουν υποβληθεί για τα εμπορεύματα τα οποία αφορά.</w:t>
      </w:r>
    </w:p>
    <w:p>
      <w:pPr>
        <w:spacing w:before="240" w:after="240"/>
        <w:rPr>
          <w:lang w:val="el" w:eastAsia="el"/>
        </w:rPr>
      </w:pPr>
      <w:r>
        <w:rPr>
          <w:b/>
          <w:bCs/>
          <w:i/>
          <w:iCs/>
          <w:u w:val="single"/>
          <w:lang w:val="el" w:eastAsia="el"/>
        </w:rPr>
        <w:t xml:space="preserve">Σημειώνεται ότι έως ότου τεθεί σε πλήρη παραγωγική λειτουργία το </w:t>
      </w:r>
      <w:r>
        <w:rPr>
          <w:b/>
          <w:bCs/>
          <w:i/>
          <w:iCs/>
          <w:u w:val="single"/>
          <w:lang w:val="el" w:eastAsia="el"/>
        </w:rPr>
        <w:t xml:space="preserve">ICISnet, </w:t>
      </w:r>
      <w:r>
        <w:rPr>
          <w:b/>
          <w:bCs/>
          <w:i/>
          <w:iCs/>
          <w:u w:val="single"/>
          <w:lang w:val="el" w:eastAsia="el"/>
        </w:rPr>
        <w:t xml:space="preserve">το </w:t>
      </w:r>
      <w:r>
        <w:rPr>
          <w:b/>
          <w:bCs/>
          <w:i/>
          <w:iCs/>
          <w:u w:val="single"/>
          <w:lang w:val="el" w:eastAsia="el"/>
        </w:rPr>
        <w:t>Δηλωτικό –</w:t>
      </w:r>
      <w:r>
        <w:rPr>
          <w:b/>
          <w:bCs/>
          <w:i/>
          <w:iCs/>
          <w:u w:val="single"/>
          <w:lang w:val="el" w:eastAsia="el"/>
        </w:rPr>
        <w:t>Συνοπτική διασάφηση για προσωρινή εναπόθεση,</w:t>
      </w:r>
      <w:r>
        <w:rPr>
          <w:b/>
          <w:bCs/>
          <w:i/>
          <w:iCs/>
          <w:u w:val="single"/>
          <w:lang w:val="el" w:eastAsia="el"/>
        </w:rPr>
        <w:t xml:space="preserve"> θα εξακολουθεί να κατατίθεται με τη διαδικασία που ισχύει σήμερα.</w:t>
      </w:r>
    </w:p>
    <w:p>
      <w:pPr>
        <w:spacing w:before="240" w:after="240"/>
        <w:rPr>
          <w:lang w:val="el" w:eastAsia="el"/>
        </w:rPr>
      </w:pPr>
      <w:r>
        <w:rPr>
          <w:b/>
          <w:bCs/>
          <w:i/>
          <w:iCs/>
          <w:u w:val="single"/>
          <w:lang w:val="el" w:eastAsia="el"/>
        </w:rPr>
        <w:t xml:space="preserve">3.2. </w:t>
      </w:r>
      <w:r>
        <w:rPr>
          <w:b/>
          <w:bCs/>
          <w:i/>
          <w:iCs/>
          <w:u w:val="single"/>
          <w:lang w:val="el" w:eastAsia="el"/>
        </w:rPr>
        <w:t>Θαλάσσια μεταφορά με συμφωνία καταμερισμού ή ναύλωσης</w:t>
      </w:r>
    </w:p>
    <w:p>
      <w:pPr>
        <w:spacing w:before="240" w:after="240"/>
        <w:rPr>
          <w:lang w:val="el" w:eastAsia="el"/>
        </w:rPr>
      </w:pPr>
      <w:r>
        <w:rPr>
          <w:b/>
          <w:bCs/>
          <w:i/>
          <w:iCs/>
          <w:u w:val="single"/>
          <w:lang w:val="el" w:eastAsia="el"/>
        </w:rPr>
        <w:t>Αυτό το σενάριο εξετάζει ειδικότερα τις συμφωνίες καταμερισμού ή ναύλωσης του μεταφορικού μέσου που αναφέρονται στο άρθρο 183γ των ΔΕΚΤΚ. Πιο συγκεκριμένα:</w:t>
      </w:r>
    </w:p>
    <w:p>
      <w:pPr>
        <w:spacing w:before="240" w:after="240"/>
        <w:rPr>
          <w:lang w:val="el" w:eastAsia="el"/>
        </w:rPr>
      </w:pPr>
      <w:r>
        <w:rPr>
          <w:b/>
          <w:bCs/>
          <w:i/>
          <w:iCs/>
          <w:u w:val="single"/>
          <w:lang w:val="el" w:eastAsia="el"/>
        </w:rPr>
        <w:t>Ένα πλοίο, υπό τη διαχείριση της επιχείρησης Δ, φορτώνει εμπορευματοκιβώτια σε λιμένες της Άπω Ανατολής για μεταφορά σε κοινοτικούς λιμένες. Ο πρώτος κοινοτικός λιμένας προσέγγισης του πλοίου είναι ο λιμένας Θεσσαλονίκης.</w:t>
      </w:r>
    </w:p>
    <w:p>
      <w:pPr>
        <w:spacing w:before="240" w:after="240"/>
        <w:rPr>
          <w:lang w:val="el" w:eastAsia="el"/>
        </w:rPr>
      </w:pPr>
      <w:r>
        <w:rPr>
          <w:b/>
          <w:bCs/>
          <w:i/>
          <w:iCs/>
          <w:u w:val="single"/>
          <w:lang w:val="el" w:eastAsia="el"/>
        </w:rPr>
        <w:t>Η επιχείρηση Δ εκδίδει κύριες φορτωτικές μόνο για εκείνα τα εμπορευματοκιβώτια για τα οποία έχει συμβόλαιο μεταφοράς των εμπορευμάτων με το πλοίο.</w:t>
      </w:r>
    </w:p>
    <w:p>
      <w:pPr>
        <w:spacing w:before="240" w:after="240"/>
        <w:rPr>
          <w:lang w:val="el" w:eastAsia="el"/>
        </w:rPr>
      </w:pPr>
      <w:r>
        <w:rPr>
          <w:b/>
          <w:bCs/>
          <w:i/>
          <w:iCs/>
          <w:u w:val="single"/>
          <w:lang w:val="el" w:eastAsia="el"/>
        </w:rPr>
        <w:t>Η επιχείρηση Δ διαχειρίζεται μια συμφωνία καταμερισμού ή ναύλωσης του μεταφορικού μέσου με τις επιχειρήσεις Ε, ΣΤ και Ζ, σύμφωνα με την οποία, αυτές οι επιχειρήσεις εκδίδουν κύριες φορτωτικές για τα εμπορευματοκιβώτια τα οποία έχουν υπό μεταφορά με το συγκεκριμένο πλοίο.</w:t>
      </w:r>
    </w:p>
    <w:p>
      <w:pPr>
        <w:spacing w:before="240" w:after="240"/>
        <w:rPr>
          <w:lang w:val="el" w:eastAsia="el"/>
        </w:rPr>
      </w:pPr>
      <w:r>
        <w:rPr>
          <w:b/>
          <w:bCs/>
          <w:i/>
          <w:iCs/>
          <w:u w:val="single"/>
          <w:lang w:val="el" w:eastAsia="el"/>
        </w:rPr>
        <w:t xml:space="preserve">Η επιχείρηση Ε, η επιχείρηση ΣΤ και η επιχείρηση Ζ τυγχάνουν της ίδιας μεταχείρισης με την επιχείρηση Δ, ώστε το πλοίο να το διαχειρίζονταν αυτές, </w:t>
      </w:r>
      <w:r>
        <w:rPr>
          <w:b/>
          <w:bCs/>
          <w:i/>
          <w:iCs/>
          <w:u w:val="single"/>
          <w:lang w:val="el" w:eastAsia="el"/>
        </w:rPr>
        <w:t xml:space="preserve">και θεωρούνται «υπερπόντιοι μεταφορείς», δηλαδή </w:t>
      </w:r>
      <w:r>
        <w:rPr>
          <w:b/>
          <w:bCs/>
          <w:i/>
          <w:iCs/>
          <w:u w:val="single"/>
          <w:lang w:val="el" w:eastAsia="el"/>
        </w:rPr>
        <w:t xml:space="preserve">«…το </w:t>
      </w:r>
      <w:r>
        <w:rPr>
          <w:b/>
          <w:bCs/>
          <w:i/>
          <w:iCs/>
          <w:u w:val="single"/>
          <w:lang w:val="el" w:eastAsia="el"/>
        </w:rPr>
        <w:t>πρόσωπο που αναλαμβάνει την ευθύνη για τη μεταφορά των εμπορευμάτων εντός του τελωνειακού εδάφους της Κοινότητας».</w:t>
      </w:r>
    </w:p>
    <w:p>
      <w:pPr>
        <w:spacing w:before="240" w:after="240"/>
        <w:rPr>
          <w:lang w:val="el" w:eastAsia="el"/>
        </w:rPr>
      </w:pPr>
      <w:r>
        <w:rPr>
          <w:b/>
          <w:bCs/>
          <w:i/>
          <w:iCs/>
          <w:u w:val="single"/>
          <w:lang w:val="el" w:eastAsia="el"/>
        </w:rPr>
        <w:t xml:space="preserve">&gt; </w:t>
      </w:r>
      <w:r>
        <w:rPr>
          <w:b/>
          <w:bCs/>
          <w:i/>
          <w:iCs/>
          <w:u w:val="single"/>
          <w:lang w:val="el" w:eastAsia="el"/>
        </w:rPr>
        <w:t>Υποβολή συνοπτικής διασάφησης εισόδου.</w:t>
      </w:r>
    </w:p>
    <w:p>
      <w:pPr>
        <w:spacing w:before="240" w:after="240"/>
        <w:rPr>
          <w:lang w:val="el" w:eastAsia="el"/>
        </w:rPr>
      </w:pPr>
      <w:r>
        <w:rPr>
          <w:b/>
          <w:bCs/>
          <w:i/>
          <w:iCs/>
          <w:u w:val="single"/>
          <w:lang w:val="el" w:eastAsia="el"/>
        </w:rPr>
        <w:t xml:space="preserve">Μια συνοπτική διασάφηση εισόδου πρέπει να υποβάλλεται ηλεκτρονικά για όλο το φορτίο που μεταφέρεται με το πλοίο, στο Β΄ Τελωνείο Θεσσαλονίκης </w:t>
      </w:r>
      <w:r>
        <w:rPr>
          <w:b/>
          <w:bCs/>
          <w:i/>
          <w:iCs/>
          <w:u w:val="single"/>
          <w:lang w:val="el" w:eastAsia="el"/>
        </w:rPr>
        <w:t>[άρθρο 184α(1)(α) των ΔΕΚΤΚ].</w:t>
      </w:r>
      <w:r>
        <w:rPr>
          <w:b/>
          <w:bCs/>
          <w:i/>
          <w:iCs/>
          <w:u w:val="single"/>
          <w:lang w:val="el" w:eastAsia="el"/>
        </w:rPr>
        <w:t xml:space="preserve"> Η συνοπτική διασάφηση εισόδου πρέπει επίσης να περιλαμβάνει και όλα τα εμπορεύματα που παραμένουν επί του πλοίου και πρόκειται να εκφορτωθούν σε επόμενους λιμένες της Ε.Ε. ή σε λιμένες τρίτων χωρών.</w:t>
      </w:r>
    </w:p>
    <w:p>
      <w:pPr>
        <w:spacing w:before="240" w:after="240"/>
        <w:rPr>
          <w:lang w:val="el" w:eastAsia="el"/>
        </w:rPr>
      </w:pPr>
      <w:r>
        <w:rPr>
          <w:b/>
          <w:bCs/>
          <w:i/>
          <w:iCs/>
          <w:u w:val="single"/>
          <w:lang w:val="el" w:eastAsia="el"/>
        </w:rPr>
        <w:t>Η ευθύνη, υπό το άρθρο 36β(3) του ΚΤΚ, όπως ορίζεται στο άρθρο 183γ των ΔΕΚΤΚ, για την υποβολή της συνοπτικής διασάφησης εισόδου για τα εμπορευματοκιβώτια, βαρύνει κάθε επιχείρηση ξεχωριστά, δηλαδή τις επιχειρήσεις που εξέδωσαν κύριες φορτωτικές για τη μεταφορά των εμπορευμάτων με το πλοίο.</w:t>
      </w:r>
    </w:p>
    <w:p>
      <w:pPr>
        <w:spacing w:before="240" w:after="240"/>
        <w:rPr>
          <w:lang w:val="el" w:eastAsia="el"/>
        </w:rPr>
      </w:pPr>
      <w:r>
        <w:rPr>
          <w:b/>
          <w:bCs/>
          <w:i/>
          <w:iCs/>
          <w:u w:val="single"/>
          <w:lang w:val="el" w:eastAsia="el"/>
        </w:rPr>
        <w:t>Τουλάχιστον 24 ώρες πριν την έναρξη της φόρτωσης σε κάθε λιμένα φόρτωσης στην Άπω Ανατολή, κάθε επιχείρηση πρέπει να εξασφαλίσει ότι μια συνοπτική διασάφηση εισόδου έχει υποβληθεί στο Β΄ Τελωνείο Θεσσαλονίκης για όλα τα εμπορευματοκιβώτια για τα οποία έχουν εκδοθεί κύριες φορτωτικές για τη μεταφορά με το πλοίο.</w:t>
      </w:r>
    </w:p>
    <w:p>
      <w:pPr>
        <w:spacing w:before="240" w:after="240"/>
        <w:rPr>
          <w:lang w:val="el" w:eastAsia="el"/>
        </w:rPr>
      </w:pPr>
      <w:r>
        <w:rPr>
          <w:b/>
          <w:bCs/>
          <w:i/>
          <w:iCs/>
          <w:u w:val="single"/>
          <w:lang w:val="el" w:eastAsia="el"/>
        </w:rPr>
        <w:t>Κάθε επιχείρηση μπορεί να υποβάλλει την συνοπτική διασάφηση εισόδου είτε η ίδια είτε διά αντιπροσώπου πχ. μέσω πράκτορα (άρθρο 5 του ΚΤΚ).</w:t>
      </w:r>
    </w:p>
    <w:p>
      <w:pPr>
        <w:spacing w:before="240" w:after="240"/>
        <w:rPr>
          <w:lang w:val="el" w:eastAsia="el"/>
        </w:rPr>
      </w:pPr>
      <w:r>
        <w:rPr>
          <w:b/>
          <w:bCs/>
          <w:i/>
          <w:iCs/>
          <w:u w:val="single"/>
          <w:lang w:val="el" w:eastAsia="el"/>
        </w:rPr>
        <w:t>Το άρθρο 36β(4) του ΚΤΚ ορίζει επίσης, ότι το υπεύθυνο πρόσωπο για την υποβολή της συνοπτικής διασάφησης εισόδου μπορεί να επιτρέψει σε άλλο πρόσωπο (πχ. διαμεταφορέα, εισαγωγέα) να υποβάλλει την συνοπτική διασάφηση εισόδου, αντί του υπερπόντιου μεταφορέα. Ωστόσο, εφόσον ο υπερπόντιος μεταφορέας είναι νομικά υποχρεωμένος να εξασφαλίσει την πραγματοποίηση της υποβολής, αυτή η υποβολή από άλλο πρόσωπο, πρέπει να γίνεται με τη σύμφωνη γνώμη του υπερπόντιου μεταφορέα. Αυτό είναι μέρος των συμβατικών ρυθμίσεων μεταξύ του υπερπόντιου μεταφορέα και του άλλου προσώπου. Το τελωνείο στο οποίο υποβάλλεται η συνοπτική διασάφηση εισόδου, θεωρεί δεδομένο ότι αυτή η σύμφωνη γνώμη έχει δοθεί, εκτός και αν υπάρχει ένδειξη περί του αντιθέτου.</w:t>
      </w:r>
    </w:p>
    <w:p>
      <w:pPr>
        <w:spacing w:before="240" w:after="240"/>
        <w:rPr>
          <w:lang w:val="el" w:eastAsia="el"/>
        </w:rPr>
      </w:pPr>
      <w:r>
        <w:rPr>
          <w:b/>
          <w:bCs/>
          <w:i/>
          <w:iCs/>
          <w:u w:val="single"/>
          <w:lang w:val="el" w:eastAsia="el"/>
        </w:rPr>
        <w:t>Όταν μια συνοπτική διασάφηση εισόδου υποβάλλεται από πρόσωπο άλλο από αυτό του υπερπόντιου μεταφορέα, τότε πρέπει να συμπεριλαμβάνεται, εκτός του αριθμού αναγνώρισης EORI του υπερπόντιου μεταφορέα και ο αριθμός της master φορτωτικής που εκδόθηκε από τον υπερπόντιο μεταφορέα για το τρίτο πρόσωπο.</w:t>
      </w:r>
    </w:p>
    <w:p>
      <w:pPr>
        <w:spacing w:before="240" w:after="240"/>
        <w:rPr>
          <w:lang w:val="el" w:eastAsia="el"/>
        </w:rPr>
      </w:pPr>
      <w:r>
        <w:rPr>
          <w:b/>
          <w:bCs/>
          <w:i/>
          <w:iCs/>
          <w:u w:val="single"/>
          <w:lang w:val="el" w:eastAsia="el"/>
        </w:rPr>
        <w:t xml:space="preserve">Η υποβολή της συνοπτικής διασάφησης εισόδου καθιστά το πρόσωπο που την υποβάλλει, υπεύθυνο για το περιεχόμενο και την ακρίβεια των στοιχείων αυτής για τα εμπορεύματα που η συνοπτική διασάφηση εισόδου καλύπτει </w:t>
      </w:r>
      <w:r>
        <w:rPr>
          <w:b/>
          <w:bCs/>
          <w:i/>
          <w:iCs/>
          <w:u w:val="single"/>
          <w:lang w:val="el" w:eastAsia="el"/>
        </w:rPr>
        <w:t>[άρθρο 183(1) και 199 των ΔΕΚΤΚ].</w:t>
      </w:r>
    </w:p>
    <w:p>
      <w:pPr>
        <w:spacing w:before="240" w:after="240"/>
        <w:rPr>
          <w:lang w:val="el" w:eastAsia="el"/>
        </w:rPr>
      </w:pPr>
      <w:r>
        <w:rPr>
          <w:b/>
          <w:bCs/>
          <w:i/>
          <w:iCs/>
          <w:u w:val="single"/>
          <w:lang w:val="el" w:eastAsia="el"/>
        </w:rPr>
        <w:t>Το Β΄ Τελωνείο Θεσσαλονίκης αμέσως με την παραλαβή κάθε συνοπτικής διασάφησης εισόδου, κοινοποιεί ηλεκτρονικά στα υποβάλλοντα πρόσωπα τους αριθμούς αναφοράς κίνησης (MRNs).</w:t>
      </w:r>
    </w:p>
    <w:p>
      <w:pPr>
        <w:spacing w:before="240" w:after="240"/>
        <w:rPr>
          <w:lang w:val="el" w:eastAsia="el"/>
        </w:rPr>
      </w:pPr>
      <w:r>
        <w:rPr>
          <w:b/>
          <w:bCs/>
          <w:i/>
          <w:iCs/>
          <w:u w:val="single"/>
          <w:lang w:val="el" w:eastAsia="el"/>
        </w:rPr>
        <w:t>Όταν μία συνοπτική διασάφηση εισόδου υποβάλλεται από πρόσωπο άλλο από αυτό του υπερπόντιου μεταφορέα, η γνωστοποίηση του αριθμού αναφοράς κίνησης (MRN) μπορεί επίσης να προωθείται ηλεκτρονικά στον υπερπόντιο μεταφορέα που εξέδωσε την υπερπόντια φορτωτική για τα εμπορεύματα που καλύπτονται από τις ειδικότερες συνοπτικές διασαφήσεις εισόδου, με την προϋπόθεση ότι ο υπερπόντιος αυτός μεταφορέας έχει αναγνωριστεί στις υποβληθείσες συνοπτικές διασαφήσεις εισόδου με τον αριθμό EORI του και είναι συνδεδεμένος με το σύστημα του τελωνείου εισόδου. Σε διαφορετική περίπτωση, η γνωστοποίηση του αριθμού αναφοράς κίνησης (MRN) δεν προωθείται στον υπερπόντιο μεταφορέα.</w:t>
      </w:r>
    </w:p>
    <w:p>
      <w:pPr>
        <w:spacing w:before="240" w:after="240"/>
        <w:rPr>
          <w:lang w:val="el" w:eastAsia="el"/>
        </w:rPr>
      </w:pPr>
      <w:r>
        <w:rPr>
          <w:b/>
          <w:bCs/>
          <w:i/>
          <w:iCs/>
          <w:u w:val="single"/>
          <w:lang w:val="el" w:eastAsia="el"/>
        </w:rPr>
        <w:t>Η γνωστοποίηση του αριθμού αναφοράς κίνησης (MRN) παρέχει απόδειξη στον υπερπόντιο μεταφορέα ότι μία συνοπτική διασάφηση εισόδου έχει γίνει αποδεκτή και οι υποχρεώσεις του, που απορρέουν από το άρθρο 36β(3) του ΚΤΚ, έχουν καλυφθεί.</w:t>
      </w:r>
    </w:p>
    <w:p>
      <w:pPr>
        <w:spacing w:before="240" w:after="240"/>
        <w:rPr>
          <w:lang w:val="el" w:eastAsia="el"/>
        </w:rPr>
      </w:pPr>
      <w:r>
        <w:rPr>
          <w:b/>
          <w:bCs/>
          <w:i/>
          <w:iCs/>
          <w:u w:val="single"/>
          <w:lang w:val="el" w:eastAsia="el"/>
        </w:rPr>
        <w:t xml:space="preserve">&gt; </w:t>
      </w:r>
      <w:r>
        <w:rPr>
          <w:b/>
          <w:bCs/>
          <w:i/>
          <w:iCs/>
          <w:u w:val="single"/>
          <w:lang w:val="el" w:eastAsia="el"/>
        </w:rPr>
        <w:t>Υποβολή συνοπτικής διασάφησης εισόδου-ανάλυση κινδύνου.</w:t>
      </w:r>
    </w:p>
    <w:p>
      <w:pPr>
        <w:spacing w:before="240" w:after="240"/>
        <w:rPr>
          <w:lang w:val="el" w:eastAsia="el"/>
        </w:rPr>
      </w:pPr>
      <w:r>
        <w:rPr>
          <w:b/>
          <w:bCs/>
          <w:i/>
          <w:iCs/>
          <w:u w:val="single"/>
          <w:lang w:val="el" w:eastAsia="el"/>
        </w:rPr>
        <w:t xml:space="preserve">Στην περίπτωση που το πρόσωπο που υποβάλλει την συνοπτική διασάφηση εισόδου προβεί στη συνέχεια σε τροποποίηση αυτής, ο υπερπόντιος μεταφορέας ενημερώνεται ηλεκτρονικά εφόσον έχει ζητήσει από τις τελωνειακές αρχές να προωθούν τέτοιες γνωστοποιήσεις και είναι συνδεδεμένος με το σύστημα του τελωνείου εισόδου [άρθρο 183(8) των ΔΕΚΤΚ]. Η κοινοποίηση της τροποποίησης θα περιλαμβάνει </w:t>
      </w:r>
      <w:r>
        <w:rPr>
          <w:b/>
          <w:bCs/>
          <w:i/>
          <w:iCs/>
          <w:u w:val="single"/>
          <w:lang w:val="el" w:eastAsia="el"/>
        </w:rPr>
        <w:t>μόνο τα άμεσα συνδεδεμένα με τη μεταφορά δεδομένα</w:t>
      </w:r>
      <w:r>
        <w:rPr>
          <w:b/>
          <w:bCs/>
          <w:i/>
          <w:iCs/>
          <w:u w:val="single"/>
          <w:lang w:val="el" w:eastAsia="el"/>
        </w:rPr>
        <w:t>.</w:t>
      </w:r>
    </w:p>
    <w:p>
      <w:pPr>
        <w:spacing w:before="240" w:after="240"/>
        <w:rPr>
          <w:lang w:val="el" w:eastAsia="el"/>
        </w:rPr>
      </w:pPr>
      <w:r>
        <w:rPr>
          <w:b/>
          <w:bCs/>
          <w:i/>
          <w:iCs/>
          <w:u w:val="single"/>
          <w:lang w:val="el" w:eastAsia="el"/>
        </w:rPr>
        <w:t>Με την παραλαβή των συνοπτικών διασαφήσεων εισόδου και με βάση τα στοιχεία αυτών το Β΄ Τελωνείο Θεσσαλονίκης διενεργεί την ανάλυση κινδύνου για σκοπούς ασφάλειας και προστασίας, σύμφωνα με το άρθρο 184δ(2) των ΔΕΚΤΚ.</w:t>
      </w:r>
    </w:p>
    <w:p>
      <w:pPr>
        <w:spacing w:before="240" w:after="240"/>
        <w:rPr>
          <w:lang w:val="el" w:eastAsia="el"/>
        </w:rPr>
      </w:pPr>
      <w:r>
        <w:rPr>
          <w:b/>
          <w:bCs/>
          <w:i/>
          <w:iCs/>
          <w:u w:val="single"/>
          <w:lang w:val="el" w:eastAsia="el"/>
        </w:rPr>
        <w:t>Σε περίπτωση που από την ανάλυση κινδύνου διαπιστωθεί κίνδυνος για κάποια εμπορεύματα, η είσοδος των οποίων στην Κοινότητα συνιστά ιδιαίτερα μεγάλη απειλή, αποστέλλεται μήνυμα «Γνωστοποίηση παρέμβασης εκ των προτέρων», σύμφωνα με το άρθρο 184δ(2) των ΔΕΚΤΚ, στο πρόσωπο που υπέβαλε την συνοπτική διασάφηση εισόδου και σε περίπτωση που ο υποβάλλων είναι άλλο πρόσωπο από τον μεταφορέα, το μήνυμα προωθείται, επίσης ηλεκτρονικά, και στον υπερπόντιο μεταφορέα που εξέδωσε την κύρια (υπερπόντια) φορτωτική για αυτά τα εμπορεύματα, με την προϋπόθεση ότι ο υπερπόντιος μεταφορέας έχει αναγνωριστεί με τον αριθμό EORI του στις συνοπτικές διασαφήσεις εισόδου που υποβλήθηκαν και είναι συνδεδεμένος ηλεκτρονικά με το τελωνείο εισόδου.</w:t>
      </w:r>
    </w:p>
    <w:p>
      <w:pPr>
        <w:spacing w:before="240" w:after="240"/>
        <w:rPr>
          <w:lang w:val="el" w:eastAsia="el"/>
        </w:rPr>
      </w:pPr>
      <w:r>
        <w:rPr>
          <w:b/>
          <w:bCs/>
          <w:i/>
          <w:iCs/>
          <w:u w:val="single"/>
          <w:lang w:val="el" w:eastAsia="el"/>
        </w:rPr>
        <w:t>Το Β΄ Τελωνείο Θεσσαλονίκης μεταβιβάζει τα θετικά αποτελέσματα της ανάλυσης κινδύνων σε όλους του επόμενους λιμένες προσέγγισης στην Ε.Ε. που έχουν δηλωθεί στην συνοπτική διασάφηση εισόδου.</w:t>
      </w:r>
    </w:p>
    <w:p>
      <w:pPr>
        <w:spacing w:before="240" w:after="240"/>
        <w:rPr>
          <w:lang w:val="el" w:eastAsia="el"/>
        </w:rPr>
      </w:pPr>
      <w:r>
        <w:rPr>
          <w:b/>
          <w:bCs/>
          <w:i/>
          <w:iCs/>
          <w:u w:val="single"/>
          <w:lang w:val="el" w:eastAsia="el"/>
        </w:rPr>
        <w:t xml:space="preserve">&gt; </w:t>
      </w:r>
      <w:r>
        <w:rPr>
          <w:b/>
          <w:bCs/>
          <w:i/>
          <w:iCs/>
          <w:u w:val="single"/>
          <w:lang w:val="el" w:eastAsia="el"/>
        </w:rPr>
        <w:t>Υποβολή Γνωστοποίησης Άφιξης.</w:t>
      </w:r>
    </w:p>
    <w:p>
      <w:pPr>
        <w:spacing w:before="240" w:after="240"/>
        <w:rPr>
          <w:lang w:val="el" w:eastAsia="el"/>
        </w:rPr>
      </w:pPr>
      <w:r>
        <w:rPr>
          <w:b/>
          <w:bCs/>
          <w:i/>
          <w:iCs/>
          <w:u w:val="single"/>
          <w:lang w:val="el" w:eastAsia="el"/>
        </w:rPr>
        <w:t xml:space="preserve">Με την άφιξη του πλοίου στον Λιμένα Θεσσαλονίκης, η επιχείρηση Δ ή ο αντιπρόσωπός της, ως διαχειριστής του ενεργού μέσου μεταφοράς (του πλοίου), πρέπει να υποβάλλει στο Β΄ Τελωνείο Θεσσαλονίκης </w:t>
      </w:r>
      <w:r>
        <w:rPr>
          <w:b/>
          <w:bCs/>
          <w:i/>
          <w:iCs/>
          <w:u w:val="single"/>
          <w:lang w:val="el" w:eastAsia="el"/>
        </w:rPr>
        <w:t xml:space="preserve">Γνωστοποίηση Άφιξης </w:t>
      </w:r>
      <w:r>
        <w:rPr>
          <w:b/>
          <w:bCs/>
          <w:i/>
          <w:iCs/>
          <w:u w:val="single"/>
          <w:lang w:val="el" w:eastAsia="el"/>
        </w:rPr>
        <w:t>του πλοίου (άρθρο 184ζ των ΔΕΚΤΚ).</w:t>
      </w:r>
    </w:p>
    <w:p>
      <w:pPr>
        <w:spacing w:before="240" w:after="240"/>
        <w:rPr>
          <w:lang w:val="el" w:eastAsia="el"/>
        </w:rPr>
      </w:pPr>
      <w:r>
        <w:rPr>
          <w:b/>
          <w:bCs/>
          <w:i/>
          <w:iCs/>
          <w:u w:val="single"/>
          <w:lang w:val="el" w:eastAsia="el"/>
        </w:rPr>
        <w:t xml:space="preserve">Η Γνωστοποίηση άφιξης πρέπει να περιλαμβάνει έναν κατάλογο με όλους τους αριθμούς αναφοράς κίνησης (ΜRΝ) των συνοπτικών διασαφήσεων εισόδου που έχουν υποβληθεί για όλα τα </w:t>
      </w:r>
    </w:p>
    <w:p>
      <w:pPr>
        <w:spacing w:before="240" w:after="240"/>
        <w:rPr>
          <w:lang w:val="el" w:eastAsia="el"/>
        </w:rPr>
      </w:pPr>
      <w:r>
        <w:rPr>
          <w:b/>
          <w:bCs/>
          <w:i/>
          <w:iCs/>
          <w:u w:val="single"/>
          <w:lang w:val="el" w:eastAsia="el"/>
        </w:rPr>
        <w:t>εμπορεύματα που μεταφέρονται στο πλοίο. Εναλλακτικά, η γνωστοποίηση άφιξης μπορεί να περιλαμβάνει τα στοιχεία του “entry key”, όπως ειδικότερα περιγράφεται στο κεφάλαιο 8 της παρούσας.</w:t>
      </w:r>
    </w:p>
    <w:p>
      <w:pPr>
        <w:spacing w:before="240" w:after="240"/>
        <w:rPr>
          <w:lang w:val="el" w:eastAsia="el"/>
        </w:rPr>
      </w:pPr>
      <w:r>
        <w:rPr>
          <w:b/>
          <w:bCs/>
          <w:i/>
          <w:iCs/>
          <w:u w:val="single"/>
          <w:lang w:val="el" w:eastAsia="el"/>
        </w:rPr>
        <w:t>Στην περίπτωση όμως που ο διαχειριστής του πλοίου (επιχείρηση Δ), ενδέχεται να μην έχει όλους τους αριθμούς αναφοράς κίνησης (MRN) των επιχειρήσεων E, ΣΤ και Ζ, που είναι οι συμβαλλόμενοι στη συμφωνία καταμερισμού, καθώς επίσης και όλους τους αριθμούς αναφοράς κίνησης (MRNs) για κάθε συνοπτική διασάφηση εισόδου που έχει συμφωνηθεί να υποβληθούν από τρίτο πρόσωπο, η επιχείρηση Δ ή ο αντιπρόσωπός της πιθανώς να επιλέξει να συμπεριλάβει τα στοιχεία του «entry key» στη Γνωστοποίηση άφιξης.</w:t>
      </w:r>
    </w:p>
    <w:p>
      <w:pPr>
        <w:spacing w:before="240" w:after="240"/>
        <w:rPr>
          <w:lang w:val="el" w:eastAsia="el"/>
        </w:rPr>
      </w:pPr>
      <w:r>
        <w:rPr>
          <w:b/>
          <w:bCs/>
          <w:i/>
          <w:iCs/>
          <w:u w:val="single"/>
          <w:lang w:val="el" w:eastAsia="el"/>
        </w:rPr>
        <w:t xml:space="preserve">&gt; </w:t>
      </w:r>
      <w:r>
        <w:rPr>
          <w:b/>
          <w:bCs/>
          <w:i/>
          <w:iCs/>
          <w:u w:val="single"/>
          <w:lang w:val="el" w:eastAsia="el"/>
        </w:rPr>
        <w:t>Υποβολή Δηλωτικού-Συνοπτικής διασάφησης για σκοπούς προσωρινής εναπόθεσης.</w:t>
      </w:r>
    </w:p>
    <w:p>
      <w:pPr>
        <w:spacing w:before="240" w:after="240"/>
        <w:rPr>
          <w:lang w:val="el" w:eastAsia="el"/>
        </w:rPr>
      </w:pPr>
      <w:r>
        <w:rPr>
          <w:b/>
          <w:bCs/>
          <w:i/>
          <w:iCs/>
          <w:u w:val="single"/>
          <w:lang w:val="el" w:eastAsia="el"/>
        </w:rPr>
        <w:t xml:space="preserve">Όλα τα εμπορεύματα που εκφορτώνονται στο Λιμάνι της Θεσσαλονίκης πρέπει αμέσως να προσκομιστούν στο Β΄ Τελωνείο </w:t>
      </w:r>
      <w:r>
        <w:rPr>
          <w:b/>
          <w:bCs/>
          <w:i/>
          <w:iCs/>
          <w:u w:val="single"/>
          <w:lang w:val="el" w:eastAsia="el"/>
        </w:rPr>
        <w:t>(άρθρο 40 του ΚΤΚ)</w:t>
      </w:r>
      <w:r>
        <w:rPr>
          <w:b/>
          <w:bCs/>
          <w:i/>
          <w:iCs/>
          <w:u w:val="single"/>
          <w:lang w:val="el" w:eastAsia="el"/>
        </w:rPr>
        <w:t>. Προς τούτο πρέπει να κατατεθεί από τον μεταφορέα (τον διαχειριστή του πλοίου) ηλεκτρονικά Δηλωτικό-Συνοπτική διασάφηση για σκοπούς εναπόθεσης όχι αργότερα από το χρόνο προσκόμισης των εμπορευμάτων (άρθρο 186 των ΔΕΚΤΚ).</w:t>
      </w:r>
    </w:p>
    <w:p>
      <w:pPr>
        <w:spacing w:before="240" w:after="240"/>
        <w:rPr>
          <w:lang w:val="el" w:eastAsia="el"/>
        </w:rPr>
      </w:pPr>
      <w:r>
        <w:rPr>
          <w:b/>
          <w:bCs/>
          <w:i/>
          <w:iCs/>
          <w:u w:val="single"/>
          <w:lang w:val="el" w:eastAsia="el"/>
        </w:rPr>
        <w:t>Το Δηλωτικό – Συνοπτική διασάφηση για προσωρινή εναπόθεση περιλαμβάνει αναφορά στους αριθμούς αναφοράς κίνησης (MRN) των συνοπτικών διασαφήσεων εισόδου που αφορούν στα εμπορεύματα που εκφορτώνονται και περιγράφονται στο Δηλωτικό.</w:t>
      </w:r>
    </w:p>
    <w:p>
      <w:pPr>
        <w:spacing w:before="240" w:after="240"/>
        <w:rPr>
          <w:lang w:val="el" w:eastAsia="el"/>
        </w:rPr>
      </w:pPr>
      <w:r>
        <w:rPr>
          <w:b/>
          <w:bCs/>
          <w:i/>
          <w:iCs/>
          <w:u w:val="single"/>
          <w:lang w:val="el" w:eastAsia="el"/>
        </w:rPr>
        <w:t>Τα εμπορεύματα που παραμένουν στο πλοίο για εκφόρτωση σε επόμενο λιμένα της Κοινότητας ή και σε λιμένα εκτός αυτής δεν προσκομίζονται στο τελωνείο ( άρθρο 189 των ΔΕΚΤΚ).</w:t>
      </w:r>
    </w:p>
    <w:p>
      <w:pPr>
        <w:spacing w:before="240" w:after="240"/>
        <w:rPr>
          <w:lang w:val="el" w:eastAsia="el"/>
        </w:rPr>
      </w:pPr>
      <w:r>
        <w:rPr>
          <w:b/>
          <w:bCs/>
          <w:i/>
          <w:iCs/>
          <w:u w:val="single"/>
          <w:lang w:val="el" w:eastAsia="el"/>
        </w:rPr>
        <w:t xml:space="preserve">Σημειώνεται ότι έως ότου τεθεί σε πλήρη παραγωγική λειτουργία το </w:t>
      </w:r>
      <w:r>
        <w:rPr>
          <w:b/>
          <w:bCs/>
          <w:i/>
          <w:iCs/>
          <w:u w:val="single"/>
          <w:lang w:val="el" w:eastAsia="el"/>
        </w:rPr>
        <w:t xml:space="preserve">ICISnet, </w:t>
      </w:r>
      <w:r>
        <w:rPr>
          <w:b/>
          <w:bCs/>
          <w:i/>
          <w:iCs/>
          <w:u w:val="single"/>
          <w:lang w:val="el" w:eastAsia="el"/>
        </w:rPr>
        <w:t xml:space="preserve">το </w:t>
      </w:r>
      <w:r>
        <w:rPr>
          <w:b/>
          <w:bCs/>
          <w:i/>
          <w:iCs/>
          <w:u w:val="single"/>
          <w:lang w:val="el" w:eastAsia="el"/>
        </w:rPr>
        <w:t>Δηλωτικό –</w:t>
      </w:r>
      <w:r>
        <w:rPr>
          <w:b/>
          <w:bCs/>
          <w:i/>
          <w:iCs/>
          <w:u w:val="single"/>
          <w:lang w:val="el" w:eastAsia="el"/>
        </w:rPr>
        <w:t>Συνοπτική διασάφηση για προσωρινή εναπόθεση,</w:t>
      </w:r>
      <w:r>
        <w:rPr>
          <w:b/>
          <w:bCs/>
          <w:i/>
          <w:iCs/>
          <w:u w:val="single"/>
          <w:lang w:val="el" w:eastAsia="el"/>
        </w:rPr>
        <w:t xml:space="preserve"> θα εξακολουθεί να κατατίθεται με τη διαδικασία που ισχύει σήμερα.</w:t>
      </w:r>
    </w:p>
    <w:p>
      <w:pPr>
        <w:spacing w:before="240" w:after="240"/>
        <w:rPr>
          <w:lang w:val="el" w:eastAsia="el"/>
        </w:rPr>
      </w:pPr>
      <w:r>
        <w:rPr>
          <w:b/>
          <w:bCs/>
          <w:i/>
          <w:iCs/>
          <w:u w:val="single"/>
          <w:lang w:val="el" w:eastAsia="el"/>
        </w:rPr>
        <w:t xml:space="preserve">3.3. </w:t>
      </w:r>
      <w:r>
        <w:rPr>
          <w:b/>
          <w:bCs/>
          <w:i/>
          <w:iCs/>
          <w:u w:val="single"/>
          <w:lang w:val="el" w:eastAsia="el"/>
        </w:rPr>
        <w:t>Χύδην Φορτίο</w:t>
      </w:r>
    </w:p>
    <w:p>
      <w:pPr>
        <w:spacing w:before="240" w:after="240"/>
        <w:rPr>
          <w:lang w:val="el" w:eastAsia="el"/>
        </w:rPr>
      </w:pPr>
      <w:r>
        <w:rPr>
          <w:b/>
          <w:bCs/>
          <w:i/>
          <w:iCs/>
          <w:u w:val="single"/>
          <w:lang w:val="el" w:eastAsia="el"/>
        </w:rPr>
        <w:t>Αυτό το σενάριο καθορίζει τις αρχές για τα χύδην φορτία που μεταφέρονται θαλασσίως και παρότι αναφέρεται στα χύδην φορτία ποντοπόρου ναυτιλίας, ισχύει εξίσου για τα χύδην φορτία κοντινής απόστασης (τηρουμένων των διαφορετικών προθεσμιών για την υποβολή των συνοπτικών διασαφήσεων εισόδου, κατά περίπτωση). Ειδικότερα:</w:t>
      </w:r>
    </w:p>
    <w:p>
      <w:pPr>
        <w:spacing w:before="240" w:after="240"/>
        <w:rPr>
          <w:lang w:val="el" w:eastAsia="el"/>
        </w:rPr>
      </w:pPr>
      <w:r>
        <w:rPr>
          <w:b/>
          <w:bCs/>
          <w:i/>
          <w:iCs/>
          <w:u w:val="single"/>
          <w:lang w:val="el" w:eastAsia="el"/>
        </w:rPr>
        <w:t>Ένα πλοίο, υπό την διαχείριση της εταιρείας Ζ ( μεταφορέας), φορτώνει φορτίο χύδην στην Ουκρανία για μεταφορά στην Ελλάδα. Μέρος του φορτίου προορίζεται να εκφορτωθεί στο λιμάνι της Αλεξανδρούπολης και το υπόλοιπο στο λιμάνι της Χαλκίδας.</w:t>
      </w:r>
    </w:p>
    <w:p>
      <w:pPr>
        <w:spacing w:before="240" w:after="240"/>
        <w:rPr>
          <w:lang w:val="el" w:eastAsia="el"/>
        </w:rPr>
      </w:pPr>
      <w:r>
        <w:rPr>
          <w:b/>
          <w:bCs/>
          <w:i/>
          <w:iCs/>
          <w:u w:val="single"/>
          <w:lang w:val="el" w:eastAsia="el"/>
        </w:rPr>
        <w:t>Τα πλοία χύδην φορτίου, κατ’ αρχήν, μεταφέρουν είτε ένα ενιαίο προϊόν (πχ. μετάλλευμα) ή ένα περιορισμένο αριθμό προϊόντων (πχ. μετάλλευμα, τσιμέντο) και συνήθως προσεγγίζουν μόνο σε ένα ή δυο λιμένες για εκφόρτωση ολόκληρου του φορτίου τους.</w:t>
      </w:r>
    </w:p>
    <w:p>
      <w:pPr>
        <w:spacing w:before="240" w:after="240"/>
        <w:rPr>
          <w:lang w:val="el" w:eastAsia="el"/>
        </w:rPr>
      </w:pPr>
      <w:r>
        <w:rPr>
          <w:b/>
          <w:bCs/>
          <w:i/>
          <w:iCs/>
          <w:u w:val="single"/>
          <w:lang w:val="el" w:eastAsia="el"/>
        </w:rPr>
        <w:t>Η εταιρεία Ζ θα εκδίδει μια φορτωτική στον φορτωτή (ή στους φορτωτές), με τους οποίους έχει μια σύμβαση μεταφοράς των εμπορευμάτων με το πλοίο.</w:t>
      </w:r>
    </w:p>
    <w:p>
      <w:pPr>
        <w:spacing w:before="240" w:after="240"/>
        <w:rPr>
          <w:lang w:val="el" w:eastAsia="el"/>
        </w:rPr>
      </w:pPr>
      <w:r>
        <w:rPr>
          <w:b/>
          <w:bCs/>
          <w:i/>
          <w:iCs/>
          <w:u w:val="single"/>
          <w:lang w:val="el" w:eastAsia="el"/>
        </w:rPr>
        <w:t xml:space="preserve">&gt; </w:t>
      </w:r>
      <w:r>
        <w:rPr>
          <w:b/>
          <w:bCs/>
          <w:i/>
          <w:iCs/>
          <w:u w:val="single"/>
          <w:lang w:val="el" w:eastAsia="el"/>
        </w:rPr>
        <w:t>Υποβολή συνοπτικής διασάφησης εισόδου.</w:t>
      </w:r>
    </w:p>
    <w:p>
      <w:pPr>
        <w:spacing w:before="240" w:after="240"/>
        <w:rPr>
          <w:lang w:val="el" w:eastAsia="el"/>
        </w:rPr>
      </w:pPr>
      <w:r>
        <w:rPr>
          <w:b/>
          <w:bCs/>
          <w:i/>
          <w:iCs/>
          <w:u w:val="single"/>
          <w:lang w:val="el" w:eastAsia="el"/>
        </w:rPr>
        <w:t xml:space="preserve">Η συνοπτική διασάφηση εισόδου πρέπει να υποβάλλεται ηλεκτρονικά, για όλο το φορτίο που μεταφέρεται με το πλοίο στο Τελωνείο Αλεξανδρούπολης </w:t>
      </w:r>
      <w:r>
        <w:rPr>
          <w:b/>
          <w:bCs/>
          <w:i/>
          <w:iCs/>
          <w:u w:val="single"/>
          <w:lang w:val="el" w:eastAsia="el"/>
        </w:rPr>
        <w:t>[άρθρο 184α (1)(β) των ΔΕΚΤΚ].</w:t>
      </w:r>
    </w:p>
    <w:p>
      <w:pPr>
        <w:spacing w:before="240" w:after="240"/>
        <w:rPr>
          <w:lang w:val="el" w:eastAsia="el"/>
        </w:rPr>
      </w:pPr>
      <w:r>
        <w:rPr>
          <w:b/>
          <w:bCs/>
          <w:i/>
          <w:iCs/>
          <w:u w:val="single"/>
          <w:lang w:val="el" w:eastAsia="el"/>
        </w:rPr>
        <w:t>Η ευθύνη, σύμφωνα με το άρθρο 36β(3) του ΚΤΚ, για την υποβολή της συνοπτικής διασάφησης εισόδου για το χύδην φορτίο ή τα φορτία βαρύνει την εταιρεία που διαχειρίζεται το πλοίο που μεταφέρει τα εμπορεύματα στο τελωνειακό έδαφος της Κοινότητας.</w:t>
      </w:r>
    </w:p>
    <w:p>
      <w:pPr>
        <w:spacing w:before="240" w:after="240"/>
        <w:rPr>
          <w:lang w:val="el" w:eastAsia="el"/>
        </w:rPr>
      </w:pPr>
      <w:r>
        <w:rPr>
          <w:b/>
          <w:bCs/>
          <w:i/>
          <w:iCs/>
          <w:u w:val="single"/>
          <w:lang w:val="el" w:eastAsia="el"/>
        </w:rPr>
        <w:t>Στη μεταφορά χύδην φορτίων, το πρόσωπο που θα ενεργήσει ως διαχειριστής του πλοίου («ο μεταφορέας») και επομένως θα είναι υπεύθυνος για την υποβολή της συνοπτικής διασάφησης εισόδου, εξαρτάται από τη συμβατική συμφωνία, δηλαδή το συμβαλλόμενο μέρος. Για τις ανάγκες αυτού του παραδείγματος, η εταιρεία Ζ σύμφωνα με την συμβατική συμφωνία, θεωρείται ο διαχειριστής του πλοίου.</w:t>
      </w:r>
    </w:p>
    <w:p>
      <w:pPr>
        <w:spacing w:before="240" w:after="240"/>
        <w:rPr>
          <w:lang w:val="el" w:eastAsia="el"/>
        </w:rPr>
      </w:pPr>
      <w:r>
        <w:rPr>
          <w:b/>
          <w:bCs/>
          <w:i/>
          <w:iCs/>
          <w:u w:val="single"/>
          <w:lang w:val="el" w:eastAsia="el"/>
        </w:rPr>
        <w:t>Το άρθρο 5 του ΚΤΚ επιτρέπει σε οποιοδήποτε άλλο πρόσωπο να υποβάλλει συνοπτική διασάφηση εισόδου αντί της εταιρείας Ζ, ως αντιπρόσωπος (πχ. ο πράκτορας του πλοίου).</w:t>
      </w:r>
    </w:p>
    <w:p>
      <w:pPr>
        <w:spacing w:before="240" w:after="240"/>
        <w:rPr>
          <w:lang w:val="el" w:eastAsia="el"/>
        </w:rPr>
      </w:pPr>
      <w:r>
        <w:rPr>
          <w:b/>
          <w:bCs/>
          <w:i/>
          <w:iCs/>
          <w:u w:val="single"/>
          <w:lang w:val="el" w:eastAsia="el"/>
        </w:rPr>
        <w:t>Τουλάχιστον 4 ώρες πριν την άφιξη του πλοίου στην Αλεξανδρούπολη, ο μεταφορέας (εταιρεία Ζ), πρέπει να υποβάλλει ή να υποβληθεί αντί αυτού από αντιπρόσωπό του (πχ. τον πράκτορα του πλοίου), συνοπτική διασάφηση εισόδου στο Τελωνείο Αλεξανδρούπολης, για όλα τα φορτία για τα οποία έχει εκδοθεί φορτωτική για τη μεταφορά με το πλοίο.</w:t>
      </w:r>
    </w:p>
    <w:p>
      <w:pPr>
        <w:spacing w:before="240" w:after="240"/>
        <w:rPr>
          <w:lang w:val="el" w:eastAsia="el"/>
        </w:rPr>
      </w:pPr>
      <w:r>
        <w:rPr>
          <w:b/>
          <w:bCs/>
          <w:i/>
          <w:iCs/>
          <w:u w:val="single"/>
          <w:lang w:val="el" w:eastAsia="el"/>
        </w:rPr>
        <w:t>Ο μεταφορέας (εταιρεία Ζ), είναι υπεύθυνος για την ακρίβεια και το περιεχόμενο της συνοπτικής διασάφησης εισόδου.</w:t>
      </w:r>
    </w:p>
    <w:p>
      <w:pPr>
        <w:spacing w:before="240" w:after="240"/>
        <w:rPr>
          <w:lang w:val="el" w:eastAsia="el"/>
        </w:rPr>
      </w:pPr>
      <w:r>
        <w:rPr>
          <w:b/>
          <w:bCs/>
          <w:i/>
          <w:iCs/>
          <w:u w:val="single"/>
          <w:lang w:val="el" w:eastAsia="el"/>
        </w:rPr>
        <w:t>Το Τελωνείο Αλεξανδρούπολης άμεσα με την παραλαβή, γνωστοποιεί στην εταιρεία Ζ, ηλεκτρονικά, τον αριθμό αναφοράς κίνησης (MRN).</w:t>
      </w:r>
    </w:p>
    <w:p>
      <w:pPr>
        <w:spacing w:before="240" w:after="240"/>
        <w:rPr>
          <w:lang w:val="el" w:eastAsia="el"/>
        </w:rPr>
      </w:pPr>
      <w:r>
        <w:rPr>
          <w:b/>
          <w:bCs/>
          <w:i/>
          <w:iCs/>
          <w:u w:val="single"/>
          <w:lang w:val="el" w:eastAsia="el"/>
        </w:rPr>
        <w:t>Το Τελωνείο Αλεξανδρούπολης με την παραλαβή της συνοπτικής διασάφησης εισόδου διενεργεί ανάλυση κινδύνου με βάση τα στοιχεία αυτής, σύμφωνα με το άρθρο 184δ των ΔΕΚΤΚ.</w:t>
      </w:r>
    </w:p>
    <w:p>
      <w:pPr>
        <w:spacing w:before="240" w:after="240"/>
        <w:rPr>
          <w:lang w:val="el" w:eastAsia="el"/>
        </w:rPr>
      </w:pPr>
      <w:r>
        <w:rPr>
          <w:b/>
          <w:bCs/>
          <w:i/>
          <w:iCs/>
          <w:u w:val="single"/>
          <w:lang w:val="el" w:eastAsia="el"/>
        </w:rPr>
        <w:t xml:space="preserve">&gt; </w:t>
      </w:r>
      <w:r>
        <w:rPr>
          <w:b/>
          <w:bCs/>
          <w:i/>
          <w:iCs/>
          <w:u w:val="single"/>
          <w:lang w:val="el" w:eastAsia="el"/>
        </w:rPr>
        <w:t>Υποβολή γνωστοποίησης άφιξης.</w:t>
      </w:r>
    </w:p>
    <w:p>
      <w:pPr>
        <w:spacing w:before="240" w:after="240"/>
        <w:rPr>
          <w:lang w:val="el" w:eastAsia="el"/>
        </w:rPr>
      </w:pPr>
      <w:r>
        <w:rPr>
          <w:b/>
          <w:bCs/>
          <w:i/>
          <w:iCs/>
          <w:u w:val="single"/>
          <w:lang w:val="el" w:eastAsia="el"/>
        </w:rPr>
        <w:t xml:space="preserve">Με την άφιξη του πλοίου στην Αλεξανδρούπολη, ο μεταφορέας (εταιρεία Ζ), πρέπει να υποβάλλει στο τελωνείο, </w:t>
      </w:r>
      <w:r>
        <w:rPr>
          <w:b/>
          <w:bCs/>
          <w:i/>
          <w:iCs/>
          <w:u w:val="single"/>
          <w:lang w:val="el" w:eastAsia="el"/>
        </w:rPr>
        <w:t xml:space="preserve">γνωστοποίηση άφιξης </w:t>
      </w:r>
      <w:r>
        <w:rPr>
          <w:b/>
          <w:bCs/>
          <w:i/>
          <w:iCs/>
          <w:u w:val="single"/>
          <w:lang w:val="el" w:eastAsia="el"/>
        </w:rPr>
        <w:t xml:space="preserve">του πλοίου (άρθρο 184ζ των ΔΕΚΤΚ), η οποία περιλαμβάνει κατάλογο όλων των αριθμών αναφοράς κίνησης (MRNs) για όλες τις συνοπτικές διασαφήσεις εισόδου που έχουν υποβληθεί. Εναλλακτικά, η γνωστοποίηση άφιξης μπορεί να περιλαμβάνει τα στοιχεία του “entry key”, όπως ειδικότερα περιγράφεται στο κεφάλαιο 8 της παρούσας. </w:t>
      </w:r>
      <w:r>
        <w:rPr>
          <w:b/>
          <w:bCs/>
          <w:i/>
          <w:iCs/>
          <w:u w:val="single"/>
          <w:lang w:val="el" w:eastAsia="el"/>
        </w:rPr>
        <w:t>(Επειδή, στις περιπτώσεις μεταφοράς χύδην φορτίου, θα υπάρχουν συνήθως πολύ λίγες συνοπτικές διασαφήσεις εισόδου, περισσότερο πιθανό είναι η εταιρεία Ζ ή ο αντιπρόσωπός της να επιλέξουν να υποβάλλουν την γνωστοποίηση άφιξης, υπό τη μορφή καταλόγου όλων των αριθμών αναφοράς κίνησης (MRN) για όλες τις συνοπτικές διασαφήσεις εισόδου που υποβλήθηκαν για όλα τα φορτία που μεταφέρονται με το πλοίο).</w:t>
      </w:r>
    </w:p>
    <w:p>
      <w:pPr>
        <w:spacing w:before="240" w:after="240"/>
        <w:rPr>
          <w:lang w:val="el" w:eastAsia="el"/>
        </w:rPr>
      </w:pPr>
      <w:r>
        <w:rPr>
          <w:b/>
          <w:bCs/>
          <w:i/>
          <w:iCs/>
          <w:u w:val="single"/>
          <w:lang w:val="el" w:eastAsia="el"/>
        </w:rPr>
        <w:t xml:space="preserve">&gt; </w:t>
      </w:r>
      <w:r>
        <w:rPr>
          <w:b/>
          <w:bCs/>
          <w:i/>
          <w:iCs/>
          <w:u w:val="single"/>
          <w:lang w:val="el" w:eastAsia="el"/>
        </w:rPr>
        <w:t>Υποβολή Δηλωτικού-Συνοπτικής διασάφησης για σκοπούς προσωρινής εναπόθεσης.</w:t>
      </w:r>
    </w:p>
    <w:p>
      <w:pPr>
        <w:spacing w:before="240" w:after="240"/>
        <w:rPr>
          <w:lang w:val="el" w:eastAsia="el"/>
        </w:rPr>
      </w:pPr>
      <w:r>
        <w:rPr>
          <w:b/>
          <w:bCs/>
          <w:i/>
          <w:iCs/>
          <w:u w:val="single"/>
          <w:lang w:val="el" w:eastAsia="el"/>
        </w:rPr>
        <w:t>Ο μεταφορέας, για το φορτίο που εκφορτώνεται στην Αλεξανδρούπολη και προσκομίζεται στο Τελωνείο υποβάλλει ηλεκτρονικά Δηλωτικό – Συνοπτική διασάφηση για προσωρινή εναπόθεση (άρθρο 186 των ΔΕΚΤΚ). Το Δηλωτικό-Συνοπτική διασάφηση για προσωρινή εναπόθεση, περιλαμβάνει τους αριθμούς αναφοράς κίνησης (ΜRΝς) των συνοπτικών διασαφήσεων εισόδου, που έχουν προηγουμένως υποβληθεί.</w:t>
      </w:r>
    </w:p>
    <w:p>
      <w:pPr>
        <w:spacing w:before="240" w:after="240"/>
        <w:rPr>
          <w:lang w:val="el" w:eastAsia="el"/>
        </w:rPr>
      </w:pPr>
      <w:r>
        <w:rPr>
          <w:b/>
          <w:bCs/>
          <w:i/>
          <w:iCs/>
          <w:u w:val="single"/>
          <w:lang w:val="el" w:eastAsia="el"/>
        </w:rPr>
        <w:t xml:space="preserve">Τα παραμένοντα επί του πλοίου εμπορεύματα για εκφόρτωση στον επόμενο λιμένα της Χαλκίδας, δεν προσκομίζονται στο Τελωνείο της Αλεξανδρούπολης και ως εκ τούτου δεν συμπεριλαμβάνονται στο Δηλωτικό - Συνοπτική διασάφηση για προσωρινή εναπόθεση </w:t>
      </w:r>
      <w:r>
        <w:rPr>
          <w:b/>
          <w:bCs/>
          <w:i/>
          <w:iCs/>
          <w:u w:val="single"/>
          <w:lang w:val="el" w:eastAsia="el"/>
        </w:rPr>
        <w:t>(άρθρο 189 των ΔΕΚΤΚ)</w:t>
      </w:r>
      <w:r>
        <w:rPr>
          <w:b/>
          <w:bCs/>
          <w:i/>
          <w:iCs/>
          <w:u w:val="single"/>
          <w:lang w:val="el" w:eastAsia="el"/>
        </w:rPr>
        <w:t>.</w:t>
      </w:r>
    </w:p>
    <w:p>
      <w:pPr>
        <w:spacing w:before="240" w:after="240"/>
        <w:rPr>
          <w:lang w:val="el" w:eastAsia="el"/>
        </w:rPr>
      </w:pPr>
      <w:r>
        <w:rPr>
          <w:b/>
          <w:bCs/>
          <w:i/>
          <w:iCs/>
          <w:u w:val="single"/>
          <w:lang w:val="el" w:eastAsia="el"/>
        </w:rPr>
        <w:t xml:space="preserve">Σε περίπτωση εμπορευμάτων τα οποία προσκομίζονται στο Τελωνείο Αλεξανδρούπολης και για τα οποία διαπιστωθεί ότι δεν έχει υποβληθεί κάποια συνοπτική διασάφηση εισόδου, το τελωνείο πρέπει να απαιτήσει από τον μεταφορέα, δηλ. την εταιρεία Ζ, να υποβάλλει συνοπτική διασάφηση εισόδου </w:t>
      </w:r>
      <w:r>
        <w:rPr>
          <w:b/>
          <w:bCs/>
          <w:i/>
          <w:iCs/>
          <w:u w:val="single"/>
          <w:lang w:val="el" w:eastAsia="el"/>
        </w:rPr>
        <w:t xml:space="preserve">άμεσα </w:t>
      </w:r>
      <w:r>
        <w:rPr>
          <w:b/>
          <w:bCs/>
          <w:i/>
          <w:iCs/>
          <w:u w:val="single"/>
          <w:lang w:val="el" w:eastAsia="el"/>
        </w:rPr>
        <w:t>(εφαρμόζεται το άρθρο 184γ των ΔΕΚΤΚ).</w:t>
      </w:r>
    </w:p>
    <w:p>
      <w:pPr>
        <w:spacing w:before="240" w:after="240"/>
        <w:rPr>
          <w:lang w:val="el" w:eastAsia="el"/>
        </w:rPr>
      </w:pPr>
      <w:r>
        <w:rPr>
          <w:b/>
          <w:bCs/>
          <w:i/>
          <w:iCs/>
          <w:u w:val="single"/>
          <w:lang w:val="el" w:eastAsia="el"/>
        </w:rPr>
        <w:t xml:space="preserve">Σημειώνεται ότι έως ότου τεθεί σε πλήρη παραγωγική λειτουργία το </w:t>
      </w:r>
      <w:r>
        <w:rPr>
          <w:b/>
          <w:bCs/>
          <w:i/>
          <w:iCs/>
          <w:u w:val="single"/>
          <w:lang w:val="el" w:eastAsia="el"/>
        </w:rPr>
        <w:t xml:space="preserve">ICISnet, </w:t>
      </w:r>
      <w:r>
        <w:rPr>
          <w:b/>
          <w:bCs/>
          <w:i/>
          <w:iCs/>
          <w:u w:val="single"/>
          <w:lang w:val="el" w:eastAsia="el"/>
        </w:rPr>
        <w:t xml:space="preserve">το </w:t>
      </w:r>
      <w:r>
        <w:rPr>
          <w:b/>
          <w:bCs/>
          <w:i/>
          <w:iCs/>
          <w:u w:val="single"/>
          <w:lang w:val="el" w:eastAsia="el"/>
        </w:rPr>
        <w:t>Δηλωτικό –</w:t>
      </w:r>
      <w:r>
        <w:rPr>
          <w:b/>
          <w:bCs/>
          <w:i/>
          <w:iCs/>
          <w:u w:val="single"/>
          <w:lang w:val="el" w:eastAsia="el"/>
        </w:rPr>
        <w:t>Συνοπτική διασάφηση για προσωρινή εναπόθεση,</w:t>
      </w:r>
      <w:r>
        <w:rPr>
          <w:b/>
          <w:bCs/>
          <w:i/>
          <w:iCs/>
          <w:u w:val="single"/>
          <w:lang w:val="el" w:eastAsia="el"/>
        </w:rPr>
        <w:t xml:space="preserve"> θα εξακολουθεί να κατατίθεται με τη διαδικασία που ισχύει σήμερα.</w:t>
      </w:r>
    </w:p>
    <w:p>
      <w:pPr>
        <w:spacing w:before="240" w:after="240"/>
        <w:rPr>
          <w:lang w:val="el" w:eastAsia="el"/>
        </w:rPr>
      </w:pPr>
      <w:r>
        <w:rPr>
          <w:b/>
          <w:bCs/>
          <w:i/>
          <w:iCs/>
          <w:u w:val="single"/>
          <w:lang w:val="el" w:eastAsia="el"/>
        </w:rPr>
        <w:t xml:space="preserve">&gt; </w:t>
      </w:r>
      <w:r>
        <w:rPr>
          <w:b/>
          <w:bCs/>
          <w:i/>
          <w:iCs/>
          <w:u w:val="single"/>
          <w:lang w:val="el" w:eastAsia="el"/>
        </w:rPr>
        <w:t>Υποβολή αιτήματος εκτροπής.</w:t>
      </w:r>
    </w:p>
    <w:p>
      <w:pPr>
        <w:spacing w:before="240" w:after="240"/>
        <w:rPr>
          <w:lang w:val="el" w:eastAsia="el"/>
        </w:rPr>
      </w:pPr>
      <w:r>
        <w:rPr>
          <w:b/>
          <w:bCs/>
          <w:i/>
          <w:iCs/>
          <w:u w:val="single"/>
          <w:lang w:val="el" w:eastAsia="el"/>
        </w:rPr>
        <w:t xml:space="preserve">Σε περίπτωση </w:t>
      </w:r>
      <w:r>
        <w:rPr>
          <w:b/>
          <w:bCs/>
          <w:i/>
          <w:iCs/>
          <w:u w:val="single"/>
          <w:lang w:val="el" w:eastAsia="el"/>
        </w:rPr>
        <w:t xml:space="preserve">εκτροπής </w:t>
      </w:r>
      <w:r>
        <w:rPr>
          <w:b/>
          <w:bCs/>
          <w:i/>
          <w:iCs/>
          <w:u w:val="single"/>
          <w:lang w:val="el" w:eastAsia="el"/>
        </w:rPr>
        <w:t>του πλοίου σε άλλον λιμένα στη χώρα μας πχ. στην Καβάλα, δεν απαιτείται η υποβολή αιτήματος εκτροπής (άρθρο 183δ των ΔΕΚΤΚ).</w:t>
      </w:r>
    </w:p>
    <w:p>
      <w:pPr>
        <w:spacing w:before="240" w:after="240"/>
        <w:rPr>
          <w:lang w:val="el" w:eastAsia="el"/>
        </w:rPr>
      </w:pPr>
      <w:r>
        <w:rPr>
          <w:b/>
          <w:bCs/>
          <w:i/>
          <w:iCs/>
          <w:u w:val="single"/>
          <w:lang w:val="el" w:eastAsia="el"/>
        </w:rPr>
        <w:t>Αν η εκτροπή αφορά ένα νέο λιμένα σε ένα Κράτος Μέλος που δεν έχει δηλωθεί στην συνοπτική διασάφηση εισόδου, πχ. Βάρνα/Βουλγαρία, η εταιρεία Ζ, ως διαχειριστής του πλοίου, πρέπει, αμέσως με την αλλαγή του δρομολογίου, να γνωστοποιήσει την εκτροπή στο τελωνείο Αλεξανδρούπολης, χρησιμοποιώντας το μήνυμα «</w:t>
      </w:r>
      <w:r>
        <w:rPr>
          <w:b/>
          <w:bCs/>
          <w:i/>
          <w:iCs/>
          <w:u w:val="single"/>
          <w:lang w:val="el" w:eastAsia="el"/>
        </w:rPr>
        <w:t>αίτημα εκτροπής</w:t>
      </w:r>
      <w:r>
        <w:rPr>
          <w:b/>
          <w:bCs/>
          <w:i/>
          <w:iCs/>
          <w:u w:val="single"/>
          <w:lang w:val="el" w:eastAsia="el"/>
        </w:rPr>
        <w:t>» (άρθρο 183δ των ΔΕΚΤΚ), προκειμένου το τελωνείο στην Βάρνα (πραγματικό πρώτο τελωνείο εισόδου) να αναγνωρίσει όλες τις συνοπτικές διασαφήσεις εισόδου που υποβλήθηκαν από ή για λογαριασμό της εταιρείας Ζ.</w:t>
      </w:r>
    </w:p>
    <w:p>
      <w:pPr>
        <w:spacing w:before="240" w:after="240"/>
        <w:rPr>
          <w:lang w:val="el" w:eastAsia="el"/>
        </w:rPr>
      </w:pPr>
      <w:r>
        <w:rPr>
          <w:b/>
          <w:bCs/>
          <w:i/>
          <w:iCs/>
          <w:u w:val="single"/>
          <w:lang w:val="el" w:eastAsia="el"/>
        </w:rPr>
        <w:t>Το τελωνείο της Αλεξανδρούπολης ενημερώνει το τελωνείο στη Βάρνα και διαβιβάζει τα θετικά αποτελέσματα ανάλυσης κινδύνων (άρθρο 184ε των ΔΕΚΤΚ).</w:t>
      </w:r>
    </w:p>
    <w:p>
      <w:pPr>
        <w:spacing w:before="240" w:after="240"/>
        <w:rPr>
          <w:lang w:val="el" w:eastAsia="el"/>
        </w:rPr>
      </w:pPr>
      <w:r>
        <w:rPr>
          <w:b/>
          <w:bCs/>
          <w:i/>
          <w:iCs/>
          <w:u w:val="single"/>
          <w:lang w:val="el" w:eastAsia="el"/>
        </w:rPr>
        <w:t>Η συνοπτική διασάφηση εισόδου δεν μπορεί να τροποποιηθεί μετά από την αποδοχή ενός αιτήματος εκτροπής από το τελωνείο πρώτης εισόδου (Τελωνείο Αλεξανδρούπολης), που έχει δηλωθεί στην συνοπτική διασάφηση εισόδου.</w:t>
      </w:r>
    </w:p>
    <w:p>
      <w:pPr>
        <w:spacing w:before="240" w:after="240"/>
        <w:rPr>
          <w:lang w:val="el" w:eastAsia="el"/>
        </w:rPr>
      </w:pPr>
      <w:r>
        <w:rPr>
          <w:b/>
          <w:bCs/>
          <w:i/>
          <w:iCs/>
          <w:u w:val="single"/>
          <w:lang w:val="el" w:eastAsia="el"/>
        </w:rPr>
        <w:t>Μετά την κατά τα ανωτέρω υποβολή αιτήματος εκτροπής, δεν απαιτείται υποβολή συνοπτικής διασάφησης εισόδου στο τελωνείο στη Βάρνα, ούτε σε επόμενους λιμένες στην Κοινότητα, σύμφωνα με το δρομολόγιο του πλοίου.</w:t>
      </w:r>
    </w:p>
    <w:p>
      <w:pPr>
        <w:spacing w:before="240" w:after="240"/>
        <w:rPr>
          <w:lang w:val="el" w:eastAsia="el"/>
        </w:rPr>
      </w:pPr>
      <w:r>
        <w:rPr>
          <w:b/>
          <w:bCs/>
          <w:i/>
          <w:iCs/>
          <w:u w:val="single"/>
          <w:lang w:val="el" w:eastAsia="el"/>
        </w:rPr>
        <w:t>Αν το πλοίο, μετά την Αλεξανδρούπολη, προσεγγίσει σε έναν μη κοινοτικό λιμένα (πχ. Σμύρνη/Τουρκία) και στη συνέχεια καταπλεύσει στη Χαλκίδα, μια νέα συνοπτική διασάφηση εισόδου πρέπει να υποβληθεί στο Τελωνείο Χαλκίδας. Η νέα συνοπτική διασάφηση εισόδου πρέπει να καλύπτει όλο το φορτίο που μεταφέρεται με το πλοίο και όχι μόνο το φορτίο που φορτώθηκε στη Σμύρνη. Η ευθύνη και οι διαδικασίες για την υποβολή αυτής της νέας συνοπτικής διασάφησης εισόδου παραμένει η ίδια όπως περιγράφεται παραπάνω για την υποβολή της συνοπτικής διασάφησης εισόδου στο Τελωνείο Αλεξανδρούπολης.</w:t>
      </w:r>
    </w:p>
    <w:p>
      <w:pPr>
        <w:spacing w:before="240" w:after="240"/>
        <w:rPr>
          <w:lang w:val="el" w:eastAsia="el"/>
        </w:rPr>
      </w:pPr>
      <w:r>
        <w:rPr>
          <w:b/>
          <w:bCs/>
          <w:i/>
          <w:iCs/>
          <w:u w:val="single"/>
          <w:lang w:val="el" w:eastAsia="el"/>
        </w:rPr>
        <w:t>Τα εμπορεύματα που προορίζονται να εκφορτωθούν στη Χαλκίδα πρέπει να προσκομίζονται στο τελωνείο άμεσα. Προς τούτο ο μεταφορέας υποβάλλει ηλεκτρονικά Δηλωτικό - Συνοπτική διασάφηση για προσωρινή εναπόθεση, το οποίο πρέπει να περιλαμβάνει αναφορά στην συνοπτική διασάφηση εισόδου μέσω των αριθμών αναφοράς κίνησης (ΜRΝ)- άρθρο 186 των ΔΕΚΤΚ.</w:t>
      </w:r>
    </w:p>
    <w:p>
      <w:pPr>
        <w:spacing w:before="240" w:after="240"/>
        <w:rPr>
          <w:lang w:val="el" w:eastAsia="el"/>
        </w:rPr>
      </w:pPr>
      <w:r>
        <w:rPr>
          <w:b/>
          <w:bCs/>
          <w:i/>
          <w:iCs/>
          <w:u w:val="single"/>
          <w:lang w:val="el" w:eastAsia="el"/>
        </w:rPr>
        <w:t xml:space="preserve">4. </w:t>
      </w:r>
      <w:r>
        <w:rPr>
          <w:b/>
          <w:bCs/>
          <w:i/>
          <w:iCs/>
          <w:u w:val="single"/>
          <w:lang w:val="el" w:eastAsia="el"/>
        </w:rPr>
        <w:t>Αεροπορική μεταφορά.</w:t>
      </w:r>
    </w:p>
    <w:p>
      <w:pPr>
        <w:spacing w:before="240" w:after="240"/>
        <w:rPr>
          <w:lang w:val="el" w:eastAsia="el"/>
        </w:rPr>
      </w:pPr>
      <w:r>
        <w:rPr>
          <w:b/>
          <w:bCs/>
          <w:i/>
          <w:iCs/>
          <w:u w:val="single"/>
          <w:lang w:val="el" w:eastAsia="el"/>
        </w:rPr>
        <w:t xml:space="preserve">4.1. </w:t>
      </w:r>
      <w:r>
        <w:rPr>
          <w:b/>
          <w:bCs/>
          <w:i/>
          <w:iCs/>
          <w:u w:val="single"/>
          <w:lang w:val="el" w:eastAsia="el"/>
        </w:rPr>
        <w:t>Ενιαίος μεταφορέας (single carrier).</w:t>
      </w:r>
    </w:p>
    <w:p>
      <w:pPr>
        <w:spacing w:before="240" w:after="240"/>
        <w:rPr>
          <w:lang w:val="el" w:eastAsia="el"/>
        </w:rPr>
      </w:pPr>
      <w:r>
        <w:rPr>
          <w:b/>
          <w:bCs/>
          <w:i/>
          <w:iCs/>
          <w:u w:val="single"/>
          <w:lang w:val="el" w:eastAsia="el"/>
        </w:rPr>
        <w:t>Αυτό το παράδειγμα αναφέρεται στην αεροπορική μεταφορά και περιγράφει πιθανές ρυθμίσεις μεταξύ των μεταφορέων και των τρίτων μερών, πχ. διαμεταφορείς και εισαγωγείς.</w:t>
      </w:r>
    </w:p>
    <w:p>
      <w:pPr>
        <w:spacing w:before="240" w:after="240"/>
        <w:rPr>
          <w:lang w:val="el" w:eastAsia="el"/>
        </w:rPr>
      </w:pPr>
      <w:r>
        <w:rPr>
          <w:b/>
          <w:bCs/>
          <w:i/>
          <w:iCs/>
          <w:u w:val="single"/>
          <w:lang w:val="el" w:eastAsia="el"/>
        </w:rPr>
        <w:t xml:space="preserve">Ένα αεροσκάφος, υπό τη διαχείριση του μεταφορέα Α, αναχωρεί από την Νέα Υόρκη/ΗΠΑ. Ο μεταφορέας Α φορτώνει στο αεροσκάφος αποστολές φορτίων στο αεροδρόμιο της Νέας </w:t>
      </w:r>
      <w:r>
        <w:rPr>
          <w:b/>
          <w:bCs/>
          <w:i/>
          <w:iCs/>
          <w:u w:val="single"/>
          <w:lang w:val="el" w:eastAsia="el"/>
        </w:rPr>
        <w:t xml:space="preserve">Υόρκης/JFK, </w:t>
      </w:r>
      <w:r>
        <w:rPr>
          <w:b/>
          <w:bCs/>
          <w:i/>
          <w:iCs/>
          <w:u w:val="single"/>
          <w:lang w:val="el" w:eastAsia="el"/>
        </w:rPr>
        <w:t xml:space="preserve">για τη μεταφορά τους σε αερολιμένες της Κοινότητας. Ο πρώτος κοινοτικός αερολιμένας προσέγγισης του αεροσκάφους είναι ο ΔΑΑ </w:t>
      </w:r>
      <w:r>
        <w:rPr>
          <w:b/>
          <w:bCs/>
          <w:i/>
          <w:iCs/>
          <w:u w:val="single"/>
          <w:lang w:val="el" w:eastAsia="el"/>
        </w:rPr>
        <w:t xml:space="preserve">/ </w:t>
      </w:r>
      <w:r>
        <w:rPr>
          <w:b/>
          <w:bCs/>
          <w:i/>
          <w:iCs/>
          <w:u w:val="single"/>
          <w:lang w:val="el" w:eastAsia="el"/>
        </w:rPr>
        <w:t xml:space="preserve">Ελ. Βενιζέλος. Το δρομολόγιο πτήσης </w:t>
      </w:r>
      <w:r>
        <w:rPr>
          <w:b/>
          <w:bCs/>
          <w:i/>
          <w:iCs/>
          <w:u w:val="single"/>
          <w:lang w:val="el" w:eastAsia="el"/>
        </w:rPr>
        <w:t xml:space="preserve">: </w:t>
      </w:r>
      <w:r>
        <w:rPr>
          <w:b/>
          <w:bCs/>
          <w:i/>
          <w:iCs/>
          <w:u w:val="single"/>
          <w:lang w:val="el" w:eastAsia="el"/>
        </w:rPr>
        <w:t xml:space="preserve">Νέα Υόρκη </w:t>
      </w:r>
      <w:r>
        <w:rPr>
          <w:b/>
          <w:bCs/>
          <w:i/>
          <w:iCs/>
          <w:u w:val="single"/>
          <w:lang w:val="el" w:eastAsia="el"/>
        </w:rPr>
        <w:t xml:space="preserve">– </w:t>
      </w:r>
      <w:r>
        <w:rPr>
          <w:b/>
          <w:bCs/>
          <w:i/>
          <w:iCs/>
          <w:u w:val="single"/>
          <w:lang w:val="el" w:eastAsia="el"/>
        </w:rPr>
        <w:t xml:space="preserve">Αθήνα </w:t>
      </w:r>
      <w:r>
        <w:rPr>
          <w:b/>
          <w:bCs/>
          <w:i/>
          <w:iCs/>
          <w:u w:val="single"/>
          <w:lang w:val="el" w:eastAsia="el"/>
        </w:rPr>
        <w:t xml:space="preserve">- </w:t>
      </w:r>
      <w:r>
        <w:rPr>
          <w:b/>
          <w:bCs/>
          <w:i/>
          <w:iCs/>
          <w:u w:val="single"/>
          <w:lang w:val="el" w:eastAsia="el"/>
        </w:rPr>
        <w:t>Λάρνακα.</w:t>
      </w:r>
    </w:p>
    <w:p>
      <w:pPr>
        <w:spacing w:before="240" w:after="240"/>
        <w:rPr>
          <w:lang w:val="el" w:eastAsia="el"/>
        </w:rPr>
      </w:pPr>
      <w:r>
        <w:rPr>
          <w:b/>
          <w:bCs/>
          <w:i/>
          <w:iCs/>
          <w:u w:val="single"/>
          <w:lang w:val="el" w:eastAsia="el"/>
        </w:rPr>
        <w:t>Ο μεταφορέας Α εκδίδει αεροπορικές φορτωτικές (master) στους φορτωτές για αυτές τις αποστολές για τις οποίες συμμετέχει σε σύμβαση. Η master αεροπορική φορτωτική είναι το μέσο αναφοράς σε αυτή την αποστολή και είναι η πρωταρχική/κύρια αναφορά για τη σύμβαση μεταξύ του μεταφορέα Α και του πελάτη του.</w:t>
      </w:r>
    </w:p>
    <w:p>
      <w:pPr>
        <w:spacing w:before="240" w:after="240"/>
        <w:rPr>
          <w:lang w:val="el" w:eastAsia="el"/>
        </w:rPr>
      </w:pPr>
      <w:r>
        <w:rPr>
          <w:b/>
          <w:bCs/>
          <w:i/>
          <w:iCs/>
          <w:u w:val="single"/>
          <w:lang w:val="el" w:eastAsia="el"/>
        </w:rPr>
        <w:t>Επίσης, ο μεταφορέας Α εκδίδει master αεροπορική φορτωτική σε έναν διαμεταφορέα, την εταιρεία Ζ, ως πράκτορα ομαδοποίησης φορτίων (consolidator). Η εταιρεία Ζ θα εκδώσει τις δικές της house φορτωτικές στους πελάτες της που μπορεί να είναι εξαγωγείς, φορτωτές ή διαμεταφορείς. Η house φορτωτική αποτελεί τη σύμβαση μεταξύ της εταιρείας Ζ και των πελατών της.</w:t>
      </w:r>
    </w:p>
    <w:p>
      <w:pPr>
        <w:spacing w:before="240" w:after="240"/>
        <w:rPr>
          <w:lang w:val="el" w:eastAsia="el"/>
        </w:rPr>
      </w:pPr>
      <w:r>
        <w:rPr>
          <w:b/>
          <w:bCs/>
          <w:i/>
          <w:iCs/>
          <w:u w:val="single"/>
          <w:lang w:val="el" w:eastAsia="el"/>
        </w:rPr>
        <w:t xml:space="preserve">&gt; </w:t>
      </w:r>
      <w:r>
        <w:rPr>
          <w:b/>
          <w:bCs/>
          <w:i/>
          <w:iCs/>
          <w:u w:val="single"/>
          <w:lang w:val="el" w:eastAsia="el"/>
        </w:rPr>
        <w:t>Υποβολή συνοπτικής διασάφησης εισόδου</w:t>
      </w:r>
    </w:p>
    <w:p>
      <w:pPr>
        <w:spacing w:before="240" w:after="240"/>
        <w:rPr>
          <w:lang w:val="el" w:eastAsia="el"/>
        </w:rPr>
      </w:pPr>
      <w:r>
        <w:rPr>
          <w:b/>
          <w:bCs/>
          <w:i/>
          <w:iCs/>
          <w:u w:val="single"/>
          <w:lang w:val="el" w:eastAsia="el"/>
        </w:rPr>
        <w:t>Μία συνοπτική διασάφηση εισόδου πρέπει να υποβάλλεται ηλεκτρονικά, για όλα τα εμπορεύματα που μεταφέρονται με το αεροσκάφος, στο πρώτο τελωνείο εισόδου (Τελωνείο Αερολιμένα Ελ. Βενιζέλος) [άρθρο 184(2)α και β των ΔΕΚΤΚ]. Η συνοπτική διασάφηση εισόδου πρέπει επίσης να περιλαμβάνει όλα τα εμπορεύματα που θα παραμείνουν επί του αεροσκάφους και προορίζονται για εκφόρτωση στον αερολιμένα της Λάρνακας/Κύπρος.</w:t>
      </w:r>
    </w:p>
    <w:p>
      <w:pPr>
        <w:spacing w:before="240" w:after="240"/>
        <w:rPr>
          <w:lang w:val="el" w:eastAsia="el"/>
        </w:rPr>
      </w:pPr>
      <w:r>
        <w:rPr>
          <w:b/>
          <w:bCs/>
          <w:i/>
          <w:iCs/>
          <w:u w:val="single"/>
          <w:lang w:val="el" w:eastAsia="el"/>
        </w:rPr>
        <w:t>Η ευθύνη, σύμφωνα με το άρθρο 36β(3) του ΚΤΚ για την υποβολή της συνοπτικής διασάφησης εισόδου για όλα τα εμπορεύματα, βαρύνει τον μεταφορέα (μεταφορέας Α). Η εταιρεία Ζ (διαμεταφορέας), δεν θεωρείται – για τους σκοπούς αυτής της διάταξης- μεταφορέας.</w:t>
      </w:r>
    </w:p>
    <w:p>
      <w:pPr>
        <w:spacing w:before="240" w:after="240"/>
        <w:rPr>
          <w:lang w:val="el" w:eastAsia="el"/>
        </w:rPr>
      </w:pPr>
      <w:r>
        <w:rPr>
          <w:b/>
          <w:bCs/>
          <w:i/>
          <w:iCs/>
          <w:u w:val="single"/>
          <w:lang w:val="el" w:eastAsia="el"/>
        </w:rPr>
        <w:t>Η εταιρεία Α (μεταφορέας), μπορεί να ορίσει έναν αντιπρόσωπο να υποβάλλει την συνοπτική διασάφηση εισόδου στο όνομά της και για λογαριασμό της πχ. έναν πράκτορα επίγειας εξυπηρέτησης (ground handling agent).</w:t>
      </w:r>
    </w:p>
    <w:p>
      <w:pPr>
        <w:spacing w:before="240" w:after="240"/>
        <w:rPr>
          <w:lang w:val="el" w:eastAsia="el"/>
        </w:rPr>
      </w:pPr>
      <w:r>
        <w:rPr>
          <w:b/>
          <w:bCs/>
          <w:i/>
          <w:iCs/>
          <w:u w:val="single"/>
          <w:lang w:val="el" w:eastAsia="el"/>
        </w:rPr>
        <w:t>Επίσης, το άρθρο 36β (4) του ΚΤΚ ορίζει, ότι ο διαμεταφορέας (εταιρεία Ζ), μπορεί να υποβάλλει την συνοπτική διασάφηση εισόδου αντί της εταιρείας Α. Όμως, επειδή ο μεταφορέας Α είναι υποχρεωμένος από τη νομοθεσία να επιβλέπει/εξασφαλίσει ότι η συνοπτική διασάφηση εισόδου έχει υποβληθεί, η εταιρεία Ζ μπορεί να υποβάλλει την συνοπτική διασάφηση εισόδου, αντί του μεταφορέα Α, μόνο με τη σύμφωνη γνώμη αυτού.</w:t>
      </w:r>
    </w:p>
    <w:p>
      <w:pPr>
        <w:spacing w:before="240" w:after="240"/>
        <w:rPr>
          <w:lang w:val="el" w:eastAsia="el"/>
        </w:rPr>
      </w:pPr>
      <w:r>
        <w:rPr>
          <w:b/>
          <w:bCs/>
          <w:i/>
          <w:iCs/>
          <w:u w:val="single"/>
          <w:lang w:val="el" w:eastAsia="el"/>
        </w:rPr>
        <w:t>Ο μεταφορέας Α πρέπει να υποβάλλει στο Τελωνείο Αερολιμένα Ελ. Βενιζέλος, τουλάχιστον 4 ώρες πριν την άφιξη του αεροσκάφους, συνοπτική διασάφηση εισόδου για όλα τα εμπορεύματα που μεταφέρονται με το αεροσκάφος, συμπεριλαμβανομένων και των εμπορευμάτων που μεταφέρονται για την εταιρεία Ζ.</w:t>
      </w:r>
    </w:p>
    <w:p>
      <w:pPr>
        <w:spacing w:before="240" w:after="240"/>
        <w:rPr>
          <w:lang w:val="el" w:eastAsia="el"/>
        </w:rPr>
      </w:pPr>
      <w:r>
        <w:rPr>
          <w:b/>
          <w:bCs/>
          <w:i/>
          <w:iCs/>
          <w:u w:val="single"/>
          <w:lang w:val="el" w:eastAsia="el"/>
        </w:rPr>
        <w:t>Ο μεταφορέας Α μπορεί, ωστόσο, να έχει μία ρύθμιση/ συμφωνία/διακανονισμό, σύμφωνα με την οποία η εταιρεία Ζ υποβάλλει την συνοπτική διασάφηση εισόδου για εκείνες τις αποστολές για τις οποίες η εταιρεία Ζ έχει εκδώσει μία house αεροπορική φορτωτική. Επειδή όμως ο μεταφορέας Α είναι υποχρεωμένος νομικά να εξασφαλίσει ότι πραγματοποιείται αυτή η υποβολή από την εταιρεία Ζ, αντί του μεταφορέα Α, πρέπει να γίνεται με τη σύμφωνη γνώμη του μεταφορέα Α. Αυτό μπορεί να είναι μέρος μίας συμβατικής ρύθμισης μεταξύ του αεροπορικού μεταφορέα και του διαμεταφορέα. Το τελωνείο Αερολιμένα, στο οποίο υποβάλλεται η συνοπτική διασάφηση εισόδου, θεωρεί ότι αυτή η σύμφωνη γνώμη είναι υπαρκτή εκτός και αν υπάρχει ένδειξη περί του αντιθέτου.</w:t>
      </w:r>
    </w:p>
    <w:p>
      <w:pPr>
        <w:spacing w:before="240" w:after="240"/>
        <w:rPr>
          <w:lang w:val="el" w:eastAsia="el"/>
        </w:rPr>
      </w:pPr>
      <w:r>
        <w:rPr>
          <w:b/>
          <w:bCs/>
          <w:i/>
          <w:iCs/>
          <w:u w:val="single"/>
          <w:lang w:val="el" w:eastAsia="el"/>
        </w:rPr>
        <w:t>Στην περίπτωση που η συνοπτική διασάφηση εισόδου υποβάλλεται από την εταιρεία Ζ αντί του μεταφορέα Α, πρέπει να συμπεριλαμβάνει, εκτός από τον αριθμό EORI του μεταφορέα Α, και μία αναφορά στην master αεροπορική φορτωτική που έχει εκδοθεί για αυτόν από τον μεταφορέα Α.</w:t>
      </w:r>
    </w:p>
    <w:p>
      <w:pPr>
        <w:spacing w:before="240" w:after="240"/>
        <w:rPr>
          <w:lang w:val="el" w:eastAsia="el"/>
        </w:rPr>
      </w:pPr>
      <w:r>
        <w:rPr>
          <w:b/>
          <w:bCs/>
          <w:i/>
          <w:iCs/>
          <w:u w:val="single"/>
          <w:lang w:val="el" w:eastAsia="el"/>
        </w:rPr>
        <w:t>Η υποβολή της συνοπτικής διασάφησης εισόδου από την εταιρεία Ζ καθιστά αυτήν υπεύθυνη για το περιεχόμενο και την ακρίβεια των στοιχείων της. [άρθρα 183(1) και 199 των ΔΕΚΤΚ].</w:t>
      </w:r>
    </w:p>
    <w:p>
      <w:pPr>
        <w:spacing w:before="240" w:after="240"/>
        <w:rPr>
          <w:lang w:val="el" w:eastAsia="el"/>
        </w:rPr>
      </w:pPr>
      <w:r>
        <w:rPr>
          <w:b/>
          <w:bCs/>
          <w:i/>
          <w:iCs/>
          <w:u w:val="single"/>
          <w:lang w:val="el" w:eastAsia="el"/>
        </w:rPr>
        <w:t>Το Τελωνείο Αερ/να Ελ. Βενιζέλος αμέσως με τη λήψη, γνωστοποιεί στον υποβάλλοντα, ηλεκτρονικά, τον αριθμό αναφοράς κίνησης (MRN).</w:t>
      </w:r>
    </w:p>
    <w:p>
      <w:pPr>
        <w:spacing w:before="240" w:after="240"/>
        <w:rPr>
          <w:lang w:val="el" w:eastAsia="el"/>
        </w:rPr>
      </w:pPr>
      <w:r>
        <w:rPr>
          <w:b/>
          <w:bCs/>
          <w:i/>
          <w:iCs/>
          <w:u w:val="single"/>
          <w:lang w:val="el" w:eastAsia="el"/>
        </w:rPr>
        <w:t>Για την συνοπτική διασάφηση εισόδου που υποβάλλεται από την εταιρεία Ζ, η γνωστοποίηση του αριθμού αναφοράς κίνησης (MRN) αποστέλλεται, επίσης ηλεκτρονικά, και στον μεταφορέα Α, υπό την προϋπόθεση ότι έχει αναγνωριστεί με τον αριθμό EORI στην συνοπτική διασάφηση εισόδου που υποβάλλεται από την εταιρεία Ζ και είναι συνδεδεμένος ηλεκτρονικά με το τελωνείο εισόδου (ΙCISnet). Εάν δεν ισχύουν οι ανωτέρω προϋποθέσεις, ο διαμεταφορέας, δηλαδή η εταιρεία Ζ, πρέπει να γνωστοποιήσει στον μεταφορέα τον αριθμό αναφοράς κίνησης (ΜRΝ) της συνοπτικής διασάφησης εισόδου που υποβλήθηκε στο τελωνείο από αυτόν.</w:t>
      </w:r>
    </w:p>
    <w:p>
      <w:pPr>
        <w:spacing w:before="240" w:after="240"/>
        <w:rPr>
          <w:lang w:val="el" w:eastAsia="el"/>
        </w:rPr>
      </w:pPr>
      <w:r>
        <w:rPr>
          <w:b/>
          <w:bCs/>
          <w:i/>
          <w:iCs/>
          <w:u w:val="single"/>
          <w:lang w:val="el" w:eastAsia="el"/>
        </w:rPr>
        <w:t>Η γνωστοποίηση του αριθμού αναφοράς κίνησης (MRN) παρέχει απόδειξη για τον μεταφορέα Α ότι η συνοπτική διασάφηση εισόδου έχει υποβληθεί και ότι οι υποχρεώσεις του, που απορρέουν από το άρθρο 36β(3) του ΚΤΚ, έχουν καλυφθεί.</w:t>
      </w:r>
    </w:p>
    <w:p>
      <w:pPr>
        <w:spacing w:before="240" w:after="240"/>
        <w:rPr>
          <w:lang w:val="el" w:eastAsia="el"/>
        </w:rPr>
      </w:pPr>
      <w:r>
        <w:rPr>
          <w:b/>
          <w:bCs/>
          <w:i/>
          <w:iCs/>
          <w:u w:val="single"/>
          <w:lang w:val="el" w:eastAsia="el"/>
        </w:rPr>
        <w:t>Όταν ο μεταφορέας Α έχει ζητήσει από τις τελωνειακές αρχές να του αποστέλλουν τέτοιου είδους γνωστοποιήσεις, γνωστοποιείται, επίσης ηλεκτρονικά, και οποιαδήποτε τροποποίηση που τυχόν πραγματοποιεί η εταιρεία Ζ στην συνοπτική διασάφηση εισόδου, υπό την προϋπόθεση ότι ο μεταφορέας έχει αναγνωριστεί με τον αριθμό EORI στην συνοπτική διασάφηση εισόδου που υποβάλλεται από την εταιρεία Ζ και είναι συνδεδεμένος ηλεκτρονικά με το τελωνείο της εισόδου [άρθρο 183(8) των ΔΕΚΤΚ]. Η γνωστοποίηση της τροποποίησης θα περιλαμβάνει μόνο δεδομένα άμεσα συνδεδεμένα με τους διακανονισμούς της μεταφοράς.</w:t>
      </w:r>
    </w:p>
    <w:p>
      <w:pPr>
        <w:spacing w:before="240" w:after="240"/>
        <w:rPr>
          <w:lang w:val="el" w:eastAsia="el"/>
        </w:rPr>
      </w:pPr>
      <w:r>
        <w:rPr>
          <w:b/>
          <w:bCs/>
          <w:i/>
          <w:iCs/>
          <w:u w:val="single"/>
          <w:lang w:val="el" w:eastAsia="el"/>
        </w:rPr>
        <w:t>Το Τελωνείο Αερ/να Ελ. Βενιζέλος θα διενεργήσει την ανάλυση κινδύνων για τις συνοπτικές διασαφήσεις εισόδου αμέσως με τη λήψη τους, σύμφωνα με το άρθρο 184δ των ΔΕΚΤΚ.</w:t>
      </w:r>
    </w:p>
    <w:p>
      <w:pPr>
        <w:spacing w:before="240" w:after="240"/>
        <w:rPr>
          <w:lang w:val="el" w:eastAsia="el"/>
        </w:rPr>
      </w:pPr>
      <w:r>
        <w:rPr>
          <w:b/>
          <w:bCs/>
          <w:i/>
          <w:iCs/>
          <w:u w:val="single"/>
          <w:lang w:val="el" w:eastAsia="el"/>
        </w:rPr>
        <w:t xml:space="preserve">&gt; </w:t>
      </w:r>
      <w:r>
        <w:rPr>
          <w:b/>
          <w:bCs/>
          <w:i/>
          <w:iCs/>
          <w:u w:val="single"/>
          <w:lang w:val="el" w:eastAsia="el"/>
        </w:rPr>
        <w:t>Υποβολή γνωστοποίησης άφιξης</w:t>
      </w:r>
    </w:p>
    <w:p>
      <w:pPr>
        <w:spacing w:before="240" w:after="240"/>
        <w:rPr>
          <w:lang w:val="el" w:eastAsia="el"/>
        </w:rPr>
      </w:pPr>
      <w:r>
        <w:rPr>
          <w:b/>
          <w:bCs/>
          <w:i/>
          <w:iCs/>
          <w:u w:val="single"/>
          <w:lang w:val="el" w:eastAsia="el"/>
        </w:rPr>
        <w:t>Με την άφιξη του αεροσκάφους στον Αερολιμένα Αθηνών, ο μεταφορέας (εταιρεία Α) ή ο νόμιμος αντιπρόσωπός του, πρέπει, ως διαχειριστής του ενεργού μέσου μεταφοράς, να υποβάλει στο Τελωνείο Αερ/να Ελ. Βενιζέλος γνωστοποίηση άφιξης (άρθρο 184ζ των ΔΕΚΤΚ). Η γνωστοποίηση άφιξης πρέπει να περιλαμβάνει τους αριθμούς αναφοράς κίνησης (MRN) των συνοπτικών διασαφήσεων εισόδου που έχουν υποβληθεί για όλα τα εμπορεύματα που μεταφέρει το αεροσκάφος, ανεξάρτητα από τον προορισμό τους. Εναλλακτικά, η γνωστοποίηση άφιξης μπορεί να περιλαμβάνει τα στοιχεία του “entry key”, όπως ειδικότερα περιγράφεται στο κεφάλαιο 8 της παρούσας.</w:t>
      </w:r>
    </w:p>
    <w:p>
      <w:pPr>
        <w:spacing w:before="240" w:after="240"/>
        <w:rPr>
          <w:lang w:val="el" w:eastAsia="el"/>
        </w:rPr>
      </w:pPr>
      <w:r>
        <w:rPr>
          <w:b/>
          <w:bCs/>
          <w:i/>
          <w:iCs/>
          <w:u w:val="single"/>
          <w:lang w:val="el" w:eastAsia="el"/>
        </w:rPr>
        <w:t xml:space="preserve">&gt; </w:t>
      </w:r>
      <w:r>
        <w:rPr>
          <w:b/>
          <w:bCs/>
          <w:i/>
          <w:iCs/>
          <w:u w:val="single"/>
          <w:lang w:val="el" w:eastAsia="el"/>
        </w:rPr>
        <w:t>Υποβολή Δηλωτικού-Συνοπτικής διασάφησης για προσωρινή εναπόθεση</w:t>
      </w:r>
    </w:p>
    <w:p>
      <w:pPr>
        <w:spacing w:before="240" w:after="240"/>
        <w:rPr>
          <w:lang w:val="el" w:eastAsia="el"/>
        </w:rPr>
      </w:pPr>
      <w:r>
        <w:rPr>
          <w:b/>
          <w:bCs/>
          <w:i/>
          <w:iCs/>
          <w:u w:val="single"/>
          <w:lang w:val="el" w:eastAsia="el"/>
        </w:rPr>
        <w:t xml:space="preserve">Όλα τα εμπορεύματα που εκφορτώνονται στον Αερ/να Ελ. Βενιζέλος πρέπει να προσκομιστούν στο τελωνείο και προς τούτο υποβάλλεται, ηλεκτρονικά, το Δηλωτικό-Συνοπτική διασάφηση για προσωρινή εναπόθεση. Το Δηλωτικό-Συνοπτική Διασάφηση για προσωρινή εναπόθεση, περιλαμβάνει τους </w:t>
      </w:r>
      <w:r>
        <w:rPr>
          <w:b/>
          <w:bCs/>
          <w:i/>
          <w:iCs/>
          <w:u w:val="single"/>
          <w:lang w:val="el" w:eastAsia="el"/>
        </w:rPr>
        <w:t>αριθμούς αναφοράς κίνησης</w:t>
      </w:r>
      <w:r>
        <w:rPr>
          <w:b/>
          <w:bCs/>
          <w:i/>
          <w:iCs/>
          <w:u w:val="single"/>
          <w:lang w:val="el" w:eastAsia="el"/>
        </w:rPr>
        <w:t xml:space="preserve"> (MRNs) των συνοπτικών διασαφήσεων εισόδου που έχουν υποβληθεί για τα εμπορεύματα που εκφορτώνονται και αναφέρονται σε αυτό.</w:t>
      </w:r>
    </w:p>
    <w:p>
      <w:pPr>
        <w:spacing w:before="240" w:after="240"/>
        <w:rPr>
          <w:lang w:val="el" w:eastAsia="el"/>
        </w:rPr>
      </w:pPr>
      <w:r>
        <w:rPr>
          <w:b/>
          <w:bCs/>
          <w:i/>
          <w:iCs/>
          <w:u w:val="single"/>
          <w:lang w:val="el" w:eastAsia="el"/>
        </w:rPr>
        <w:t xml:space="preserve">Σημειώνεται ότι έως ότου τεθεί σε πλήρη παραγωγική λειτουργία το </w:t>
      </w:r>
      <w:r>
        <w:rPr>
          <w:b/>
          <w:bCs/>
          <w:i/>
          <w:iCs/>
          <w:u w:val="single"/>
          <w:lang w:val="el" w:eastAsia="el"/>
        </w:rPr>
        <w:t xml:space="preserve">ICISnet, </w:t>
      </w:r>
      <w:r>
        <w:rPr>
          <w:b/>
          <w:bCs/>
          <w:i/>
          <w:iCs/>
          <w:u w:val="single"/>
          <w:lang w:val="el" w:eastAsia="el"/>
        </w:rPr>
        <w:t xml:space="preserve">το </w:t>
      </w:r>
      <w:r>
        <w:rPr>
          <w:b/>
          <w:bCs/>
          <w:i/>
          <w:iCs/>
          <w:u w:val="single"/>
          <w:lang w:val="el" w:eastAsia="el"/>
        </w:rPr>
        <w:t>Δηλωτικό –</w:t>
      </w:r>
      <w:r>
        <w:rPr>
          <w:b/>
          <w:bCs/>
          <w:i/>
          <w:iCs/>
          <w:u w:val="single"/>
          <w:lang w:val="el" w:eastAsia="el"/>
        </w:rPr>
        <w:t>Συνοπτική διασάφηση για προσωρινή εναπόθεση,</w:t>
      </w:r>
      <w:r>
        <w:rPr>
          <w:b/>
          <w:bCs/>
          <w:i/>
          <w:iCs/>
          <w:u w:val="single"/>
          <w:lang w:val="el" w:eastAsia="el"/>
        </w:rPr>
        <w:t xml:space="preserve"> θα εξακολουθεί να κατατίθεται με τη διαδικασία που ισχύει σήμερα.</w:t>
      </w:r>
    </w:p>
    <w:p>
      <w:pPr>
        <w:spacing w:before="240" w:after="240"/>
        <w:rPr>
          <w:lang w:val="el" w:eastAsia="el"/>
        </w:rPr>
      </w:pPr>
      <w:r>
        <w:rPr>
          <w:b/>
          <w:bCs/>
          <w:i/>
          <w:iCs/>
          <w:u w:val="single"/>
          <w:lang w:val="el" w:eastAsia="el"/>
        </w:rPr>
        <w:t>Τα εμπορεύματα που παραμένουν στο αεροσκάφος προκειμένου να εκφορτωθούν στον αερολιμένα της Λάρνακας, δεν χρειάζεται να προσκομιστούν στο τελωνείο του Αερολιμένα Ελ. Βενιζέλος (άρθρο 189 των ΔΕΚΤΚ).</w:t>
      </w:r>
    </w:p>
    <w:p>
      <w:pPr>
        <w:spacing w:before="240" w:after="240"/>
        <w:rPr>
          <w:lang w:val="el" w:eastAsia="el"/>
        </w:rPr>
      </w:pPr>
      <w:r>
        <w:rPr>
          <w:b/>
          <w:bCs/>
          <w:i/>
          <w:iCs/>
          <w:u w:val="single"/>
          <w:lang w:val="el" w:eastAsia="el"/>
        </w:rPr>
        <w:t>Στην περίπτωση εμπορευμάτων που προσκομίζονται στο Τελωνείο Αερ/να Ελ. Βενιζέλος για τα οποία δεν έχει υποβληθεί καμία συνοπτική διασάφηση εισόδου, το τελωνείο απαιτεί από τον μεταφορέα, δηλαδή την εταιρεία Α, να υποβάλλει πάραυτα συνοπτική διασάφηση εισόδου για αυτά τα εμπορεύματα (ισχύουν οι διατάξεις του άρθρου 184γ των ΔΕΚΤΚ).</w:t>
      </w:r>
    </w:p>
    <w:p>
      <w:pPr>
        <w:spacing w:before="240" w:after="240"/>
        <w:rPr>
          <w:lang w:val="el" w:eastAsia="el"/>
        </w:rPr>
      </w:pPr>
      <w:r>
        <w:rPr>
          <w:b/>
          <w:bCs/>
          <w:i/>
          <w:iCs/>
          <w:u w:val="single"/>
          <w:lang w:val="el" w:eastAsia="el"/>
        </w:rPr>
        <w:t xml:space="preserve">&gt; </w:t>
      </w:r>
      <w:r>
        <w:rPr>
          <w:b/>
          <w:bCs/>
          <w:i/>
          <w:iCs/>
          <w:u w:val="single"/>
          <w:lang w:val="el" w:eastAsia="el"/>
        </w:rPr>
        <w:t>Υποβολή αιτήματος εκτροπής</w:t>
      </w:r>
    </w:p>
    <w:p>
      <w:pPr>
        <w:spacing w:before="240" w:after="240"/>
        <w:rPr>
          <w:lang w:val="el" w:eastAsia="el"/>
        </w:rPr>
      </w:pPr>
      <w:r>
        <w:rPr>
          <w:b/>
          <w:bCs/>
          <w:i/>
          <w:iCs/>
          <w:u w:val="single"/>
          <w:lang w:val="el" w:eastAsia="el"/>
        </w:rPr>
        <w:t xml:space="preserve">Στην περίπτωση </w:t>
      </w:r>
      <w:r>
        <w:rPr>
          <w:b/>
          <w:bCs/>
          <w:i/>
          <w:iCs/>
          <w:u w:val="single"/>
          <w:lang w:val="el" w:eastAsia="el"/>
        </w:rPr>
        <w:t xml:space="preserve">εκτροπής </w:t>
      </w:r>
      <w:r>
        <w:rPr>
          <w:b/>
          <w:bCs/>
          <w:i/>
          <w:iCs/>
          <w:u w:val="single"/>
          <w:lang w:val="el" w:eastAsia="el"/>
        </w:rPr>
        <w:t>του αεροσκάφους σε έναν άλλο αερολιμένα της χώρας μας π.χ. στον αερολιμένα Θεσσαλονίκης, δεν απαιτείται η υποβολή αιτήματος εκτροπής (άρθρο 183δ των ΔΕΚΤΚ).</w:t>
      </w:r>
    </w:p>
    <w:p>
      <w:pPr>
        <w:spacing w:before="240" w:after="240"/>
        <w:rPr>
          <w:lang w:val="el" w:eastAsia="el"/>
        </w:rPr>
      </w:pPr>
      <w:r>
        <w:rPr>
          <w:b/>
          <w:bCs/>
          <w:i/>
          <w:iCs/>
          <w:u w:val="single"/>
          <w:lang w:val="el" w:eastAsia="el"/>
        </w:rPr>
        <w:t xml:space="preserve">Εάν η εκτροπή αφορά έναν νέο πρώτο αερολιμένα </w:t>
      </w:r>
      <w:r>
        <w:rPr>
          <w:b/>
          <w:bCs/>
          <w:i/>
          <w:iCs/>
          <w:u w:val="single"/>
          <w:lang w:val="el" w:eastAsia="el"/>
        </w:rPr>
        <w:t>σε ένα Κράτος Μέλος που δεν είχε δηλωθεί στην συνοπτική διασάφηση εισόδου</w:t>
      </w:r>
      <w:r>
        <w:rPr>
          <w:b/>
          <w:bCs/>
          <w:i/>
          <w:iCs/>
          <w:u w:val="single"/>
          <w:lang w:val="el" w:eastAsia="el"/>
        </w:rPr>
        <w:t xml:space="preserve">, πχ. στις Βρυξέλλες, ο μεταφορέας Α (ο διαχειριστής του ενεργού μέσου μεταφοράς που εισέρχεται στο τελωνειακό έδαφος της Κοινότητας) ή ο αντιπρόσωπός του πρέπει, αμέσως με την αλλαγή του δρομολογίου, να γνωστοποιήσει την εκτροπή στο τελωνείο Αερ/να Ελ. Βενιζέλος με τη χρήση του μηνύματος </w:t>
      </w:r>
      <w:r>
        <w:rPr>
          <w:b/>
          <w:bCs/>
          <w:i/>
          <w:iCs/>
          <w:u w:val="single"/>
          <w:lang w:val="el" w:eastAsia="el"/>
        </w:rPr>
        <w:t xml:space="preserve">«αίτημα εκτροπής» </w:t>
      </w:r>
      <w:r>
        <w:rPr>
          <w:b/>
          <w:bCs/>
          <w:i/>
          <w:iCs/>
          <w:u w:val="single"/>
          <w:lang w:val="el" w:eastAsia="el"/>
        </w:rPr>
        <w:t>(άρθρο 183δ των ΔΕΚΤΚ).</w:t>
      </w:r>
    </w:p>
    <w:p>
      <w:pPr>
        <w:spacing w:before="240" w:after="240"/>
        <w:rPr>
          <w:lang w:val="el" w:eastAsia="el"/>
        </w:rPr>
      </w:pPr>
      <w:r>
        <w:rPr>
          <w:b/>
          <w:bCs/>
          <w:i/>
          <w:iCs/>
          <w:u w:val="single"/>
          <w:lang w:val="el" w:eastAsia="el"/>
        </w:rPr>
        <w:t>Το «αίτημα εκτροπής» περιλαμβάνει τις ίδιες πληροφορίες όπως στην γνωστοποίηση άφιξης, δηλ. είτε τα στοιχεία “«entry key»” για το αεροσκάφος ή έναν κατάλογο όλων των MRN για όλες τις συνοπτικές διασαφήσεις εισόδου που έχουν υποβληθεί από τον μεταφορέα ή αντί του μεταφορέα για όλα τα εμπορεύματα που μεταφέρονται με το αεροσκάφος. Το Τελωνείο Αερ/να Ελ. Βενιζέλος ενημερώνει σχετικά το πραγματικό πρώτο τελωνείο εισόδου στις Βρυξέλλες και διαβιβάζει οποιαδήποτε θετικά αποτελέσματα ανάλυσης κινδύνων.</w:t>
      </w:r>
    </w:p>
    <w:p>
      <w:pPr>
        <w:spacing w:before="240" w:after="240"/>
        <w:rPr>
          <w:lang w:val="el" w:eastAsia="el"/>
        </w:rPr>
      </w:pPr>
      <w:r>
        <w:rPr>
          <w:b/>
          <w:bCs/>
          <w:i/>
          <w:iCs/>
          <w:u w:val="single"/>
          <w:lang w:val="el" w:eastAsia="el"/>
        </w:rPr>
        <w:t>Εάν όμως ο αερολιμένας Βρυξελλών ήταν μια προγραμματισμένη στάση για το αεροσκάφος (είχε δηλαδή δηλωθεί στην συνοπτική διασάφηση εισόδου ως επόμενο σημείο εισόδου της Ε.Ε.), τότε δεν απαιτείται υποβολή αιτήματος εκτροπής (άρθρο 183δ των ΔΕΚΤΚ). Το τελωνείο των Βρυξελλών έχει ήδη ενημερωθεί από το Τελωνείο του αερολιμένα της Αθήνας για οποιαδήποτε θετικά αποτελέσματα ανάλυσης κινδύνων.</w:t>
      </w:r>
    </w:p>
    <w:p>
      <w:pPr>
        <w:spacing w:before="240" w:after="240"/>
        <w:rPr>
          <w:lang w:val="el" w:eastAsia="el"/>
        </w:rPr>
      </w:pPr>
      <w:r>
        <w:rPr>
          <w:b/>
          <w:bCs/>
          <w:i/>
          <w:iCs/>
          <w:u w:val="single"/>
          <w:lang w:val="el" w:eastAsia="el"/>
        </w:rPr>
        <w:t>Επισημαίνεται ότι μία συνοπτική διασάφηση εισόδου δεν μπορεί να τροποποιηθεί μετά την αποδοχή ενός αιτήματος εκτροπής από το τελωνείο της πρώτης εισόδου όπως αυτό δηλώνεται στην συνοπτική διασάφηση εισόδου</w:t>
      </w:r>
      <w:r>
        <w:rPr>
          <w:b/>
          <w:bCs/>
          <w:i/>
          <w:iCs/>
          <w:u w:val="single"/>
          <w:lang w:val="el" w:eastAsia="el"/>
        </w:rPr>
        <w:t>.</w:t>
      </w:r>
    </w:p>
    <w:p>
      <w:pPr>
        <w:spacing w:before="240" w:after="240"/>
        <w:rPr>
          <w:lang w:val="el" w:eastAsia="el"/>
        </w:rPr>
      </w:pPr>
      <w:r>
        <w:rPr>
          <w:b/>
          <w:bCs/>
          <w:i/>
          <w:iCs/>
          <w:u w:val="single"/>
          <w:lang w:val="el" w:eastAsia="el"/>
        </w:rPr>
        <w:t>Μετά την κατά τα ανωτέρω υποβολή του αιτήματος εκτροπής, δεν απαιτείται υποβολή συνοπτικής διασάφησης εισόδου στο τελωνείο στις Βρυξέλλες, καθώς και σε κάποιον επόμενο αερολιμένα στην Κοινότητα, σύμφωνα με το δρομολόγιο πτήσης, πχ. Λάρνακα.</w:t>
      </w:r>
    </w:p>
    <w:p>
      <w:pPr>
        <w:spacing w:before="240" w:after="240"/>
        <w:rPr>
          <w:lang w:val="el" w:eastAsia="el"/>
        </w:rPr>
      </w:pPr>
      <w:r>
        <w:rPr>
          <w:b/>
          <w:bCs/>
          <w:i/>
          <w:iCs/>
          <w:u w:val="single"/>
          <w:lang w:val="el" w:eastAsia="el"/>
        </w:rPr>
        <w:t>Ωστόσο, αν το αεροσκάφος μετά τη στάση στις Βρυξέλλες προσεγγίζει σε έναν μη κοινοτικό αερολιμένα (πχ. Κίεβο, Ουκρανία) πριν την πτήση για την Λάρνακα, μια νέα συνοπτική διασάφηση εισόδου πρέπει να υποβάλλεται στο τελωνείο της Λάρνακας. Η νέα συνοπτική διασάφηση εισόδου πρέπει να καλύπτει όλα τα εμπορεύματα που μεταφέρει το αεροσκάφος και όχι μόνο τα εμπορεύματα που φορτώθηκαν στο Κίεβο. Η ευθύνη και οι διαδικασίες για την υποβολή αυτής της νέας συνοπτικής διασάφησης εισόδου παραμένουν ίδιες, όπως παραπάνω, για την υποβολή συνοπτικής διασάφησης εισόδου στο Τελωνείο Αερ/να Ελ. Βενιζέλος.</w:t>
      </w:r>
    </w:p>
    <w:p>
      <w:pPr>
        <w:spacing w:before="240" w:after="240"/>
        <w:rPr>
          <w:lang w:val="el" w:eastAsia="el"/>
        </w:rPr>
      </w:pPr>
      <w:r>
        <w:rPr>
          <w:b/>
          <w:bCs/>
          <w:i/>
          <w:iCs/>
          <w:u w:val="single"/>
          <w:lang w:val="el" w:eastAsia="el"/>
        </w:rPr>
        <w:t xml:space="preserve">Για τις πτήσεις με διάρκεια μικρότερη των 4 ωρών, </w:t>
      </w:r>
      <w:r>
        <w:rPr>
          <w:b/>
          <w:bCs/>
          <w:i/>
          <w:iCs/>
          <w:u w:val="single"/>
          <w:lang w:val="el" w:eastAsia="el"/>
        </w:rPr>
        <w:t>η συνοπτική διασάφηση εισόδου πρέπει να υποβάλλεται το αργότερο κατά την αναχώρηση του αεροσκάφους. Η διαδικασία και οι ρυθμίσεις παραμένουν οι ίδιες για την εξασφάλιση ότι οι συνοπτικές διασαφήσεις εισόδου υποβάλλονται από τον μεταφορέα Α ή την εταιρεία Ζ.</w:t>
      </w:r>
    </w:p>
    <w:p>
      <w:pPr>
        <w:spacing w:before="240" w:after="240"/>
        <w:rPr>
          <w:lang w:val="el" w:eastAsia="el"/>
        </w:rPr>
      </w:pPr>
      <w:r>
        <w:rPr>
          <w:b/>
          <w:bCs/>
          <w:i/>
          <w:iCs/>
          <w:u w:val="single"/>
          <w:lang w:val="el" w:eastAsia="el"/>
        </w:rPr>
        <w:t xml:space="preserve">4.2. </w:t>
      </w:r>
      <w:r>
        <w:rPr>
          <w:b/>
          <w:bCs/>
          <w:i/>
          <w:iCs/>
          <w:u w:val="single"/>
          <w:lang w:val="el" w:eastAsia="el"/>
        </w:rPr>
        <w:t>Σύμβαση μεταξύ αερογραμμών (interline arrangement).</w:t>
      </w:r>
    </w:p>
    <w:p>
      <w:pPr>
        <w:spacing w:before="240" w:after="240"/>
        <w:rPr>
          <w:lang w:val="el" w:eastAsia="el"/>
        </w:rPr>
      </w:pPr>
      <w:r>
        <w:rPr>
          <w:b/>
          <w:bCs/>
          <w:i/>
          <w:iCs/>
          <w:u w:val="single"/>
          <w:lang w:val="el" w:eastAsia="el"/>
        </w:rPr>
        <w:t>Το παρόν σενάριο εξετάζει συγκεκριμένα τις ρυθμίσεις που ισχύουν μεταξύ διαφόρων αερογραμμών. Τα μέλη της ΙΑΤΑ μπορούν να συμμετέχουν σε πολυμερή διακανονισμό/ρύθμιση κυκλοφορίας (Multilateral Interline Traffic Agreements - MITA) για τα φορτία. Στο πλαίσιο μιας τέτοιας συμφωνίας, οι αερογραμμές χρησιμοποιούν ένα τυποποιημένο έγγραφο μεταφοράς (την αεροπορική φορτωτική) για να μεταφέρουν φορτίο με διάφορους μεταφορείς που εμπλέκονται σε ένα δρομολόγιο προκειμένου να φθάσουν στον τελικό προορισμό τους. Ειδικότερα:</w:t>
      </w:r>
    </w:p>
    <w:p>
      <w:pPr>
        <w:spacing w:before="240" w:after="240"/>
        <w:rPr>
          <w:lang w:val="el" w:eastAsia="el"/>
        </w:rPr>
      </w:pPr>
      <w:r>
        <w:rPr>
          <w:b/>
          <w:bCs/>
          <w:i/>
          <w:iCs/>
          <w:u w:val="single"/>
          <w:lang w:val="el" w:eastAsia="el"/>
        </w:rPr>
        <w:t>Ο μεταφορέας Α διαχειρίζεται ένα αεροσκάφος με αριθμό αναγνώρισης πτήσης ΑΑ1234 από το Σύδνεϋ στην Αθήνα (αερολιμένα Ελ. Βενιζέλος). Ο μεταφορέας Α έχει μια ρύθμιση αερογραμμών με τον μεταφορέα Β. Για σκοπούς δηλωτικού, ο αριθμός αναγνώρισης πτήσης ΑΑ1234 του μεταφορέα Α χρησιμοποιείται για όλες τις αποστολές του μεταφορέα Β.</w:t>
      </w:r>
    </w:p>
    <w:p>
      <w:pPr>
        <w:spacing w:before="240" w:after="240"/>
        <w:rPr>
          <w:lang w:val="el" w:eastAsia="el"/>
        </w:rPr>
      </w:pPr>
      <w:r>
        <w:rPr>
          <w:b/>
          <w:bCs/>
          <w:i/>
          <w:iCs/>
          <w:u w:val="single"/>
          <w:lang w:val="el" w:eastAsia="el"/>
        </w:rPr>
        <w:t>Στην περιγραφόμενη ρύθμιση αερογραμμών μεταξύ του μεταφορέα Α και του μεταφορέα Β, ο μεταφορέας Α έχει την ευθύνη να εξασφαλίσει ότι οι συνοπτικές διασαφήσεις εισόδου υποβάλλονται για όλες τις αποστολές φορτίων της πτήσης ΑΑ1234.</w:t>
      </w:r>
    </w:p>
    <w:p>
      <w:pPr>
        <w:spacing w:before="240" w:after="240"/>
        <w:rPr>
          <w:lang w:val="el" w:eastAsia="el"/>
        </w:rPr>
      </w:pPr>
      <w:r>
        <w:rPr>
          <w:b/>
          <w:bCs/>
          <w:i/>
          <w:iCs/>
          <w:u w:val="single"/>
          <w:lang w:val="el" w:eastAsia="el"/>
        </w:rPr>
        <w:t xml:space="preserve">&gt; </w:t>
      </w:r>
      <w:r>
        <w:rPr>
          <w:b/>
          <w:bCs/>
          <w:i/>
          <w:iCs/>
          <w:u w:val="single"/>
          <w:lang w:val="el" w:eastAsia="el"/>
        </w:rPr>
        <w:t>Υποβολή της συνοπτικής διασάφησης εισόδου.</w:t>
      </w:r>
    </w:p>
    <w:p>
      <w:pPr>
        <w:spacing w:before="240" w:after="240"/>
        <w:rPr>
          <w:lang w:val="el" w:eastAsia="el"/>
        </w:rPr>
      </w:pPr>
      <w:r>
        <w:rPr>
          <w:b/>
          <w:bCs/>
          <w:i/>
          <w:iCs/>
          <w:u w:val="single"/>
          <w:lang w:val="el" w:eastAsia="el"/>
        </w:rPr>
        <w:t>Ο μεταφορέας Α θα υποβάλλει συνοπτική διασάφηση εισόδου για τις δικές του αεροπορικές φορτωτικές όπως περιγράφεται στο σενάριο του «ενιαίου μεταφορέα» (ως ανωτέρω παράγραφος 4.1).</w:t>
      </w:r>
    </w:p>
    <w:p>
      <w:pPr>
        <w:spacing w:before="240" w:after="240"/>
        <w:rPr>
          <w:lang w:val="el" w:eastAsia="el"/>
        </w:rPr>
      </w:pPr>
      <w:r>
        <w:rPr>
          <w:b/>
          <w:bCs/>
          <w:i/>
          <w:iCs/>
          <w:u w:val="single"/>
          <w:lang w:val="el" w:eastAsia="el"/>
        </w:rPr>
        <w:t>Ο μεταφορέας Β έχει μια σύμβαση με την εταιρεία Ζ (πχ. έναν διαμεταφορέα), σύμφωνα με την οποία ο μεταφορέας Β θα αναλάβει την ευθύνη της υποβολής των συνοπτικών διασαφήσεων εισόδου για εκείνες τις αποστολές για τις οποίες έχει εκδώσει δικές του αεροπορικές φορτωτικές στην εταιρεία Ζ. Ο αριθμός πτήσης που παρέχεται στην υποβληθείσα συνοπτική διασάφηση εισόδου από τον μεταφορέα Β θα είναι ΑΑ1234. Ο μεταφορέας Α παραμένει, ωστόσο, υπεύθυνος για την υποβολή συνοπτικής διασάφησης εισόδου για όλες τις αποστολές φορτίων που μεταφέρονται με την πτήση ΑΑ1234.</w:t>
      </w:r>
    </w:p>
    <w:p>
      <w:pPr>
        <w:spacing w:before="240" w:after="240"/>
        <w:rPr>
          <w:lang w:val="el" w:eastAsia="el"/>
        </w:rPr>
      </w:pPr>
      <w:r>
        <w:rPr>
          <w:b/>
          <w:bCs/>
          <w:i/>
          <w:iCs/>
          <w:u w:val="single"/>
          <w:lang w:val="el" w:eastAsia="el"/>
        </w:rPr>
        <w:t xml:space="preserve">Όταν μια συνοπτική διασάφηση εισόδου υποβάλλεται από τον μεταφορέα Β αντί του μεταφορέα Α, δηλαδή από κάποιον άλλον από αυτόν που ενεργεί εξ ονόματός του, η υποβολή αυτής της συνοπτικής διασάφησης εισόδου θα καταστήσει τον μεταφορέα Β υπεύθυνο για την πληρότητα και την ακρίβεια των στοιχείων της, αναφορικά με τα εμπορεύματα που καλύπτει </w:t>
      </w:r>
      <w:r>
        <w:rPr>
          <w:b/>
          <w:bCs/>
          <w:i/>
          <w:iCs/>
          <w:u w:val="single"/>
          <w:lang w:val="el" w:eastAsia="el"/>
        </w:rPr>
        <w:t>[άρθρα 183(1) και 199 των ΔΕΚΤΚ]</w:t>
      </w:r>
      <w:r>
        <w:rPr>
          <w:b/>
          <w:bCs/>
          <w:i/>
          <w:iCs/>
          <w:u w:val="single"/>
          <w:lang w:val="el" w:eastAsia="el"/>
        </w:rPr>
        <w:t>.</w:t>
      </w:r>
    </w:p>
    <w:p>
      <w:pPr>
        <w:spacing w:before="240" w:after="240"/>
        <w:rPr>
          <w:lang w:val="el" w:eastAsia="el"/>
        </w:rPr>
      </w:pPr>
      <w:r>
        <w:rPr>
          <w:b/>
          <w:bCs/>
          <w:i/>
          <w:iCs/>
          <w:u w:val="single"/>
          <w:lang w:val="el" w:eastAsia="el"/>
        </w:rPr>
        <w:t>Ο μεταφορέας Β πρέπει να συμπεριλάβει στην συνοπτική διασάφηση εισόδου τον αριθμό EORI του μεταφορέα Α. Το τελωνείο αερολιμένα Ελ. Βενιζέλος, αμέσως με την αποδοχή της συνοπτικής διασάφησης εισόδου γνωστοποιεί ηλεκτρονικά στο μεταφορέα Β (υποβάλλων) τον αριθμό αναφοράς κίνησης (MRN). Η γνωστοποίηση θα στέλνεται επίσης ηλεκτρονικά και στον μεταφορέα Α, υπό την προϋπόθεση ότι ο μεταφορέας Α έχει αναγνωριστεί με τον EORI του στην συνοπτική διασάφηση εισόδου που έχει υποβληθεί από τον μεταφορέα Β και έχει μια ηλεκτρονική διασύνδεση με το ICISnet.</w:t>
      </w:r>
    </w:p>
    <w:p>
      <w:pPr>
        <w:spacing w:before="240" w:after="240"/>
        <w:rPr>
          <w:lang w:val="el" w:eastAsia="el"/>
        </w:rPr>
      </w:pPr>
      <w:r>
        <w:rPr>
          <w:b/>
          <w:bCs/>
          <w:i/>
          <w:iCs/>
          <w:u w:val="single"/>
          <w:lang w:val="el" w:eastAsia="el"/>
        </w:rPr>
        <w:t>Η γνωστοποίηση του αριθμού αναφοράς κίνησης (MRN) παρέχει απόδειξη για τον μεταφορέα Α ότι μία συνοπτική διασάφηση εισόδου έχει υποβληθεί και ότι οι υποχρεώσεις του, που απορρέουν από το άρθρο 36β(3) του ΚTΚ, έχουν εκπληρωθεί.</w:t>
      </w:r>
    </w:p>
    <w:p>
      <w:pPr>
        <w:spacing w:before="240" w:after="240"/>
        <w:rPr>
          <w:lang w:val="el" w:eastAsia="el"/>
        </w:rPr>
      </w:pPr>
      <w:r>
        <w:rPr>
          <w:b/>
          <w:bCs/>
          <w:i/>
          <w:iCs/>
          <w:u w:val="single"/>
          <w:lang w:val="el" w:eastAsia="el"/>
        </w:rPr>
        <w:t>Όταν ο μεταφορέας Α έχει ζητήσει από τις τελωνειακές αρχές να του αποστέλλουν τέτοιου είδους γνωστοποιήσεις, γνωστοποιείται, επίσης ηλεκτρονικά, και οποιαδήποτε τροποποίηση που τυχόν πραγματοποιεί ο μεταφορέας Β στην συνοπτική διασάφηση εισόδου, υπό την προϋπόθεση ότι ο μεταφορέας έχει αναγνωριστεί με τον αριθμό EORI στην συνοπτική διασάφηση εισόδου που υποβάλλεται από τον μεταφορέα Β και είναι συνδεδεμένος ηλεκτρονικά με το τελωνείο της εισόδου [άρθρο 183(8) των ΔΕΚΤΚ]. Η γνωστοποίηση της τροποποίησης θα περιλαμβάνει μόνο δεδομένα άμεσα συνδεδεμένα με τους διακανονισμούς της μεταφοράς.</w:t>
      </w:r>
    </w:p>
    <w:p>
      <w:pPr>
        <w:spacing w:before="240" w:after="240"/>
        <w:rPr>
          <w:lang w:val="el" w:eastAsia="el"/>
        </w:rPr>
      </w:pPr>
      <w:r>
        <w:rPr>
          <w:b/>
          <w:bCs/>
          <w:i/>
          <w:iCs/>
          <w:u w:val="single"/>
          <w:lang w:val="el" w:eastAsia="el"/>
        </w:rPr>
        <w:t>Το Τελωνείο Αερολιμένα Ελ. Βενιζέλος αμέσως με την αποδοχή των συνοπτικών διασαφήσεων εισόδου που υποβάλλονται από τον μεταφορέα Α και τον μεταφορέα Β, διενεργεί ανάλυση κινδύνων για σκοπούς ασφάλειας και προστασίας με βάση τα στοιχεία τους, σύμφωνα με το άρθρο 184δ των ΔΕΚΤΚ.</w:t>
      </w:r>
    </w:p>
    <w:p>
      <w:pPr>
        <w:spacing w:before="240" w:after="240"/>
        <w:rPr>
          <w:lang w:val="el" w:eastAsia="el"/>
        </w:rPr>
      </w:pPr>
      <w:r>
        <w:rPr>
          <w:b/>
          <w:bCs/>
          <w:i/>
          <w:iCs/>
          <w:u w:val="single"/>
          <w:lang w:val="el" w:eastAsia="el"/>
        </w:rPr>
        <w:t xml:space="preserve">&gt; </w:t>
      </w:r>
      <w:r>
        <w:rPr>
          <w:b/>
          <w:bCs/>
          <w:i/>
          <w:iCs/>
          <w:u w:val="single"/>
          <w:lang w:val="el" w:eastAsia="el"/>
        </w:rPr>
        <w:t>Υποβολή γνωστοποίησης άφιξης</w:t>
      </w:r>
    </w:p>
    <w:p>
      <w:pPr>
        <w:spacing w:before="240" w:after="240"/>
        <w:rPr>
          <w:lang w:val="el" w:eastAsia="el"/>
        </w:rPr>
      </w:pPr>
      <w:r>
        <w:rPr>
          <w:b/>
          <w:bCs/>
          <w:i/>
          <w:iCs/>
          <w:u w:val="single"/>
          <w:lang w:val="el" w:eastAsia="el"/>
        </w:rPr>
        <w:t xml:space="preserve">Με την άφιξη του αεροσκάφους στον αερολιμένα Ελ. Βενιζέλος, ο μεταφορέας Α ή ο αντιπρόσωπός του (πχ. ο πράκτορας επίγειας εξυπηρέτησης - ground handling agent), ως διαχειριστής του αεροσκάφους, υποβάλλει στο Τελωνείο Αερολιμένα Ελ. Βενιζέλος </w:t>
      </w:r>
      <w:r>
        <w:rPr>
          <w:b/>
          <w:bCs/>
          <w:i/>
          <w:iCs/>
          <w:u w:val="single"/>
          <w:lang w:val="el" w:eastAsia="el"/>
        </w:rPr>
        <w:t xml:space="preserve">γνωστοποίηση άφιξης </w:t>
      </w:r>
      <w:r>
        <w:rPr>
          <w:b/>
          <w:bCs/>
          <w:i/>
          <w:iCs/>
          <w:u w:val="single"/>
          <w:lang w:val="el" w:eastAsia="el"/>
        </w:rPr>
        <w:t>(άρθρο 184ζ των ΔΕΚΤΚ), που περιέχει κατάλογο με τους αριθμούς αναφοράς κίνησης (MRN) των συνοπτικών διασαφήσεων εισόδου που έχουν υποβληθεί από τον μεταφορέα Α και τον μεταφορέα Β. Εναλλακτικά, η γνωστοποίηση άφιξης μπορεί να περιλαμβάνει τα στοιχεία του “entry key”, όπως ειδικότερα περιγράφεται στο κεφάλαιο 8 της παρούσας, που θα επιτρέψουν την αναγνώριση όλων των συνοπτικών διασαφήσεων εισόδου για την πτήση ΑΑ1234.</w:t>
      </w:r>
    </w:p>
    <w:p>
      <w:pPr>
        <w:spacing w:before="240" w:after="240"/>
        <w:rPr>
          <w:lang w:val="el" w:eastAsia="el"/>
        </w:rPr>
      </w:pPr>
      <w:r>
        <w:rPr>
          <w:b/>
          <w:bCs/>
          <w:i/>
          <w:iCs/>
          <w:u w:val="single"/>
          <w:lang w:val="el" w:eastAsia="el"/>
        </w:rPr>
        <w:t>Η διαδικασία της Γνωστοποίησης άφιξης, της προσκόμισης των εμπορευμάτων στο τελωνείο και της πιθανής εκτροπής είναι ίδια με εκείνη που περιγράφεται παραπάνω στην παράγραφο 4.1., στο σενάριο «ενιαίος μεταφορέας».</w:t>
      </w:r>
    </w:p>
    <w:p>
      <w:pPr>
        <w:spacing w:before="240" w:after="240"/>
        <w:rPr>
          <w:lang w:val="el" w:eastAsia="el"/>
        </w:rPr>
      </w:pPr>
      <w:r>
        <w:rPr>
          <w:b/>
          <w:bCs/>
          <w:i/>
          <w:iCs/>
          <w:u w:val="single"/>
          <w:lang w:val="el" w:eastAsia="el"/>
        </w:rPr>
        <w:t xml:space="preserve">4.3. </w:t>
      </w:r>
      <w:r>
        <w:rPr>
          <w:b/>
          <w:bCs/>
          <w:i/>
          <w:iCs/>
          <w:u w:val="single"/>
          <w:lang w:val="el" w:eastAsia="el"/>
        </w:rPr>
        <w:t>Συμφωνία καταμερισμού ή ναύλωσης</w:t>
      </w:r>
    </w:p>
    <w:p>
      <w:pPr>
        <w:spacing w:before="240" w:after="240"/>
        <w:rPr>
          <w:lang w:val="el" w:eastAsia="el"/>
        </w:rPr>
      </w:pPr>
      <w:r>
        <w:rPr>
          <w:b/>
          <w:bCs/>
          <w:i/>
          <w:iCs/>
          <w:u w:val="single"/>
          <w:lang w:val="el" w:eastAsia="el"/>
        </w:rPr>
        <w:t>Αυτό το σενάριο εξετάζει συγκεκριμένα τις συμφωνίες/ρυθμίσεις καταμερισμού ή ναύλωσης, όπως αναφέρονται στο άρθρο 183γ των ΔΕΚΤΚ. Ειδικότερα:</w:t>
      </w:r>
    </w:p>
    <w:p>
      <w:pPr>
        <w:spacing w:before="240" w:after="240"/>
        <w:rPr>
          <w:lang w:val="el" w:eastAsia="el"/>
        </w:rPr>
      </w:pPr>
      <w:r>
        <w:rPr>
          <w:b/>
          <w:bCs/>
          <w:i/>
          <w:iCs/>
          <w:u w:val="single"/>
          <w:lang w:val="el" w:eastAsia="el"/>
        </w:rPr>
        <w:t>Ο μεταφορέας Α διαχειρίζεται ένα αεροσκάφος με αριθμό αναγνώρισης πτήσης ΑΑ1234 από τη Σιγκαπούρη στην Αθήνα (αεροδρόμιο Ελ. Βενιζέλος). Ο μεταφορέας Α έχει μια συμφωνία καταμερισμού( κοινής εκμετάλλευσης) με τον μεταφορέα Β. Για σκοπούς δηλωτικού, ο αριθμός αναγνώρισης πτήσης του μεταφορέα Β είναι ΒΒ4567.</w:t>
      </w:r>
    </w:p>
    <w:p>
      <w:pPr>
        <w:spacing w:before="240" w:after="240"/>
        <w:rPr>
          <w:lang w:val="el" w:eastAsia="el"/>
        </w:rPr>
      </w:pPr>
      <w:r>
        <w:rPr>
          <w:b/>
          <w:bCs/>
          <w:i/>
          <w:iCs/>
          <w:u w:val="single"/>
          <w:lang w:val="el" w:eastAsia="el"/>
        </w:rPr>
        <w:t xml:space="preserve">&gt; </w:t>
      </w:r>
      <w:r>
        <w:rPr>
          <w:b/>
          <w:bCs/>
          <w:i/>
          <w:iCs/>
          <w:u w:val="single"/>
          <w:lang w:val="el" w:eastAsia="el"/>
        </w:rPr>
        <w:t>Υποβολή συνοπτικής διασάφησης εισόδου.</w:t>
      </w:r>
    </w:p>
    <w:p>
      <w:pPr>
        <w:spacing w:before="240" w:after="240"/>
        <w:rPr>
          <w:lang w:val="el" w:eastAsia="el"/>
        </w:rPr>
      </w:pPr>
      <w:r>
        <w:rPr>
          <w:b/>
          <w:bCs/>
          <w:i/>
          <w:iCs/>
          <w:u w:val="single"/>
          <w:lang w:val="el" w:eastAsia="el"/>
        </w:rPr>
        <w:t>Στην περιγραφόμενη συμφωνία καταμερισμού μεταξύ του μεταφορέα Α και μεταφορέα Β, ο μεταφορέας Β αναλαμβάνει την ευθύνη να εξασφαλίσει ότι οι συνοπτικές διασαφήσεις εισόδου έχουν υποβληθεί για όλες τις αποστολές φορτίων με την πτήση ΒΒ4567. Ο μεταφορέας Α είναι υπεύθυνος για την υποβολή των συνοπτικών διασαφήσεων εισόδου για όλες τις αποστολές φορτίων με την πτήση ΑΑ1234.</w:t>
      </w:r>
    </w:p>
    <w:p>
      <w:pPr>
        <w:spacing w:before="240" w:after="240"/>
        <w:rPr>
          <w:lang w:val="el" w:eastAsia="el"/>
        </w:rPr>
      </w:pPr>
      <w:r>
        <w:rPr>
          <w:b/>
          <w:bCs/>
          <w:i/>
          <w:iCs/>
          <w:u w:val="single"/>
          <w:lang w:val="el" w:eastAsia="el"/>
        </w:rPr>
        <w:t>Ο μεταφορέας Β έχει μια συμφωνία με την εταιρεία Ζ, π.χ. έναν διαμεταφορέα, στο πλαίσιο της οποίας η εταιρεία Ζ αναλαμβάνει την ευθύνη για την υποβολή όλων των συνοπτικών διασαφήσεων εισόδου για εκείνες τις αποστολές φορτίων, για τις οποίες έχει εκδώσει τις δικές της House αεροπορικές φορτωτικές. Ο αριθμός πτήσης που παρέχεται στις υποβληθείσες συνοπτικές διασαφήσεις εισόδου από την εταιρεία Ζ θα είναι ΒΒ4567. Ο μεταφορέας Β παραμένει, ωστόσο, υπεύθυνος για την εξασφάλιση ότι όλες οι αποστολές με την πτήση ΒΒ4567 καλύπτονται από συνοπτική διασάφηση εισόδου.</w:t>
      </w:r>
    </w:p>
    <w:p>
      <w:pPr>
        <w:spacing w:before="240" w:after="240"/>
        <w:rPr>
          <w:lang w:val="el" w:eastAsia="el"/>
        </w:rPr>
      </w:pPr>
      <w:r>
        <w:rPr>
          <w:b/>
          <w:bCs/>
          <w:i/>
          <w:iCs/>
          <w:u w:val="single"/>
          <w:lang w:val="el" w:eastAsia="el"/>
        </w:rPr>
        <w:t xml:space="preserve">Όταν μία συνοπτική διασάφηση εισόδου υποβάλλεται από τον διαμεταφορέα (εταιρεία Ζ) αντί του μεταφορέα Β, πρέπει να περιλαμβάνει, εκτός από τον αριθμό EORI του μεταφορέα Β και τον αριθμό της master αεροπορικής φορτωτικής που έχει εκδοθεί για αυτόν από το μεταφορέα Β. Η υποβολή της συνοπτικής διασάφησης εισόδου καθιστά την εταιρεία Ζ, υπεύθυνη για το περιεχόμενο και την ακρίβεια των στοιχείων της συνοπτικής διασάφησης εισόδου αναφορικά με τα εμπορεύματα που αυτή καλύπτει </w:t>
      </w:r>
      <w:r>
        <w:rPr>
          <w:b/>
          <w:bCs/>
          <w:i/>
          <w:iCs/>
          <w:u w:val="single"/>
          <w:lang w:val="el" w:eastAsia="el"/>
        </w:rPr>
        <w:t>[άρθρα 183(1) και 199 των ΔΕΚΤΚ].</w:t>
      </w:r>
    </w:p>
    <w:p>
      <w:pPr>
        <w:spacing w:before="240" w:after="240"/>
        <w:rPr>
          <w:lang w:val="el" w:eastAsia="el"/>
        </w:rPr>
      </w:pPr>
      <w:r>
        <w:rPr>
          <w:b/>
          <w:bCs/>
          <w:i/>
          <w:iCs/>
          <w:u w:val="single"/>
          <w:lang w:val="el" w:eastAsia="el"/>
        </w:rPr>
        <w:t>Το Τελωνείο Αερ/να Ελ. Βενιζέλος αμέσως με την αποδοχή κάθε συνοπτικής διασάφησης εισόδου και γνωστοποιεί ηλεκτρονικά στο πρόσωπο που την υποβάλλει τον αριθμό αναφοράς κίνησης (MRN).</w:t>
      </w:r>
    </w:p>
    <w:p>
      <w:pPr>
        <w:spacing w:before="240" w:after="240"/>
        <w:rPr>
          <w:lang w:val="el" w:eastAsia="el"/>
        </w:rPr>
      </w:pPr>
      <w:r>
        <w:rPr>
          <w:b/>
          <w:bCs/>
          <w:i/>
          <w:iCs/>
          <w:u w:val="single"/>
          <w:lang w:val="el" w:eastAsia="el"/>
        </w:rPr>
        <w:t>Για τις συνοπτικές διασαφήσεις εισόδου που υποβάλλονται από την εταιρεία Ζ, γνωστοποιείται ηλεκτρονικά ο αριθμός αναφοράς κίνησης (ΜRΝ) και στον μεταφορέα Β, υπό την προϋπόθεση ότι ο μεταφορέας Β έχει αναγνωριστεί με τον αριθμό EORI στις υποβληθείσες συνοπτικές διασαφήσεις εισόδου από την εταιρεία Ζ και είναι συνδεδεμένος ηλεκτρονικά με το τελωνείο (ICISnet).</w:t>
      </w:r>
    </w:p>
    <w:p>
      <w:pPr>
        <w:spacing w:before="240" w:after="240"/>
        <w:rPr>
          <w:lang w:val="el" w:eastAsia="el"/>
        </w:rPr>
      </w:pPr>
      <w:r>
        <w:rPr>
          <w:b/>
          <w:bCs/>
          <w:i/>
          <w:iCs/>
          <w:u w:val="single"/>
          <w:lang w:val="el" w:eastAsia="el"/>
        </w:rPr>
        <w:t>Η γνωστοποίηση του αριθμού αναφοράς κίνησης (MRN) παρέχει απόδειξη για τον μεταφορέα Β ότι μία συνοπτική διασάφηση εισόδου έχει υποβληθεί και ότι οι υποχρεώσεις του άρθρου 36β(3) του ΚΤΚ έχουν εκπληρωθεί.</w:t>
      </w:r>
    </w:p>
    <w:p>
      <w:pPr>
        <w:spacing w:before="240" w:after="240"/>
        <w:rPr>
          <w:lang w:val="el" w:eastAsia="el"/>
        </w:rPr>
      </w:pPr>
      <w:r>
        <w:rPr>
          <w:b/>
          <w:bCs/>
          <w:i/>
          <w:iCs/>
          <w:u w:val="single"/>
          <w:lang w:val="el" w:eastAsia="el"/>
        </w:rPr>
        <w:t>Όταν ο μεταφορέας Β έχει υποβάλλει αίτηση στις τελωνειακές αρχές να λαμβάνει τέτοιες γνωστοποιήσεις, ενημερώνεται ηλεκτρονικά και στην περίπτωση που ο διαμεταφορέας, η εταιρεία</w:t>
      </w:r>
    </w:p>
    <w:p>
      <w:pPr>
        <w:spacing w:before="240" w:after="240"/>
        <w:rPr>
          <w:lang w:val="el" w:eastAsia="el"/>
        </w:rPr>
      </w:pPr>
      <w:r>
        <w:rPr>
          <w:b/>
          <w:bCs/>
          <w:i/>
          <w:iCs/>
          <w:u w:val="single"/>
          <w:lang w:val="el" w:eastAsia="el"/>
        </w:rPr>
        <w:t>Ζ, επιφέρει στη συνέχεια τροποποίηση στις συνοπτικές διασαφήσεις εισόδου, υπό τον όρο ότι ο μεταφορέας Β έχει αναγνωριστεί με τον αριθμό EORI στις υποβληθείσες συνοπτικές διασαφήσεις εισόδου από την εταιρεία Ζ και είναι συνδεδεμένος ηλεκτρονικά με το τελωνείο στον Αερ/να της Αθήνας. Η γνωστοποίηση τροποποίησης θα περιλαμβάνει μόνο τα δεδομένα που είναι άμεσα συνδεδεμένα με τη συμφωνία/ρύθμιση μεταφοράς.</w:t>
      </w:r>
    </w:p>
    <w:p>
      <w:pPr>
        <w:spacing w:before="240" w:after="240"/>
        <w:rPr>
          <w:lang w:val="el" w:eastAsia="el"/>
        </w:rPr>
      </w:pPr>
      <w:r>
        <w:rPr>
          <w:b/>
          <w:bCs/>
          <w:i/>
          <w:iCs/>
          <w:u w:val="single"/>
          <w:lang w:val="el" w:eastAsia="el"/>
        </w:rPr>
        <w:t>Το Τελωνείο Αερολιμένα Ελ. Βενιζέλος διενεργεί την ανάλυση κινδύνων με βάση τις συνοπτικές διασαφήσεις εισόδου που υποβλήθηκαν από τον μεταφορέα Α, τον μεταφορέα Β και την εταιρεία Ζ αμέσως με τη λήψη τους, σύμφωνα με το άρθρο 184δ των ΔΕΚΤΚ.</w:t>
      </w:r>
    </w:p>
    <w:p>
      <w:pPr>
        <w:spacing w:before="240" w:after="240"/>
        <w:rPr>
          <w:lang w:val="el" w:eastAsia="el"/>
        </w:rPr>
      </w:pPr>
      <w:r>
        <w:rPr>
          <w:b/>
          <w:bCs/>
          <w:i/>
          <w:iCs/>
          <w:u w:val="single"/>
          <w:lang w:val="el" w:eastAsia="el"/>
        </w:rPr>
        <w:t xml:space="preserve">⮚ </w:t>
      </w:r>
      <w:r>
        <w:rPr>
          <w:b/>
          <w:bCs/>
          <w:i/>
          <w:iCs/>
          <w:u w:val="single"/>
          <w:lang w:val="el" w:eastAsia="el"/>
        </w:rPr>
        <w:t>Υποβολή γνωστοποίησης άφιξης</w:t>
      </w:r>
    </w:p>
    <w:p>
      <w:pPr>
        <w:spacing w:before="240" w:after="240"/>
        <w:rPr>
          <w:lang w:val="el" w:eastAsia="el"/>
        </w:rPr>
      </w:pPr>
      <w:r>
        <w:rPr>
          <w:b/>
          <w:bCs/>
          <w:i/>
          <w:iCs/>
          <w:u w:val="single"/>
          <w:lang w:val="el" w:eastAsia="el"/>
        </w:rPr>
        <w:t xml:space="preserve">Κατά την άφιξη του αεροσκάφους στον αερολιμένα Ελ. Βενιζέλος, ο μεταφορέας Α, ως διαχειριστής του ενεργού μέσου μεταφοράς ή ο αντιπρόσωπός του, υποβάλλει </w:t>
      </w:r>
      <w:r>
        <w:rPr>
          <w:b/>
          <w:bCs/>
          <w:i/>
          <w:iCs/>
          <w:u w:val="single"/>
          <w:lang w:val="el" w:eastAsia="el"/>
        </w:rPr>
        <w:t xml:space="preserve">γνωστοποίηση άφιξης </w:t>
      </w:r>
      <w:r>
        <w:rPr>
          <w:b/>
          <w:bCs/>
          <w:i/>
          <w:iCs/>
          <w:u w:val="single"/>
          <w:lang w:val="el" w:eastAsia="el"/>
        </w:rPr>
        <w:t>στο Τελωνείο Αερ/να Ελ. Βενιζέλος (άρθρο 184ζ των ΔΕΚΤΚ).</w:t>
      </w:r>
    </w:p>
    <w:p>
      <w:pPr>
        <w:spacing w:before="240" w:after="240"/>
        <w:rPr>
          <w:lang w:val="el" w:eastAsia="el"/>
        </w:rPr>
      </w:pPr>
      <w:r>
        <w:rPr>
          <w:b/>
          <w:bCs/>
          <w:i/>
          <w:iCs/>
          <w:u w:val="single"/>
          <w:lang w:val="el" w:eastAsia="el"/>
        </w:rPr>
        <w:t xml:space="preserve">Η Γνωστοποίηση άφιξης περιλαμβάνει πληροφορίες που επιτρέπουν στις τελωνειακές αρχές την αναγνώριση όλων των συνοπτικών διασαφήσεων εισόδου που υποβλήθηκαν για όλο το φορτίο που οι μεταφορείς Α και Β έχουν υπό μεταφορά στο αεροσκάφος. Στην περίπτωση αυτή ο μεταφορέας Α ή αντιπρόσωπός του πρέπει να υποβάλλει </w:t>
      </w:r>
      <w:r>
        <w:rPr>
          <w:b/>
          <w:bCs/>
          <w:i/>
          <w:iCs/>
          <w:u w:val="single"/>
          <w:lang w:val="el" w:eastAsia="el"/>
        </w:rPr>
        <w:t xml:space="preserve">δύο «γνωστοποιήσεις άφιξης» </w:t>
      </w:r>
      <w:r>
        <w:rPr>
          <w:b/>
          <w:bCs/>
          <w:i/>
          <w:iCs/>
          <w:u w:val="single"/>
          <w:lang w:val="el" w:eastAsia="el"/>
        </w:rPr>
        <w:t>στο Τελωνείο Αερολιμένα «Ελ. Βενιζέλος», μια για την πτήση με αριθμό αναγνώρισης ΑΑ1234 και μια για την πτήση με αριθμό αναγνώρισης ΒΒ4567. Κάθε γνωστοποίηση άφιξης πρέπει να περιλαμβάνει κατάλογο των αριθμών αναφοράς κίνησης (MRN) των συνοπτικών διασαφήσεων εισόδου που έχουν υποβληθεί για όλα τα εμπορεύματα που μεταφέρονται με κάθε πτήση ή εναλλακτικά, η γνωστοποίηση άφιξης μπορεί να περιλαμβάνει τα στοιχεία του “entry key”, όπως ειδικότερα περιγράφεται στο κεφάλαιο 8 της παρούσας, που αντιστοιχούν σε κάθε πτήση (δηλαδή για ΑΑ1234 και για ΒΒ4567) που αφορά η συμφωνία συνεκμετάλλευσης .</w:t>
      </w:r>
    </w:p>
    <w:p>
      <w:pPr>
        <w:spacing w:before="240" w:after="240"/>
        <w:rPr>
          <w:lang w:val="el" w:eastAsia="el"/>
        </w:rPr>
      </w:pPr>
      <w:r>
        <w:rPr>
          <w:b/>
          <w:bCs/>
          <w:i/>
          <w:iCs/>
          <w:u w:val="single"/>
          <w:lang w:val="el" w:eastAsia="el"/>
        </w:rPr>
        <w:t>Η διαδικασία της προσκόμισης των εμπορευμάτων στο τελωνείο είναι η ίδια με εκείνη που περιγράφεται παραπάνω στην παράγραφο 4.1., στο σενάριο «ενιαίος μεταφορέας».</w:t>
      </w:r>
    </w:p>
    <w:p>
      <w:pPr>
        <w:spacing w:before="240" w:after="240"/>
        <w:rPr>
          <w:lang w:val="el" w:eastAsia="el"/>
        </w:rPr>
      </w:pPr>
      <w:r>
        <w:rPr>
          <w:b/>
          <w:bCs/>
          <w:i/>
          <w:iCs/>
          <w:u w:val="single"/>
          <w:lang w:val="el" w:eastAsia="el"/>
        </w:rPr>
        <w:t xml:space="preserve">⮚ </w:t>
      </w:r>
      <w:r>
        <w:rPr>
          <w:b/>
          <w:bCs/>
          <w:i/>
          <w:iCs/>
          <w:u w:val="single"/>
          <w:lang w:val="el" w:eastAsia="el"/>
        </w:rPr>
        <w:t>Υποβολή αιτήματος εκτροπής</w:t>
      </w:r>
    </w:p>
    <w:p>
      <w:pPr>
        <w:spacing w:before="240" w:after="240"/>
        <w:rPr>
          <w:lang w:val="el" w:eastAsia="el"/>
        </w:rPr>
      </w:pPr>
      <w:r>
        <w:rPr>
          <w:b/>
          <w:bCs/>
          <w:i/>
          <w:iCs/>
          <w:u w:val="single"/>
          <w:lang w:val="el" w:eastAsia="el"/>
        </w:rPr>
        <w:t xml:space="preserve">Στην περίπτωση </w:t>
      </w:r>
      <w:r>
        <w:rPr>
          <w:b/>
          <w:bCs/>
          <w:i/>
          <w:iCs/>
          <w:u w:val="single"/>
          <w:lang w:val="el" w:eastAsia="el"/>
        </w:rPr>
        <w:t xml:space="preserve">εκτροπής </w:t>
      </w:r>
      <w:r>
        <w:rPr>
          <w:b/>
          <w:bCs/>
          <w:i/>
          <w:iCs/>
          <w:u w:val="single"/>
          <w:lang w:val="el" w:eastAsia="el"/>
        </w:rPr>
        <w:t xml:space="preserve">του αεροσκάφους σε άλλον Ελληνικό αερολιμένα πχ. στον αερολιμένα Ηρακλείου, δεν απαιτείται υποβολή αιτήματος εκτροπής </w:t>
      </w:r>
      <w:r>
        <w:rPr>
          <w:b/>
          <w:bCs/>
          <w:i/>
          <w:iCs/>
          <w:u w:val="single"/>
          <w:lang w:val="el" w:eastAsia="el"/>
        </w:rPr>
        <w:t>(άρθρο 183δ των ΔΕΚΤΚ).</w:t>
      </w:r>
    </w:p>
    <w:p>
      <w:pPr>
        <w:spacing w:before="240" w:after="240"/>
        <w:rPr>
          <w:lang w:val="el" w:eastAsia="el"/>
        </w:rPr>
      </w:pPr>
      <w:r>
        <w:rPr>
          <w:b/>
          <w:bCs/>
          <w:i/>
          <w:iCs/>
          <w:u w:val="single"/>
          <w:lang w:val="el" w:eastAsia="el"/>
        </w:rPr>
        <w:t>Αν η εκτροπή αφορά σε έναν νέο πρώτο αερολιμένα σε ένα κράτος μέλος που δεν ήταν δηλωμένο στην συνοπτική διασάφηση εισόδου, π.χ. Μιλάνο, ο μεταφορέας Α (ο διαχειριστής του ενεργού μέσου μεταφοράς που εισέρχεται στο τελωνειακό έδαφος) ή ο αντιπρόσωπός του, πρέπει να γνωστοποιήσει την εκτροπή στο Τελωνείο Αερολιμένα Ελ. Βενιζέλος, μέσω της χρήσης του μηνύματος «αίτημα εκτροπής» (άρθρο 183δ των ΔΕΚΤΚ).</w:t>
      </w:r>
    </w:p>
    <w:p>
      <w:pPr>
        <w:spacing w:before="240" w:after="240"/>
        <w:rPr>
          <w:lang w:val="el" w:eastAsia="el"/>
        </w:rPr>
      </w:pPr>
      <w:r>
        <w:rPr>
          <w:b/>
          <w:bCs/>
          <w:i/>
          <w:iCs/>
          <w:u w:val="single"/>
          <w:lang w:val="el" w:eastAsia="el"/>
        </w:rPr>
        <w:t>Στην περίπτωση αυτή ο μεταφορέας Α ή αντιπρόσωπός του πρέπει να υποβάλλει δύο «αιτήματα εκτροπής</w:t>
      </w:r>
      <w:r>
        <w:rPr>
          <w:b/>
          <w:bCs/>
          <w:i/>
          <w:iCs/>
          <w:u w:val="single"/>
          <w:lang w:val="el" w:eastAsia="el"/>
        </w:rPr>
        <w:t xml:space="preserve">» </w:t>
      </w:r>
      <w:r>
        <w:rPr>
          <w:b/>
          <w:bCs/>
          <w:i/>
          <w:iCs/>
          <w:u w:val="single"/>
          <w:lang w:val="el" w:eastAsia="el"/>
        </w:rPr>
        <w:t>στο Τελωνείο Αερολιμένα «Ελ. Βενιζέλος», ένα για την πτήση με αριθμό αναγνώρισης ΑΑ1234 και ένα για την πτήση με αριθμό αναγνώρισης ΒΒ4567. Κάθε αίτημα εκτροπής πρέπει να περιλαμβάνει κατάλογο των αριθμών αναφοράς κίνησης (MRN) των συνοπτικών διασαφήσεων εισόδου που έχουν υποβληθεί για όλα τα εμπορεύματα που μεταφέρονται με αυτή την πτήση ή εναλλακτικά, η γνωστοποίηση άφιξης μπορεί να περιλαμβάνει τα στοιχεία του “entry key”, όπως ειδικότερα περιγράφεται στο κεφάλαιο 8 της παρούσας. Το τελωνείο του αερολιμένα «Ελ. Βενιζέλος» ενημερώνει το τελωνείο στο Μιλάνο και διαβιβάζει οποιαδήποτε θετικά αποτελέσματα ανάλυσης κινδύνων.</w:t>
      </w:r>
    </w:p>
    <w:p>
      <w:pPr>
        <w:spacing w:before="240" w:after="240"/>
        <w:rPr>
          <w:lang w:val="el" w:eastAsia="el"/>
        </w:rPr>
      </w:pPr>
      <w:r>
        <w:rPr>
          <w:b/>
          <w:bCs/>
          <w:i/>
          <w:iCs/>
          <w:u w:val="single"/>
          <w:lang w:val="el" w:eastAsia="el"/>
        </w:rPr>
        <w:t>Αν, ωστόσο, ο αερολιμένας στο Μιλάνο είναι ένα προγραμματισμένο σημείο στάσης για το αεροσκάφος, τότε δεν απαιτείται υποβολή αιτήματος εκτροπής (άρθρο 183δ των ΔΕΚΤΚ). Το Τελωνείο στο Μιλάνο έχει ήδη ενημερωθεί από το Τελωνείο Αερολιμένα «Ελ. Βενιζέλος» για οποιαδήποτε θετικά αποτελέσματα ανάλυσης κινδύνων.</w:t>
      </w:r>
    </w:p>
    <w:p>
      <w:pPr>
        <w:spacing w:before="240" w:after="240"/>
        <w:rPr>
          <w:lang w:val="el" w:eastAsia="el"/>
        </w:rPr>
      </w:pPr>
      <w:r>
        <w:rPr>
          <w:b/>
          <w:bCs/>
          <w:i/>
          <w:iCs/>
          <w:u w:val="single"/>
          <w:lang w:val="el" w:eastAsia="el"/>
        </w:rPr>
        <w:t>Επισημαίνεται ότι μία συνοπτική διασάφηση εισόδου δεν μπορεί να τροποποιηθεί μετά την αποδοχή ενός αιτήματος εκτροπής από το τελωνείο της πρώτης εισόδου όπως αυτό δηλώνεται στην συνοπτική διασάφηση εισόδου</w:t>
      </w:r>
      <w:r>
        <w:rPr>
          <w:b/>
          <w:bCs/>
          <w:i/>
          <w:iCs/>
          <w:u w:val="single"/>
          <w:lang w:val="el" w:eastAsia="el"/>
        </w:rPr>
        <w:t>.</w:t>
      </w:r>
    </w:p>
    <w:p>
      <w:pPr>
        <w:spacing w:before="240" w:after="240"/>
        <w:rPr>
          <w:lang w:val="el" w:eastAsia="el"/>
        </w:rPr>
      </w:pPr>
      <w:r>
        <w:rPr>
          <w:b/>
          <w:bCs/>
          <w:i/>
          <w:iCs/>
          <w:u w:val="single"/>
          <w:lang w:val="el" w:eastAsia="el"/>
        </w:rPr>
        <w:t>Πίνακας Περιεχομένων</w:t>
      </w:r>
    </w:p>
    <w:p>
      <w:pPr>
        <w:spacing w:before="240" w:after="240"/>
        <w:rPr>
          <w:lang w:val="el" w:eastAsia="el"/>
        </w:rPr>
      </w:pPr>
      <w:r>
        <w:rPr>
          <w:b/>
          <w:bCs/>
          <w:i/>
          <w:iCs/>
          <w:u w:val="single"/>
          <w:lang w:val="el" w:eastAsia="el"/>
        </w:rPr>
        <w:t>Πίνακας Περιεχομένων</w:t>
      </w:r>
    </w:p>
    <w:p>
      <w:pPr>
        <w:spacing w:before="240" w:after="240"/>
        <w:rPr>
          <w:lang w:val="el" w:eastAsia="el"/>
        </w:rPr>
      </w:pPr>
      <w:hyperlink r:id="rId6" w:history="1">
        <w:r>
          <w:rPr>
            <w:rStyle w:val="Hyperlink"/>
            <w:b/>
            <w:bCs/>
            <w:i/>
            <w:iCs/>
            <w:color w:val="0000EE"/>
            <w:u w:color="0000EE"/>
            <w:lang w:val="el" w:eastAsia="el"/>
          </w:rPr>
          <w:t>Κεφάλαιο 1 3</w:t>
        </w:r>
      </w:hyperlink>
    </w:p>
    <w:p>
      <w:pPr>
        <w:spacing w:before="240" w:after="240"/>
        <w:rPr>
          <w:lang w:val="el" w:eastAsia="el"/>
        </w:rPr>
      </w:pPr>
      <w:hyperlink r:id="rId7" w:history="1">
        <w:r>
          <w:rPr>
            <w:rStyle w:val="Hyperlink"/>
            <w:b/>
            <w:bCs/>
            <w:i/>
            <w:iCs/>
            <w:color w:val="0000EE"/>
            <w:u w:color="0000EE"/>
            <w:lang w:val="el" w:eastAsia="el"/>
          </w:rPr>
          <w:t>Καθιέρωση Συστήματος Ελέγχου Εισαγωγών Φάση 1 (ICS- 1) 3</w:t>
        </w:r>
      </w:hyperlink>
    </w:p>
    <w:p>
      <w:pPr>
        <w:spacing w:before="240" w:after="240"/>
        <w:rPr>
          <w:lang w:val="el" w:eastAsia="el"/>
        </w:rPr>
      </w:pPr>
      <w:hyperlink r:id="rId8" w:history="1">
        <w:r>
          <w:rPr>
            <w:rStyle w:val="Hyperlink"/>
            <w:b/>
            <w:bCs/>
            <w:i/>
            <w:iCs/>
            <w:color w:val="0000EE"/>
            <w:u w:color="0000EE"/>
            <w:lang w:val="el" w:eastAsia="el"/>
          </w:rPr>
          <w:t>Κεφάλαιο 2 6</w:t>
        </w:r>
      </w:hyperlink>
    </w:p>
    <w:p>
      <w:pPr>
        <w:spacing w:before="240" w:after="240"/>
        <w:rPr>
          <w:lang w:val="el" w:eastAsia="el"/>
        </w:rPr>
      </w:pPr>
      <w:hyperlink r:id="rId9" w:history="1">
        <w:r>
          <w:rPr>
            <w:rStyle w:val="Hyperlink"/>
            <w:b/>
            <w:bCs/>
            <w:i/>
            <w:iCs/>
            <w:color w:val="0000EE"/>
            <w:u w:color="0000EE"/>
            <w:lang w:val="el" w:eastAsia="el"/>
          </w:rPr>
          <w:t>Συνοπτική διασάφηση εισόδου 6</w:t>
        </w:r>
      </w:hyperlink>
    </w:p>
    <w:p>
      <w:pPr>
        <w:spacing w:before="240" w:after="240"/>
        <w:rPr>
          <w:lang w:val="el" w:eastAsia="el"/>
        </w:rPr>
      </w:pPr>
      <w:hyperlink r:id="rId10" w:history="1">
        <w:r>
          <w:rPr>
            <w:rStyle w:val="Hyperlink"/>
            <w:b/>
            <w:bCs/>
            <w:i/>
            <w:iCs/>
            <w:color w:val="0000EE"/>
            <w:u w:color="0000EE"/>
            <w:lang w:val="el" w:eastAsia="el"/>
          </w:rPr>
          <w:t>Κεφάλαιο 3 12</w:t>
        </w:r>
      </w:hyperlink>
    </w:p>
    <w:p>
      <w:pPr>
        <w:spacing w:before="240" w:after="240"/>
        <w:rPr>
          <w:lang w:val="el" w:eastAsia="el"/>
        </w:rPr>
      </w:pPr>
      <w:hyperlink r:id="rId11" w:history="1">
        <w:r>
          <w:rPr>
            <w:rStyle w:val="Hyperlink"/>
            <w:b/>
            <w:bCs/>
            <w:i/>
            <w:iCs/>
            <w:color w:val="0000EE"/>
            <w:u w:color="0000EE"/>
            <w:lang w:val="el" w:eastAsia="el"/>
          </w:rPr>
          <w:t>Συμπλήρωση συνοπτικής διασάφησης εισόδου 12</w:t>
        </w:r>
      </w:hyperlink>
    </w:p>
    <w:p>
      <w:pPr>
        <w:spacing w:before="240" w:after="240"/>
        <w:rPr>
          <w:lang w:val="el" w:eastAsia="el"/>
        </w:rPr>
      </w:pPr>
      <w:hyperlink r:id="rId12" w:history="1">
        <w:r>
          <w:rPr>
            <w:rStyle w:val="Hyperlink"/>
            <w:b/>
            <w:bCs/>
            <w:i/>
            <w:iCs/>
            <w:color w:val="0000EE"/>
            <w:u w:color="0000EE"/>
            <w:lang w:val="el" w:eastAsia="el"/>
          </w:rPr>
          <w:t>Κεφάλαιο 4 15</w:t>
        </w:r>
      </w:hyperlink>
    </w:p>
    <w:p>
      <w:pPr>
        <w:spacing w:before="240" w:after="240"/>
        <w:rPr>
          <w:lang w:val="el" w:eastAsia="el"/>
        </w:rPr>
      </w:pPr>
      <w:hyperlink r:id="rId13" w:history="1">
        <w:r>
          <w:rPr>
            <w:rStyle w:val="Hyperlink"/>
            <w:b/>
            <w:bCs/>
            <w:i/>
            <w:iCs/>
            <w:color w:val="0000EE"/>
            <w:u w:color="0000EE"/>
            <w:lang w:val="el" w:eastAsia="el"/>
          </w:rPr>
          <w:t>Εγκεκριμένοι Οικονομικοί Φορείς 15</w:t>
        </w:r>
      </w:hyperlink>
    </w:p>
    <w:p>
      <w:pPr>
        <w:spacing w:before="240" w:after="240"/>
        <w:rPr>
          <w:lang w:val="el" w:eastAsia="el"/>
        </w:rPr>
      </w:pPr>
      <w:hyperlink r:id="rId14" w:history="1">
        <w:r>
          <w:rPr>
            <w:rStyle w:val="Hyperlink"/>
            <w:b/>
            <w:bCs/>
            <w:i/>
            <w:iCs/>
            <w:color w:val="0000EE"/>
            <w:u w:color="0000EE"/>
            <w:lang w:val="el" w:eastAsia="el"/>
          </w:rPr>
          <w:t>Κεφάλαιο 5 17</w:t>
        </w:r>
      </w:hyperlink>
    </w:p>
    <w:p>
      <w:pPr>
        <w:spacing w:before="240" w:after="240"/>
        <w:rPr>
          <w:lang w:val="el" w:eastAsia="el"/>
        </w:rPr>
      </w:pPr>
      <w:hyperlink r:id="rId15" w:history="1">
        <w:r>
          <w:rPr>
            <w:rStyle w:val="Hyperlink"/>
            <w:b/>
            <w:bCs/>
            <w:i/>
            <w:iCs/>
            <w:color w:val="0000EE"/>
            <w:u w:color="0000EE"/>
            <w:lang w:val="el" w:eastAsia="el"/>
          </w:rPr>
          <w:t>Τροποποίηση της Συνοπτικής Διασάφησης Εισόδου 17</w:t>
        </w:r>
      </w:hyperlink>
    </w:p>
    <w:p>
      <w:pPr>
        <w:spacing w:before="240" w:after="240"/>
        <w:rPr>
          <w:lang w:val="el" w:eastAsia="el"/>
        </w:rPr>
      </w:pPr>
      <w:hyperlink r:id="rId16" w:history="1">
        <w:r>
          <w:rPr>
            <w:rStyle w:val="Hyperlink"/>
            <w:b/>
            <w:bCs/>
            <w:i/>
            <w:iCs/>
            <w:color w:val="0000EE"/>
            <w:u w:color="0000EE"/>
            <w:lang w:val="el" w:eastAsia="el"/>
          </w:rPr>
          <w:t>Κεφάλαιο 6 19</w:t>
        </w:r>
      </w:hyperlink>
    </w:p>
    <w:p>
      <w:pPr>
        <w:spacing w:before="240" w:after="240"/>
        <w:rPr>
          <w:lang w:val="el" w:eastAsia="el"/>
        </w:rPr>
      </w:pPr>
      <w:hyperlink r:id="rId17" w:history="1">
        <w:r>
          <w:rPr>
            <w:rStyle w:val="Hyperlink"/>
            <w:b/>
            <w:bCs/>
            <w:i/>
            <w:iCs/>
            <w:color w:val="0000EE"/>
            <w:u w:color="0000EE"/>
            <w:lang w:val="el" w:eastAsia="el"/>
          </w:rPr>
          <w:t>Εξαιρέσεις 19</w:t>
        </w:r>
      </w:hyperlink>
    </w:p>
    <w:p>
      <w:pPr>
        <w:spacing w:before="240" w:after="240"/>
        <w:rPr>
          <w:lang w:val="el" w:eastAsia="el"/>
        </w:rPr>
      </w:pPr>
      <w:hyperlink r:id="rId18" w:history="1">
        <w:r>
          <w:rPr>
            <w:rStyle w:val="Hyperlink"/>
            <w:b/>
            <w:bCs/>
            <w:i/>
            <w:iCs/>
            <w:color w:val="0000EE"/>
            <w:u w:color="0000EE"/>
            <w:lang w:val="el" w:eastAsia="el"/>
          </w:rPr>
          <w:t>Κεφάλαιο 7 21</w:t>
        </w:r>
      </w:hyperlink>
    </w:p>
    <w:p>
      <w:pPr>
        <w:spacing w:before="240" w:after="240"/>
        <w:rPr>
          <w:lang w:val="el" w:eastAsia="el"/>
        </w:rPr>
      </w:pPr>
      <w:hyperlink r:id="rId19" w:history="1">
        <w:r>
          <w:rPr>
            <w:rStyle w:val="Hyperlink"/>
            <w:b/>
            <w:bCs/>
            <w:i/>
            <w:iCs/>
            <w:color w:val="0000EE"/>
            <w:u w:color="0000EE"/>
            <w:lang w:val="el" w:eastAsia="el"/>
          </w:rPr>
          <w:t>Εκτροπή του μεταφορικού μέσου 21</w:t>
        </w:r>
      </w:hyperlink>
    </w:p>
    <w:p>
      <w:pPr>
        <w:spacing w:before="240" w:after="240"/>
        <w:rPr>
          <w:lang w:val="el" w:eastAsia="el"/>
        </w:rPr>
      </w:pPr>
      <w:hyperlink r:id="rId20" w:history="1">
        <w:r>
          <w:rPr>
            <w:rStyle w:val="Hyperlink"/>
            <w:b/>
            <w:bCs/>
            <w:i/>
            <w:iCs/>
            <w:color w:val="0000EE"/>
            <w:u w:color="0000EE"/>
            <w:lang w:val="el" w:eastAsia="el"/>
          </w:rPr>
          <w:t>Κεφάλαιο 8 23</w:t>
        </w:r>
      </w:hyperlink>
    </w:p>
    <w:p>
      <w:pPr>
        <w:spacing w:before="240" w:after="240"/>
        <w:rPr>
          <w:lang w:val="el" w:eastAsia="el"/>
        </w:rPr>
      </w:pPr>
      <w:hyperlink r:id="rId21" w:history="1">
        <w:r>
          <w:rPr>
            <w:rStyle w:val="Hyperlink"/>
            <w:b/>
            <w:bCs/>
            <w:i/>
            <w:iCs/>
            <w:color w:val="0000EE"/>
            <w:u w:color="0000EE"/>
            <w:lang w:val="el" w:eastAsia="el"/>
          </w:rPr>
          <w:t>Γνωστοποίηση Άφιξης 23</w:t>
        </w:r>
      </w:hyperlink>
    </w:p>
    <w:p>
      <w:pPr>
        <w:spacing w:before="240" w:after="240"/>
        <w:rPr>
          <w:lang w:val="el" w:eastAsia="el"/>
        </w:rPr>
      </w:pPr>
      <w:hyperlink r:id="rId22" w:history="1">
        <w:r>
          <w:rPr>
            <w:rStyle w:val="Hyperlink"/>
            <w:b/>
            <w:bCs/>
            <w:i/>
            <w:iCs/>
            <w:color w:val="0000EE"/>
            <w:u w:color="0000EE"/>
            <w:lang w:val="el" w:eastAsia="el"/>
          </w:rPr>
          <w:t>Κεφάλαιο 9 25</w:t>
        </w:r>
      </w:hyperlink>
    </w:p>
    <w:p>
      <w:pPr>
        <w:spacing w:before="240" w:after="240"/>
        <w:rPr>
          <w:lang w:val="el" w:eastAsia="el"/>
        </w:rPr>
      </w:pPr>
      <w:hyperlink r:id="rId23" w:history="1">
        <w:r>
          <w:rPr>
            <w:rStyle w:val="Hyperlink"/>
            <w:b/>
            <w:bCs/>
            <w:i/>
            <w:iCs/>
            <w:color w:val="0000EE"/>
            <w:u w:color="0000EE"/>
            <w:lang w:val="el" w:eastAsia="el"/>
          </w:rPr>
          <w:t>Εφεδρικές Διαδικασίες 25</w:t>
        </w:r>
      </w:hyperlink>
    </w:p>
    <w:p>
      <w:pPr>
        <w:spacing w:before="240" w:after="240"/>
        <w:rPr>
          <w:lang w:val="el" w:eastAsia="el"/>
        </w:rPr>
      </w:pPr>
      <w:hyperlink r:id="rId24" w:history="1">
        <w:r>
          <w:rPr>
            <w:rStyle w:val="Hyperlink"/>
            <w:b/>
            <w:bCs/>
            <w:i/>
            <w:iCs/>
            <w:color w:val="0000EE"/>
            <w:u w:color="0000EE"/>
            <w:lang w:val="el" w:eastAsia="el"/>
          </w:rPr>
          <w:t>Έγγραφη υποβολή συνοπτικής διασάφησης εισόδου 25</w:t>
        </w:r>
      </w:hyperlink>
    </w:p>
    <w:p>
      <w:pPr>
        <w:spacing w:before="240" w:after="240"/>
        <w:rPr>
          <w:lang w:val="el" w:eastAsia="el"/>
        </w:rPr>
      </w:pPr>
      <w:hyperlink r:id="rId25" w:history="1">
        <w:r>
          <w:rPr>
            <w:rStyle w:val="Hyperlink"/>
            <w:b/>
            <w:bCs/>
            <w:i/>
            <w:iCs/>
            <w:color w:val="0000EE"/>
            <w:u w:color="0000EE"/>
            <w:lang w:val="el" w:eastAsia="el"/>
          </w:rPr>
          <w:t>Έγγραφη υποβολή γνωστοποίησης άφιξης 25</w:t>
        </w:r>
      </w:hyperlink>
    </w:p>
    <w:p>
      <w:pPr>
        <w:spacing w:before="240" w:after="240"/>
        <w:rPr>
          <w:lang w:val="el" w:eastAsia="el"/>
        </w:rPr>
      </w:pPr>
      <w:hyperlink r:id="rId26" w:history="1">
        <w:r>
          <w:rPr>
            <w:rStyle w:val="Hyperlink"/>
            <w:b/>
            <w:bCs/>
            <w:i/>
            <w:iCs/>
            <w:color w:val="0000EE"/>
            <w:u w:color="0000EE"/>
            <w:lang w:val="el" w:eastAsia="el"/>
          </w:rPr>
          <w:t>ΠΙΝΑΚΑΣ ΔΙΑΝΟΜΗΣ 26</w:t>
        </w:r>
      </w:hyperlink>
    </w:p>
    <w:p>
      <w:pPr>
        <w:spacing w:before="240" w:after="240"/>
        <w:rPr>
          <w:lang w:val="el" w:eastAsia="el"/>
        </w:rPr>
      </w:pPr>
      <w:hyperlink r:id="rId27" w:history="1">
        <w:r>
          <w:rPr>
            <w:rStyle w:val="Hyperlink"/>
            <w:b/>
            <w:bCs/>
            <w:i/>
            <w:iCs/>
            <w:color w:val="0000EE"/>
            <w:u w:color="0000EE"/>
            <w:lang w:val="el" w:eastAsia="el"/>
          </w:rPr>
          <w:t>ΠΑΡΑΡΤΗΜΑ Ι 28</w:t>
        </w:r>
      </w:hyperlink>
    </w:p>
    <w:p>
      <w:pPr>
        <w:spacing w:before="240" w:after="240"/>
        <w:rPr>
          <w:lang w:val="el" w:eastAsia="el"/>
        </w:rPr>
      </w:pPr>
      <w:hyperlink r:id="rId28" w:history="1">
        <w:r>
          <w:rPr>
            <w:rStyle w:val="Hyperlink"/>
            <w:b/>
            <w:bCs/>
            <w:i/>
            <w:iCs/>
            <w:color w:val="0000EE"/>
            <w:u w:color="0000EE"/>
            <w:lang w:val="el" w:eastAsia="el"/>
          </w:rPr>
          <w:t>Συμπλήρωση των στοιχείων της συνοπτικής διασάφησης εισόδου 28</w:t>
        </w:r>
      </w:hyperlink>
    </w:p>
    <w:p>
      <w:pPr>
        <w:spacing w:before="240" w:after="240"/>
        <w:rPr>
          <w:lang w:val="el" w:eastAsia="el"/>
        </w:rPr>
      </w:pPr>
      <w:hyperlink r:id="rId29" w:history="1">
        <w:r>
          <w:rPr>
            <w:rStyle w:val="Hyperlink"/>
            <w:b/>
            <w:bCs/>
            <w:i/>
            <w:iCs/>
            <w:color w:val="0000EE"/>
            <w:u w:color="0000EE"/>
            <w:lang w:val="el" w:eastAsia="el"/>
          </w:rPr>
          <w:t>ΠΑΡΑΡΤΗΜΑ ΙΙ 42</w:t>
        </w:r>
      </w:hyperlink>
    </w:p>
    <w:p>
      <w:pPr>
        <w:spacing w:before="240" w:after="240"/>
        <w:rPr>
          <w:lang w:val="el" w:eastAsia="el"/>
        </w:rPr>
      </w:pPr>
      <w:hyperlink r:id="rId30" w:history="1">
        <w:r>
          <w:rPr>
            <w:rStyle w:val="Hyperlink"/>
            <w:b/>
            <w:bCs/>
            <w:i/>
            <w:iCs/>
            <w:color w:val="0000EE"/>
            <w:u w:color="0000EE"/>
            <w:lang w:val="el" w:eastAsia="el"/>
          </w:rPr>
          <w:t>Συμπλήρωση των στοιχείων Αιτήματος Εκτροπής 42</w:t>
        </w:r>
      </w:hyperlink>
    </w:p>
    <w:p>
      <w:pPr>
        <w:spacing w:before="240" w:after="240"/>
        <w:rPr>
          <w:lang w:val="el" w:eastAsia="el"/>
        </w:rPr>
      </w:pPr>
      <w:hyperlink r:id="rId31" w:history="1">
        <w:r>
          <w:rPr>
            <w:rStyle w:val="Hyperlink"/>
            <w:b/>
            <w:bCs/>
            <w:i/>
            <w:iCs/>
            <w:color w:val="0000EE"/>
            <w:u w:color="0000EE"/>
            <w:lang w:val="el" w:eastAsia="el"/>
          </w:rPr>
          <w:t>ΠΑΡΑΡΤΗΜΑ ΙΙΙ 46</w:t>
        </w:r>
      </w:hyperlink>
    </w:p>
    <w:p>
      <w:pPr>
        <w:spacing w:before="240" w:after="240"/>
        <w:rPr>
          <w:lang w:val="el" w:eastAsia="el"/>
        </w:rPr>
      </w:pPr>
      <w:hyperlink r:id="rId32" w:history="1">
        <w:r>
          <w:rPr>
            <w:rStyle w:val="Hyperlink"/>
            <w:b/>
            <w:bCs/>
            <w:i/>
            <w:iCs/>
            <w:color w:val="0000EE"/>
            <w:u w:color="0000EE"/>
            <w:lang w:val="el" w:eastAsia="el"/>
          </w:rPr>
          <w:t>Υπόδειγμα Εντύπου Γνωστοποίησης Άφιξης 46</w:t>
        </w:r>
      </w:hyperlink>
    </w:p>
    <w:p>
      <w:pPr>
        <w:spacing w:before="240" w:after="240"/>
        <w:rPr>
          <w:lang w:val="el" w:eastAsia="el"/>
        </w:rPr>
      </w:pPr>
      <w:hyperlink r:id="rId33" w:history="1">
        <w:r>
          <w:rPr>
            <w:rStyle w:val="Hyperlink"/>
            <w:b/>
            <w:bCs/>
            <w:i/>
            <w:iCs/>
            <w:color w:val="0000EE"/>
            <w:u w:color="0000EE"/>
            <w:lang w:val="el" w:eastAsia="el"/>
          </w:rPr>
          <w:t>ΠΑΡΑΡΤΗΜΑ ΙV 47</w:t>
        </w:r>
      </w:hyperlink>
    </w:p>
    <w:p>
      <w:pPr>
        <w:spacing w:before="240" w:after="240"/>
        <w:rPr>
          <w:lang w:val="el" w:eastAsia="el"/>
        </w:rPr>
      </w:pPr>
      <w:hyperlink r:id="rId34" w:history="1">
        <w:r>
          <w:rPr>
            <w:rStyle w:val="Hyperlink"/>
            <w:b/>
            <w:bCs/>
            <w:i/>
            <w:iCs/>
            <w:color w:val="0000EE"/>
            <w:u w:color="0000EE"/>
            <w:lang w:val="el" w:eastAsia="el"/>
          </w:rPr>
          <w:t>Περιγραφή Μηνυμάτων 47</w:t>
        </w:r>
      </w:hyperlink>
    </w:p>
    <w:p>
      <w:pPr>
        <w:spacing w:before="240" w:after="240"/>
        <w:rPr>
          <w:lang w:val="el" w:eastAsia="el"/>
        </w:rPr>
      </w:pPr>
      <w:hyperlink r:id="rId35" w:history="1">
        <w:r>
          <w:rPr>
            <w:rStyle w:val="Hyperlink"/>
            <w:b/>
            <w:bCs/>
            <w:i/>
            <w:iCs/>
            <w:color w:val="0000EE"/>
            <w:u w:color="0000EE"/>
            <w:lang w:val="el" w:eastAsia="el"/>
          </w:rPr>
          <w:t>ΠΑΡΑΡΤΗΜΑ V 52</w:t>
        </w:r>
      </w:hyperlink>
    </w:p>
    <w:p>
      <w:pPr>
        <w:spacing w:before="240" w:after="240"/>
        <w:rPr>
          <w:lang w:val="el" w:eastAsia="el"/>
        </w:rPr>
      </w:pPr>
      <w:hyperlink r:id="rId36" w:history="1">
        <w:r>
          <w:rPr>
            <w:rStyle w:val="Hyperlink"/>
            <w:b/>
            <w:bCs/>
            <w:i/>
            <w:iCs/>
            <w:color w:val="0000EE"/>
            <w:u w:color="0000EE"/>
            <w:lang w:val="el" w:eastAsia="el"/>
          </w:rPr>
          <w:t>Ροη Μηνυμάτων 52</w:t>
        </w:r>
      </w:hyperlink>
    </w:p>
    <w:p>
      <w:pPr>
        <w:spacing w:before="240" w:after="240"/>
        <w:rPr>
          <w:lang w:val="el" w:eastAsia="el"/>
        </w:rPr>
      </w:pPr>
      <w:hyperlink r:id="rId37" w:history="1">
        <w:r>
          <w:rPr>
            <w:rStyle w:val="Hyperlink"/>
            <w:b/>
            <w:bCs/>
            <w:i/>
            <w:iCs/>
            <w:color w:val="0000EE"/>
            <w:u w:color="0000EE"/>
            <w:lang w:val="el" w:eastAsia="el"/>
          </w:rPr>
          <w:t>ΠΑΡΑΡΤΗΜΑ VI 55</w:t>
        </w:r>
      </w:hyperlink>
    </w:p>
    <w:p>
      <w:pPr>
        <w:spacing w:before="240" w:after="240"/>
        <w:rPr>
          <w:lang w:val="el" w:eastAsia="el"/>
        </w:rPr>
      </w:pPr>
      <w:hyperlink r:id="rId38" w:history="1">
        <w:r>
          <w:rPr>
            <w:rStyle w:val="Hyperlink"/>
            <w:b/>
            <w:bCs/>
            <w:i/>
            <w:iCs/>
            <w:color w:val="0000EE"/>
            <w:u w:color="0000EE"/>
            <w:lang w:val="el" w:eastAsia="el"/>
          </w:rPr>
          <w:t>Σενάρια Υποβολής Συνοπτικής Διασάφησης Εισόδου Ανά Τρόπο Μεταφοράς 55</w:t>
        </w:r>
      </w:hyperlink>
    </w:p>
    <w:p>
      <w:pPr>
        <w:spacing w:before="240" w:after="240"/>
        <w:rPr>
          <w:lang w:val="el" w:eastAsia="el"/>
        </w:rPr>
      </w:pPr>
      <w:hyperlink r:id="rId39" w:history="1">
        <w:r>
          <w:rPr>
            <w:rStyle w:val="Hyperlink"/>
            <w:b/>
            <w:bCs/>
            <w:i/>
            <w:iCs/>
            <w:color w:val="0000EE"/>
            <w:u w:color="0000EE"/>
            <w:lang w:val="el" w:eastAsia="el"/>
          </w:rPr>
          <w:t>Πίνακας Περιεχομένων 77</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922;&#949;&#966;&#940;&#955;&#945;&#953;&#959; 312" TargetMode="External" /><Relationship Id="rId11" Type="http://schemas.openxmlformats.org/officeDocument/2006/relationships/hyperlink" Target="&#931;&#965;&#956;&#960;&#955;&#942;&#961;&#969;&#963;&#951; &#963;&#965;&#957;&#959;&#960;&#964;&#953;&#954;&#942;&#962; &#948;&#953;&#945;&#963;&#940;&#966;&#951;&#963;&#951;&#962; &#949;&#953;&#963;&#972;&#948;&#959;&#965;12" TargetMode="External" /><Relationship Id="rId12" Type="http://schemas.openxmlformats.org/officeDocument/2006/relationships/hyperlink" Target="&#922;&#949;&#966;&#940;&#955;&#945;&#953;&#959; 415" TargetMode="External" /><Relationship Id="rId13" Type="http://schemas.openxmlformats.org/officeDocument/2006/relationships/hyperlink" Target="&#917;&#947;&#954;&#949;&#954;&#961;&#953;&#956;&#941;&#957;&#959;&#953; &#927;&#953;&#954;&#959;&#957;&#959;&#956;&#953;&#954;&#959;&#943; &#934;&#959;&#961;&#949;&#943;&#962; 15" TargetMode="External" /><Relationship Id="rId14" Type="http://schemas.openxmlformats.org/officeDocument/2006/relationships/hyperlink" Target="&#922;&#949;&#966;&#940;&#955;&#945;&#953;&#959; 517" TargetMode="External" /><Relationship Id="rId15" Type="http://schemas.openxmlformats.org/officeDocument/2006/relationships/hyperlink" Target="&#932;&#961;&#959;&#960;&#959;&#960;&#959;&#943;&#951;&#963;&#951; &#964;&#951;&#962; &#931;&#965;&#957;&#959;&#960;&#964;&#953;&#954;&#942;&#962; &#916;&#953;&#945;&#963;&#940;&#966;&#951;&#963;&#951;&#962; &#917;&#953;&#963;&#972;&#948;&#959;&#965; 17" TargetMode="External" /><Relationship Id="rId16" Type="http://schemas.openxmlformats.org/officeDocument/2006/relationships/hyperlink" Target="&#922;&#949;&#966;&#940;&#955;&#945;&#953;&#959; 619" TargetMode="External" /><Relationship Id="rId17" Type="http://schemas.openxmlformats.org/officeDocument/2006/relationships/hyperlink" Target="&#917;&#958;&#945;&#953;&#961;&#941;&#963;&#949;&#953;&#962; 19" TargetMode="External" /><Relationship Id="rId18" Type="http://schemas.openxmlformats.org/officeDocument/2006/relationships/hyperlink" Target="&#922;&#949;&#966;&#940;&#955;&#945;&#953;&#959; 721" TargetMode="External" /><Relationship Id="rId19" Type="http://schemas.openxmlformats.org/officeDocument/2006/relationships/hyperlink" Target="&#917;&#954;&#964;&#961;&#959;&#960;&#942; &#964;&#959;&#965; &#956;&#949;&#964;&#945;&#966;&#959;&#961;&#953;&#954;&#959;&#973; &#956;&#941;&#963;&#959;&#965;21" TargetMode="External" /><Relationship Id="rId2" Type="http://schemas.openxmlformats.org/officeDocument/2006/relationships/webSettings" Target="webSettings.xml" /><Relationship Id="rId20" Type="http://schemas.openxmlformats.org/officeDocument/2006/relationships/hyperlink" Target="&#922;&#949;&#966;&#940;&#955;&#945;&#953;&#959; 823" TargetMode="External" /><Relationship Id="rId21" Type="http://schemas.openxmlformats.org/officeDocument/2006/relationships/hyperlink" Target="&#915;&#957;&#969;&#963;&#964;&#959;&#960;&#959;&#943;&#951;&#963;&#951; &#902;&#966;&#953;&#958;&#951;&#962; 23" TargetMode="External" /><Relationship Id="rId22" Type="http://schemas.openxmlformats.org/officeDocument/2006/relationships/hyperlink" Target="&#922;&#949;&#966;&#940;&#955;&#945;&#953;&#959; 925" TargetMode="External" /><Relationship Id="rId23" Type="http://schemas.openxmlformats.org/officeDocument/2006/relationships/hyperlink" Target="&#917;&#966;&#949;&#948;&#961;&#953;&#954;&#941;&#962; &#916;&#953;&#945;&#948;&#953;&#954;&#945;&#963;&#943;&#949;&#962; 25" TargetMode="External" /><Relationship Id="rId24" Type="http://schemas.openxmlformats.org/officeDocument/2006/relationships/hyperlink" Target="&#904;&#947;&#947;&#961;&#945;&#966;&#951; &#965;&#960;&#959;&#946;&#959;&#955;&#942; &#963;&#965;&#957;&#959;&#960;&#964;&#953;&#954;&#942;&#962; &#948;&#953;&#945;&#963;&#940;&#966;&#951;&#963;&#951;&#962; &#949;&#953;&#963;&#972;&#948;&#959;&#965;25" TargetMode="External" /><Relationship Id="rId25" Type="http://schemas.openxmlformats.org/officeDocument/2006/relationships/hyperlink" Target="&#904;&#947;&#947;&#961;&#945;&#966;&#951; &#965;&#960;&#959;&#946;&#959;&#955;&#942; &#947;&#957;&#969;&#963;&#964;&#959;&#960;&#959;&#943;&#951;&#963;&#951;&#962; &#940;&#966;&#953;&#958;&#951;&#962;25" TargetMode="External" /><Relationship Id="rId26" Type="http://schemas.openxmlformats.org/officeDocument/2006/relationships/hyperlink" Target="&#928;&#921;&#925;&#913;&#922;&#913;&#931; &#916;&#921;&#913;&#925;&#927;&#924;&#919;&#931;26" TargetMode="External" /><Relationship Id="rId27" Type="http://schemas.openxmlformats.org/officeDocument/2006/relationships/hyperlink" Target="&#928;&#913;&#929;&#913;&#929;&#932;&#919;&#924;&#913; &#921; 28" TargetMode="External" /><Relationship Id="rId28" Type="http://schemas.openxmlformats.org/officeDocument/2006/relationships/hyperlink" Target="&#931;&#965;&#956;&#960;&#955;&#942;&#961;&#969;&#963;&#951; &#964;&#969;&#957; &#963;&#964;&#959;&#953;&#967;&#949;&#943;&#969;&#957; &#964;&#951;&#962; &#963;&#965;&#957;&#959;&#960;&#964;&#953;&#954;&#942;&#962; &#948;&#953;&#945;&#963;&#940;&#966;&#951;&#963;&#951;&#962; &#949;&#953;&#963;&#972;&#948;&#959;&#965;28" TargetMode="External" /><Relationship Id="rId29" Type="http://schemas.openxmlformats.org/officeDocument/2006/relationships/hyperlink" Target="&#928;&#913;&#929;&#913;&#929;&#932;&#919;&#924;&#913; &#921;&#921; 42" TargetMode="External" /><Relationship Id="rId3" Type="http://schemas.openxmlformats.org/officeDocument/2006/relationships/fontTable" Target="fontTable.xml" /><Relationship Id="rId30" Type="http://schemas.openxmlformats.org/officeDocument/2006/relationships/hyperlink" Target="&#931;&#965;&#956;&#960;&#955;&#942;&#961;&#969;&#963;&#951; &#964;&#969;&#957; &#963;&#964;&#959;&#953;&#967;&#949;&#943;&#969;&#957; &#913;&#953;&#964;&#942;&#956;&#945;&#964;&#959;&#962; &#917;&#954;&#964;&#961;&#959;&#960;&#942;&#962;42" TargetMode="External" /><Relationship Id="rId31" Type="http://schemas.openxmlformats.org/officeDocument/2006/relationships/hyperlink" Target="&#928;&#913;&#929;&#913;&#929;&#932;&#919;&#924;&#913; &#921;&#921;&#921; 46" TargetMode="External" /><Relationship Id="rId32" Type="http://schemas.openxmlformats.org/officeDocument/2006/relationships/hyperlink" Target="&#933;&#960;&#972;&#948;&#949;&#953;&#947;&#956;&#945; &#917;&#957;&#964;&#973;&#960;&#959;&#965; &#915;&#957;&#969;&#963;&#964;&#959;&#960;&#959;&#943;&#951;&#963;&#951;&#962; &#902;&#966;&#953;&#958;&#951;&#962; 46" TargetMode="External" /><Relationship Id="rId33" Type="http://schemas.openxmlformats.org/officeDocument/2006/relationships/hyperlink" Target="&#928;&#913;&#929;&#913;&#929;&#932;&#919;&#924;&#913; &#921;V47" TargetMode="External" /><Relationship Id="rId34" Type="http://schemas.openxmlformats.org/officeDocument/2006/relationships/hyperlink" Target="&#928;&#949;&#961;&#953;&#947;&#961;&#945;&#966;&#942; &#924;&#951;&#957;&#965;&#956;&#940;&#964;&#969;&#957;47" TargetMode="External" /><Relationship Id="rId35" Type="http://schemas.openxmlformats.org/officeDocument/2006/relationships/hyperlink" Target="&#928;&#913;&#929;&#913;&#929;&#932;&#919;&#924;&#913; V52" TargetMode="External" /><Relationship Id="rId36" Type="http://schemas.openxmlformats.org/officeDocument/2006/relationships/hyperlink" Target="&#929;&#959;&#951; &#924;&#951;&#957;&#965;&#956;&#940;&#964;&#969;&#957;52" TargetMode="External" /><Relationship Id="rId37" Type="http://schemas.openxmlformats.org/officeDocument/2006/relationships/hyperlink" Target="&#928;&#913;&#929;&#913;&#929;&#932;&#919;&#924;&#913; VI 55" TargetMode="External" /><Relationship Id="rId38" Type="http://schemas.openxmlformats.org/officeDocument/2006/relationships/hyperlink" Target="&#931;&#949;&#957;&#940;&#961;&#953;&#945; &#933;&#960;&#959;&#946;&#959;&#955;&#942;&#962; &#931;&#965;&#957;&#959;&#960;&#964;&#953;&#954;&#942;&#962; &#916;&#953;&#945;&#963;&#940;&#966;&#951;&#963;&#951;&#962; &#917;&#953;&#963;&#972;&#948;&#959;&#965; &#913;&#957;&#940; &#932;&#961;&#972;&#960;&#959; &#924;&#949;&#964;&#945;&#966;&#959;&#961;&#940;&#962;55" TargetMode="External" /><Relationship Id="rId39" Type="http://schemas.openxmlformats.org/officeDocument/2006/relationships/hyperlink" Target="&#928;&#943;&#957;&#945;&#954;&#945;&#962; &#928;&#949;&#961;&#953;&#949;&#967;&#959;&#956;&#941;&#957;&#969;&#957; 77" TargetMode="External" /><Relationship Id="rId4" Type="http://schemas.openxmlformats.org/officeDocument/2006/relationships/hyperlink" Target="mailto:d19diadi@otenet.gr" TargetMode="External" /><Relationship Id="rId40" Type="http://schemas.openxmlformats.org/officeDocument/2006/relationships/theme" Target="theme/theme1.xml" /><Relationship Id="rId41" Type="http://schemas.openxmlformats.org/officeDocument/2006/relationships/numbering" Target="numbering.xml" /><Relationship Id="rId42" Type="http://schemas.openxmlformats.org/officeDocument/2006/relationships/styles" Target="styles.xml" /><Relationship Id="rId5" Type="http://schemas.openxmlformats.org/officeDocument/2006/relationships/hyperlink" Target="http://ec.europa.eu/taxation_customs/resources/documents/customs/policy_issues/custom" TargetMode="External" /><Relationship Id="rId6" Type="http://schemas.openxmlformats.org/officeDocument/2006/relationships/hyperlink" Target="&#922;&#949;&#966;&#940;&#955;&#945;&#953;&#959; 13" TargetMode="External" /><Relationship Id="rId7" Type="http://schemas.openxmlformats.org/officeDocument/2006/relationships/hyperlink" Target="&#922;&#945;&#952;&#953;&#941;&#961;&#969;&#963;&#951; &#931;&#965;&#963;&#964;&#942;&#956;&#945;&#964;&#959;&#962; &#917;&#955;&#941;&#947;&#967;&#959;&#965; &#917;&#953;&#963;&#945;&#947;&#969;&#947;&#974;&#957; &#934;&#940;&#963;&#951; 1 (ICS- 1)3" TargetMode="External" /><Relationship Id="rId8" Type="http://schemas.openxmlformats.org/officeDocument/2006/relationships/hyperlink" Target="&#922;&#949;&#966;&#940;&#955;&#945;&#953;&#959; 26" TargetMode="External" /><Relationship Id="rId9" Type="http://schemas.openxmlformats.org/officeDocument/2006/relationships/hyperlink" Target="&#931;&#965;&#957;&#959;&#960;&#964;&#953;&#954;&#942; &#948;&#953;&#945;&#963;&#940;&#966;&#951;&#963;&#951; &#949;&#953;&#963;&#972;&#948;&#959;&#965;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