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>Ε ΓΟ</w:t>
      </w:r>
      <w:r>
        <w:rPr>
          <w:b/>
          <w:bCs/>
          <w:lang w:val="el" w:eastAsia="el"/>
        </w:rPr>
        <w:t>τάλ με x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ΤΕΛΩΝΕΙΑΚΩΝ ΘΕΜΑΤΩΝ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</w:t>
      </w:r>
      <w:r>
        <w:rPr>
          <w:b/>
          <w:bCs/>
          <w:lang w:val="el" w:eastAsia="el"/>
        </w:rPr>
        <w:t>χ 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φω i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ρ. Σ βί ς 10 ή Μ ς 1 9 4 1 9 4 i te e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: Ως Πίν κ ς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</w:t>
      </w:r>
      <w:r>
        <w:rPr>
          <w:b/>
          <w:bCs/>
          <w:lang w:val="el" w:eastAsia="el"/>
        </w:rPr>
        <w:t>: Έλεγχοι επιπέδων ραδιενέργειας σε ζωοτροφές και τρόφιμα φυτικής &amp; ζωικής ο ε ης ο ε ης ή καταγωγής Ιαπωνίας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 . . τ. 0 0 /173 6 0 1 γγρ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ας οι ι ύ ε ι μέρ σ αι </w:t>
      </w:r>
      <w:r>
        <w:rPr>
          <w:b/>
          <w:bCs/>
          <w:u w:val="single"/>
          <w:lang w:val="el" w:eastAsia="el"/>
        </w:rPr>
        <w:t>μεση φ ρ ογή</w:t>
      </w:r>
      <w:r>
        <w:rPr>
          <w:b/>
          <w:bCs/>
          <w:lang w:val="el" w:eastAsia="el"/>
        </w:rPr>
        <w:t xml:space="preserve"> ν τέρ χετ γκύ λι υ ι υ μμέν ύμφ ν ε </w:t>
      </w:r>
      <w:r>
        <w:rPr>
          <w:b/>
          <w:bCs/>
          <w:u w:val="single"/>
          <w:lang w:val="el" w:eastAsia="el"/>
        </w:rPr>
        <w:t xml:space="preserve">ν π ι </w:t>
      </w:r>
      <w:r>
        <w:rPr>
          <w:b/>
          <w:bCs/>
          <w:lang w:val="el" w:eastAsia="el"/>
        </w:rPr>
        <w:t xml:space="preserve">άθ ι α ωγή οτ ν αι φίμων ής αι ική έλευ ης τ γωγής </w:t>
      </w:r>
      <w:r>
        <w:rPr>
          <w:b/>
          <w:bCs/>
          <w:lang w:val="el" w:eastAsia="el"/>
        </w:rPr>
        <w:t xml:space="preserve">ν </w:t>
      </w:r>
      <w:r>
        <w:rPr>
          <w:b/>
          <w:bCs/>
          <w:lang w:val="el" w:eastAsia="el"/>
        </w:rPr>
        <w:t>α ι ν ρ εί ι λεγχ ς π δ ν δ ρ ει ς ε έρ ν των ατ τόπ ν μι ών ρ σιών ε ρ δ σης ν ν τέρ λεγχ μεν ν ϊν α ρ γεί ι όν τ σκομί τ ι χετ ή έ ρ η π τι ατ π ν μι ές ρ σίες υν.: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 30/003/173/16-3-2011 έγγραφο ΓΧΚ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 Ο Η </w:t>
      </w:r>
      <w:r>
        <w:rPr>
          <w:b/>
          <w:bCs/>
          <w:u w:val="single"/>
          <w:lang w:val="el" w:eastAsia="el"/>
        </w:rPr>
        <w:t>Κ Σ Ι ΝΕ ΕΙ λ ι ρ φ ρ ι α μ</w:t>
      </w:r>
      <w:r>
        <w:rPr>
          <w:b/>
          <w:bCs/>
          <w:lang w:val="el" w:eastAsia="el"/>
        </w:rPr>
        <w:t xml:space="preserve"> ρ ω λ ί κ ς ότη ά ο </w:t>
      </w:r>
      <w:r>
        <w:rPr>
          <w:b/>
          <w:bCs/>
          <w:u w:val="single"/>
          <w:lang w:val="el" w:eastAsia="el"/>
        </w:rPr>
        <w:t>. Κ Σ Ι ΟΙΝ Π ΙΗ ΕΝΙΚΗ Σ ΙΚΟ ΟΜΙΚΗ</w:t>
      </w:r>
      <w:r>
        <w:rPr>
          <w:b/>
          <w:bCs/>
          <w:lang w:val="el" w:eastAsia="el"/>
        </w:rPr>
        <w:t xml:space="preserve"> Π ΘΕΩΡΗ </w:t>
      </w:r>
      <w:r>
        <w:rPr>
          <w:b/>
          <w:bCs/>
          <w:u w:val="single"/>
          <w:lang w:val="el" w:eastAsia="el"/>
        </w:rPr>
        <w:t>. . π θεώ σ</w:t>
      </w:r>
      <w:r>
        <w:rPr>
          <w:b/>
          <w:bCs/>
          <w:lang w:val="el" w:eastAsia="el"/>
        </w:rPr>
        <w:t xml:space="preserve"> ς ρ σι </w:t>
      </w:r>
      <w:r>
        <w:rPr>
          <w:b/>
          <w:bCs/>
          <w:u w:val="single"/>
          <w:lang w:val="el" w:eastAsia="el"/>
        </w:rPr>
        <w:t>. . ι κ ς θ</w:t>
      </w:r>
      <w:r>
        <w:rPr>
          <w:b/>
          <w:bCs/>
          <w:lang w:val="el" w:eastAsia="el"/>
        </w:rPr>
        <w:t xml:space="preserve">εω σ ι </w:t>
      </w:r>
      <w:r>
        <w:rPr>
          <w:b/>
          <w:bCs/>
          <w:u w:val="single"/>
          <w:lang w:val="el" w:eastAsia="el"/>
        </w:rPr>
        <w:t>.Ε. . ρ φε ι ς</w:t>
      </w:r>
      <w:r>
        <w:rPr>
          <w:b/>
          <w:bCs/>
          <w:lang w:val="el" w:eastAsia="el"/>
        </w:rPr>
        <w:t xml:space="preserve"> ι </w:t>
      </w:r>
      <w:r>
        <w:rPr>
          <w:b/>
          <w:bCs/>
          <w:u w:val="single"/>
          <w:lang w:val="el" w:eastAsia="el"/>
        </w:rPr>
        <w:t>τικ ς, ες κ</w:t>
      </w:r>
      <w:r>
        <w:rPr>
          <w:b/>
          <w:bCs/>
          <w:lang w:val="el" w:eastAsia="el"/>
        </w:rPr>
        <w:t xml:space="preserve"> ρ </w:t>
      </w:r>
      <w:r>
        <w:rPr>
          <w:b/>
          <w:bCs/>
          <w:u w:val="single"/>
          <w:lang w:val="el" w:eastAsia="el"/>
        </w:rPr>
        <w:t>ρ οδ κ λ ι έμα α</w:t>
      </w:r>
      <w:r>
        <w:rPr>
          <w:b/>
          <w:bCs/>
          <w:lang w:val="el" w:eastAsia="el"/>
        </w:rPr>
        <w:t xml:space="preserve"> ΕΝΙΚΟ ΕΙΟ Ρ μ κ ε κ κ οφίμ 6 521 να Ο ΕΙΟ Ρ Ο ΝΩ ΙΚΗ Σ ΕΝΙΚΗ Ρ Μ Ι ά γ 0181 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Φ ηφισ ας 24 α ρ δο , 15 6 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ΜΟΣ Ν Κ ΙΣ Σ α κου 2, 8532 ι άς κ ελ στώ ι ά 8 85 1 ΙΡ κ ελ στώ ε κ ς ου ο ώ ο 3 46 5 Σ ΝΙΚΗ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Σ ΡΙΚ ΟΜΗ </w:t>
      </w:r>
      <w:r>
        <w:rPr>
          <w:b/>
          <w:bCs/>
          <w:lang w:val="el" w:eastAsia="el"/>
        </w:rPr>
        <w:t>ρ εί . α ίν ρ εί υπου ο λ εί εν έα λ ί Φ α λ 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εί εν η λ ί Φ . η 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9η μ ίγ α ι 7 8 Φ , 3 ε κ κ σεω Σ) ΄ μ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