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:ΤΕ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, ρ .Πρωτ : Κ Ε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Λ ΓΙ ΠΕ Ρ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 : </w:t>
      </w:r>
      <w:r>
        <w:rPr>
          <w:lang w:val="el" w:eastAsia="el"/>
        </w:rPr>
        <w:t xml:space="preserve">ς Π. </w:t>
      </w:r>
      <w:r>
        <w:rPr>
          <w:u w:val="single"/>
          <w:lang w:val="el" w:eastAsia="el"/>
        </w:rPr>
        <w:t>ρ. ε ας 1 8 ΗΝ ακίτ 6 6 l</w:t>
      </w:r>
      <w:r>
        <w:rPr>
          <w:u w:val="single"/>
          <w:lang w:val="el" w:eastAsia="el"/>
        </w:rPr>
        <w:t xml:space="preserve">ne is@ g </w:t>
      </w:r>
      <w:r>
        <w:rPr>
          <w:b/>
          <w:bCs/>
          <w:u w:val="single"/>
          <w:lang w:val="el" w:eastAsia="el"/>
        </w:rPr>
        <w:t>Μ</w:t>
      </w:r>
      <w:r>
        <w:rPr>
          <w:b/>
          <w:bCs/>
          <w:lang w:val="el" w:eastAsia="el"/>
        </w:rPr>
        <w:t xml:space="preserve"> Κοι π </w:t>
      </w:r>
      <w:r>
        <w:rPr>
          <w:b/>
          <w:bCs/>
          <w:u w:val="single"/>
          <w:lang w:val="el" w:eastAsia="el"/>
        </w:rPr>
        <w:t xml:space="preserve">ίησ τ ς α ιθ. </w:t>
      </w:r>
      <w:r>
        <w:rPr>
          <w:b/>
          <w:bCs/>
          <w:lang w:val="el" w:eastAsia="el"/>
        </w:rPr>
        <w:t xml:space="preserve">ΟΛ 1 </w:t>
      </w:r>
      <w:r>
        <w:rPr>
          <w:b/>
          <w:bCs/>
          <w:u w:val="single"/>
          <w:lang w:val="el" w:eastAsia="el"/>
        </w:rPr>
        <w:t>Χ Ε Τ</w:t>
      </w:r>
      <w:r>
        <w:rPr>
          <w:b/>
          <w:bCs/>
          <w:lang w:val="el" w:eastAsia="el"/>
        </w:rPr>
        <w:t xml:space="preserve">αρ </w:t>
      </w:r>
      <w:r>
        <w:rPr>
          <w:b/>
          <w:bCs/>
          <w:u w:val="single"/>
          <w:lang w:val="el" w:eastAsia="el"/>
        </w:rPr>
        <w:t>Κ Ε</w:t>
      </w:r>
      <w:r>
        <w:rPr>
          <w:b/>
          <w:bCs/>
          <w:lang w:val="el" w:eastAsia="el"/>
        </w:rPr>
        <w:t xml:space="preserve"> 2 2 0 2 αρ </w:t>
      </w:r>
      <w:r>
        <w:rPr>
          <w:b/>
          <w:bCs/>
          <w:u w:val="single"/>
          <w:lang w:val="el" w:eastAsia="el"/>
        </w:rPr>
        <w:t>Κ 5</w:t>
      </w:r>
      <w:r>
        <w:rPr>
          <w:b/>
          <w:bCs/>
          <w:lang w:val="el" w:eastAsia="el"/>
        </w:rPr>
        <w:t xml:space="preserve"> Ε 1 0 2 ) αρ </w:t>
      </w:r>
      <w:r>
        <w:rPr>
          <w:b/>
          <w:bCs/>
          <w:u w:val="single"/>
          <w:lang w:val="el" w:eastAsia="el"/>
        </w:rPr>
        <w:t>Κ 5</w:t>
      </w:r>
      <w:r>
        <w:rPr>
          <w:b/>
          <w:bCs/>
          <w:lang w:val="el" w:eastAsia="el"/>
        </w:rPr>
        <w:t xml:space="preserve"> Ε 2 0 2 α ν τ ω </w:t>
      </w:r>
      <w:r>
        <w:rPr>
          <w:b/>
          <w:bCs/>
          <w:u w:val="single"/>
          <w:lang w:val="el" w:eastAsia="el"/>
        </w:rPr>
        <w:t>,</w:t>
      </w:r>
      <w:r>
        <w:rPr>
          <w:b/>
          <w:bCs/>
          <w:lang w:val="el" w:eastAsia="el"/>
        </w:rPr>
        <w:t xml:space="preserve"> ο ν στ ο ήθ ε ριθ ΟΛ αρ θ ε </w:t>
      </w:r>
      <w:r>
        <w:rPr>
          <w:b/>
          <w:bCs/>
          <w:u w:val="single"/>
          <w:lang w:val="el" w:eastAsia="el"/>
        </w:rPr>
        <w:t>ρο</w:t>
      </w:r>
      <w:r>
        <w:rPr>
          <w:b/>
          <w:bCs/>
          <w:lang w:val="el" w:eastAsia="el"/>
        </w:rPr>
        <w:t xml:space="preserve"> ατ β ή φ ά ν ο ο ο ι ών ιβ ρύ ν πό </w:t>
      </w:r>
      <w:r>
        <w:rPr>
          <w:b/>
          <w:bCs/>
          <w:u w:val="single"/>
          <w:lang w:val="el" w:eastAsia="el"/>
        </w:rPr>
        <w:t>ά ρ πα</w:t>
      </w:r>
      <w:r>
        <w:rPr>
          <w:b/>
          <w:bCs/>
          <w:lang w:val="el" w:eastAsia="el"/>
        </w:rPr>
        <w:t xml:space="preserve"> θ ο αρ του άρθρου 101, παρ. 1 του ν.2238/1994, </w:t>
      </w:r>
      <w:r>
        <w:rPr>
          <w:b/>
          <w:bCs/>
          <w:i/>
          <w:iCs/>
          <w:u w:val="single"/>
          <w:lang w:val="el" w:eastAsia="el"/>
        </w:rPr>
        <w:t>μέχρι 29/02/2012,</w:t>
      </w:r>
      <w:r>
        <w:rPr>
          <w:b/>
          <w:bCs/>
          <w:lang w:val="el" w:eastAsia="el"/>
        </w:rPr>
        <w:t xml:space="preserve"> κοινοποιείται συνημμένα η ό ω ο η ίδα ν ς ΦΕ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ΛΗΡΩΤΡΙ ΠΡΟ ΣΤΑ ΤΗ Ι ΣΗ ΒΕΣ ΤΙΓΡ Ο Μ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ΣΟ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ΝΑΚ Σ ΙΑ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Π Ε Σ ΙΑ Ν ΡΓΕ Α </w:t>
      </w:r>
      <w:r>
        <w:rPr>
          <w:b/>
          <w:bCs/>
          <w:lang w:val="el" w:eastAsia="el"/>
        </w:rPr>
        <w:t>ι κέ ρ ρ ι ς μ σ μέρ ω ί ρ ητ ς ο ί ΄ ά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Π Ε Σ ΙΑ Ο ΗΣΗ </w:t>
      </w:r>
      <w:r>
        <w:rPr>
          <w:b/>
          <w:bCs/>
          <w:lang w:val="el" w:eastAsia="el"/>
        </w:rPr>
        <w:t>κ ες κα α ι μ 101057 276/ 006Δ 25 5 . . ΔΟ ε ρι ή π ρ σ ρ ρ ι κέ ι υ ύ ι ΔΟ ή ύ υ ή πι εώ η ς ) / πι εώ η ς π ρ σ / οσω ο εώ η ς / πο εί ς σ ερ ο ρ ρ ι κέ / ι ο ή πι εώ σ ς ό η ί ο ρ το τρ μικ μα α 6, 15 1 ή α η ή ι ή ή α τεί θ ή τατ ι ή π ρ σ ς / ο α ρ χ ό ε τώ ι α 6 π ώ 8510 Ι Α ε ρι ή πι τη ί δ . . α μίας , 0671, ή Π ΡΓ Ι Ρ Ν Ρ Ι ΑΙ ΛΙΜ ΗΣ ) / τρ ϊή ι ή / ρ ι κή ι ή / πο εί ς ι ί ι τρ ι ι σ ί 19, 01 , ή . Π ΡΓ Ι Ξ ΝΙ Ο ) α τεί μ ί / τρ ς αι / σ . μπ ί / ι α κ μα ΄ τεί ά 01 1 ή επτ μβρ 6, 1 432 ή μπ ι ό αι ι χ ό πι ήρ η αδ ς , 6 1 ή η ρ κ σ μερ ι α ο ι εχ ό πι τή η αδ ς , 6 1 ή η ρ κ σ μερ ι α ο κ ε ώ ς μ δ 8 Ι Α ύ κ ε ώ ή ς ι α δ 8 Ι ύ κ ε ώ σ η ου ο ι 3 ΣΣ Ι Η ύ σ ται ε μπ ί ς τρ ι ι . . . . τι , 15 8 ή η ρ κ σ μερ ι α ύ σ ώ ι χ ΕΒ) ε 5 7, ή . . . . ι έ 6, ξάρχ ι ή 0433 ε ι ι ή , 0681 ή . ε ι δ ο 06 1, ή. α ηρ μ ω α . . χ δ 9 ά ι ρ τη μπ α τικ ς ρ ύ ου 1, 8233. ώ ται ε μπ ί ς τρ ι ι ί 31, ι α ς 3640 ά τρ ι . ή / φο σ ί ς / ο μ τι ρ ς ο α αι χ σ ω η ε ρ ς ρ . 51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ΛΛ . ) Ι Λ Ι ΟΡΙΝ . ώ τικ 2 5 24 ρ υ μ ι ή χ ρ ι ς ι α 32 18 4, ή Ε Σ ΜΠ Ι Ε Ι ΩΝ: Κ . η ρ τί ς 42, 88 3 Ρ ΜΟ . η ς 8, 15 6 Α L E OL . μο ρ τί ς 94, 88 3 Ρ GE ωφ α ζηκυ ι κ 2, 8538 Ι Α Γ . ί ρ ο 52 0 ΑΛ Ο K . ί 31, 85 6 Π Ι Α ΑΟ . α ρ ι αμ ράκη Α Α K . τή 3 5, 85 6 Ι Α K . τή ο 3 5, 85 6 Ι Α Ι Μ . 20, 70 8 ΣΣΑ Ι Η D . ι ου 9, 15 8 Α Α . ο υ ί , β 15 1 Ι Μ Ι . σ ί , 15 7 Α E OG α δίτσ ς ι 31 0 ΑΡΔΙ Α OD . α μ τ 51 0 Ο Ι Ε Ε , τρ , 51 0 . α ζ , . ρ τρ Α Ι Ε , ι χ ή ρ Β ΖΑ Ν . ωφ Α ι ηρ 33 0 Ω Ι . ι ή ρ ΑΒΑ ΣΧ . ρ ο 93 0 Ο ΡΓ ται ί E H E L A μα υ ς πεξερ σ ς αι ξ σ ς ης η ς ρ ί ς Α ι ” π ας ωρ σ ως 80, 76 5 ΑΛ </w:t>
      </w:r>
      <w:r>
        <w:rPr>
          <w:b/>
          <w:bCs/>
          <w:u w:val="single"/>
          <w:lang w:val="el" w:eastAsia="el"/>
        </w:rPr>
        <w:t>ΣΩ ΡΙΚ ΙΑ</w:t>
      </w:r>
      <w:r>
        <w:rPr>
          <w:b/>
          <w:bCs/>
          <w:lang w:val="el" w:eastAsia="el"/>
        </w:rPr>
        <w:t>α ί πι ο ς αι ρ η ς ώ α ί αι η χ σ ω / ς μα ΄ / οσω ο ί ι ώ ό ω α α ς μα ί υ ) / ι 7 8 9 3 / ι 4 5 / 0 / π ήρ ς . μα 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 τρ / ι ο ο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