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227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ερβί ς 0 84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ν κα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1 6987 4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1 6987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 tenet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9 ν υ ρ υ </w:t>
      </w:r>
      <w:r>
        <w:rPr>
          <w:b/>
          <w:bCs/>
          <w:lang w:val="el" w:eastAsia="el"/>
        </w:rPr>
        <w:t xml:space="preserve">. ω . 9 0 7 2 2 1 : </w:t>
      </w:r>
      <w:r>
        <w:rPr>
          <w:lang w:val="el" w:eastAsia="el"/>
        </w:rPr>
        <w:t xml:space="preserve">λ ν ι κές ρ ρ ι ς ι εν μέρ σ ν λ ν ίν ρ οδ τ τ ς υ λ ν ι κές ρ ρ ι ς υ ρ ρ υ , υ 1 /77 </w:t>
      </w:r>
      <w:r>
        <w:rPr>
          <w:b/>
          <w:bCs/>
          <w:lang w:val="el" w:eastAsia="el"/>
        </w:rPr>
        <w:t xml:space="preserve">ω ι δ γ </w:t>
      </w:r>
      <w:r>
        <w:rPr>
          <w:lang w:val="el" w:eastAsia="el"/>
        </w:rPr>
        <w:t>Χ ε ρ μ. τ. 9 0 4 2 ΕΞ201 3 0 2 ε υν χ ι ς ν τέρ χετ ής αι φ ρ ρ τή ατ υ κ ν ν φορ ά ε ν φ ρ ογή ν ι τ ξ ων υ 1 /77, π ς χ ι π ι θ ί αι χύ ι α ν ρί υ ε ακόλου α ρ οδ τ τ ρ ση τ ου αι υ τ μι ού κέλο ν κτ λων τών αι ν κτ λων τ ών τ ι ν αθ ς αι η έρ σ υ ν όγω ου το αι ι ι αγ γές αι ξα γές, ν τοι σκού ν ν έση ε χύ 0 3 2 π τι π ς υ ρ ρ υ 8 1 /77 ατ ηση ν ν τέρ ν π π ί ν κτ λω τών αι τ λων τι ώ τ ι ι ν ρ ρ τ τ λων ι κές ρ ρ ι ς υ ρ υ υ 1 /77 αι ς κ ύ υ ρ ση αι ν μέρ σ υ τ ου τ λων τών αι τ λωνι τι ών σεων α γμα π ι ί έον π ν όγω ελων ι κές ρ ρ ι ς ύμ ν ε ν κο ου ο εν μ χ ή ερ πρ κτ ή. ι ότ ρ , σον φορ ν ρ ση αι μέρ σ υ τ ο τ λων τι ώ σεων ρ ν έχ ήμερ τ υ έν ν ι αι λ γη ών α π ι α βάλλο ι αι κό ου α α') Υπεύθυνη Δήλωση των νομίμων εκπροσώπων αυτών στην οποία να δηλώνεται ως κύρια ρ στ ρ τ τ της π ί σης δι ν ρ ει εκτελ ν τι ών ρ ασι ν ΄ τοι ί των κτ λων τών ι π ί υμμετ χ υ απ σχο ού τ ι ε π ι δ π τ χέσ π σχό ησης την π ί ση . ον φορ ν π ρ άν σ ν λ ν ι κών ρ ρ ι ν υ ρ ρ υ υ 1 /77 υ ς μπ την ρ οδ τ τ ν ϊτ μέν ν υ ύ εω λων ίν τα π ί εδρ ύ υ ι ν όγω λ ν ι κές ρ ρ ι ς ρ λα υ , κτ ού ε τ α σι ο ι τ ρ εί ι υ λει ς ς ο π ί α ρ υ γγρ φα π ί κδ ο π λων ι κές ρ ρ ι ς ρ ρ υ του 1 /77 φ γί α αι πρ τό ολλο υ φορ ά ε η ι ί τ ου λων ι κών τ σώπων π ι ν βολή τι ρ όδ ς λων ι κές ρ ς ν χετ ών ξο ιο ο σεων ν λών ν σώπε ης μι υ εί ι π αυτ ς ρ ίμ ακό ου α τ ι ί ικά σ π:</w:t>
      </w:r>
      <w:r>
        <w:rPr>
          <w:u w:val="single"/>
          <w:lang w:val="el" w:eastAsia="el"/>
        </w:rPr>
        <w:t xml:space="preserve">το ν ρ φο λτ υ τυ μι ής υ τ τ ς βατ ρ υ β) O αριθμός EORI. </w:t>
      </w:r>
      <w:r>
        <w:rPr>
          <w:u w:val="single"/>
          <w:lang w:val="el" w:eastAsia="el"/>
        </w:rPr>
        <w:t>) το ί επι οι νία μι ά πρ σωπα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λ υ ί ωδι οπ ι μέν ατ στ τ ό ς ι ίς ρ ατ στ τ ό ε λες π π ι σει αι ΦΕ η οσί ης αυ ν ) ρ μό κτ ά υ μι ού σώπο ρ κπ σώπη ης ς τ ι ς αι μο ίευ ης υ ν )Στοι ί επι οι ς ρ ί υ τ ου ν λ ν ι κών τ σώπων αι έχ τ υ ο ο ώτερ ς δ γί ς α ρ ίι άθ λ ν ί αι ε α π στέ λ ι τι λων ι κ ρ ρ ι ς υ ρ ρ υ του 1 /77 ί ση ς λε τ ν ή ξο ιο ό σ τι ρ σ ι εκτ ν ής βολή λων ι κών ρ στ τ ν ε ν ι ν π ση αι ς ν ς ξ υ ιο ό ση π ί π ι ε άθ ρ σ , ά ετα ι ν λεγχ το ρ ί υ ι ον μι ού ρ α ς επ υν π μεν έγγρα του λ ν ι κο ρ στ τ ού ξα τ ές ρ σ ι π υ ι υν λλα σ μεν ι ε π ρ ύ τοπ θ ύ τ αι γμ τ π ι σου λεκτ ι ή ξο ιο ό ση ε υ ωδι ού υ π ρί υ γμα π ι εί π λλη ο υ λων ίυ έσω υ συστ μα ς τ ου υν λλα σ μέν ν ει υ ί ι χ ης ο ιο ο σεων ύμφ ν ε ρ μεν μ. . . 0 9 9 0 2 0 2 λος τι ρ σ ι π υ λων ι κή ν σώπε η σκεί ι π μι ό σωπο μι ος κπ σωπο υ μ ού σώπο π ι η ώσ ι γγρ φω το λ ν ί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σωπα π ί π ύ σέ ν τι λων ι κές ρ ς ι ι κπ ρ σ ν π ι ύ εν λων ι κ ν ι σ ων ς εκπ σωπο υ ύ ε ν ετ ρ σ , σωπα υ ι κπ ρ ι ν υ λων ι κές ι δ ασί ς ι λογαριασμό του νομικού προσώπου - τελωνειακού αντιπροσώπου, πρέπει να επιδεικνύουν κάθε φορά στις τελωνειακές αρχές έγγραφη απόδειξη εκπροσώπησης αυτού.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 Ι Η </w:t>
      </w:r>
      <w:r>
        <w:rPr>
          <w:u w:val="single"/>
          <w:lang w:val="el" w:eastAsia="el"/>
        </w:rPr>
        <w:t>ω ρ ή δι ν</w:t>
      </w:r>
      <w:r>
        <w:rPr>
          <w:u w:val="single"/>
          <w:lang w:val="el" w:eastAsia="el"/>
        </w:rPr>
        <w:t xml:space="preserve"> μή: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Δ19η/ Γ'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