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ΤΟΥ ΚΡΑΤΟΥΣ</w:t>
      </w:r>
    </w:p>
    <w:p>
      <w:pPr>
        <w:pStyle w:val="Title"/>
        <w:spacing w:before="120" w:after="360"/>
        <w:rPr>
          <w:lang w:val="el" w:eastAsia="el"/>
        </w:rPr>
      </w:pPr>
      <w:r>
        <w:rPr>
          <w:b/>
          <w:bCs/>
          <w:lang w:val="el" w:eastAsia="el"/>
        </w:rPr>
        <w:t>Δ/ΝΣΗ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Διεύθυνση</w:t>
      </w:r>
      <w:r>
        <w:rPr>
          <w:lang w:val="el" w:eastAsia="el"/>
        </w:rPr>
        <w:t>: Αν. Τσόχα 16</w:t>
      </w:r>
    </w:p>
    <w:p>
      <w:pPr>
        <w:spacing w:before="240" w:after="240"/>
        <w:rPr>
          <w:lang w:val="el" w:eastAsia="el"/>
        </w:rPr>
      </w:pPr>
      <w:r>
        <w:rPr>
          <w:b/>
          <w:bCs/>
          <w:lang w:val="el" w:eastAsia="el"/>
        </w:rPr>
        <w:t xml:space="preserve">Ταχ. Κώδικας </w:t>
      </w:r>
      <w:r>
        <w:rPr>
          <w:lang w:val="el" w:eastAsia="el"/>
        </w:rPr>
        <w:t>: 115 21</w:t>
      </w:r>
    </w:p>
    <w:p>
      <w:pPr>
        <w:spacing w:before="240" w:after="240"/>
        <w:rPr>
          <w:lang w:val="el" w:eastAsia="el"/>
        </w:rPr>
      </w:pPr>
      <w:r>
        <w:rPr>
          <w:b/>
          <w:bCs/>
          <w:lang w:val="el" w:eastAsia="el"/>
        </w:rPr>
        <w:t xml:space="preserve">Πληροφορίες </w:t>
      </w:r>
      <w:r>
        <w:rPr>
          <w:lang w:val="el" w:eastAsia="el"/>
        </w:rPr>
        <w:t>: Μ. Αναστασιάδου</w:t>
      </w:r>
    </w:p>
    <w:p>
      <w:pPr>
        <w:spacing w:before="240" w:after="240"/>
        <w:rPr>
          <w:lang w:val="el" w:eastAsia="el"/>
        </w:rPr>
      </w:pPr>
      <w:r>
        <w:rPr>
          <w:b/>
          <w:bCs/>
          <w:lang w:val="el" w:eastAsia="el"/>
        </w:rPr>
        <w:t xml:space="preserve">Τηλέφωνο </w:t>
      </w:r>
      <w:r>
        <w:rPr>
          <w:lang w:val="el" w:eastAsia="el"/>
        </w:rPr>
        <w:t>: 213 2117237</w:t>
      </w:r>
    </w:p>
    <w:p>
      <w:pPr>
        <w:spacing w:before="240" w:after="240"/>
        <w:rPr>
          <w:lang w:val="el" w:eastAsia="el"/>
        </w:rPr>
      </w:pPr>
      <w:r>
        <w:rPr>
          <w:b/>
          <w:bCs/>
          <w:lang w:val="el" w:eastAsia="el"/>
        </w:rPr>
        <w:t xml:space="preserve">Fax </w:t>
      </w:r>
      <w:r>
        <w:rPr>
          <w:lang w:val="el" w:eastAsia="el"/>
        </w:rPr>
        <w:t>: 210 6467725</w:t>
      </w:r>
    </w:p>
    <w:p>
      <w:pPr>
        <w:spacing w:before="240" w:after="240"/>
        <w:rPr>
          <w:lang w:val="el" w:eastAsia="el"/>
        </w:rPr>
      </w:pPr>
      <w:r>
        <w:rPr>
          <w:b/>
          <w:bCs/>
          <w:lang w:val="el" w:eastAsia="el"/>
        </w:rPr>
        <w:t xml:space="preserve">e-mail </w:t>
      </w:r>
      <w:r>
        <w:rPr>
          <w:lang w:val="el" w:eastAsia="el"/>
        </w:rPr>
        <w:t xml:space="preserve">: </w:t>
      </w:r>
      <w:hyperlink r:id="rId4" w:history="1">
        <w:r>
          <w:rPr>
            <w:rStyle w:val="Hyperlink"/>
            <w:color w:val="0000EE"/>
            <w:u w:color="0000EE"/>
            <w:lang w:val="el" w:eastAsia="el"/>
          </w:rPr>
          <w:t>trof@gcsl.gr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7 Οκτωβρίου 2013</w:t>
      </w:r>
    </w:p>
    <w:p>
      <w:pPr>
        <w:spacing w:before="240" w:after="240"/>
        <w:rPr>
          <w:lang w:val="el" w:eastAsia="el"/>
        </w:rPr>
      </w:pPr>
      <w:r>
        <w:rPr>
          <w:lang w:val="el" w:eastAsia="el"/>
        </w:rPr>
        <w:t>Αριθ. Πρωτ.: οικ 30/003/777</w:t>
      </w:r>
    </w:p>
    <w:p>
      <w:pPr>
        <w:spacing w:before="240" w:after="240"/>
        <w:rPr>
          <w:lang w:val="el" w:eastAsia="el"/>
        </w:rPr>
      </w:pPr>
      <w:r>
        <w:rPr>
          <w:u w:val="single"/>
          <w:lang w:val="el" w:eastAsia="el"/>
        </w:rPr>
        <w:t>Με ηλεκτρονικό ταχυδρομείο</w:t>
      </w:r>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ΘΕΜΑ</w:t>
      </w:r>
      <w:r>
        <w:rPr>
          <w:lang w:val="el" w:eastAsia="el"/>
        </w:rPr>
        <w:t>: Αποστολή κανονισμού της Επιτροπής που τροποποιεί το παράρτημα ΙΙ του καν. (EK) αριθ. 1333/2008 του Ευρωπαϊκού Κοινοβουλίου και του Συμβουλίου που αφορά τα πρόσθετα τροφίμων.</w:t>
      </w:r>
    </w:p>
    <w:p>
      <w:pPr>
        <w:spacing w:before="240" w:after="240"/>
        <w:rPr>
          <w:lang w:val="el" w:eastAsia="el"/>
        </w:rPr>
      </w:pPr>
      <w:r>
        <w:rPr>
          <w:lang w:val="el" w:eastAsia="el"/>
        </w:rPr>
        <w:t xml:space="preserve">Σας ενημερώνουμε ότι δημοσιεύθηκε στην Επίσημη Εφημερίδα της Ευρωπαϊκής Ένωσης </w:t>
      </w:r>
      <w:r>
        <w:rPr>
          <w:b/>
          <w:bCs/>
          <w:lang w:val="el" w:eastAsia="el"/>
        </w:rPr>
        <w:t xml:space="preserve">ο κανονισμός (ΕΕ) αριθ. 913/2013 </w:t>
      </w:r>
      <w:r>
        <w:rPr>
          <w:lang w:val="el" w:eastAsia="el"/>
        </w:rPr>
        <w:t xml:space="preserve">της Επιτροπής «σχετικά με την </w:t>
      </w:r>
      <w:r>
        <w:rPr>
          <w:b/>
          <w:bCs/>
          <w:i/>
          <w:iCs/>
          <w:lang w:val="el" w:eastAsia="el"/>
        </w:rPr>
        <w:t xml:space="preserve">τροποποίηση του παραρτήματος ΙΙ του κανονισμού (ΕΚ) αριθ. </w:t>
      </w:r>
      <w:r>
        <w:rPr>
          <w:b/>
          <w:bCs/>
          <w:i/>
          <w:iCs/>
          <w:lang w:val="el" w:eastAsia="el"/>
        </w:rPr>
        <w:t xml:space="preserve">1333/2008 </w:t>
      </w:r>
      <w:r>
        <w:rPr>
          <w:b/>
          <w:bCs/>
          <w:i/>
          <w:iCs/>
          <w:lang w:val="el" w:eastAsia="el"/>
        </w:rPr>
        <w:t>του Ευρωπαϊκού Κοινοβουλίου και του Συμβουλίου όσον αφορά τη χρήση γλυκαντικών σε ορισμένα παρασκευάσματα φρούτων ή λαχανικών για επάλειψη</w:t>
      </w:r>
      <w:r>
        <w:rPr>
          <w:lang w:val="el" w:eastAsia="el"/>
        </w:rPr>
        <w:t>» (EΕ L 252/24.9.2013, σελ.11-13).</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Με τον </w:t>
      </w:r>
      <w:r>
        <w:rPr>
          <w:b/>
          <w:bCs/>
          <w:lang w:val="el" w:eastAsia="el"/>
        </w:rPr>
        <w:t>Κανονισμό (ΕΕ) αριθ. 913/2013</w:t>
      </w:r>
      <w:r>
        <w:rPr>
          <w:lang w:val="el" w:eastAsia="el"/>
        </w:rPr>
        <w:t>, εγκρίνεται και εισάγεται στην κατηγορία 04.2.5.3 «Άλλοι παρόμοιοι πολτοί φρούτων ή λαχανικών για επάλειψη» η επέκταση χρήσης των γλυκαντικών ακεσουλφάμη Κ (Ε 950), κυκλαμικό οξύ και τα άλατά του με Na και Ca (Ε 952), σακχαρίνη και τα άλατά της με Na, K, και Ca (E 954), σουκραλόζη (Ε 955), νεοεσπεριδίνη DC (E 959) και γλυκοζίτες στεβιόλης (Ε 960) σε όλα τα παρασκευάσματα φρούτων και λαχανικών για επάλειψη με μειωμένη ενεργειακή αξία.</w:t>
      </w:r>
    </w:p>
    <w:p>
      <w:pPr>
        <w:spacing w:before="240" w:after="240"/>
        <w:rPr>
          <w:lang w:val="el" w:eastAsia="el"/>
        </w:rPr>
      </w:pPr>
      <w:r>
        <w:rPr>
          <w:lang w:val="el" w:eastAsia="el"/>
        </w:rPr>
        <w:t xml:space="preserve">Ο Κανονισμός (ΕΕ) </w:t>
      </w:r>
      <w:r>
        <w:rPr>
          <w:b/>
          <w:bCs/>
          <w:lang w:val="el" w:eastAsia="el"/>
        </w:rPr>
        <w:t xml:space="preserve">αριθ. 913/2013 ισχύει από </w:t>
      </w:r>
      <w:r>
        <w:rPr>
          <w:b/>
          <w:bCs/>
          <w:u w:val="single"/>
          <w:lang w:val="el" w:eastAsia="el"/>
        </w:rPr>
        <w:t xml:space="preserve">14 </w:t>
      </w:r>
      <w:r>
        <w:rPr>
          <w:b/>
          <w:bCs/>
          <w:u w:val="single"/>
          <w:lang w:val="el" w:eastAsia="el"/>
        </w:rPr>
        <w:t xml:space="preserve">Οκτωβρίου </w:t>
      </w:r>
      <w:r>
        <w:rPr>
          <w:b/>
          <w:bCs/>
          <w:u w:val="single"/>
          <w:lang w:val="el" w:eastAsia="el"/>
        </w:rPr>
        <w:t>2013</w:t>
      </w:r>
      <w:r>
        <w:rPr>
          <w:lang w:val="el" w:eastAsia="el"/>
        </w:rPr>
        <w:t>.</w:t>
      </w:r>
    </w:p>
    <w:p>
      <w:pPr>
        <w:spacing w:before="240" w:after="240"/>
        <w:rPr>
          <w:lang w:val="el" w:eastAsia="el"/>
        </w:rPr>
      </w:pPr>
      <w:r>
        <w:rPr>
          <w:lang w:val="el" w:eastAsia="el"/>
        </w:rPr>
        <w:t xml:space="preserve">Σας ενημερώνουμε ότι την εγκύκλιο αυτή, την ανευρίσκετε στην ιστοσελίδα του Γ.Χ.Κ.: </w:t>
      </w:r>
      <w:hyperlink r:id="rId5" w:history="1">
        <w:r>
          <w:rPr>
            <w:rStyle w:val="Hyperlink"/>
            <w:color w:val="0000EE"/>
            <w:u w:color="0000EE"/>
            <w:lang w:val="el" w:eastAsia="el"/>
          </w:rPr>
          <w:t>http://www.gcsl.gr</w:t>
        </w:r>
      </w:hyperlink>
      <w:r>
        <w:rPr>
          <w:lang w:val="el" w:eastAsia="el"/>
        </w:rPr>
        <w:t xml:space="preserve">, ακολουθώντας τη διαδρομή: </w:t>
      </w:r>
      <w:r>
        <w:rPr>
          <w:b/>
          <w:bCs/>
          <w:lang w:val="el" w:eastAsia="el"/>
        </w:rPr>
        <w:t>&lt;Διευθύνσεις&gt;/&lt;Διεύθυνση Τροφίμων&gt;/&lt;Εγκύκλιοι&gt;/&lt;Χημική Ασφάλεια&gt;/&lt;Πρόσθετα - Αρωματικές Ύλες - Ένζυμα&gt;.</w:t>
      </w:r>
    </w:p>
    <w:p>
      <w:pPr>
        <w:spacing w:before="240" w:after="240"/>
        <w:rPr>
          <w:lang w:val="el" w:eastAsia="el"/>
        </w:rPr>
      </w:pPr>
      <w:r>
        <w:rPr>
          <w:lang w:val="el" w:eastAsia="el"/>
        </w:rPr>
        <w:t>Οι αναφερόμενοι κανονισμοί αποστέλλονται συνημμένα σε ηλεκτρονική μορφή και μπορούν σε κάθε περίπτωση να αναζητηθούν στο διαδικτυακό τόπο της Επίσημης Εφημερίδας της Ευρωπαϊκής Ένωσης (</w:t>
      </w:r>
      <w:hyperlink r:id="rId6" w:history="1">
        <w:r>
          <w:rPr>
            <w:rStyle w:val="Hyperlink"/>
            <w:color w:val="0000EE"/>
            <w:u w:color="0000EE"/>
            <w:lang w:val="el" w:eastAsia="el"/>
          </w:rPr>
          <w:t>http://eur-lex.europa.eu</w:t>
        </w:r>
      </w:hyperlink>
      <w:r>
        <w:rPr>
          <w:lang w:val="el" w:eastAsia="el"/>
        </w:rPr>
        <w:t>).</w:t>
      </w:r>
    </w:p>
    <w:p>
      <w:pPr>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lang w:val="el" w:eastAsia="el"/>
        </w:rPr>
        <w:t>Παραμένουμε στη διάθεσή σας για οποιαδήποτε περαιτέρω πληροφορία ή διευκρίνιση.</w:t>
      </w:r>
    </w:p>
    <w:p>
      <w:pPr>
        <w:spacing w:before="240" w:after="240"/>
        <w:rPr>
          <w:lang w:val="el" w:eastAsia="el"/>
        </w:rPr>
      </w:pPr>
      <w:r>
        <w:rPr>
          <w:b/>
          <w:bCs/>
          <w:lang w:val="el" w:eastAsia="el"/>
        </w:rPr>
        <w:t>Ο Προϊστάμενος της Δ/νσηςκ.α.α.</w:t>
      </w:r>
    </w:p>
    <w:p>
      <w:pPr>
        <w:spacing w:before="240" w:after="240"/>
        <w:rPr>
          <w:lang w:val="el" w:eastAsia="el"/>
        </w:rPr>
      </w:pPr>
      <w:r>
        <w:rPr>
          <w:b/>
          <w:bCs/>
          <w:lang w:val="el" w:eastAsia="el"/>
        </w:rPr>
        <w:t>Ι. Γαρδίκης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Καν (ΕΕ) 913/2013 (EΕ L 252/24.9.2013, σελ.11-13) (ηλεκτρονική μορφή).</w:t>
      </w:r>
    </w:p>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lang w:val="el" w:eastAsia="el"/>
        </w:rPr>
        <w:t xml:space="preserve">1) </w:t>
      </w:r>
      <w:r>
        <w:rPr>
          <w:b/>
          <w:bCs/>
          <w:u w:val="single"/>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u w:val="single"/>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 xml:space="preserve">Τεχνικό προσωπικό Γ.Χ.Κ. </w:t>
      </w:r>
      <w:r>
        <w:rPr>
          <w:u w:val="single"/>
          <w:lang w:val="el" w:eastAsia="el"/>
        </w:rPr>
        <w:t>μέσω των Δ/νσεών τους</w:t>
      </w:r>
    </w:p>
    <w:p>
      <w:pPr>
        <w:pStyle w:val="StructureList1"/>
        <w:spacing w:before="120" w:after="0"/>
        <w:rPr>
          <w:lang w:val="el" w:eastAsia="el"/>
        </w:rPr>
      </w:pPr>
      <w:r>
        <w:rPr>
          <w:lang w:val="el" w:eastAsia="el"/>
        </w:rPr>
        <w:t>β)</w:t>
      </w:r>
      <w:r>
        <w:rPr>
          <w:lang w:val="en" w:eastAsia="en"/>
        </w:rPr>
        <w:tab/>
      </w:r>
      <w:r>
        <w:rPr>
          <w:u w:val="single"/>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7" w:history="1">
        <w:r>
          <w:rPr>
            <w:rStyle w:val="Hyperlink"/>
            <w:color w:val="0000EE"/>
            <w:u w:color="0000EE"/>
            <w:lang w:val="el" w:eastAsia="el"/>
          </w:rPr>
          <w:t>p.prokopiou@1990.syzefxis.gov.gr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8" w:history="1">
        <w:r>
          <w:rPr>
            <w:rStyle w:val="Hyperlink"/>
            <w:color w:val="0000EE"/>
            <w:u w:color="0000EE"/>
            <w:lang w:val="el" w:eastAsia="el"/>
          </w:rPr>
          <w:t>v.panagiotopoulou@n3.syzefxis.gov.gr</w:t>
        </w:r>
      </w:hyperlink>
    </w:p>
    <w:p>
      <w:pPr>
        <w:spacing w:before="240" w:after="240"/>
        <w:rPr>
          <w:lang w:val="el" w:eastAsia="el"/>
        </w:rPr>
      </w:pPr>
      <w:r>
        <w:rPr>
          <w:lang w:val="el" w:eastAsia="el"/>
        </w:rPr>
        <w:t xml:space="preserve">2) </w:t>
      </w:r>
      <w:r>
        <w:rPr>
          <w:b/>
          <w:bCs/>
          <w:u w:val="single"/>
          <w:lang w:val="el" w:eastAsia="el"/>
        </w:rPr>
        <w:t>Υπουργείο Υγείας και Κοινωνικής Αλληλεγγύης</w:t>
      </w:r>
    </w:p>
    <w:p>
      <w:pPr>
        <w:spacing w:before="240" w:after="240"/>
        <w:rPr>
          <w:lang w:val="el" w:eastAsia="el"/>
        </w:rPr>
      </w:pPr>
      <w:r>
        <w:rPr>
          <w:b/>
          <w:bCs/>
          <w:u w:val="single"/>
          <w:lang w:val="el" w:eastAsia="el"/>
        </w:rPr>
        <w:t>Ε.Ο.Φ.</w:t>
      </w:r>
    </w:p>
    <w:p>
      <w:pPr>
        <w:spacing w:before="240" w:after="240"/>
        <w:rPr>
          <w:lang w:val="el" w:eastAsia="el"/>
        </w:rPr>
      </w:pPr>
      <w:r>
        <w:rPr>
          <w:u w:val="single"/>
          <w:lang w:val="el" w:eastAsia="el"/>
        </w:rPr>
        <w:t>Διεύθυνση Αξιολόγησης Προϊόντων, Τμήμα Λοιπών Προϊόντων</w:t>
      </w:r>
      <w:r>
        <w:rPr>
          <w:lang w:val="el" w:eastAsia="el"/>
        </w:rPr>
        <w:t xml:space="preserve">, </w:t>
      </w:r>
      <w:hyperlink r:id="rId9" w:history="1">
        <w:r>
          <w:rPr>
            <w:rStyle w:val="Hyperlink"/>
            <w:color w:val="0000EE"/>
            <w:u w:color="0000EE"/>
            <w:lang w:val="el" w:eastAsia="el"/>
          </w:rPr>
          <w:t>lvelissari@eof.gr</w:t>
        </w:r>
      </w:hyperlink>
    </w:p>
    <w:p>
      <w:pPr>
        <w:spacing w:before="240" w:after="240"/>
        <w:rPr>
          <w:lang w:val="el" w:eastAsia="el"/>
        </w:rPr>
      </w:pPr>
      <w:r>
        <w:rPr>
          <w:lang w:val="el" w:eastAsia="el"/>
        </w:rPr>
        <w:t xml:space="preserve">3) </w:t>
      </w:r>
      <w:r>
        <w:rPr>
          <w:b/>
          <w:bCs/>
          <w:u w:val="single"/>
          <w:lang w:val="el" w:eastAsia="el"/>
        </w:rPr>
        <w:t xml:space="preserve">Υπουργείο Αγροτικής Ανάπτυξης </w:t>
      </w:r>
      <w:r>
        <w:rPr>
          <w:b/>
          <w:bCs/>
          <w:u w:val="single"/>
          <w:lang w:val="el" w:eastAsia="el"/>
        </w:rPr>
        <w:t xml:space="preserve">&amp; </w:t>
      </w:r>
      <w:r>
        <w:rPr>
          <w:b/>
          <w:bCs/>
          <w:u w:val="single"/>
          <w:lang w:val="el" w:eastAsia="el"/>
        </w:rPr>
        <w:t>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w:t>
      </w:r>
    </w:p>
    <w:p>
      <w:pPr>
        <w:spacing w:before="240" w:after="240"/>
        <w:rPr>
          <w:lang w:val="el" w:eastAsia="el"/>
        </w:rPr>
      </w:pPr>
      <w:r>
        <w:rPr>
          <w:lang w:val="el" w:eastAsia="el"/>
        </w:rPr>
        <w:t xml:space="preserve">Προϊόντων Φυτικής Παραγωγής, </w:t>
      </w:r>
      <w:hyperlink r:id="rId10"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Γεν. Δ/νση Ζωικής Παραγωγής</w:t>
      </w:r>
    </w:p>
    <w:p>
      <w:pPr>
        <w:spacing w:before="240" w:after="240"/>
        <w:rPr>
          <w:lang w:val="el" w:eastAsia="el"/>
        </w:rPr>
      </w:pPr>
      <w:r>
        <w:rPr>
          <w:lang w:val="el" w:eastAsia="el"/>
        </w:rPr>
        <w:t xml:space="preserve">Δ/νση Ζωικής Παραγωγής &amp; ΑΠΑ, </w:t>
      </w:r>
      <w:hyperlink r:id="rId11" w:history="1">
        <w:r>
          <w:rPr>
            <w:rStyle w:val="Hyperlink"/>
            <w:color w:val="0000EE"/>
            <w:u w:color="0000EE"/>
            <w:lang w:val="el" w:eastAsia="el"/>
          </w:rPr>
          <w:t>ve46u084@minagric.gr</w:t>
        </w:r>
      </w:hyperlink>
    </w:p>
    <w:p>
      <w:pPr>
        <w:pStyle w:val="StructureList1"/>
        <w:spacing w:before="120" w:after="0"/>
        <w:rPr>
          <w:lang w:val="el" w:eastAsia="el"/>
        </w:rPr>
      </w:pPr>
      <w:r>
        <w:rPr>
          <w:lang w:val="el" w:eastAsia="el"/>
        </w:rPr>
        <w:t>γ)</w:t>
      </w:r>
      <w:r>
        <w:rPr>
          <w:lang w:val="en" w:eastAsia="en"/>
        </w:rPr>
        <w:tab/>
      </w:r>
      <w:r>
        <w:rPr>
          <w:u w:val="single"/>
          <w:lang w:val="el" w:eastAsia="el"/>
        </w:rPr>
        <w:t>Γεν. Δ/νση Κτηνιατρικής</w:t>
      </w:r>
      <w:r>
        <w:rPr>
          <w:lang w:val="el" w:eastAsia="el"/>
        </w:rPr>
        <w:t xml:space="preserve">, </w:t>
      </w:r>
      <w:hyperlink r:id="rId12" w:history="1">
        <w:r>
          <w:rPr>
            <w:rStyle w:val="Hyperlink"/>
            <w:color w:val="0000EE"/>
            <w:u w:color="0000EE"/>
            <w:lang w:val="el" w:eastAsia="el"/>
          </w:rPr>
          <w:t>ka6u004@minagric.gr</w:t>
        </w:r>
      </w:hyperlink>
    </w:p>
    <w:p>
      <w:pPr>
        <w:pStyle w:val="StructureList1"/>
        <w:spacing w:before="120" w:after="0"/>
        <w:rPr>
          <w:lang w:val="el" w:eastAsia="el"/>
        </w:rPr>
      </w:pPr>
      <w:r>
        <w:rPr>
          <w:lang w:val="el" w:eastAsia="el"/>
        </w:rPr>
        <w:t>δ)</w:t>
      </w:r>
      <w:r>
        <w:rPr>
          <w:lang w:val="en" w:eastAsia="en"/>
        </w:rPr>
        <w:tab/>
      </w:r>
      <w:r>
        <w:rPr>
          <w:u w:val="single"/>
          <w:lang w:val="el" w:eastAsia="el"/>
        </w:rPr>
        <w:t>ΟΠΕΚΕΠΕ</w:t>
      </w:r>
      <w:r>
        <w:rPr>
          <w:lang w:val="el" w:eastAsia="el"/>
        </w:rPr>
        <w:t xml:space="preserve">, Δ/νση Μηχανισμών Αγοράς, Τμήμα Αγοράς, </w:t>
      </w:r>
      <w:hyperlink r:id="rId13" w:history="1">
        <w:r>
          <w:rPr>
            <w:rStyle w:val="Hyperlink"/>
            <w:color w:val="0000EE"/>
            <w:u w:color="0000EE"/>
            <w:lang w:val="el" w:eastAsia="el"/>
          </w:rPr>
          <w:t>maria.katsenou@opekepe.gr</w:t>
        </w:r>
      </w:hyperlink>
      <w:r>
        <w:rPr>
          <w:b/>
          <w:bCs/>
          <w:u w:val="single"/>
          <w:lang w:val="el" w:eastAsia="el"/>
        </w:rPr>
        <w:t>Ε.Φ.Ε.Τ.</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Προέδρου</w:t>
      </w:r>
      <w:r>
        <w:rPr>
          <w:u w:val="single"/>
          <w:lang w:val="el" w:eastAsia="el"/>
        </w:rPr>
        <w:t xml:space="preserve">, </w:t>
      </w:r>
      <w:hyperlink r:id="rId14" w:history="1">
        <w:r>
          <w:rPr>
            <w:rStyle w:val="Hyperlink"/>
            <w:color w:val="0000EE"/>
            <w:u w:color="0000EE"/>
            <w:lang w:val="el" w:eastAsia="el"/>
          </w:rPr>
          <w:t>info@efet.gr</w:t>
        </w:r>
      </w:hyperlink>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Εργαστηριακών Ελέγχων</w:t>
      </w:r>
      <w:r>
        <w:rPr>
          <w:u w:val="single"/>
          <w:lang w:val="el" w:eastAsia="el"/>
        </w:rPr>
        <w:t xml:space="preserve">, </w:t>
      </w:r>
      <w:hyperlink r:id="rId15" w:history="1">
        <w:r>
          <w:rPr>
            <w:rStyle w:val="Hyperlink"/>
            <w:color w:val="0000EE"/>
            <w:u w:color="0000EE"/>
            <w:lang w:val="el" w:eastAsia="el"/>
          </w:rPr>
          <w:t>kbarberis@efet.gr</w:t>
        </w:r>
      </w:hyperlink>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Διατροφικής Πολιτικής και Ερευνών</w:t>
      </w:r>
      <w:r>
        <w:rPr>
          <w:u w:val="single"/>
          <w:lang w:val="el" w:eastAsia="el"/>
        </w:rPr>
        <w:t xml:space="preserve">, </w:t>
      </w:r>
      <w:hyperlink r:id="rId16" w:history="1">
        <w:r>
          <w:rPr>
            <w:rStyle w:val="Hyperlink"/>
            <w:color w:val="0000EE"/>
            <w:u w:color="0000EE"/>
            <w:lang w:val="el" w:eastAsia="el"/>
          </w:rPr>
          <w:t>etsigarida@efet.gr</w:t>
        </w:r>
      </w:hyperlink>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Αξιολόγησης Εγκρίσεων</w:t>
      </w:r>
      <w:r>
        <w:rPr>
          <w:u w:val="single"/>
          <w:lang w:val="el" w:eastAsia="el"/>
        </w:rPr>
        <w:t xml:space="preserve">, </w:t>
      </w:r>
      <w:hyperlink r:id="rId17" w:history="1">
        <w:r>
          <w:rPr>
            <w:rStyle w:val="Hyperlink"/>
            <w:color w:val="0000EE"/>
            <w:u w:color="0000EE"/>
            <w:lang w:val="el" w:eastAsia="el"/>
          </w:rPr>
          <w:t>vkrestos@efet.gr</w:t>
        </w:r>
      </w:hyperlink>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Δ/νση Ελέγχου Επιχειρήσεων</w:t>
      </w:r>
      <w:r>
        <w:rPr>
          <w:u w:val="single"/>
          <w:lang w:val="el" w:eastAsia="el"/>
        </w:rPr>
        <w:t xml:space="preserve">, </w:t>
      </w:r>
      <w:hyperlink r:id="rId18" w:history="1">
        <w:r>
          <w:rPr>
            <w:rStyle w:val="Hyperlink"/>
            <w:color w:val="0000EE"/>
            <w:u w:color="0000EE"/>
            <w:lang w:val="el" w:eastAsia="el"/>
          </w:rPr>
          <w:t>dpanteleaki@efet.gr</w:t>
        </w:r>
      </w:hyperlink>
    </w:p>
    <w:p>
      <w:pPr>
        <w:spacing w:before="240" w:after="240"/>
        <w:rPr>
          <w:lang w:val="el" w:eastAsia="el"/>
        </w:rPr>
      </w:pPr>
      <w:r>
        <w:rPr>
          <w:u w:val="single"/>
          <w:lang w:val="el" w:eastAsia="el"/>
        </w:rPr>
        <w:t xml:space="preserve">4) </w:t>
      </w:r>
      <w:r>
        <w:rPr>
          <w:b/>
          <w:bCs/>
          <w:u w:val="single"/>
          <w:lang w:val="el" w:eastAsia="el"/>
        </w:rPr>
        <w:t>Υπουργείο Ανάπτυξης, Ανταγωνιστικότητας και Ναυτιλίας</w:t>
      </w:r>
    </w:p>
    <w:p>
      <w:pPr>
        <w:spacing w:before="240" w:after="240"/>
        <w:rPr>
          <w:lang w:val="el" w:eastAsia="el"/>
        </w:rPr>
      </w:pPr>
      <w:r>
        <w:rPr>
          <w:u w:val="single"/>
          <w:lang w:val="el" w:eastAsia="el"/>
        </w:rPr>
        <w:t>Γενική Γραμματεία Εμπορίου</w:t>
      </w:r>
      <w:r>
        <w:rPr>
          <w:u w:val="single"/>
          <w:lang w:val="el" w:eastAsia="el"/>
        </w:rPr>
        <w:t xml:space="preserve">, </w:t>
      </w:r>
      <w:hyperlink r:id="rId19" w:history="1">
        <w:r>
          <w:rPr>
            <w:rStyle w:val="Hyperlink"/>
            <w:color w:val="0000EE"/>
            <w:u w:color="0000EE"/>
            <w:lang w:val="el" w:eastAsia="el"/>
          </w:rPr>
          <w:t>gge@gge.gr</w:t>
        </w:r>
      </w:hyperlink>
    </w:p>
    <w:p>
      <w:pPr>
        <w:spacing w:before="240" w:after="240"/>
        <w:rPr>
          <w:lang w:val="el" w:eastAsia="el"/>
        </w:rPr>
      </w:pPr>
      <w:r>
        <w:rPr>
          <w:u w:val="single"/>
          <w:lang w:val="el" w:eastAsia="el"/>
        </w:rPr>
        <w:t xml:space="preserve">5) </w:t>
      </w:r>
      <w:r>
        <w:rPr>
          <w:b/>
          <w:bCs/>
          <w:u w:val="single"/>
          <w:lang w:val="el" w:eastAsia="el"/>
        </w:rPr>
        <w:t>Υπουργείο Εργασίας και Κοινωνικής Ασφάλισης</w:t>
      </w:r>
    </w:p>
    <w:p>
      <w:pPr>
        <w:spacing w:before="240" w:after="240"/>
        <w:rPr>
          <w:lang w:val="el" w:eastAsia="el"/>
        </w:rPr>
      </w:pPr>
      <w:r>
        <w:rPr>
          <w:u w:val="single"/>
          <w:lang w:val="el" w:eastAsia="el"/>
        </w:rPr>
        <w:t>Γενική Γραμματεία Καταναλωτή</w:t>
      </w:r>
      <w:r>
        <w:rPr>
          <w:u w:val="single"/>
          <w:lang w:val="el" w:eastAsia="el"/>
        </w:rPr>
        <w:t xml:space="preserve">, Δ/νση Τεχν. Ελέγχου, </w:t>
      </w:r>
      <w:hyperlink r:id="rId20" w:history="1">
        <w:r>
          <w:rPr>
            <w:rStyle w:val="Hyperlink"/>
            <w:color w:val="0000EE"/>
            <w:u w:color="0000EE"/>
            <w:lang w:val="el" w:eastAsia="el"/>
          </w:rPr>
          <w:t>info@efpolis.gr</w:t>
        </w:r>
      </w:hyperlink>
    </w:p>
    <w:p>
      <w:pPr>
        <w:spacing w:before="240" w:after="240"/>
        <w:rPr>
          <w:lang w:val="el" w:eastAsia="el"/>
        </w:rPr>
      </w:pPr>
      <w:r>
        <w:rPr>
          <w:u w:val="single"/>
          <w:lang w:val="el" w:eastAsia="el"/>
        </w:rPr>
        <w:t xml:space="preserve">6) </w:t>
      </w:r>
      <w:r>
        <w:rPr>
          <w:b/>
          <w:bCs/>
          <w:u w:val="single"/>
          <w:lang w:val="el" w:eastAsia="el"/>
        </w:rPr>
        <w:t>Εισαγγελία Πρωτοδικών Αθηνών</w:t>
      </w:r>
      <w:r>
        <w:rPr>
          <w:b/>
          <w:bCs/>
          <w:u w:val="single"/>
          <w:lang w:val="el" w:eastAsia="el"/>
        </w:rPr>
        <w:t>,</w:t>
      </w:r>
    </w:p>
    <w:p>
      <w:pPr>
        <w:spacing w:before="240" w:after="240"/>
        <w:rPr>
          <w:lang w:val="el" w:eastAsia="el"/>
        </w:rPr>
      </w:pPr>
      <w:r>
        <w:rPr>
          <w:u w:val="single"/>
          <w:lang w:val="el" w:eastAsia="el"/>
        </w:rPr>
        <w:t>Εισαγγελία Αγορανομίας</w:t>
      </w:r>
      <w:r>
        <w:rPr>
          <w:u w:val="single"/>
          <w:lang w:val="el" w:eastAsia="el"/>
        </w:rPr>
        <w:t xml:space="preserve">, </w:t>
      </w:r>
      <w:hyperlink r:id="rId21" w:history="1">
        <w:r>
          <w:rPr>
            <w:rStyle w:val="Hyperlink"/>
            <w:color w:val="0000EE"/>
            <w:u w:color="0000EE"/>
            <w:lang w:val="el" w:eastAsia="el"/>
          </w:rPr>
          <w:t>eispa01@otenet.gr</w:t>
        </w:r>
      </w:hyperlink>
    </w:p>
    <w:p>
      <w:pPr>
        <w:spacing w:before="240" w:after="240"/>
        <w:rPr>
          <w:lang w:val="el" w:eastAsia="el"/>
        </w:rPr>
      </w:pPr>
      <w:r>
        <w:rPr>
          <w:u w:val="single"/>
          <w:lang w:val="el" w:eastAsia="el"/>
        </w:rPr>
        <w:t xml:space="preserve">7) </w:t>
      </w:r>
      <w:r>
        <w:rPr>
          <w:b/>
          <w:bCs/>
          <w:u w:val="single"/>
          <w:lang w:val="el" w:eastAsia="el"/>
        </w:rPr>
        <w:t>Συνήγορος του Καταναλωτή</w:t>
      </w:r>
      <w:r>
        <w:rPr>
          <w:u w:val="single"/>
          <w:lang w:val="el" w:eastAsia="el"/>
        </w:rPr>
        <w:t xml:space="preserve">, </w:t>
      </w:r>
      <w:hyperlink r:id="rId22" w:history="1">
        <w:r>
          <w:rPr>
            <w:rStyle w:val="Hyperlink"/>
            <w:color w:val="0000EE"/>
            <w:u w:color="0000EE"/>
            <w:lang w:val="el" w:eastAsia="el"/>
          </w:rPr>
          <w:t>grammateia@synigoroskatanaloti.gr</w:t>
        </w:r>
      </w:hyperlink>
    </w:p>
    <w:p>
      <w:pPr>
        <w:spacing w:before="240" w:after="240"/>
        <w:rPr>
          <w:lang w:val="el" w:eastAsia="el"/>
        </w:rPr>
      </w:pPr>
      <w:r>
        <w:rPr>
          <w:u w:val="single"/>
          <w:lang w:val="el" w:eastAsia="el"/>
        </w:rPr>
        <w:t xml:space="preserve">8) </w:t>
      </w:r>
      <w:r>
        <w:rPr>
          <w:b/>
          <w:bCs/>
          <w:u w:val="single"/>
          <w:lang w:val="el" w:eastAsia="el"/>
        </w:rPr>
        <w:t>Ένωση Ελλήνων Χημικών</w:t>
      </w:r>
      <w:r>
        <w:rPr>
          <w:b/>
          <w:bCs/>
          <w:u w:val="single"/>
          <w:lang w:val="el" w:eastAsia="el"/>
        </w:rPr>
        <w:t xml:space="preserve">, </w:t>
      </w:r>
      <w:r>
        <w:rPr>
          <w:u w:val="single"/>
          <w:lang w:val="el" w:eastAsia="el"/>
        </w:rPr>
        <w:t>Τμήμα Τροφίμων</w:t>
      </w:r>
      <w:r>
        <w:rPr>
          <w:u w:val="single"/>
          <w:lang w:val="el" w:eastAsia="el"/>
        </w:rPr>
        <w:t xml:space="preserve">, </w:t>
      </w:r>
      <w:hyperlink r:id="rId23" w:history="1">
        <w:r>
          <w:rPr>
            <w:rStyle w:val="Hyperlink"/>
            <w:color w:val="0000EE"/>
            <w:u w:color="0000EE"/>
            <w:lang w:val="el" w:eastAsia="el"/>
          </w:rPr>
          <w:t>info@eex.gr</w:t>
        </w:r>
      </w:hyperlink>
    </w:p>
    <w:p>
      <w:pPr>
        <w:spacing w:before="240" w:after="240"/>
        <w:rPr>
          <w:lang w:val="el" w:eastAsia="el"/>
        </w:rPr>
      </w:pPr>
      <w:r>
        <w:rPr>
          <w:u w:val="single"/>
          <w:lang w:val="el" w:eastAsia="el"/>
        </w:rPr>
        <w:t xml:space="preserve">9) </w:t>
      </w:r>
      <w:r>
        <w:rPr>
          <w:b/>
          <w:bCs/>
          <w:u w:val="single"/>
          <w:lang w:val="el" w:eastAsia="el"/>
        </w:rPr>
        <w:t>Σ.Ε.Β.Τ.</w:t>
      </w:r>
      <w:r>
        <w:rPr>
          <w:b/>
          <w:bCs/>
          <w:u w:val="single"/>
          <w:lang w:val="el" w:eastAsia="el"/>
        </w:rPr>
        <w:t xml:space="preserve"> ,</w:t>
      </w:r>
      <w:hyperlink r:id="rId24" w:history="1">
        <w:r>
          <w:rPr>
            <w:rStyle w:val="Hyperlink"/>
            <w:color w:val="0000EE"/>
            <w:u w:color="0000EE"/>
            <w:lang w:val="el" w:eastAsia="el"/>
          </w:rPr>
          <w:t>sevt@hol.gr</w:t>
        </w:r>
      </w:hyperlink>
    </w:p>
    <w:p>
      <w:pPr>
        <w:spacing w:before="240" w:after="240"/>
        <w:rPr>
          <w:lang w:val="el" w:eastAsia="el"/>
        </w:rPr>
      </w:pPr>
      <w:r>
        <w:rPr>
          <w:u w:val="single"/>
          <w:lang w:val="el" w:eastAsia="el"/>
        </w:rPr>
        <w:t xml:space="preserve">10) </w:t>
      </w:r>
      <w:r>
        <w:rPr>
          <w:b/>
          <w:bCs/>
          <w:u w:val="single"/>
          <w:lang w:val="el" w:eastAsia="el"/>
        </w:rPr>
        <w:t>Σύνδεσμος Βιομηχανιών Βορείου Ελλάδος</w:t>
      </w:r>
      <w:r>
        <w:rPr>
          <w:b/>
          <w:bCs/>
          <w:u w:val="single"/>
          <w:lang w:val="el" w:eastAsia="el"/>
        </w:rPr>
        <w:t xml:space="preserve"> , </w:t>
      </w:r>
      <w:hyperlink r:id="rId25" w:history="1">
        <w:r>
          <w:rPr>
            <w:rStyle w:val="Hyperlink"/>
            <w:color w:val="0000EE"/>
            <w:u w:color="0000EE"/>
            <w:lang w:val="el" w:eastAsia="el"/>
          </w:rPr>
          <w:t>info@sbbe.gr</w:t>
        </w:r>
      </w:hyperlink>
    </w:p>
    <w:p>
      <w:pPr>
        <w:spacing w:before="240" w:after="240"/>
        <w:rPr>
          <w:lang w:val="el" w:eastAsia="el"/>
        </w:rPr>
      </w:pPr>
      <w:r>
        <w:rPr>
          <w:u w:val="single"/>
          <w:lang w:val="el" w:eastAsia="el"/>
        </w:rPr>
        <w:t xml:space="preserve">11) </w:t>
      </w:r>
      <w:r>
        <w:rPr>
          <w:b/>
          <w:bCs/>
          <w:u w:val="single"/>
          <w:lang w:val="el" w:eastAsia="el"/>
        </w:rPr>
        <w:t>Εμπορικό και Βιομηχανικό Επιμελητήριο Αθηνών</w:t>
      </w:r>
      <w:r>
        <w:rPr>
          <w:b/>
          <w:bCs/>
          <w:u w:val="single"/>
          <w:lang w:val="el" w:eastAsia="el"/>
        </w:rPr>
        <w:t xml:space="preserve">, </w:t>
      </w:r>
      <w:hyperlink r:id="rId26" w:history="1">
        <w:r>
          <w:rPr>
            <w:rStyle w:val="Hyperlink"/>
            <w:color w:val="0000EE"/>
            <w:u w:color="0000EE"/>
            <w:lang w:val="el" w:eastAsia="el"/>
          </w:rPr>
          <w:t>info@acci.gr</w:t>
        </w:r>
      </w:hyperlink>
    </w:p>
    <w:p>
      <w:pPr>
        <w:spacing w:before="240" w:after="240"/>
        <w:rPr>
          <w:lang w:val="el" w:eastAsia="el"/>
        </w:rPr>
      </w:pPr>
      <w:r>
        <w:rPr>
          <w:u w:val="single"/>
          <w:lang w:val="el" w:eastAsia="el"/>
        </w:rPr>
        <w:t xml:space="preserve">12) </w:t>
      </w:r>
      <w:r>
        <w:rPr>
          <w:b/>
          <w:bCs/>
          <w:u w:val="single"/>
          <w:lang w:val="el" w:eastAsia="el"/>
        </w:rPr>
        <w:t>Σύνδεσμος Αλευροβιομηχάνων Ελλάδας</w:t>
      </w:r>
      <w:r>
        <w:rPr>
          <w:b/>
          <w:bCs/>
          <w:u w:val="single"/>
          <w:lang w:val="el" w:eastAsia="el"/>
        </w:rPr>
        <w:t xml:space="preserve">, </w:t>
      </w:r>
      <w:hyperlink r:id="rId27" w:history="1">
        <w:r>
          <w:rPr>
            <w:rStyle w:val="Hyperlink"/>
            <w:color w:val="0000EE"/>
            <w:u w:color="0000EE"/>
            <w:lang w:val="el" w:eastAsia="el"/>
          </w:rPr>
          <w:t>ims@mills.gr</w:t>
        </w:r>
      </w:hyperlink>
    </w:p>
    <w:p>
      <w:pPr>
        <w:spacing w:before="240" w:after="240"/>
        <w:rPr>
          <w:lang w:val="el" w:eastAsia="el"/>
        </w:rPr>
      </w:pPr>
      <w:r>
        <w:rPr>
          <w:u w:val="single"/>
          <w:lang w:val="el" w:eastAsia="el"/>
        </w:rPr>
        <w:t xml:space="preserve">13) </w:t>
      </w:r>
      <w:r>
        <w:rPr>
          <w:b/>
          <w:bCs/>
          <w:u w:val="single"/>
          <w:lang w:val="el" w:eastAsia="el"/>
        </w:rPr>
        <w:t>Ένωση Βιομηχανιών Βιοτεχνών Ζαχαρωδών Ελλάδας</w:t>
      </w:r>
      <w:r>
        <w:rPr>
          <w:u w:val="single"/>
          <w:lang w:val="el" w:eastAsia="el"/>
        </w:rPr>
        <w:t xml:space="preserve">, </w:t>
      </w:r>
      <w:hyperlink r:id="rId28" w:history="1">
        <w:r>
          <w:rPr>
            <w:rStyle w:val="Hyperlink"/>
            <w:color w:val="0000EE"/>
            <w:u w:color="0000EE"/>
            <w:lang w:val="el" w:eastAsia="el"/>
          </w:rPr>
          <w:t>info@ebbze.gr</w:t>
        </w:r>
      </w:hyperlink>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Προϊσταμένης Γεν. Διεύθυνσης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Τροφίμων - Τμ. Α’, Β’</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Χημικοτεχνική Δασμολογίου</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Αλκοόλης, Αλκοολούχων Ποτών, Οίνου &amp; Ζύθου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x2u141@minagric.gr" TargetMode="External" /><Relationship Id="rId11" Type="http://schemas.openxmlformats.org/officeDocument/2006/relationships/hyperlink" Target="mailto:ve46u084@minagric.gr" TargetMode="External" /><Relationship Id="rId12" Type="http://schemas.openxmlformats.org/officeDocument/2006/relationships/hyperlink" Target="mailto:ka6u004@minagric.gr" TargetMode="External" /><Relationship Id="rId13" Type="http://schemas.openxmlformats.org/officeDocument/2006/relationships/hyperlink" Target="mailto:maria.katsenou@opekepe.gr" TargetMode="External" /><Relationship Id="rId14" Type="http://schemas.openxmlformats.org/officeDocument/2006/relationships/hyperlink" Target="mailto:info@efet.gr" TargetMode="External" /><Relationship Id="rId15" Type="http://schemas.openxmlformats.org/officeDocument/2006/relationships/hyperlink" Target="mailto:kbarberis@efet.gr" TargetMode="External" /><Relationship Id="rId16" Type="http://schemas.openxmlformats.org/officeDocument/2006/relationships/hyperlink" Target="mailto:etsigarida@efet.gr" TargetMode="External" /><Relationship Id="rId17" Type="http://schemas.openxmlformats.org/officeDocument/2006/relationships/hyperlink" Target="mailto:vkrestos@efet.gr" TargetMode="External" /><Relationship Id="rId18" Type="http://schemas.openxmlformats.org/officeDocument/2006/relationships/hyperlink" Target="mailto:dpanteleaki@efet.gr" TargetMode="External" /><Relationship Id="rId19" Type="http://schemas.openxmlformats.org/officeDocument/2006/relationships/hyperlink" Target="mailto:gge@gge.gr" TargetMode="External" /><Relationship Id="rId2" Type="http://schemas.openxmlformats.org/officeDocument/2006/relationships/webSettings" Target="webSettings.xml" /><Relationship Id="rId20" Type="http://schemas.openxmlformats.org/officeDocument/2006/relationships/hyperlink" Target="mailto:info@efpolis.gr" TargetMode="External" /><Relationship Id="rId21" Type="http://schemas.openxmlformats.org/officeDocument/2006/relationships/hyperlink" Target="mailto:eispa01@otenet.gr" TargetMode="External" /><Relationship Id="rId22" Type="http://schemas.openxmlformats.org/officeDocument/2006/relationships/hyperlink" Target="mailto:grammateia@synigoroskatanaloti.gr" TargetMode="External" /><Relationship Id="rId23" Type="http://schemas.openxmlformats.org/officeDocument/2006/relationships/hyperlink" Target="mailto:info@eex.gr" TargetMode="External" /><Relationship Id="rId24" Type="http://schemas.openxmlformats.org/officeDocument/2006/relationships/hyperlink" Target="mailto:sevt@hol.gr" TargetMode="External" /><Relationship Id="rId25" Type="http://schemas.openxmlformats.org/officeDocument/2006/relationships/hyperlink" Target="mailto:info@sbbe.gr" TargetMode="External" /><Relationship Id="rId26" Type="http://schemas.openxmlformats.org/officeDocument/2006/relationships/hyperlink" Target="mailto:info@acci.gr" TargetMode="External" /><Relationship Id="rId27" Type="http://schemas.openxmlformats.org/officeDocument/2006/relationships/hyperlink" Target="mailto:ims@mills.gr" TargetMode="External" /><Relationship Id="rId28" Type="http://schemas.openxmlformats.org/officeDocument/2006/relationships/hyperlink" Target="mailto:info@ebbze.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eur-lex.europa.eu" TargetMode="External" /><Relationship Id="rId7" Type="http://schemas.openxmlformats.org/officeDocument/2006/relationships/hyperlink" Target="mailto:p.prokopiou@1990.syzefxis.gov.gr" TargetMode="External" /><Relationship Id="rId8" Type="http://schemas.openxmlformats.org/officeDocument/2006/relationships/hyperlink" Target="mailto:v.panagiotopoulou@n3.syzefxis.gov.gr" TargetMode="External" /><Relationship Id="rId9" Type="http://schemas.openxmlformats.org/officeDocument/2006/relationships/hyperlink" Target="mailto:lvelissari@eof.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