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ΥΠΟΥΡΓΕΙΟ ΟΙΚΟΝΟΜΙΚΩΝ Ε Η Ν ΟΔ Ν Η Ν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 ΔΗ Ν ΕΣ Ν Ι Η Ι Χ Ι ΜΟ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Γ'. η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ρ ίς 0</w:t>
      </w:r>
      <w:r>
        <w:rPr>
          <w:b/>
          <w:bCs/>
          <w:lang w:val="el" w:eastAsia="el"/>
        </w:rPr>
        <w:t xml:space="preserve">. . </w:t>
      </w:r>
      <w:r>
        <w:rPr>
          <w:lang w:val="el" w:eastAsia="el"/>
        </w:rPr>
        <w:t xml:space="preserve">0 84 ή </w:t>
      </w:r>
      <w:r>
        <w:rPr>
          <w:b/>
          <w:bCs/>
          <w:lang w:val="el" w:eastAsia="el"/>
        </w:rPr>
        <w:t xml:space="preserve">ρο ορί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υ ι ύ λα ή</w:t>
      </w:r>
      <w:r>
        <w:rPr>
          <w:b/>
          <w:bCs/>
          <w:lang w:val="el" w:eastAsia="el"/>
        </w:rPr>
        <w:t xml:space="preserve">λ ν </w:t>
      </w:r>
      <w:r>
        <w:rPr>
          <w:u w:val="single"/>
          <w:lang w:val="el" w:eastAsia="el"/>
        </w:rPr>
        <w:t xml:space="preserve">1 3375 8 1 3375 </w:t>
      </w:r>
      <w:r>
        <w:rPr>
          <w:b/>
          <w:bCs/>
          <w:lang w:val="el" w:eastAsia="el"/>
        </w:rPr>
        <w:t xml:space="preserve">ai </w:t>
      </w:r>
      <w:r>
        <w:rPr>
          <w:u w:val="single"/>
          <w:lang w:val="el" w:eastAsia="el"/>
        </w:rPr>
        <w:t xml:space="preserve">@ 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σθήκη ου την ν ή Ο μα λο ίΟ ον μι ών στ ρ τ τ νν ή ηχ γρ φική π ι όν η ς στ ρ τ τ ς υ φορ τη ι χ ί ην ρ ν οί ν η ι υ ήθ κε ν γκη σθήκη έου δι ού μο στ ρ τ τ ς την ή Ο μα λο ίΟ ον μι ών στ ρ τ ν τ π ύ υ στ ετ ι ος δι ός μό στ ρ τ τ άτ π νκα γο 2 2 9 ς ξή </w:t>
      </w:r>
      <w:r>
        <w:rPr>
          <w:b/>
          <w:bCs/>
          <w:lang w:val="el" w:eastAsia="el"/>
        </w:rPr>
        <w:t xml:space="preserve">2 .19. 3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ρ σίες ι χ ί ης ντ π ρ νοί ν</w:t>
      </w:r>
      <w:r>
        <w:rPr>
          <w:b/>
          <w:bCs/>
          <w:u w:val="single"/>
          <w:lang w:val="el" w:eastAsia="el"/>
        </w:rPr>
        <w:t>ΔΙ Μ</w:t>
      </w:r>
      <w:r>
        <w:rPr>
          <w:b/>
          <w:bCs/>
          <w:lang w:val="el" w:eastAsia="el"/>
        </w:rPr>
        <w:t xml:space="preserve"> Δ ΠΡΟΣ </w:t>
      </w:r>
      <w:r>
        <w:rPr>
          <w:lang w:val="el" w:eastAsia="el"/>
        </w:rPr>
        <w:t xml:space="preserve">Ο Υ θ ν Υ Ηλ Συ έ ( π ) γ στ n n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ΠΡΟΣ Π Ι Η</w:t>
      </w:r>
      <w:r>
        <w:rPr>
          <w:lang w:val="el" w:eastAsia="el"/>
        </w:rPr>
        <w:t>Πίν π 4 αυ Πιν ΄, τ π 1 κ 2 αυ Πιν Στ , ε τ π 4 5 αυ Ο Ο Υ Πιν Η΄, π 4 1 αυ ρ ξ Γραμ α Εμπο Κά Ελ Εφ Μ λ 8 ε 1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. ΕΣΩΤΕΡΙ Η Δ Α Ο </w:t>
      </w:r>
      <w:r>
        <w:rPr>
          <w:lang w:val="el" w:eastAsia="el"/>
        </w:rPr>
        <w:t>Υ π ρ Οικ ικ κ ρ Γε Γρα μ μ. σ κ ρο έ Γ θ ν ρ θ ν Επ Σ ού ήμα Γ΄( αν π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